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B130EC" w14:textId="6C144745" w:rsidR="006E4310" w:rsidRPr="00E651B6" w:rsidRDefault="00E651B6" w:rsidP="00E651B6">
      <w:pPr>
        <w:jc w:val="center"/>
        <w:rPr>
          <w:rFonts w:cstheme="minorHAnsi"/>
          <w:b/>
          <w:bCs/>
          <w:sz w:val="32"/>
          <w:szCs w:val="32"/>
          <w:rtl/>
        </w:rPr>
      </w:pPr>
      <w:r w:rsidRPr="00E651B6">
        <w:rPr>
          <w:rFonts w:cstheme="minorHAnsi" w:hint="cs"/>
          <w:b/>
          <w:bCs/>
          <w:sz w:val="32"/>
          <w:szCs w:val="32"/>
          <w:rtl/>
        </w:rPr>
        <w:t xml:space="preserve">عنوان </w:t>
      </w:r>
      <w:r w:rsidRPr="00E651B6">
        <w:rPr>
          <w:rFonts w:cstheme="minorHAnsi"/>
          <w:b/>
          <w:bCs/>
          <w:sz w:val="32"/>
          <w:szCs w:val="32"/>
          <w:rtl/>
        </w:rPr>
        <w:t>المحاضرة</w:t>
      </w:r>
      <w:r w:rsidRPr="00E651B6">
        <w:rPr>
          <w:rFonts w:cstheme="minorHAnsi" w:hint="cs"/>
          <w:b/>
          <w:bCs/>
          <w:sz w:val="32"/>
          <w:szCs w:val="32"/>
          <w:rtl/>
        </w:rPr>
        <w:t xml:space="preserve">: </w:t>
      </w:r>
      <w:r w:rsidRPr="00E651B6">
        <w:rPr>
          <w:rFonts w:cs="Calibri"/>
          <w:b/>
          <w:bCs/>
          <w:sz w:val="32"/>
          <w:szCs w:val="32"/>
          <w:rtl/>
        </w:rPr>
        <w:t>تَوْقيرُ كِبارِ السِّنِّ</w:t>
      </w:r>
    </w:p>
    <w:p w14:paraId="3764199C" w14:textId="77777777" w:rsidR="007172E1" w:rsidRDefault="007172E1" w:rsidP="00100D31">
      <w:pPr>
        <w:jc w:val="center"/>
        <w:rPr>
          <w:rFonts w:cstheme="minorHAnsi"/>
          <w:sz w:val="32"/>
          <w:szCs w:val="32"/>
          <w:rtl/>
        </w:rPr>
      </w:pPr>
      <w:r w:rsidRPr="007172E1">
        <w:rPr>
          <w:rFonts w:cs="Calibri"/>
          <w:sz w:val="32"/>
          <w:szCs w:val="32"/>
          <w:rtl/>
        </w:rPr>
        <w:t>تأليف الباحثة والمستشارة التربوية ميّاسة شبع</w:t>
      </w:r>
      <w:r w:rsidRPr="007172E1">
        <w:rPr>
          <w:rFonts w:cs="Calibri" w:hint="cs"/>
          <w:sz w:val="32"/>
          <w:szCs w:val="32"/>
          <w:rtl/>
        </w:rPr>
        <w:t xml:space="preserve"> </w:t>
      </w:r>
    </w:p>
    <w:p w14:paraId="60854232" w14:textId="77777777" w:rsidR="007172E1" w:rsidRDefault="007172E1" w:rsidP="00100D31">
      <w:pPr>
        <w:jc w:val="center"/>
        <w:rPr>
          <w:rFonts w:cstheme="minorHAnsi"/>
          <w:sz w:val="32"/>
          <w:szCs w:val="32"/>
          <w:rtl/>
        </w:rPr>
      </w:pPr>
    </w:p>
    <w:p w14:paraId="7EA14509" w14:textId="16373F54" w:rsidR="00100D31" w:rsidRDefault="00351B49" w:rsidP="00100D31">
      <w:pPr>
        <w:jc w:val="center"/>
        <w:rPr>
          <w:rFonts w:ascii="Calibri" w:hAnsi="Calibri" w:cs="Calibri"/>
          <w:sz w:val="32"/>
          <w:szCs w:val="32"/>
          <w:rtl/>
        </w:rPr>
      </w:pPr>
      <w:r w:rsidRPr="00351B49">
        <w:rPr>
          <w:rFonts w:cstheme="minorHAnsi" w:hint="cs"/>
          <w:sz w:val="32"/>
          <w:szCs w:val="32"/>
          <w:rtl/>
        </w:rPr>
        <w:t xml:space="preserve">روي </w:t>
      </w:r>
      <w:r w:rsidRPr="00351B49">
        <w:rPr>
          <w:rFonts w:ascii="Calibri" w:hAnsi="Calibri" w:cs="Calibri"/>
          <w:sz w:val="32"/>
          <w:szCs w:val="32"/>
          <w:rtl/>
        </w:rPr>
        <w:t xml:space="preserve">عن رَسُول الله </w:t>
      </w:r>
      <w:r w:rsidR="00100D31">
        <w:rPr>
          <w:rFonts w:ascii="Calibri" w:hAnsi="Calibri" w:cs="Calibri" w:hint="cs"/>
          <w:sz w:val="32"/>
          <w:szCs w:val="32"/>
          <w:rtl/>
        </w:rPr>
        <w:t>صلى الله عليه وآله</w:t>
      </w:r>
      <w:r w:rsidR="007D5892" w:rsidRPr="00351B49">
        <w:rPr>
          <w:rFonts w:ascii="Calibri" w:hAnsi="Calibri" w:cs="Calibri" w:hint="cs"/>
          <w:sz w:val="32"/>
          <w:szCs w:val="32"/>
          <w:rtl/>
        </w:rPr>
        <w:t>:</w:t>
      </w:r>
    </w:p>
    <w:p w14:paraId="1011E792" w14:textId="2FB20EAF" w:rsidR="00420AE8" w:rsidRPr="00E651B6" w:rsidRDefault="00351B49" w:rsidP="00100D31">
      <w:pPr>
        <w:jc w:val="center"/>
        <w:rPr>
          <w:rFonts w:cstheme="minorHAnsi"/>
          <w:b/>
          <w:bCs/>
          <w:sz w:val="32"/>
          <w:szCs w:val="32"/>
          <w:rtl/>
        </w:rPr>
      </w:pPr>
      <w:r w:rsidRPr="00E651B6">
        <w:rPr>
          <w:rFonts w:ascii="Calibri" w:hAnsi="Calibri" w:cs="Calibri"/>
          <w:b/>
          <w:bCs/>
          <w:sz w:val="32"/>
          <w:szCs w:val="32"/>
          <w:rtl/>
        </w:rPr>
        <w:t xml:space="preserve">«مَا أكْرَمَ شَابٌّ شَيْخاً لِسِنِّهِ إلاَّ قَيَّضَ الله لَهُ عِنْدَ </w:t>
      </w:r>
      <w:r w:rsidRPr="00E651B6">
        <w:rPr>
          <w:rFonts w:ascii="Calibri" w:hAnsi="Calibri" w:cs="Calibri" w:hint="cs"/>
          <w:b/>
          <w:bCs/>
          <w:sz w:val="32"/>
          <w:szCs w:val="32"/>
          <w:rtl/>
        </w:rPr>
        <w:t xml:space="preserve">كبر </w:t>
      </w:r>
      <w:r w:rsidRPr="00E651B6">
        <w:rPr>
          <w:rFonts w:ascii="Calibri" w:hAnsi="Calibri" w:cs="Calibri"/>
          <w:b/>
          <w:bCs/>
          <w:sz w:val="32"/>
          <w:szCs w:val="32"/>
          <w:rtl/>
        </w:rPr>
        <w:t>سِنِّه</w:t>
      </w:r>
      <w:r w:rsidRPr="00E651B6">
        <w:rPr>
          <w:rFonts w:ascii="Calibri" w:hAnsi="Calibri" w:cs="Calibri" w:hint="cs"/>
          <w:b/>
          <w:bCs/>
          <w:sz w:val="32"/>
          <w:szCs w:val="32"/>
          <w:rtl/>
        </w:rPr>
        <w:t xml:space="preserve"> من</w:t>
      </w:r>
      <w:r w:rsidRPr="00E651B6">
        <w:rPr>
          <w:rFonts w:ascii="Calibri" w:hAnsi="Calibri" w:cs="Calibri"/>
          <w:b/>
          <w:bCs/>
          <w:sz w:val="32"/>
          <w:szCs w:val="32"/>
          <w:rtl/>
        </w:rPr>
        <w:t xml:space="preserve"> </w:t>
      </w:r>
      <w:r w:rsidR="007D5892" w:rsidRPr="00E651B6">
        <w:rPr>
          <w:rFonts w:ascii="Calibri" w:hAnsi="Calibri" w:cs="Calibri" w:hint="cs"/>
          <w:b/>
          <w:bCs/>
          <w:sz w:val="32"/>
          <w:szCs w:val="32"/>
          <w:rtl/>
        </w:rPr>
        <w:t>يُكْرِمُهُ»</w:t>
      </w:r>
      <w:r w:rsidR="00100D31" w:rsidRPr="00E651B6">
        <w:rPr>
          <w:rFonts w:ascii="Calibri" w:hAnsi="Calibri" w:cs="Calibri" w:hint="cs"/>
          <w:b/>
          <w:bCs/>
          <w:sz w:val="32"/>
          <w:szCs w:val="32"/>
          <w:rtl/>
        </w:rPr>
        <w:t>.</w:t>
      </w:r>
      <w:r w:rsidR="0098214E" w:rsidRPr="00E651B6">
        <w:rPr>
          <w:rFonts w:ascii="Calibri" w:hAnsi="Calibri" w:cs="Calibri"/>
          <w:b/>
          <w:bCs/>
          <w:sz w:val="32"/>
          <w:szCs w:val="32"/>
          <w:rtl/>
        </w:rPr>
        <w:t xml:space="preserve"> </w:t>
      </w:r>
      <w:r w:rsidR="00420AE8" w:rsidRPr="00E651B6">
        <w:rPr>
          <w:rStyle w:val="Slutkommentarsreferens"/>
          <w:rFonts w:ascii="Calibri" w:hAnsi="Calibri" w:cs="Calibri"/>
          <w:b/>
          <w:bCs/>
          <w:sz w:val="32"/>
          <w:szCs w:val="32"/>
          <w:rtl/>
        </w:rPr>
        <w:endnoteReference w:id="1"/>
      </w:r>
    </w:p>
    <w:p w14:paraId="19ED7B3F" w14:textId="77777777" w:rsidR="00420AE8" w:rsidRPr="00351B49" w:rsidRDefault="00420AE8">
      <w:pPr>
        <w:rPr>
          <w:rFonts w:cstheme="minorHAnsi"/>
          <w:sz w:val="32"/>
          <w:szCs w:val="32"/>
          <w:rtl/>
        </w:rPr>
      </w:pPr>
      <w:bookmarkStart w:id="0" w:name="_GoBack"/>
      <w:bookmarkEnd w:id="0"/>
    </w:p>
    <w:p w14:paraId="469DE3FF" w14:textId="1E6BD75F" w:rsidR="00420AE8" w:rsidRPr="00351B49" w:rsidRDefault="00420AE8" w:rsidP="0098214E">
      <w:pPr>
        <w:rPr>
          <w:rFonts w:cstheme="minorHAnsi"/>
          <w:sz w:val="32"/>
          <w:szCs w:val="32"/>
          <w:rtl/>
        </w:rPr>
      </w:pPr>
      <w:r w:rsidRPr="00351B49">
        <w:rPr>
          <w:rFonts w:cstheme="minorHAnsi"/>
          <w:sz w:val="32"/>
          <w:szCs w:val="32"/>
          <w:rtl/>
        </w:rPr>
        <w:t xml:space="preserve">إن </w:t>
      </w:r>
      <w:r w:rsidRPr="00351B49">
        <w:rPr>
          <w:rFonts w:eastAsia="Times New Roman" w:cstheme="minorHAnsi"/>
          <w:sz w:val="32"/>
          <w:szCs w:val="32"/>
          <w:rtl/>
        </w:rPr>
        <w:t>التقد</w:t>
      </w:r>
      <w:r w:rsidRPr="00351B49">
        <w:rPr>
          <w:rFonts w:eastAsia="Times New Roman" w:cstheme="minorHAnsi" w:hint="cs"/>
          <w:sz w:val="32"/>
          <w:szCs w:val="32"/>
          <w:rtl/>
        </w:rPr>
        <w:t>ّ</w:t>
      </w:r>
      <w:r w:rsidRPr="00351B49">
        <w:rPr>
          <w:rFonts w:eastAsia="Times New Roman" w:cstheme="minorHAnsi"/>
          <w:sz w:val="32"/>
          <w:szCs w:val="32"/>
          <w:rtl/>
        </w:rPr>
        <w:t>م في السن س</w:t>
      </w:r>
      <w:r w:rsidRPr="00351B49">
        <w:rPr>
          <w:rFonts w:eastAsia="Times New Roman" w:cstheme="minorHAnsi" w:hint="cs"/>
          <w:sz w:val="32"/>
          <w:szCs w:val="32"/>
          <w:rtl/>
        </w:rPr>
        <w:t>ُ</w:t>
      </w:r>
      <w:r w:rsidRPr="00351B49">
        <w:rPr>
          <w:rFonts w:eastAsia="Times New Roman" w:cstheme="minorHAnsi"/>
          <w:sz w:val="32"/>
          <w:szCs w:val="32"/>
          <w:rtl/>
        </w:rPr>
        <w:t>ن</w:t>
      </w:r>
      <w:r w:rsidRPr="00351B49">
        <w:rPr>
          <w:rFonts w:eastAsia="Times New Roman" w:cstheme="minorHAnsi" w:hint="cs"/>
          <w:sz w:val="32"/>
          <w:szCs w:val="32"/>
          <w:rtl/>
        </w:rPr>
        <w:t>ّ</w:t>
      </w:r>
      <w:r w:rsidRPr="00351B49">
        <w:rPr>
          <w:rFonts w:eastAsia="Times New Roman" w:cstheme="minorHAnsi"/>
          <w:sz w:val="32"/>
          <w:szCs w:val="32"/>
          <w:rtl/>
        </w:rPr>
        <w:t xml:space="preserve">ة من سنن الحياة والطبيعة التي لا مفر منها، </w:t>
      </w:r>
      <w:r w:rsidRPr="00351B49">
        <w:rPr>
          <w:rFonts w:eastAsia="Times New Roman" w:cstheme="minorHAnsi" w:hint="cs"/>
          <w:sz w:val="32"/>
          <w:szCs w:val="32"/>
          <w:rtl/>
        </w:rPr>
        <w:t xml:space="preserve">حيث </w:t>
      </w:r>
      <w:r w:rsidRPr="00351B49">
        <w:rPr>
          <w:rFonts w:eastAsia="Times New Roman" w:cstheme="minorHAnsi"/>
          <w:sz w:val="32"/>
          <w:szCs w:val="32"/>
          <w:rtl/>
        </w:rPr>
        <w:t xml:space="preserve">يتعرض لها </w:t>
      </w:r>
      <w:r w:rsidRPr="00351B49">
        <w:rPr>
          <w:rFonts w:cstheme="minorHAnsi"/>
          <w:sz w:val="32"/>
          <w:szCs w:val="32"/>
          <w:rtl/>
        </w:rPr>
        <w:t>الفقير والغني، المسؤول والسلطان والملك والوزير والأمير والرئيس والفلاح والمعلم والرجل والمرأة</w:t>
      </w:r>
      <w:r w:rsidRPr="00351B49">
        <w:rPr>
          <w:rFonts w:eastAsia="Times New Roman" w:cstheme="minorHAnsi"/>
          <w:sz w:val="32"/>
          <w:szCs w:val="32"/>
          <w:rtl/>
        </w:rPr>
        <w:t xml:space="preserve">، قال تعالى: </w:t>
      </w:r>
      <w:r w:rsidR="00100D31">
        <w:rPr>
          <w:rFonts w:cstheme="minorHAnsi" w:hint="cs"/>
          <w:color w:val="00B0F0"/>
          <w:sz w:val="32"/>
          <w:szCs w:val="32"/>
          <w:rtl/>
        </w:rPr>
        <w:t>[</w:t>
      </w:r>
      <w:r w:rsidRPr="0098214E">
        <w:rPr>
          <w:rFonts w:cstheme="minorHAnsi"/>
          <w:color w:val="00B0F0"/>
          <w:sz w:val="32"/>
          <w:szCs w:val="32"/>
          <w:rtl/>
        </w:rPr>
        <w:t>وَاللَّهُ خَلَقَكُمْ ثُمَّ يَتَوَفَّاكُمْ ۚ وَمِنكُم مَّن يُرَدُّ إِلَىٰ أَرْذَلِ الْعُمُرِ لِكَيْ لَا يَعْلَمَ بَعْدَ عِلْمٍ شَيْئًا إِنَّ اللَّهَ عَلِيمٌ قَدِيرٌ</w:t>
      </w:r>
      <w:r w:rsidR="00100D31">
        <w:rPr>
          <w:rFonts w:cstheme="minorHAnsi" w:hint="cs"/>
          <w:color w:val="00B0F0"/>
          <w:sz w:val="32"/>
          <w:szCs w:val="32"/>
          <w:rtl/>
        </w:rPr>
        <w:t>]</w:t>
      </w:r>
      <w:r>
        <w:rPr>
          <w:rFonts w:cstheme="minorHAnsi" w:hint="cs"/>
          <w:sz w:val="32"/>
          <w:szCs w:val="32"/>
          <w:rtl/>
        </w:rPr>
        <w:t xml:space="preserve">. </w:t>
      </w:r>
      <w:r>
        <w:rPr>
          <w:rStyle w:val="Slutkommentarsreferens"/>
          <w:rFonts w:cstheme="minorHAnsi"/>
          <w:sz w:val="32"/>
          <w:szCs w:val="32"/>
          <w:rtl/>
        </w:rPr>
        <w:endnoteReference w:id="2"/>
      </w:r>
    </w:p>
    <w:p w14:paraId="32408BBF" w14:textId="77777777" w:rsidR="00420AE8" w:rsidRPr="00351B49" w:rsidRDefault="00420AE8" w:rsidP="0098214E">
      <w:pPr>
        <w:rPr>
          <w:rFonts w:cstheme="minorHAnsi"/>
          <w:sz w:val="32"/>
          <w:szCs w:val="32"/>
          <w:rtl/>
        </w:rPr>
      </w:pPr>
      <w:r w:rsidRPr="00351B49">
        <w:rPr>
          <w:rFonts w:cstheme="minorHAnsi"/>
          <w:sz w:val="32"/>
          <w:szCs w:val="32"/>
          <w:rtl/>
        </w:rPr>
        <w:t>يقول المفسرون: «</w:t>
      </w:r>
      <w:r>
        <w:rPr>
          <w:rFonts w:cstheme="minorHAnsi"/>
          <w:color w:val="00B0F0"/>
          <w:sz w:val="32"/>
          <w:szCs w:val="32"/>
          <w:rtl/>
        </w:rPr>
        <w:t>وَ</w:t>
      </w:r>
      <w:r w:rsidRPr="0098214E">
        <w:rPr>
          <w:rFonts w:cstheme="minorHAnsi"/>
          <w:color w:val="00B0F0"/>
          <w:sz w:val="32"/>
          <w:szCs w:val="32"/>
          <w:rtl/>
        </w:rPr>
        <w:t>اَللّٰهُ خَلَقَكُمْ‌</w:t>
      </w:r>
      <w:r w:rsidRPr="00351B49">
        <w:rPr>
          <w:rFonts w:cstheme="minorHAnsi"/>
          <w:sz w:val="32"/>
          <w:szCs w:val="32"/>
          <w:rtl/>
        </w:rPr>
        <w:t>» أي أوجدكم و أنعم عليكم بضروب النعم الدينية و الدنيوية «</w:t>
      </w:r>
      <w:r w:rsidRPr="0098214E">
        <w:rPr>
          <w:rFonts w:cstheme="minorHAnsi"/>
          <w:color w:val="00B0F0"/>
          <w:sz w:val="32"/>
          <w:szCs w:val="32"/>
          <w:rtl/>
        </w:rPr>
        <w:t>ثُمَّ يَتَوَفّٰاكُمْ‌</w:t>
      </w:r>
      <w:r>
        <w:rPr>
          <w:rFonts w:cstheme="minorHAnsi"/>
          <w:sz w:val="32"/>
          <w:szCs w:val="32"/>
          <w:rtl/>
        </w:rPr>
        <w:t>» و يقبضكم أي يميتكم «</w:t>
      </w:r>
      <w:r w:rsidRPr="0098214E">
        <w:rPr>
          <w:rFonts w:cstheme="minorHAnsi"/>
          <w:color w:val="00B0F0"/>
          <w:sz w:val="32"/>
          <w:szCs w:val="32"/>
          <w:rtl/>
        </w:rPr>
        <w:t>وَمِنْكُمْ مَنْ يُرَدُّ إِلىٰ أَرْذَلِ اَلْعُمُر</w:t>
      </w:r>
      <w:r w:rsidRPr="00351B49">
        <w:rPr>
          <w:rFonts w:cstheme="minorHAnsi"/>
          <w:sz w:val="32"/>
          <w:szCs w:val="32"/>
          <w:rtl/>
        </w:rPr>
        <w:t>ِ» أي أدون العمر و أوضعه أي يبقيه حتى يصير إلى حال الهرم و الخرف فيظهر النق</w:t>
      </w:r>
      <w:r>
        <w:rPr>
          <w:rFonts w:cstheme="minorHAnsi"/>
          <w:sz w:val="32"/>
          <w:szCs w:val="32"/>
          <w:rtl/>
        </w:rPr>
        <w:t>صان في جوارحه و حواسه و عقله</w:t>
      </w:r>
      <w:r>
        <w:rPr>
          <w:rFonts w:cstheme="minorHAnsi" w:hint="cs"/>
          <w:sz w:val="32"/>
          <w:szCs w:val="32"/>
          <w:rtl/>
        </w:rPr>
        <w:t>.</w:t>
      </w:r>
      <w:r>
        <w:rPr>
          <w:rStyle w:val="Slutkommentarsreferens"/>
          <w:rFonts w:cstheme="minorHAnsi"/>
          <w:sz w:val="32"/>
          <w:szCs w:val="32"/>
          <w:rtl/>
        </w:rPr>
        <w:endnoteReference w:id="3"/>
      </w:r>
    </w:p>
    <w:p w14:paraId="713DFD9E" w14:textId="77777777" w:rsidR="00420AE8" w:rsidRPr="00351B49" w:rsidRDefault="00420AE8" w:rsidP="0098214E">
      <w:pPr>
        <w:rPr>
          <w:rFonts w:cstheme="minorHAnsi"/>
          <w:sz w:val="32"/>
          <w:szCs w:val="32"/>
          <w:rtl/>
        </w:rPr>
      </w:pPr>
      <w:r w:rsidRPr="0098214E">
        <w:rPr>
          <w:rFonts w:cstheme="minorHAnsi"/>
          <w:color w:val="00B0F0"/>
          <w:sz w:val="32"/>
          <w:szCs w:val="32"/>
          <w:rtl/>
        </w:rPr>
        <w:t xml:space="preserve">لِكَيْ لاٰ يَعْلَمَ بَعْدَ عِلْمٍ شَيْئاً  </w:t>
      </w:r>
      <w:r w:rsidRPr="00351B49">
        <w:rPr>
          <w:rFonts w:cstheme="minorHAnsi"/>
          <w:sz w:val="32"/>
          <w:szCs w:val="32"/>
          <w:rtl/>
        </w:rPr>
        <w:t>: أي الإنسان إذا أمدّ الله في عمره وصار كبيرا (سيصل إلى حال شبيهة بحال الطّفوليّة في النّسيان و سوء الفهم</w:t>
      </w:r>
      <w:r>
        <w:rPr>
          <w:rFonts w:cstheme="minorHAnsi"/>
          <w:sz w:val="32"/>
          <w:szCs w:val="32"/>
          <w:rtl/>
        </w:rPr>
        <w:t>)</w:t>
      </w:r>
      <w:r>
        <w:rPr>
          <w:rFonts w:cstheme="minorHAnsi" w:hint="cs"/>
          <w:sz w:val="32"/>
          <w:szCs w:val="32"/>
          <w:rtl/>
        </w:rPr>
        <w:t xml:space="preserve">. </w:t>
      </w:r>
      <w:r>
        <w:rPr>
          <w:rStyle w:val="Slutkommentarsreferens"/>
          <w:rFonts w:cstheme="minorHAnsi"/>
          <w:sz w:val="32"/>
          <w:szCs w:val="32"/>
          <w:rtl/>
        </w:rPr>
        <w:endnoteReference w:id="4"/>
      </w:r>
    </w:p>
    <w:p w14:paraId="7237916E" w14:textId="123C43EF" w:rsidR="00420AE8" w:rsidRPr="00351B49" w:rsidRDefault="00420AE8" w:rsidP="0098214E">
      <w:pPr>
        <w:rPr>
          <w:rFonts w:cstheme="minorHAnsi"/>
          <w:sz w:val="32"/>
          <w:szCs w:val="32"/>
          <w:rtl/>
        </w:rPr>
      </w:pPr>
      <w:r w:rsidRPr="00351B49">
        <w:rPr>
          <w:rFonts w:cstheme="minorHAnsi"/>
          <w:sz w:val="32"/>
          <w:szCs w:val="32"/>
          <w:rtl/>
        </w:rPr>
        <w:t xml:space="preserve">« </w:t>
      </w:r>
      <w:r w:rsidRPr="0098214E">
        <w:rPr>
          <w:rFonts w:cstheme="minorHAnsi"/>
          <w:color w:val="00B0F0"/>
          <w:sz w:val="32"/>
          <w:szCs w:val="32"/>
          <w:rtl/>
        </w:rPr>
        <w:t>إِنَّ اَللّٰهَ عَلِيمٌ قَدِيرٌ</w:t>
      </w:r>
      <w:r w:rsidRPr="00351B49">
        <w:rPr>
          <w:rFonts w:cstheme="minorHAnsi"/>
          <w:sz w:val="32"/>
          <w:szCs w:val="32"/>
          <w:rtl/>
        </w:rPr>
        <w:t xml:space="preserve">» يقول السيد الطباطبائي </w:t>
      </w:r>
      <w:r w:rsidR="00D21EE4">
        <w:rPr>
          <w:rFonts w:cstheme="minorHAnsi" w:hint="cs"/>
          <w:sz w:val="32"/>
          <w:szCs w:val="32"/>
          <w:rtl/>
        </w:rPr>
        <w:t>(</w:t>
      </w:r>
      <w:r w:rsidRPr="00351B49">
        <w:rPr>
          <w:rFonts w:cstheme="minorHAnsi"/>
          <w:sz w:val="32"/>
          <w:szCs w:val="32"/>
          <w:rtl/>
        </w:rPr>
        <w:t>ره</w:t>
      </w:r>
      <w:r w:rsidR="00D21EE4">
        <w:rPr>
          <w:rFonts w:cstheme="minorHAnsi" w:hint="cs"/>
          <w:sz w:val="32"/>
          <w:szCs w:val="32"/>
          <w:rtl/>
        </w:rPr>
        <w:t>)</w:t>
      </w:r>
      <w:r w:rsidRPr="00351B49">
        <w:rPr>
          <w:rFonts w:cstheme="minorHAnsi"/>
          <w:sz w:val="32"/>
          <w:szCs w:val="32"/>
          <w:rtl/>
        </w:rPr>
        <w:t xml:space="preserve">: وهذا آية أن حياتكم و موتكم و كذا شعوركم و علمكم ليست بأيديكم و إلا اخترتم البقاء على الوفاة و العلم على عدمه بل ذلك على ما له من عجيب النظام منته إلى علمه و قدرته تعالى. </w:t>
      </w:r>
      <w:r>
        <w:rPr>
          <w:rStyle w:val="Slutkommentarsreferens"/>
          <w:rFonts w:cstheme="minorHAnsi"/>
          <w:sz w:val="32"/>
          <w:szCs w:val="32"/>
          <w:rtl/>
        </w:rPr>
        <w:endnoteReference w:id="5"/>
      </w:r>
    </w:p>
    <w:p w14:paraId="58D30CB0" w14:textId="77777777" w:rsidR="00420AE8" w:rsidRPr="00351B49" w:rsidRDefault="00420AE8" w:rsidP="00B75E4B">
      <w:pPr>
        <w:jc w:val="both"/>
        <w:rPr>
          <w:rFonts w:cstheme="minorHAnsi"/>
          <w:sz w:val="32"/>
          <w:szCs w:val="32"/>
          <w:rtl/>
        </w:rPr>
      </w:pPr>
      <w:r w:rsidRPr="00351B49">
        <w:rPr>
          <w:rFonts w:cstheme="minorHAnsi"/>
          <w:sz w:val="32"/>
          <w:szCs w:val="32"/>
          <w:rtl/>
        </w:rPr>
        <w:t>بعبارة أخرى: إن الرد إِلَىٰ أَرْذَلِ الْعُمُرِ يعني كبر السن، يعني ثقل الهمة، توارد الأمراض، ذهاب القوة، ورود الوهن، ضعف الحواس ..</w:t>
      </w:r>
    </w:p>
    <w:p w14:paraId="339AB326" w14:textId="76D5B1FD" w:rsidR="00420AE8" w:rsidRDefault="00420AE8" w:rsidP="00B12AAD">
      <w:pPr>
        <w:pBdr>
          <w:top w:val="nil"/>
          <w:left w:val="nil"/>
          <w:bottom w:val="nil"/>
          <w:right w:val="nil"/>
          <w:between w:val="nil"/>
        </w:pBdr>
        <w:spacing w:before="2" w:after="2"/>
        <w:ind w:firstLine="400"/>
        <w:jc w:val="both"/>
        <w:rPr>
          <w:rFonts w:eastAsia="Times New Roman" w:cstheme="minorHAnsi"/>
          <w:sz w:val="32"/>
          <w:szCs w:val="32"/>
          <w:rtl/>
        </w:rPr>
      </w:pPr>
      <w:r w:rsidRPr="00351B49">
        <w:rPr>
          <w:rFonts w:cstheme="minorHAnsi" w:hint="cs"/>
          <w:sz w:val="32"/>
          <w:szCs w:val="32"/>
          <w:rtl/>
        </w:rPr>
        <w:t>و</w:t>
      </w:r>
      <w:r w:rsidR="00C015F6">
        <w:rPr>
          <w:rFonts w:cstheme="minorHAnsi" w:hint="cs"/>
          <w:sz w:val="32"/>
          <w:szCs w:val="32"/>
          <w:rtl/>
        </w:rPr>
        <w:t>عندما</w:t>
      </w:r>
      <w:r w:rsidRPr="00351B49">
        <w:rPr>
          <w:rFonts w:cstheme="minorHAnsi" w:hint="cs"/>
          <w:sz w:val="32"/>
          <w:szCs w:val="32"/>
          <w:rtl/>
        </w:rPr>
        <w:t xml:space="preserve"> نأتي للواقع الذي نعيش فيه نجد </w:t>
      </w:r>
      <w:r>
        <w:rPr>
          <w:rFonts w:cstheme="minorHAnsi" w:hint="cs"/>
          <w:sz w:val="32"/>
          <w:szCs w:val="32"/>
          <w:rtl/>
        </w:rPr>
        <w:t>(</w:t>
      </w:r>
      <w:r w:rsidRPr="00351B49">
        <w:rPr>
          <w:rFonts w:eastAsia="Times New Roman" w:cstheme="minorHAnsi" w:hint="cs"/>
          <w:sz w:val="32"/>
          <w:szCs w:val="32"/>
          <w:rtl/>
        </w:rPr>
        <w:t xml:space="preserve">أن </w:t>
      </w:r>
      <w:r w:rsidRPr="00351B49">
        <w:rPr>
          <w:rFonts w:eastAsia="Times New Roman" w:cstheme="minorHAnsi"/>
          <w:sz w:val="32"/>
          <w:szCs w:val="32"/>
          <w:rtl/>
        </w:rPr>
        <w:t xml:space="preserve">ابن </w:t>
      </w:r>
      <w:r w:rsidRPr="00351B49">
        <w:rPr>
          <w:rFonts w:eastAsia="Times New Roman" w:cstheme="minorHAnsi" w:hint="cs"/>
          <w:sz w:val="32"/>
          <w:szCs w:val="32"/>
          <w:rtl/>
        </w:rPr>
        <w:t>آ</w:t>
      </w:r>
      <w:r w:rsidRPr="00351B49">
        <w:rPr>
          <w:rFonts w:eastAsia="Times New Roman" w:cstheme="minorHAnsi"/>
          <w:sz w:val="32"/>
          <w:szCs w:val="32"/>
          <w:rtl/>
        </w:rPr>
        <w:t xml:space="preserve">دم </w:t>
      </w:r>
      <w:r w:rsidRPr="00351B49">
        <w:rPr>
          <w:rFonts w:eastAsia="Times New Roman" w:cstheme="minorHAnsi" w:hint="cs"/>
          <w:sz w:val="32"/>
          <w:szCs w:val="32"/>
          <w:rtl/>
        </w:rPr>
        <w:t xml:space="preserve">الذي هو </w:t>
      </w:r>
      <w:r w:rsidRPr="00351B49">
        <w:rPr>
          <w:rFonts w:eastAsia="Times New Roman" w:cstheme="minorHAnsi"/>
          <w:sz w:val="32"/>
          <w:szCs w:val="32"/>
          <w:rtl/>
        </w:rPr>
        <w:t>زينة الحياة الدنيا وجمالها</w:t>
      </w:r>
      <w:r w:rsidRPr="00351B49">
        <w:rPr>
          <w:rFonts w:eastAsia="Times New Roman" w:cstheme="minorHAnsi" w:hint="cs"/>
          <w:sz w:val="32"/>
          <w:szCs w:val="32"/>
          <w:rtl/>
        </w:rPr>
        <w:t>،</w:t>
      </w:r>
      <w:r w:rsidRPr="00351B49">
        <w:rPr>
          <w:rFonts w:eastAsia="Times New Roman" w:cstheme="minorHAnsi"/>
          <w:sz w:val="32"/>
          <w:szCs w:val="32"/>
          <w:rtl/>
        </w:rPr>
        <w:t xml:space="preserve"> </w:t>
      </w:r>
      <w:r w:rsidRPr="00351B49">
        <w:rPr>
          <w:rFonts w:eastAsia="Times New Roman" w:cstheme="minorHAnsi" w:hint="cs"/>
          <w:sz w:val="32"/>
          <w:szCs w:val="32"/>
          <w:rtl/>
        </w:rPr>
        <w:t xml:space="preserve">وبها </w:t>
      </w:r>
      <w:r w:rsidRPr="00351B49">
        <w:rPr>
          <w:rFonts w:eastAsia="Times New Roman" w:cstheme="minorHAnsi"/>
          <w:sz w:val="32"/>
          <w:szCs w:val="32"/>
          <w:rtl/>
        </w:rPr>
        <w:t>جعله</w:t>
      </w:r>
      <w:r w:rsidRPr="00351B49">
        <w:rPr>
          <w:rFonts w:eastAsia="Times New Roman" w:cstheme="minorHAnsi" w:hint="cs"/>
          <w:sz w:val="32"/>
          <w:szCs w:val="32"/>
          <w:rtl/>
        </w:rPr>
        <w:t xml:space="preserve"> الله تعالى</w:t>
      </w:r>
      <w:r w:rsidRPr="00351B49">
        <w:rPr>
          <w:rFonts w:eastAsia="Times New Roman" w:cstheme="minorHAnsi"/>
          <w:sz w:val="32"/>
          <w:szCs w:val="32"/>
          <w:rtl/>
        </w:rPr>
        <w:t xml:space="preserve"> خليفة له</w:t>
      </w:r>
      <w:r w:rsidRPr="00351B49">
        <w:rPr>
          <w:rFonts w:eastAsia="Times New Roman" w:cstheme="minorHAnsi" w:hint="cs"/>
          <w:sz w:val="32"/>
          <w:szCs w:val="32"/>
          <w:rtl/>
        </w:rPr>
        <w:t>،</w:t>
      </w:r>
      <w:r w:rsidRPr="00351B49">
        <w:rPr>
          <w:rFonts w:eastAsia="Times New Roman" w:cstheme="minorHAnsi"/>
          <w:sz w:val="32"/>
          <w:szCs w:val="32"/>
          <w:rtl/>
        </w:rPr>
        <w:t xml:space="preserve"> وبه </w:t>
      </w:r>
      <w:r w:rsidR="00C015F6">
        <w:rPr>
          <w:rFonts w:eastAsia="Times New Roman" w:cstheme="minorHAnsi" w:hint="cs"/>
          <w:sz w:val="32"/>
          <w:szCs w:val="32"/>
          <w:rtl/>
        </w:rPr>
        <w:t>أ</w:t>
      </w:r>
      <w:r w:rsidRPr="00351B49">
        <w:rPr>
          <w:rFonts w:eastAsia="Times New Roman" w:cstheme="minorHAnsi"/>
          <w:sz w:val="32"/>
          <w:szCs w:val="32"/>
          <w:rtl/>
        </w:rPr>
        <w:t xml:space="preserve">صبحت الارض عامرة والسماء زاهرة. غير </w:t>
      </w:r>
      <w:r w:rsidRPr="00351B49">
        <w:rPr>
          <w:rFonts w:eastAsia="Times New Roman" w:cstheme="minorHAnsi" w:hint="cs"/>
          <w:sz w:val="32"/>
          <w:szCs w:val="32"/>
          <w:rtl/>
        </w:rPr>
        <w:t xml:space="preserve">أنه </w:t>
      </w:r>
      <w:r w:rsidRPr="00351B49">
        <w:rPr>
          <w:rFonts w:eastAsia="Times New Roman" w:cstheme="minorHAnsi"/>
          <w:sz w:val="32"/>
          <w:szCs w:val="32"/>
          <w:rtl/>
        </w:rPr>
        <w:t xml:space="preserve">إذا بلغ </w:t>
      </w:r>
      <w:r w:rsidRPr="00351B49">
        <w:rPr>
          <w:rFonts w:eastAsia="Times New Roman" w:cs="Calibri"/>
          <w:sz w:val="32"/>
          <w:szCs w:val="32"/>
          <w:rtl/>
        </w:rPr>
        <w:t xml:space="preserve">مِنَ الْكِبَرِ </w:t>
      </w:r>
      <w:r w:rsidRPr="00351B49">
        <w:rPr>
          <w:rFonts w:eastAsia="Times New Roman" w:cs="Calibri" w:hint="cs"/>
          <w:sz w:val="32"/>
          <w:szCs w:val="32"/>
          <w:rtl/>
        </w:rPr>
        <w:t xml:space="preserve">عِتِيًّا </w:t>
      </w:r>
      <w:r w:rsidRPr="00351B49">
        <w:rPr>
          <w:rFonts w:eastAsia="Times New Roman" w:cstheme="minorHAnsi" w:hint="cs"/>
          <w:sz w:val="32"/>
          <w:szCs w:val="32"/>
          <w:rtl/>
        </w:rPr>
        <w:t>وذهب</w:t>
      </w:r>
      <w:r w:rsidRPr="00351B49">
        <w:rPr>
          <w:rFonts w:eastAsia="Times New Roman" w:cstheme="minorHAnsi"/>
          <w:sz w:val="32"/>
          <w:szCs w:val="32"/>
          <w:rtl/>
        </w:rPr>
        <w:t xml:space="preserve"> رونقه ويبست نضارته</w:t>
      </w:r>
      <w:r w:rsidRPr="00351B49">
        <w:rPr>
          <w:rFonts w:eastAsia="Times New Roman" w:cstheme="minorHAnsi" w:hint="cs"/>
          <w:sz w:val="32"/>
          <w:szCs w:val="32"/>
          <w:rtl/>
        </w:rPr>
        <w:t>،</w:t>
      </w:r>
      <w:r w:rsidRPr="00351B49">
        <w:rPr>
          <w:rFonts w:eastAsia="Times New Roman" w:cstheme="minorHAnsi"/>
          <w:sz w:val="32"/>
          <w:szCs w:val="32"/>
          <w:rtl/>
        </w:rPr>
        <w:t xml:space="preserve"> قل</w:t>
      </w:r>
      <w:r w:rsidRPr="00351B49">
        <w:rPr>
          <w:rFonts w:eastAsia="Times New Roman" w:cstheme="minorHAnsi" w:hint="cs"/>
          <w:sz w:val="32"/>
          <w:szCs w:val="32"/>
          <w:rtl/>
        </w:rPr>
        <w:t>ّ</w:t>
      </w:r>
      <w:r w:rsidRPr="00351B49">
        <w:rPr>
          <w:rFonts w:eastAsia="Times New Roman" w:cstheme="minorHAnsi"/>
          <w:sz w:val="32"/>
          <w:szCs w:val="32"/>
          <w:rtl/>
        </w:rPr>
        <w:t xml:space="preserve"> سعره وزهد فيه طالبه</w:t>
      </w:r>
      <w:r w:rsidRPr="00351B49">
        <w:rPr>
          <w:rFonts w:eastAsia="Times New Roman" w:cstheme="minorHAnsi" w:hint="cs"/>
          <w:sz w:val="32"/>
          <w:szCs w:val="32"/>
          <w:rtl/>
        </w:rPr>
        <w:t>، و</w:t>
      </w:r>
      <w:r w:rsidRPr="00351B49">
        <w:rPr>
          <w:rFonts w:eastAsia="Times New Roman" w:cstheme="minorHAnsi"/>
          <w:sz w:val="32"/>
          <w:szCs w:val="32"/>
          <w:rtl/>
        </w:rPr>
        <w:t xml:space="preserve">أصبح عبئا على </w:t>
      </w:r>
      <w:r w:rsidR="00C015F6">
        <w:rPr>
          <w:rFonts w:eastAsia="Times New Roman" w:cstheme="minorHAnsi" w:hint="cs"/>
          <w:sz w:val="32"/>
          <w:szCs w:val="32"/>
          <w:rtl/>
        </w:rPr>
        <w:t>أ</w:t>
      </w:r>
      <w:r w:rsidRPr="00351B49">
        <w:rPr>
          <w:rFonts w:eastAsia="Times New Roman" w:cstheme="minorHAnsi"/>
          <w:sz w:val="32"/>
          <w:szCs w:val="32"/>
          <w:rtl/>
        </w:rPr>
        <w:t xml:space="preserve">هله بعد </w:t>
      </w:r>
      <w:r w:rsidR="00C015F6">
        <w:rPr>
          <w:rFonts w:eastAsia="Times New Roman" w:cstheme="minorHAnsi" w:hint="cs"/>
          <w:sz w:val="32"/>
          <w:szCs w:val="32"/>
          <w:rtl/>
        </w:rPr>
        <w:t>أ</w:t>
      </w:r>
      <w:r w:rsidRPr="00351B49">
        <w:rPr>
          <w:rFonts w:eastAsia="Times New Roman" w:cstheme="minorHAnsi"/>
          <w:sz w:val="32"/>
          <w:szCs w:val="32"/>
          <w:rtl/>
        </w:rPr>
        <w:t xml:space="preserve">ن كان معيلهم، وهجره </w:t>
      </w:r>
      <w:r w:rsidR="00C015F6">
        <w:rPr>
          <w:rFonts w:eastAsia="Times New Roman" w:cstheme="minorHAnsi" w:hint="cs"/>
          <w:sz w:val="32"/>
          <w:szCs w:val="32"/>
          <w:rtl/>
        </w:rPr>
        <w:t>أ</w:t>
      </w:r>
      <w:r w:rsidRPr="00351B49">
        <w:rPr>
          <w:rFonts w:eastAsia="Times New Roman" w:cstheme="minorHAnsi"/>
          <w:sz w:val="32"/>
          <w:szCs w:val="32"/>
          <w:rtl/>
        </w:rPr>
        <w:t>قربا</w:t>
      </w:r>
      <w:r w:rsidR="00C015F6">
        <w:rPr>
          <w:rFonts w:eastAsia="Times New Roman" w:cstheme="minorHAnsi" w:hint="cs"/>
          <w:sz w:val="32"/>
          <w:szCs w:val="32"/>
          <w:rtl/>
        </w:rPr>
        <w:t>ؤ</w:t>
      </w:r>
      <w:r w:rsidRPr="00351B49">
        <w:rPr>
          <w:rFonts w:eastAsia="Times New Roman" w:cstheme="minorHAnsi"/>
          <w:sz w:val="32"/>
          <w:szCs w:val="32"/>
          <w:rtl/>
        </w:rPr>
        <w:t xml:space="preserve">ه بعد </w:t>
      </w:r>
      <w:r w:rsidR="00C015F6">
        <w:rPr>
          <w:rFonts w:eastAsia="Times New Roman" w:cstheme="minorHAnsi" w:hint="cs"/>
          <w:sz w:val="32"/>
          <w:szCs w:val="32"/>
          <w:rtl/>
        </w:rPr>
        <w:t>أ</w:t>
      </w:r>
      <w:r w:rsidRPr="00351B49">
        <w:rPr>
          <w:rFonts w:eastAsia="Times New Roman" w:cstheme="minorHAnsi"/>
          <w:sz w:val="32"/>
          <w:szCs w:val="32"/>
          <w:rtl/>
        </w:rPr>
        <w:t xml:space="preserve">ن كان مؤنسهم، وكثرت الشكاية من </w:t>
      </w:r>
      <w:r w:rsidR="00C015F6">
        <w:rPr>
          <w:rFonts w:eastAsia="Times New Roman" w:cstheme="minorHAnsi" w:hint="cs"/>
          <w:sz w:val="32"/>
          <w:szCs w:val="32"/>
          <w:rtl/>
        </w:rPr>
        <w:t>أ</w:t>
      </w:r>
      <w:r w:rsidRPr="00351B49">
        <w:rPr>
          <w:rFonts w:eastAsia="Times New Roman" w:cstheme="minorHAnsi"/>
          <w:sz w:val="32"/>
          <w:szCs w:val="32"/>
          <w:rtl/>
        </w:rPr>
        <w:t xml:space="preserve">هله بعد </w:t>
      </w:r>
      <w:r w:rsidR="00C015F6">
        <w:rPr>
          <w:rFonts w:eastAsia="Times New Roman" w:cstheme="minorHAnsi" w:hint="cs"/>
          <w:sz w:val="32"/>
          <w:szCs w:val="32"/>
          <w:rtl/>
        </w:rPr>
        <w:t>أ</w:t>
      </w:r>
      <w:r w:rsidRPr="00351B49">
        <w:rPr>
          <w:rFonts w:eastAsia="Times New Roman" w:cstheme="minorHAnsi"/>
          <w:sz w:val="32"/>
          <w:szCs w:val="32"/>
          <w:rtl/>
        </w:rPr>
        <w:t xml:space="preserve">ن كان ظلهم، فأصبح بعد </w:t>
      </w:r>
      <w:r w:rsidR="00C015F6">
        <w:rPr>
          <w:rFonts w:eastAsia="Times New Roman" w:cstheme="minorHAnsi" w:hint="cs"/>
          <w:sz w:val="32"/>
          <w:szCs w:val="32"/>
          <w:rtl/>
        </w:rPr>
        <w:t>أ</w:t>
      </w:r>
      <w:r w:rsidRPr="00351B49">
        <w:rPr>
          <w:rFonts w:eastAsia="Times New Roman" w:cstheme="minorHAnsi"/>
          <w:sz w:val="32"/>
          <w:szCs w:val="32"/>
          <w:rtl/>
        </w:rPr>
        <w:t xml:space="preserve">ن كان صوته </w:t>
      </w:r>
      <w:r w:rsidR="00C015F6">
        <w:rPr>
          <w:rFonts w:eastAsia="Times New Roman" w:cstheme="minorHAnsi" w:hint="cs"/>
          <w:sz w:val="32"/>
          <w:szCs w:val="32"/>
          <w:rtl/>
        </w:rPr>
        <w:t>أ</w:t>
      </w:r>
      <w:r w:rsidRPr="00351B49">
        <w:rPr>
          <w:rFonts w:eastAsia="Times New Roman" w:cstheme="minorHAnsi"/>
          <w:sz w:val="32"/>
          <w:szCs w:val="32"/>
          <w:rtl/>
        </w:rPr>
        <w:t>مانا في البيت يتململ ال</w:t>
      </w:r>
      <w:r w:rsidR="00C015F6">
        <w:rPr>
          <w:rFonts w:eastAsia="Times New Roman" w:cstheme="minorHAnsi" w:hint="cs"/>
          <w:sz w:val="32"/>
          <w:szCs w:val="32"/>
          <w:rtl/>
        </w:rPr>
        <w:t>أ</w:t>
      </w:r>
      <w:r w:rsidRPr="00351B49">
        <w:rPr>
          <w:rFonts w:eastAsia="Times New Roman" w:cstheme="minorHAnsi"/>
          <w:sz w:val="32"/>
          <w:szCs w:val="32"/>
          <w:rtl/>
        </w:rPr>
        <w:t>قرباء من سماعه، وأصبح من أفن</w:t>
      </w:r>
      <w:r w:rsidR="00C015F6">
        <w:rPr>
          <w:rFonts w:eastAsia="Times New Roman" w:cstheme="minorHAnsi" w:hint="cs"/>
          <w:sz w:val="32"/>
          <w:szCs w:val="32"/>
          <w:rtl/>
        </w:rPr>
        <w:t>ى</w:t>
      </w:r>
      <w:r w:rsidRPr="00351B49">
        <w:rPr>
          <w:rFonts w:eastAsia="Times New Roman" w:cstheme="minorHAnsi"/>
          <w:sz w:val="32"/>
          <w:szCs w:val="32"/>
          <w:rtl/>
        </w:rPr>
        <w:t xml:space="preserve"> عمره في </w:t>
      </w:r>
      <w:r w:rsidR="00C015F6">
        <w:rPr>
          <w:rFonts w:eastAsia="Times New Roman" w:cstheme="minorHAnsi" w:hint="cs"/>
          <w:sz w:val="32"/>
          <w:szCs w:val="32"/>
          <w:rtl/>
        </w:rPr>
        <w:t>إ</w:t>
      </w:r>
      <w:r w:rsidRPr="00351B49">
        <w:rPr>
          <w:rFonts w:eastAsia="Times New Roman" w:cstheme="minorHAnsi"/>
          <w:sz w:val="32"/>
          <w:szCs w:val="32"/>
          <w:rtl/>
        </w:rPr>
        <w:t xml:space="preserve">يجاد الراحة لأهله لا يجد منهم من يملك وقتا لمجالسته، </w:t>
      </w:r>
      <w:r w:rsidR="00C015F6">
        <w:rPr>
          <w:rFonts w:eastAsia="Times New Roman" w:cstheme="minorHAnsi" w:hint="cs"/>
          <w:sz w:val="32"/>
          <w:szCs w:val="32"/>
          <w:rtl/>
        </w:rPr>
        <w:t>أ</w:t>
      </w:r>
      <w:r w:rsidRPr="00351B49">
        <w:rPr>
          <w:rFonts w:eastAsia="Times New Roman" w:cstheme="minorHAnsi"/>
          <w:sz w:val="32"/>
          <w:szCs w:val="32"/>
          <w:rtl/>
        </w:rPr>
        <w:t xml:space="preserve">نساهم الزمان حسناته وهي بين </w:t>
      </w:r>
      <w:r w:rsidR="00C015F6">
        <w:rPr>
          <w:rFonts w:eastAsia="Times New Roman" w:cstheme="minorHAnsi" w:hint="cs"/>
          <w:sz w:val="32"/>
          <w:szCs w:val="32"/>
          <w:rtl/>
        </w:rPr>
        <w:t>أ</w:t>
      </w:r>
      <w:r w:rsidRPr="00351B49">
        <w:rPr>
          <w:rFonts w:eastAsia="Times New Roman" w:cstheme="minorHAnsi"/>
          <w:sz w:val="32"/>
          <w:szCs w:val="32"/>
          <w:rtl/>
        </w:rPr>
        <w:t>عينهم و</w:t>
      </w:r>
      <w:r w:rsidR="00C015F6">
        <w:rPr>
          <w:rFonts w:eastAsia="Times New Roman" w:cstheme="minorHAnsi" w:hint="cs"/>
          <w:sz w:val="32"/>
          <w:szCs w:val="32"/>
          <w:rtl/>
        </w:rPr>
        <w:t>أ</w:t>
      </w:r>
      <w:r w:rsidRPr="00351B49">
        <w:rPr>
          <w:rFonts w:eastAsia="Times New Roman" w:cstheme="minorHAnsi"/>
          <w:sz w:val="32"/>
          <w:szCs w:val="32"/>
          <w:rtl/>
        </w:rPr>
        <w:t>مسو</w:t>
      </w:r>
      <w:r w:rsidR="00C015F6">
        <w:rPr>
          <w:rFonts w:eastAsia="Times New Roman" w:cstheme="minorHAnsi" w:hint="cs"/>
          <w:sz w:val="32"/>
          <w:szCs w:val="32"/>
          <w:rtl/>
        </w:rPr>
        <w:t xml:space="preserve">ا </w:t>
      </w:r>
      <w:r w:rsidRPr="00351B49">
        <w:rPr>
          <w:rFonts w:eastAsia="Times New Roman" w:cstheme="minorHAnsi"/>
          <w:sz w:val="32"/>
          <w:szCs w:val="32"/>
          <w:rtl/>
        </w:rPr>
        <w:t>يشكونه عند كل قريب وبعيد</w:t>
      </w:r>
      <w:r>
        <w:rPr>
          <w:rFonts w:eastAsia="Times New Roman" w:cstheme="minorHAnsi" w:hint="cs"/>
          <w:sz w:val="32"/>
          <w:szCs w:val="32"/>
          <w:rtl/>
        </w:rPr>
        <w:t>.</w:t>
      </w:r>
    </w:p>
    <w:p w14:paraId="50D79245" w14:textId="77777777" w:rsidR="00420AE8" w:rsidRDefault="00420AE8" w:rsidP="00B12AAD">
      <w:pPr>
        <w:pBdr>
          <w:top w:val="nil"/>
          <w:left w:val="nil"/>
          <w:bottom w:val="nil"/>
          <w:right w:val="nil"/>
          <w:between w:val="nil"/>
        </w:pBdr>
        <w:spacing w:before="2" w:after="2"/>
        <w:ind w:firstLine="400"/>
        <w:jc w:val="both"/>
        <w:rPr>
          <w:rFonts w:eastAsia="Times New Roman" w:cstheme="minorHAnsi"/>
          <w:sz w:val="32"/>
          <w:szCs w:val="32"/>
          <w:rtl/>
        </w:rPr>
      </w:pPr>
    </w:p>
    <w:p w14:paraId="79133642" w14:textId="29686063" w:rsidR="00420AE8" w:rsidRPr="00351B49" w:rsidRDefault="00420AE8" w:rsidP="00D41DFA">
      <w:pPr>
        <w:jc w:val="both"/>
        <w:rPr>
          <w:rFonts w:cstheme="minorHAnsi"/>
          <w:sz w:val="32"/>
          <w:szCs w:val="32"/>
          <w:rtl/>
        </w:rPr>
      </w:pPr>
      <w:r w:rsidRPr="00351B49">
        <w:rPr>
          <w:rFonts w:eastAsia="Times New Roman" w:cstheme="minorHAnsi"/>
          <w:sz w:val="32"/>
          <w:szCs w:val="32"/>
          <w:rtl/>
        </w:rPr>
        <w:t xml:space="preserve">ولنا </w:t>
      </w:r>
      <w:r w:rsidR="00C015F6">
        <w:rPr>
          <w:rFonts w:eastAsia="Times New Roman" w:cstheme="minorHAnsi" w:hint="cs"/>
          <w:sz w:val="32"/>
          <w:szCs w:val="32"/>
          <w:rtl/>
        </w:rPr>
        <w:t>أ</w:t>
      </w:r>
      <w:r w:rsidRPr="00351B49">
        <w:rPr>
          <w:rFonts w:eastAsia="Times New Roman" w:cstheme="minorHAnsi"/>
          <w:sz w:val="32"/>
          <w:szCs w:val="32"/>
          <w:rtl/>
        </w:rPr>
        <w:t>ن نتساءل:</w:t>
      </w:r>
    </w:p>
    <w:p w14:paraId="71156FF8" w14:textId="77777777" w:rsidR="00420AE8" w:rsidRPr="00351B49" w:rsidRDefault="00420AE8" w:rsidP="00D41DFA">
      <w:pPr>
        <w:jc w:val="both"/>
        <w:rPr>
          <w:rFonts w:cstheme="minorHAnsi"/>
          <w:sz w:val="32"/>
          <w:szCs w:val="32"/>
          <w:rtl/>
        </w:rPr>
      </w:pPr>
      <w:r w:rsidRPr="00351B49">
        <w:rPr>
          <w:rFonts w:cstheme="minorHAnsi" w:hint="cs"/>
          <w:sz w:val="32"/>
          <w:szCs w:val="32"/>
          <w:rtl/>
        </w:rPr>
        <w:t>ما هو موقف الشريعة الإسلامية من كبار السن؟</w:t>
      </w:r>
    </w:p>
    <w:p w14:paraId="5E756FCF" w14:textId="085C3C13" w:rsidR="00420AE8" w:rsidRPr="00351B49" w:rsidRDefault="00420AE8" w:rsidP="006E6B0D">
      <w:pPr>
        <w:pBdr>
          <w:top w:val="nil"/>
          <w:left w:val="nil"/>
          <w:bottom w:val="nil"/>
          <w:right w:val="nil"/>
          <w:between w:val="nil"/>
        </w:pBdr>
        <w:spacing w:before="2" w:after="2"/>
        <w:jc w:val="both"/>
        <w:rPr>
          <w:rFonts w:cstheme="minorHAnsi"/>
          <w:sz w:val="32"/>
          <w:szCs w:val="32"/>
          <w:rtl/>
        </w:rPr>
      </w:pPr>
      <w:r w:rsidRPr="00351B49">
        <w:rPr>
          <w:rFonts w:eastAsia="Times New Roman" w:cstheme="minorHAnsi"/>
          <w:sz w:val="32"/>
          <w:szCs w:val="32"/>
          <w:rtl/>
        </w:rPr>
        <w:t xml:space="preserve">ولماذا </w:t>
      </w:r>
      <w:r w:rsidR="00C015F6">
        <w:rPr>
          <w:rFonts w:eastAsia="Times New Roman" w:cstheme="minorHAnsi" w:hint="cs"/>
          <w:sz w:val="32"/>
          <w:szCs w:val="32"/>
          <w:rtl/>
        </w:rPr>
        <w:t>أ</w:t>
      </w:r>
      <w:r w:rsidRPr="00351B49">
        <w:rPr>
          <w:rFonts w:eastAsia="Times New Roman" w:cstheme="minorHAnsi"/>
          <w:sz w:val="32"/>
          <w:szCs w:val="32"/>
          <w:rtl/>
        </w:rPr>
        <w:t>وصت الشريعة الإسلامية ب</w:t>
      </w:r>
      <w:r w:rsidR="00C015F6">
        <w:rPr>
          <w:rFonts w:eastAsia="Times New Roman" w:cstheme="minorHAnsi" w:hint="cs"/>
          <w:sz w:val="32"/>
          <w:szCs w:val="32"/>
          <w:rtl/>
        </w:rPr>
        <w:t>أ</w:t>
      </w:r>
      <w:r w:rsidRPr="00351B49">
        <w:rPr>
          <w:rFonts w:eastAsia="Times New Roman" w:cstheme="minorHAnsi"/>
          <w:sz w:val="32"/>
          <w:szCs w:val="32"/>
          <w:rtl/>
        </w:rPr>
        <w:t>ن نوقّر ونحترم كبير السن، وذو الشبي</w:t>
      </w:r>
      <w:r w:rsidR="00C015F6">
        <w:rPr>
          <w:rFonts w:eastAsia="Times New Roman" w:cstheme="minorHAnsi" w:hint="cs"/>
          <w:sz w:val="32"/>
          <w:szCs w:val="32"/>
          <w:rtl/>
        </w:rPr>
        <w:t>ة</w:t>
      </w:r>
      <w:r w:rsidRPr="00351B49">
        <w:rPr>
          <w:rFonts w:eastAsia="Times New Roman" w:cstheme="minorHAnsi"/>
          <w:sz w:val="32"/>
          <w:szCs w:val="32"/>
          <w:rtl/>
        </w:rPr>
        <w:t>؟</w:t>
      </w:r>
    </w:p>
    <w:p w14:paraId="5A4F35A2" w14:textId="77777777" w:rsidR="00420AE8" w:rsidRPr="00351B49" w:rsidRDefault="00420AE8" w:rsidP="006E6B0D">
      <w:pPr>
        <w:pBdr>
          <w:top w:val="nil"/>
          <w:left w:val="nil"/>
          <w:bottom w:val="nil"/>
          <w:right w:val="nil"/>
          <w:between w:val="nil"/>
        </w:pBdr>
        <w:spacing w:before="2" w:after="2"/>
        <w:jc w:val="both"/>
        <w:rPr>
          <w:rFonts w:cstheme="minorHAnsi"/>
          <w:sz w:val="32"/>
          <w:szCs w:val="32"/>
        </w:rPr>
      </w:pPr>
      <w:r w:rsidRPr="00351B49">
        <w:rPr>
          <w:rFonts w:eastAsia="Times New Roman" w:cstheme="minorHAnsi"/>
          <w:sz w:val="32"/>
          <w:szCs w:val="32"/>
          <w:rtl/>
        </w:rPr>
        <w:t>كيف يشعر المسن حين يبلغ مِنَ الْكِبَرِ عِتِيًّا؟</w:t>
      </w:r>
    </w:p>
    <w:p w14:paraId="2BC97519" w14:textId="77777777" w:rsidR="00420AE8" w:rsidRPr="00351B49" w:rsidRDefault="00420AE8" w:rsidP="006E6B0D">
      <w:pPr>
        <w:pBdr>
          <w:top w:val="nil"/>
          <w:left w:val="nil"/>
          <w:bottom w:val="nil"/>
          <w:right w:val="nil"/>
          <w:between w:val="nil"/>
        </w:pBdr>
        <w:spacing w:before="2" w:after="2"/>
        <w:jc w:val="both"/>
        <w:rPr>
          <w:rFonts w:cstheme="minorHAnsi"/>
          <w:sz w:val="32"/>
          <w:szCs w:val="32"/>
        </w:rPr>
      </w:pPr>
      <w:r w:rsidRPr="00351B49">
        <w:rPr>
          <w:rFonts w:eastAsia="Times New Roman" w:cstheme="minorHAnsi"/>
          <w:sz w:val="32"/>
          <w:szCs w:val="32"/>
          <w:rtl/>
        </w:rPr>
        <w:t>وكيف نفسر نفسيا الانعكاسات الشعورية لدى المسنين؟</w:t>
      </w:r>
    </w:p>
    <w:p w14:paraId="6A9E137A" w14:textId="77777777" w:rsidR="00420AE8" w:rsidRPr="00351B49" w:rsidRDefault="00420AE8" w:rsidP="0098214E">
      <w:pPr>
        <w:pBdr>
          <w:top w:val="nil"/>
          <w:left w:val="nil"/>
          <w:bottom w:val="nil"/>
          <w:right w:val="nil"/>
          <w:between w:val="nil"/>
        </w:pBdr>
        <w:spacing w:before="2" w:after="2"/>
        <w:jc w:val="both"/>
        <w:rPr>
          <w:rFonts w:cstheme="minorHAnsi"/>
          <w:sz w:val="32"/>
          <w:szCs w:val="32"/>
        </w:rPr>
      </w:pPr>
      <w:r w:rsidRPr="00351B49">
        <w:rPr>
          <w:rFonts w:cstheme="minorHAnsi"/>
          <w:sz w:val="32"/>
          <w:szCs w:val="32"/>
          <w:rtl/>
        </w:rPr>
        <w:t>وما هو تكليفنا تجاه كبير السن؟</w:t>
      </w:r>
      <w:r>
        <w:rPr>
          <w:rFonts w:cstheme="minorHAnsi" w:hint="cs"/>
          <w:sz w:val="32"/>
          <w:szCs w:val="32"/>
          <w:rtl/>
        </w:rPr>
        <w:t>)</w:t>
      </w:r>
      <w:r w:rsidRPr="00351B49">
        <w:rPr>
          <w:rFonts w:cstheme="minorHAnsi" w:hint="cs"/>
          <w:sz w:val="32"/>
          <w:szCs w:val="32"/>
          <w:rtl/>
        </w:rPr>
        <w:t xml:space="preserve"> </w:t>
      </w:r>
      <w:r>
        <w:rPr>
          <w:rStyle w:val="Slutkommentarsreferens"/>
          <w:rFonts w:cstheme="minorHAnsi"/>
          <w:sz w:val="32"/>
          <w:szCs w:val="32"/>
          <w:rtl/>
        </w:rPr>
        <w:endnoteReference w:id="6"/>
      </w:r>
    </w:p>
    <w:p w14:paraId="4D5E0F87" w14:textId="77777777" w:rsidR="00420AE8" w:rsidRDefault="00420AE8" w:rsidP="000B11EE">
      <w:pPr>
        <w:pBdr>
          <w:top w:val="nil"/>
          <w:left w:val="nil"/>
          <w:bottom w:val="nil"/>
          <w:right w:val="nil"/>
          <w:between w:val="nil"/>
        </w:pBdr>
        <w:spacing w:before="2" w:after="2"/>
        <w:jc w:val="both"/>
        <w:rPr>
          <w:rFonts w:eastAsia="Times New Roman" w:cstheme="minorHAnsi"/>
          <w:sz w:val="32"/>
          <w:szCs w:val="32"/>
          <w:rtl/>
        </w:rPr>
      </w:pPr>
      <w:r w:rsidRPr="00351B49">
        <w:rPr>
          <w:rFonts w:eastAsia="Times New Roman" w:cstheme="minorHAnsi" w:hint="cs"/>
          <w:sz w:val="32"/>
          <w:szCs w:val="32"/>
          <w:rtl/>
        </w:rPr>
        <w:t>كل هذه الأسئلة وغيرها</w:t>
      </w:r>
      <w:r>
        <w:rPr>
          <w:rFonts w:eastAsia="Times New Roman" w:cstheme="minorHAnsi" w:hint="cs"/>
          <w:sz w:val="32"/>
          <w:szCs w:val="32"/>
          <w:rtl/>
        </w:rPr>
        <w:t xml:space="preserve"> سنجيب عليها في مباحث المحاضرة.</w:t>
      </w:r>
    </w:p>
    <w:p w14:paraId="2A321D92" w14:textId="77777777" w:rsidR="00100D31" w:rsidRDefault="00100D31" w:rsidP="000B11EE">
      <w:pPr>
        <w:pBdr>
          <w:top w:val="nil"/>
          <w:left w:val="nil"/>
          <w:bottom w:val="nil"/>
          <w:right w:val="nil"/>
          <w:between w:val="nil"/>
        </w:pBdr>
        <w:spacing w:before="2" w:after="2"/>
        <w:jc w:val="both"/>
        <w:rPr>
          <w:rFonts w:eastAsia="Times New Roman" w:cstheme="minorHAnsi"/>
          <w:sz w:val="32"/>
          <w:szCs w:val="32"/>
          <w:rtl/>
        </w:rPr>
      </w:pPr>
    </w:p>
    <w:p w14:paraId="2C869093" w14:textId="77777777" w:rsidR="00420AE8" w:rsidRPr="00351B49" w:rsidRDefault="00420AE8" w:rsidP="000B11EE">
      <w:pPr>
        <w:pBdr>
          <w:top w:val="nil"/>
          <w:left w:val="nil"/>
          <w:bottom w:val="nil"/>
          <w:right w:val="nil"/>
          <w:between w:val="nil"/>
        </w:pBdr>
        <w:spacing w:before="2" w:after="2"/>
        <w:jc w:val="both"/>
        <w:rPr>
          <w:rFonts w:eastAsia="Times New Roman" w:cstheme="minorHAnsi"/>
          <w:sz w:val="32"/>
          <w:szCs w:val="32"/>
          <w:rtl/>
        </w:rPr>
      </w:pPr>
    </w:p>
    <w:p w14:paraId="41652BC6" w14:textId="77777777" w:rsidR="00420AE8" w:rsidRPr="00100D31" w:rsidRDefault="00420AE8" w:rsidP="000B11EE">
      <w:pPr>
        <w:rPr>
          <w:rFonts w:cstheme="minorHAnsi"/>
          <w:b/>
          <w:bCs/>
          <w:sz w:val="32"/>
          <w:szCs w:val="32"/>
          <w:rtl/>
        </w:rPr>
      </w:pPr>
      <w:r w:rsidRPr="00100D31">
        <w:rPr>
          <w:rFonts w:cstheme="minorHAnsi" w:hint="cs"/>
          <w:b/>
          <w:bCs/>
          <w:sz w:val="32"/>
          <w:szCs w:val="32"/>
          <w:highlight w:val="yellow"/>
          <w:rtl/>
        </w:rPr>
        <w:t>المبحث الأول: وما جزاء الإحسان إلا الإحسان</w:t>
      </w:r>
    </w:p>
    <w:p w14:paraId="614D12A2" w14:textId="08E409BD" w:rsidR="00420AE8" w:rsidRPr="00351B49" w:rsidRDefault="00420AE8" w:rsidP="000B11EE">
      <w:pPr>
        <w:rPr>
          <w:rFonts w:cs="Calibri"/>
          <w:sz w:val="32"/>
          <w:szCs w:val="32"/>
          <w:rtl/>
        </w:rPr>
      </w:pPr>
      <w:r w:rsidRPr="00351B49">
        <w:rPr>
          <w:rFonts w:cs="Calibri"/>
          <w:sz w:val="32"/>
          <w:szCs w:val="32"/>
          <w:rtl/>
        </w:rPr>
        <w:t xml:space="preserve">المسنون هم </w:t>
      </w:r>
      <w:r w:rsidRPr="00351B49">
        <w:rPr>
          <w:rFonts w:cs="Calibri" w:hint="cs"/>
          <w:sz w:val="32"/>
          <w:szCs w:val="32"/>
          <w:rtl/>
        </w:rPr>
        <w:t>آ</w:t>
      </w:r>
      <w:r w:rsidRPr="00351B49">
        <w:rPr>
          <w:rFonts w:cs="Calibri"/>
          <w:sz w:val="32"/>
          <w:szCs w:val="32"/>
          <w:rtl/>
        </w:rPr>
        <w:t>با</w:t>
      </w:r>
      <w:r w:rsidR="00555C0B">
        <w:rPr>
          <w:rFonts w:cs="Calibri" w:hint="cs"/>
          <w:sz w:val="32"/>
          <w:szCs w:val="32"/>
          <w:rtl/>
        </w:rPr>
        <w:t>ؤ</w:t>
      </w:r>
      <w:r w:rsidRPr="00351B49">
        <w:rPr>
          <w:rFonts w:cs="Calibri"/>
          <w:sz w:val="32"/>
          <w:szCs w:val="32"/>
          <w:rtl/>
        </w:rPr>
        <w:t>نا</w:t>
      </w:r>
      <w:r w:rsidRPr="00351B49">
        <w:rPr>
          <w:rFonts w:cs="Calibri" w:hint="cs"/>
          <w:sz w:val="32"/>
          <w:szCs w:val="32"/>
          <w:rtl/>
        </w:rPr>
        <w:t xml:space="preserve"> وأمهاتنا</w:t>
      </w:r>
      <w:r w:rsidRPr="00351B49">
        <w:rPr>
          <w:rFonts w:cs="Calibri"/>
          <w:sz w:val="32"/>
          <w:szCs w:val="32"/>
          <w:rtl/>
        </w:rPr>
        <w:t xml:space="preserve"> وإخواننا</w:t>
      </w:r>
      <w:r w:rsidRPr="00351B49">
        <w:rPr>
          <w:rFonts w:cs="Calibri" w:hint="cs"/>
          <w:sz w:val="32"/>
          <w:szCs w:val="32"/>
          <w:rtl/>
        </w:rPr>
        <w:t xml:space="preserve"> وأخواتنا و</w:t>
      </w:r>
      <w:r w:rsidR="00555C0B">
        <w:rPr>
          <w:rFonts w:cs="Calibri" w:hint="cs"/>
          <w:sz w:val="32"/>
          <w:szCs w:val="32"/>
          <w:rtl/>
        </w:rPr>
        <w:t>أ</w:t>
      </w:r>
      <w:r w:rsidRPr="00351B49">
        <w:rPr>
          <w:rFonts w:cs="Calibri" w:hint="cs"/>
          <w:sz w:val="32"/>
          <w:szCs w:val="32"/>
          <w:rtl/>
        </w:rPr>
        <w:t>عمامنا وعماتنا و</w:t>
      </w:r>
      <w:r w:rsidR="00555C0B">
        <w:rPr>
          <w:rFonts w:cs="Calibri" w:hint="cs"/>
          <w:sz w:val="32"/>
          <w:szCs w:val="32"/>
          <w:rtl/>
        </w:rPr>
        <w:t>أ</w:t>
      </w:r>
      <w:r w:rsidRPr="00351B49">
        <w:rPr>
          <w:rFonts w:cs="Calibri" w:hint="cs"/>
          <w:sz w:val="32"/>
          <w:szCs w:val="32"/>
          <w:rtl/>
        </w:rPr>
        <w:t>خوالنا وخالاتنا و</w:t>
      </w:r>
      <w:r w:rsidRPr="00351B49">
        <w:rPr>
          <w:rFonts w:cs="Calibri"/>
          <w:sz w:val="32"/>
          <w:szCs w:val="32"/>
          <w:rtl/>
        </w:rPr>
        <w:t xml:space="preserve">أجدادنا </w:t>
      </w:r>
      <w:r w:rsidRPr="00351B49">
        <w:rPr>
          <w:rFonts w:cs="Calibri" w:hint="cs"/>
          <w:sz w:val="32"/>
          <w:szCs w:val="32"/>
          <w:rtl/>
        </w:rPr>
        <w:t xml:space="preserve">وجداتنا... هم كانوا </w:t>
      </w:r>
      <w:r w:rsidR="00555C0B">
        <w:rPr>
          <w:rFonts w:cs="Calibri" w:hint="cs"/>
          <w:sz w:val="32"/>
          <w:szCs w:val="32"/>
          <w:rtl/>
        </w:rPr>
        <w:t>أ</w:t>
      </w:r>
      <w:r w:rsidRPr="00351B49">
        <w:rPr>
          <w:rFonts w:cs="Calibri" w:hint="cs"/>
          <w:sz w:val="32"/>
          <w:szCs w:val="32"/>
          <w:rtl/>
        </w:rPr>
        <w:t xml:space="preserve">ساتذتنا ومعلمينا، هم مشايخنا ومراجعنا، هم </w:t>
      </w:r>
      <w:r w:rsidR="00555C0B">
        <w:rPr>
          <w:rFonts w:cs="Calibri" w:hint="cs"/>
          <w:sz w:val="32"/>
          <w:szCs w:val="32"/>
          <w:rtl/>
        </w:rPr>
        <w:t>أ</w:t>
      </w:r>
      <w:r w:rsidRPr="00351B49">
        <w:rPr>
          <w:rFonts w:cs="Calibri" w:hint="cs"/>
          <w:sz w:val="32"/>
          <w:szCs w:val="32"/>
          <w:rtl/>
        </w:rPr>
        <w:t>طبا</w:t>
      </w:r>
      <w:r w:rsidR="00555C0B">
        <w:rPr>
          <w:rFonts w:cs="Calibri" w:hint="cs"/>
          <w:sz w:val="32"/>
          <w:szCs w:val="32"/>
          <w:rtl/>
        </w:rPr>
        <w:t>ؤ</w:t>
      </w:r>
      <w:r w:rsidRPr="00351B49">
        <w:rPr>
          <w:rFonts w:cs="Calibri" w:hint="cs"/>
          <w:sz w:val="32"/>
          <w:szCs w:val="32"/>
          <w:rtl/>
        </w:rPr>
        <w:t>نا و</w:t>
      </w:r>
      <w:r w:rsidRPr="007C5EB4">
        <w:rPr>
          <w:rFonts w:cs="Calibri" w:hint="cs"/>
          <w:sz w:val="32"/>
          <w:szCs w:val="32"/>
          <w:rtl/>
        </w:rPr>
        <w:t>مهند</w:t>
      </w:r>
      <w:r w:rsidR="00555C0B" w:rsidRPr="007C5EB4">
        <w:rPr>
          <w:rFonts w:cs="Calibri" w:hint="cs"/>
          <w:sz w:val="32"/>
          <w:szCs w:val="32"/>
          <w:rtl/>
        </w:rPr>
        <w:t>سو</w:t>
      </w:r>
      <w:r w:rsidRPr="007C5EB4">
        <w:rPr>
          <w:rFonts w:cs="Calibri" w:hint="cs"/>
          <w:sz w:val="32"/>
          <w:szCs w:val="32"/>
          <w:rtl/>
        </w:rPr>
        <w:t>نا</w:t>
      </w:r>
      <w:r w:rsidRPr="00351B49">
        <w:rPr>
          <w:rFonts w:cs="Calibri" w:hint="cs"/>
          <w:sz w:val="32"/>
          <w:szCs w:val="32"/>
          <w:rtl/>
        </w:rPr>
        <w:t xml:space="preserve"> ..إلخ</w:t>
      </w:r>
    </w:p>
    <w:p w14:paraId="64D0CA88" w14:textId="594A6281" w:rsidR="00420AE8" w:rsidRPr="00351B49" w:rsidRDefault="00420AE8" w:rsidP="000B11EE">
      <w:pPr>
        <w:rPr>
          <w:rFonts w:cstheme="minorHAnsi"/>
          <w:sz w:val="32"/>
          <w:szCs w:val="32"/>
          <w:rtl/>
        </w:rPr>
      </w:pPr>
      <w:r w:rsidRPr="00351B49">
        <w:rPr>
          <w:rFonts w:cs="Calibri" w:hint="cs"/>
          <w:sz w:val="32"/>
          <w:szCs w:val="32"/>
          <w:rtl/>
        </w:rPr>
        <w:t xml:space="preserve">كل واحد من هؤلاء له فضل علينا.. فهم الذين ربّونا وعلّمونا </w:t>
      </w:r>
      <w:r w:rsidRPr="00351B49">
        <w:rPr>
          <w:rFonts w:cs="Calibri"/>
          <w:sz w:val="32"/>
          <w:szCs w:val="32"/>
          <w:rtl/>
        </w:rPr>
        <w:t xml:space="preserve">وأكسبونا خبراتهم وعصارة تجاربهم </w:t>
      </w:r>
      <w:r w:rsidRPr="00351B49">
        <w:rPr>
          <w:rFonts w:cs="Calibri" w:hint="cs"/>
          <w:sz w:val="32"/>
          <w:szCs w:val="32"/>
          <w:rtl/>
        </w:rPr>
        <w:t xml:space="preserve">وسهروا علينا الليالي والأيام من أجل </w:t>
      </w:r>
      <w:r w:rsidR="008006DB">
        <w:rPr>
          <w:rFonts w:cs="Calibri" w:hint="cs"/>
          <w:sz w:val="32"/>
          <w:szCs w:val="32"/>
          <w:rtl/>
        </w:rPr>
        <w:t>إ</w:t>
      </w:r>
      <w:r w:rsidRPr="00351B49">
        <w:rPr>
          <w:rFonts w:cs="Calibri" w:hint="cs"/>
          <w:sz w:val="32"/>
          <w:szCs w:val="32"/>
          <w:rtl/>
        </w:rPr>
        <w:t>سعادنا، وفرحوا لفرحنا وحزنوا لحزننا، وبذلوا الجهود والوقت لخدمتنا ورعايتنا... هم من عب</w:t>
      </w:r>
      <w:r w:rsidR="008006DB">
        <w:rPr>
          <w:rFonts w:cs="Calibri" w:hint="cs"/>
          <w:sz w:val="32"/>
          <w:szCs w:val="32"/>
          <w:rtl/>
        </w:rPr>
        <w:t>َّ</w:t>
      </w:r>
      <w:r w:rsidRPr="00351B49">
        <w:rPr>
          <w:rFonts w:cs="Calibri" w:hint="cs"/>
          <w:sz w:val="32"/>
          <w:szCs w:val="32"/>
          <w:rtl/>
        </w:rPr>
        <w:t>دوا لنا الطريق، و</w:t>
      </w:r>
      <w:r w:rsidR="008006DB">
        <w:rPr>
          <w:rFonts w:cs="Calibri" w:hint="cs"/>
          <w:sz w:val="32"/>
          <w:szCs w:val="32"/>
          <w:rtl/>
        </w:rPr>
        <w:t>أ</w:t>
      </w:r>
      <w:r w:rsidRPr="00351B49">
        <w:rPr>
          <w:rFonts w:cs="Calibri" w:hint="cs"/>
          <w:sz w:val="32"/>
          <w:szCs w:val="32"/>
          <w:rtl/>
        </w:rPr>
        <w:t xml:space="preserve">ناروا لنا الدرب لنمشي فيه، وما </w:t>
      </w:r>
      <w:r w:rsidRPr="00351B49">
        <w:rPr>
          <w:rFonts w:cs="Calibri"/>
          <w:sz w:val="32"/>
          <w:szCs w:val="32"/>
          <w:rtl/>
        </w:rPr>
        <w:t>زالت بصما</w:t>
      </w:r>
      <w:r w:rsidR="008006DB">
        <w:rPr>
          <w:rFonts w:cs="Calibri" w:hint="cs"/>
          <w:sz w:val="32"/>
          <w:szCs w:val="32"/>
          <w:rtl/>
        </w:rPr>
        <w:t>تهم</w:t>
      </w:r>
      <w:r w:rsidRPr="00351B49">
        <w:rPr>
          <w:rFonts w:cs="Calibri"/>
          <w:sz w:val="32"/>
          <w:szCs w:val="32"/>
          <w:rtl/>
        </w:rPr>
        <w:t xml:space="preserve"> واضحة ترنو على جبين هذا الوطن </w:t>
      </w:r>
      <w:r w:rsidRPr="00351B49">
        <w:rPr>
          <w:rFonts w:cs="Calibri" w:hint="cs"/>
          <w:sz w:val="32"/>
          <w:szCs w:val="32"/>
          <w:rtl/>
        </w:rPr>
        <w:t xml:space="preserve">الغالي... </w:t>
      </w:r>
    </w:p>
    <w:p w14:paraId="38F6C303" w14:textId="4C441603" w:rsidR="00420AE8" w:rsidRPr="00351B49" w:rsidRDefault="00420AE8" w:rsidP="000B11EE">
      <w:pPr>
        <w:rPr>
          <w:rFonts w:cstheme="minorHAnsi"/>
          <w:sz w:val="32"/>
          <w:szCs w:val="32"/>
          <w:rtl/>
        </w:rPr>
      </w:pPr>
      <w:r w:rsidRPr="00351B49">
        <w:rPr>
          <w:rFonts w:cs="Calibri"/>
          <w:sz w:val="32"/>
          <w:szCs w:val="32"/>
          <w:rtl/>
        </w:rPr>
        <w:t>يحكى أن أحد الملوك أعلن في الدولة</w:t>
      </w:r>
      <w:r w:rsidR="008006DB">
        <w:rPr>
          <w:rFonts w:cs="Calibri" w:hint="cs"/>
          <w:sz w:val="32"/>
          <w:szCs w:val="32"/>
          <w:rtl/>
        </w:rPr>
        <w:t>،</w:t>
      </w:r>
      <w:r w:rsidRPr="00351B49">
        <w:rPr>
          <w:rFonts w:cs="Calibri"/>
          <w:sz w:val="32"/>
          <w:szCs w:val="32"/>
          <w:rtl/>
        </w:rPr>
        <w:t xml:space="preserve"> بأن من يقول كلمة طيبة</w:t>
      </w:r>
      <w:r w:rsidR="008006DB">
        <w:rPr>
          <w:rFonts w:cs="Calibri" w:hint="cs"/>
          <w:sz w:val="32"/>
          <w:szCs w:val="32"/>
          <w:rtl/>
        </w:rPr>
        <w:t>،</w:t>
      </w:r>
      <w:r w:rsidRPr="00351B49">
        <w:rPr>
          <w:rFonts w:cs="Calibri"/>
          <w:sz w:val="32"/>
          <w:szCs w:val="32"/>
          <w:rtl/>
        </w:rPr>
        <w:t xml:space="preserve"> فله جائزة 400 دينار</w:t>
      </w:r>
      <w:r w:rsidRPr="00351B49">
        <w:rPr>
          <w:rFonts w:cstheme="minorHAnsi" w:hint="cs"/>
          <w:sz w:val="32"/>
          <w:szCs w:val="32"/>
          <w:rtl/>
        </w:rPr>
        <w:t xml:space="preserve">، </w:t>
      </w:r>
      <w:r w:rsidRPr="00351B49">
        <w:rPr>
          <w:rFonts w:cs="Calibri" w:hint="cs"/>
          <w:sz w:val="32"/>
          <w:szCs w:val="32"/>
          <w:rtl/>
        </w:rPr>
        <w:t>و</w:t>
      </w:r>
      <w:r w:rsidRPr="00351B49">
        <w:rPr>
          <w:rFonts w:cs="Calibri"/>
          <w:sz w:val="32"/>
          <w:szCs w:val="32"/>
          <w:rtl/>
        </w:rPr>
        <w:t>في يوم كان الملك يسير بحاشيته في المدينة</w:t>
      </w:r>
      <w:r w:rsidRPr="00351B49">
        <w:rPr>
          <w:rFonts w:cstheme="minorHAnsi" w:hint="cs"/>
          <w:sz w:val="32"/>
          <w:szCs w:val="32"/>
          <w:rtl/>
        </w:rPr>
        <w:t xml:space="preserve">، </w:t>
      </w:r>
      <w:r w:rsidRPr="00351B49">
        <w:rPr>
          <w:rFonts w:cs="Calibri"/>
          <w:sz w:val="32"/>
          <w:szCs w:val="32"/>
          <w:rtl/>
        </w:rPr>
        <w:t>إذ رأى فلاحاً عجوزاً في التسعينات من عمره وهو يغرس شجرة زيتون</w:t>
      </w:r>
      <w:r w:rsidRPr="00351B49">
        <w:rPr>
          <w:rFonts w:cstheme="minorHAnsi" w:hint="cs"/>
          <w:sz w:val="32"/>
          <w:szCs w:val="32"/>
          <w:rtl/>
        </w:rPr>
        <w:t xml:space="preserve">. </w:t>
      </w:r>
      <w:r w:rsidRPr="00351B49">
        <w:rPr>
          <w:rFonts w:cs="Calibri"/>
          <w:sz w:val="32"/>
          <w:szCs w:val="32"/>
          <w:rtl/>
        </w:rPr>
        <w:t xml:space="preserve">فقال له </w:t>
      </w:r>
      <w:r w:rsidRPr="00351B49">
        <w:rPr>
          <w:rFonts w:cs="Calibri" w:hint="cs"/>
          <w:sz w:val="32"/>
          <w:szCs w:val="32"/>
          <w:rtl/>
        </w:rPr>
        <w:t>الملك:</w:t>
      </w:r>
      <w:r w:rsidRPr="00351B49">
        <w:rPr>
          <w:rFonts w:cs="Calibri"/>
          <w:sz w:val="32"/>
          <w:szCs w:val="32"/>
          <w:rtl/>
        </w:rPr>
        <w:t xml:space="preserve"> لماذا تغرس شجرة الزيتون</w:t>
      </w:r>
      <w:r w:rsidR="008006DB">
        <w:rPr>
          <w:rFonts w:cs="Calibri" w:hint="cs"/>
          <w:sz w:val="32"/>
          <w:szCs w:val="32"/>
          <w:rtl/>
        </w:rPr>
        <w:t xml:space="preserve">، </w:t>
      </w:r>
      <w:r w:rsidRPr="00351B49">
        <w:rPr>
          <w:rFonts w:cs="Calibri"/>
          <w:sz w:val="32"/>
          <w:szCs w:val="32"/>
          <w:rtl/>
        </w:rPr>
        <w:t>وهي تحتاج إلى عشرين سنة لتثمر</w:t>
      </w:r>
      <w:r w:rsidR="008006DB">
        <w:rPr>
          <w:rFonts w:cs="Calibri" w:hint="cs"/>
          <w:sz w:val="32"/>
          <w:szCs w:val="32"/>
          <w:rtl/>
        </w:rPr>
        <w:t>،</w:t>
      </w:r>
      <w:r w:rsidRPr="00351B49">
        <w:rPr>
          <w:rFonts w:cs="Calibri"/>
          <w:sz w:val="32"/>
          <w:szCs w:val="32"/>
          <w:rtl/>
        </w:rPr>
        <w:t xml:space="preserve"> وأنت عجوز في التسعين من عمرك، وقد دنا أجلك؟</w:t>
      </w:r>
      <w:r w:rsidRPr="00351B49">
        <w:rPr>
          <w:rFonts w:cstheme="minorHAnsi" w:hint="cs"/>
          <w:sz w:val="32"/>
          <w:szCs w:val="32"/>
          <w:rtl/>
        </w:rPr>
        <w:t xml:space="preserve">، </w:t>
      </w:r>
      <w:r w:rsidRPr="00351B49">
        <w:rPr>
          <w:rFonts w:cs="Calibri"/>
          <w:sz w:val="32"/>
          <w:szCs w:val="32"/>
          <w:rtl/>
        </w:rPr>
        <w:t xml:space="preserve">فقال الفلاح </w:t>
      </w:r>
      <w:r w:rsidRPr="00351B49">
        <w:rPr>
          <w:rFonts w:cs="Calibri" w:hint="cs"/>
          <w:sz w:val="32"/>
          <w:szCs w:val="32"/>
          <w:rtl/>
        </w:rPr>
        <w:t>العجوز:</w:t>
      </w:r>
      <w:r w:rsidRPr="00351B49">
        <w:rPr>
          <w:rFonts w:cs="Calibri"/>
          <w:sz w:val="32"/>
          <w:szCs w:val="32"/>
          <w:rtl/>
        </w:rPr>
        <w:t xml:space="preserve"> السابقون زرعوا ونحن حصدنا ونحن نزرع لكي يحصد اللاحقون</w:t>
      </w:r>
      <w:r w:rsidRPr="00351B49">
        <w:rPr>
          <w:rFonts w:cstheme="minorHAnsi" w:hint="cs"/>
          <w:sz w:val="32"/>
          <w:szCs w:val="32"/>
          <w:rtl/>
        </w:rPr>
        <w:t xml:space="preserve">. </w:t>
      </w:r>
      <w:r w:rsidRPr="00351B49">
        <w:rPr>
          <w:rFonts w:cs="Calibri"/>
          <w:sz w:val="32"/>
          <w:szCs w:val="32"/>
          <w:rtl/>
        </w:rPr>
        <w:t xml:space="preserve">فقال </w:t>
      </w:r>
      <w:r w:rsidRPr="00351B49">
        <w:rPr>
          <w:rFonts w:cs="Calibri" w:hint="cs"/>
          <w:sz w:val="32"/>
          <w:szCs w:val="32"/>
          <w:rtl/>
        </w:rPr>
        <w:t>الملك:</w:t>
      </w:r>
      <w:r w:rsidRPr="00351B49">
        <w:rPr>
          <w:rFonts w:cs="Calibri"/>
          <w:sz w:val="32"/>
          <w:szCs w:val="32"/>
          <w:rtl/>
        </w:rPr>
        <w:t xml:space="preserve"> أحسنت </w:t>
      </w:r>
      <w:r w:rsidRPr="00351B49">
        <w:rPr>
          <w:rFonts w:cs="Calibri" w:hint="cs"/>
          <w:sz w:val="32"/>
          <w:szCs w:val="32"/>
          <w:rtl/>
        </w:rPr>
        <w:t xml:space="preserve">ومنحه المكافأة على عبارة </w:t>
      </w:r>
      <w:r w:rsidRPr="00351B49">
        <w:rPr>
          <w:rFonts w:cs="Calibri"/>
          <w:sz w:val="32"/>
          <w:szCs w:val="32"/>
          <w:rtl/>
        </w:rPr>
        <w:t>(</w:t>
      </w:r>
      <w:r w:rsidRPr="00351B49">
        <w:rPr>
          <w:rFonts w:cs="Calibri" w:hint="cs"/>
          <w:sz w:val="32"/>
          <w:szCs w:val="32"/>
          <w:rtl/>
        </w:rPr>
        <w:t>زرعوا فحصدنا، ونزرع فيحصدون)</w:t>
      </w:r>
      <w:r w:rsidR="008006DB">
        <w:rPr>
          <w:rFonts w:cstheme="minorHAnsi" w:hint="cs"/>
          <w:sz w:val="32"/>
          <w:szCs w:val="32"/>
          <w:rtl/>
        </w:rPr>
        <w:t>.</w:t>
      </w:r>
    </w:p>
    <w:p w14:paraId="6DA40A60" w14:textId="01E9F617" w:rsidR="00420AE8" w:rsidRPr="00351B49" w:rsidRDefault="00420AE8" w:rsidP="0098214E">
      <w:pPr>
        <w:rPr>
          <w:rFonts w:cs="Calibri"/>
          <w:sz w:val="32"/>
          <w:szCs w:val="32"/>
          <w:rtl/>
        </w:rPr>
      </w:pPr>
      <w:r w:rsidRPr="00351B49">
        <w:rPr>
          <w:rFonts w:cs="Calibri" w:hint="cs"/>
          <w:sz w:val="32"/>
          <w:szCs w:val="32"/>
          <w:rtl/>
        </w:rPr>
        <w:t xml:space="preserve">باختصار: هم أحسنوا إلينا، فوجب علينا عقلا أن نُحسن إليهم، قال تعالى: </w:t>
      </w:r>
      <w:r w:rsidRPr="0098214E">
        <w:rPr>
          <w:rFonts w:cs="Calibri"/>
          <w:color w:val="00B0F0"/>
          <w:sz w:val="32"/>
          <w:szCs w:val="32"/>
          <w:rtl/>
        </w:rPr>
        <w:t>هَلْ جَزَاءُ الْإِحْسَانِ إِلَّا الْإِحْسَانُ</w:t>
      </w:r>
      <w:r w:rsidRPr="00351B49">
        <w:rPr>
          <w:rFonts w:cs="Calibri"/>
          <w:sz w:val="32"/>
          <w:szCs w:val="32"/>
          <w:rtl/>
        </w:rPr>
        <w:t xml:space="preserve"> </w:t>
      </w:r>
      <w:r>
        <w:rPr>
          <w:rFonts w:cs="Calibri" w:hint="cs"/>
          <w:sz w:val="32"/>
          <w:szCs w:val="32"/>
          <w:rtl/>
        </w:rPr>
        <w:t xml:space="preserve">. </w:t>
      </w:r>
      <w:r>
        <w:rPr>
          <w:rStyle w:val="Slutkommentarsreferens"/>
          <w:rFonts w:cs="Calibri"/>
          <w:sz w:val="32"/>
          <w:szCs w:val="32"/>
          <w:rtl/>
        </w:rPr>
        <w:endnoteReference w:id="7"/>
      </w:r>
      <w:r w:rsidRPr="00351B49">
        <w:rPr>
          <w:rFonts w:cs="Calibri" w:hint="cs"/>
          <w:sz w:val="32"/>
          <w:szCs w:val="32"/>
          <w:rtl/>
        </w:rPr>
        <w:t>، بل حتى لو لم يحسنوا إلينا، فالعقل يحكم بوجوب الإحسان إليهم لكبر سنهم وضعفهم، كما يحنّ أحدنا على الأطفال، ولذا نرى في بلاد الكفر أن من قوانينهم تقديم الرعاية لكبار السن من تأمين المسكن والمأكل والمشرب والعلاج، و</w:t>
      </w:r>
      <w:r w:rsidR="008006DB">
        <w:rPr>
          <w:rFonts w:cs="Calibri" w:hint="cs"/>
          <w:sz w:val="32"/>
          <w:szCs w:val="32"/>
          <w:rtl/>
        </w:rPr>
        <w:t>إ</w:t>
      </w:r>
      <w:r w:rsidRPr="00351B49">
        <w:rPr>
          <w:rFonts w:cs="Calibri" w:hint="cs"/>
          <w:sz w:val="32"/>
          <w:szCs w:val="32"/>
          <w:rtl/>
        </w:rPr>
        <w:t xml:space="preserve">رسال </w:t>
      </w:r>
      <w:r w:rsidR="008006DB">
        <w:rPr>
          <w:rFonts w:cs="Calibri" w:hint="cs"/>
          <w:sz w:val="32"/>
          <w:szCs w:val="32"/>
          <w:rtl/>
        </w:rPr>
        <w:t>أ</w:t>
      </w:r>
      <w:r w:rsidRPr="00351B49">
        <w:rPr>
          <w:rFonts w:cs="Calibri" w:hint="cs"/>
          <w:sz w:val="32"/>
          <w:szCs w:val="32"/>
          <w:rtl/>
        </w:rPr>
        <w:t>شخاص يرعونهم في بيوتهم، أو يخرجونهم للتنزه والترويح عن النفس.</w:t>
      </w:r>
    </w:p>
    <w:p w14:paraId="492EFF3C" w14:textId="5E0082CD" w:rsidR="00420AE8" w:rsidRDefault="00420AE8" w:rsidP="000B11EE">
      <w:pPr>
        <w:rPr>
          <w:rFonts w:cs="Calibri"/>
          <w:sz w:val="32"/>
          <w:szCs w:val="32"/>
          <w:rtl/>
        </w:rPr>
      </w:pPr>
      <w:r w:rsidRPr="00351B49">
        <w:rPr>
          <w:rFonts w:cs="Calibri" w:hint="cs"/>
          <w:sz w:val="32"/>
          <w:szCs w:val="32"/>
          <w:rtl/>
        </w:rPr>
        <w:t>و</w:t>
      </w:r>
      <w:r w:rsidR="008006DB">
        <w:rPr>
          <w:rFonts w:cs="Calibri" w:hint="cs"/>
          <w:sz w:val="32"/>
          <w:szCs w:val="32"/>
          <w:rtl/>
        </w:rPr>
        <w:t xml:space="preserve">عندما </w:t>
      </w:r>
      <w:r w:rsidRPr="00351B49">
        <w:rPr>
          <w:rFonts w:cs="Calibri" w:hint="cs"/>
          <w:sz w:val="32"/>
          <w:szCs w:val="32"/>
          <w:rtl/>
        </w:rPr>
        <w:t xml:space="preserve">نأتي لقوانين الإسلام نجدها تأمر بكل ذلك، بل تزيد عليهم </w:t>
      </w:r>
      <w:r>
        <w:rPr>
          <w:rFonts w:cs="Calibri" w:hint="cs"/>
          <w:sz w:val="32"/>
          <w:szCs w:val="32"/>
          <w:rtl/>
        </w:rPr>
        <w:t xml:space="preserve">أمورا أخرى لا تقتصر </w:t>
      </w:r>
      <w:r w:rsidRPr="00351B49">
        <w:rPr>
          <w:rFonts w:cs="Calibri" w:hint="cs"/>
          <w:sz w:val="32"/>
          <w:szCs w:val="32"/>
          <w:rtl/>
        </w:rPr>
        <w:t>على الجانب المادي فقط، بل على الجانب المعنوي أيضا-كما سنذكره لاحقا-، وتحث على احتضان كبير السن بأن يعيش وسط عائلته وأولاده.</w:t>
      </w:r>
    </w:p>
    <w:p w14:paraId="2B026C1A" w14:textId="77777777" w:rsidR="00420AE8" w:rsidRDefault="00420AE8" w:rsidP="000B11EE">
      <w:pPr>
        <w:rPr>
          <w:rFonts w:cs="Calibri"/>
          <w:color w:val="C00000"/>
          <w:sz w:val="32"/>
          <w:szCs w:val="32"/>
          <w:rtl/>
        </w:rPr>
      </w:pPr>
      <w:r w:rsidRPr="000B11EE">
        <w:rPr>
          <w:rFonts w:cs="Calibri" w:hint="cs"/>
          <w:color w:val="C00000"/>
          <w:sz w:val="32"/>
          <w:szCs w:val="32"/>
          <w:rtl/>
        </w:rPr>
        <w:t>السؤال المطروح: هل أحسنّا إلى كبار السن؟</w:t>
      </w:r>
    </w:p>
    <w:p w14:paraId="16F9E9FB" w14:textId="17D2CACF" w:rsidR="00420AE8" w:rsidRPr="00351B49" w:rsidRDefault="00420AE8" w:rsidP="000B11EE">
      <w:pPr>
        <w:rPr>
          <w:rFonts w:cstheme="minorHAnsi"/>
          <w:sz w:val="32"/>
          <w:szCs w:val="32"/>
          <w:rtl/>
        </w:rPr>
      </w:pPr>
      <w:r w:rsidRPr="000B11EE">
        <w:rPr>
          <w:rFonts w:cs="Calibri" w:hint="cs"/>
          <w:sz w:val="32"/>
          <w:szCs w:val="32"/>
          <w:rtl/>
        </w:rPr>
        <w:t xml:space="preserve">الجواب: سابقا </w:t>
      </w:r>
      <w:r w:rsidR="008006DB">
        <w:rPr>
          <w:rFonts w:cstheme="minorHAnsi" w:hint="cs"/>
          <w:sz w:val="32"/>
          <w:szCs w:val="32"/>
          <w:rtl/>
        </w:rPr>
        <w:t>عندما</w:t>
      </w:r>
      <w:r w:rsidR="008006DB" w:rsidRPr="000B11EE">
        <w:rPr>
          <w:rFonts w:cstheme="minorHAnsi"/>
          <w:sz w:val="32"/>
          <w:szCs w:val="32"/>
          <w:rtl/>
        </w:rPr>
        <w:t xml:space="preserve"> ير</w:t>
      </w:r>
      <w:r w:rsidR="008006DB">
        <w:rPr>
          <w:rFonts w:cstheme="minorHAnsi" w:hint="cs"/>
          <w:sz w:val="32"/>
          <w:szCs w:val="32"/>
          <w:rtl/>
        </w:rPr>
        <w:t xml:space="preserve">ى </w:t>
      </w:r>
      <w:r w:rsidRPr="000B11EE">
        <w:rPr>
          <w:rFonts w:cstheme="minorHAnsi"/>
          <w:sz w:val="32"/>
          <w:szCs w:val="32"/>
          <w:rtl/>
        </w:rPr>
        <w:t xml:space="preserve">الشباب شخصا كبيرا يتعاملون معه باحترام </w:t>
      </w:r>
      <w:r w:rsidRPr="000B11EE">
        <w:rPr>
          <w:rFonts w:cstheme="minorHAnsi" w:hint="cs"/>
          <w:sz w:val="32"/>
          <w:szCs w:val="32"/>
          <w:rtl/>
        </w:rPr>
        <w:t>و</w:t>
      </w:r>
      <w:r w:rsidRPr="000B11EE">
        <w:rPr>
          <w:rFonts w:cstheme="minorHAnsi"/>
          <w:sz w:val="32"/>
          <w:szCs w:val="32"/>
          <w:rtl/>
        </w:rPr>
        <w:t xml:space="preserve">تقدير </w:t>
      </w:r>
      <w:r w:rsidRPr="00351B49">
        <w:rPr>
          <w:rFonts w:cstheme="minorHAnsi" w:hint="cs"/>
          <w:sz w:val="32"/>
          <w:szCs w:val="32"/>
          <w:rtl/>
        </w:rPr>
        <w:t>وتبجيل</w:t>
      </w:r>
      <w:r w:rsidRPr="00351B49">
        <w:rPr>
          <w:rFonts w:cstheme="minorHAnsi"/>
          <w:sz w:val="32"/>
          <w:szCs w:val="32"/>
          <w:rtl/>
        </w:rPr>
        <w:t>..</w:t>
      </w:r>
      <w:r w:rsidRPr="00351B49">
        <w:rPr>
          <w:rFonts w:cstheme="minorHAnsi" w:hint="cs"/>
          <w:sz w:val="32"/>
          <w:szCs w:val="32"/>
          <w:rtl/>
        </w:rPr>
        <w:t xml:space="preserve"> </w:t>
      </w:r>
      <w:r w:rsidRPr="00351B49">
        <w:rPr>
          <w:rFonts w:cstheme="minorHAnsi"/>
          <w:sz w:val="32"/>
          <w:szCs w:val="32"/>
          <w:rtl/>
        </w:rPr>
        <w:t>يقد</w:t>
      </w:r>
      <w:r w:rsidRPr="00351B49">
        <w:rPr>
          <w:rFonts w:cstheme="minorHAnsi" w:hint="cs"/>
          <w:sz w:val="32"/>
          <w:szCs w:val="32"/>
          <w:rtl/>
        </w:rPr>
        <w:t>ّ</w:t>
      </w:r>
      <w:r w:rsidRPr="00351B49">
        <w:rPr>
          <w:rFonts w:cstheme="minorHAnsi"/>
          <w:sz w:val="32"/>
          <w:szCs w:val="32"/>
          <w:rtl/>
        </w:rPr>
        <w:t>مونه</w:t>
      </w:r>
      <w:r w:rsidRPr="00351B49">
        <w:rPr>
          <w:rFonts w:cstheme="minorHAnsi" w:hint="cs"/>
          <w:sz w:val="32"/>
          <w:szCs w:val="32"/>
          <w:rtl/>
        </w:rPr>
        <w:t xml:space="preserve"> ولا يتقدمون عليه، ولما يتكلم يستمعون له، ولا يقاطعونه، ولا ينظر للهاتف لما يكلمه الكبير، ويسألونه إذا كان بحاجة لمساعدة، ويتفقدونه وقت غيابه، وإذا غضب وانتقدهم لا يجادلونه، بل كانت صدورهم واسعة لأن يع</w:t>
      </w:r>
      <w:r w:rsidR="008006DB">
        <w:rPr>
          <w:rFonts w:cstheme="minorHAnsi" w:hint="cs"/>
          <w:sz w:val="32"/>
          <w:szCs w:val="32"/>
          <w:rtl/>
        </w:rPr>
        <w:t>دون</w:t>
      </w:r>
      <w:r w:rsidRPr="00351B49">
        <w:rPr>
          <w:rFonts w:cstheme="minorHAnsi" w:hint="cs"/>
          <w:sz w:val="32"/>
          <w:szCs w:val="32"/>
          <w:rtl/>
        </w:rPr>
        <w:t xml:space="preserve"> وجود كبير السن بينهم مجلبةً للخير والبركة، لدرجة أن بعضهم كان يستقبلهم بتقبيل يديه أو جبينه.</w:t>
      </w:r>
    </w:p>
    <w:p w14:paraId="0C91EF12" w14:textId="04930724" w:rsidR="00420AE8" w:rsidRPr="00351B49" w:rsidRDefault="00420AE8" w:rsidP="000B11EE">
      <w:pPr>
        <w:jc w:val="both"/>
        <w:rPr>
          <w:rFonts w:cstheme="minorHAnsi"/>
          <w:sz w:val="32"/>
          <w:szCs w:val="32"/>
          <w:rtl/>
        </w:rPr>
      </w:pPr>
      <w:r w:rsidRPr="00351B49">
        <w:rPr>
          <w:rFonts w:cstheme="minorHAnsi"/>
          <w:sz w:val="32"/>
          <w:szCs w:val="32"/>
          <w:rtl/>
        </w:rPr>
        <w:t xml:space="preserve">ولكن </w:t>
      </w:r>
      <w:r w:rsidRPr="00351B49">
        <w:rPr>
          <w:rFonts w:cstheme="minorHAnsi" w:hint="cs"/>
          <w:sz w:val="32"/>
          <w:szCs w:val="32"/>
          <w:rtl/>
        </w:rPr>
        <w:t>في السنوات الأخيرة -</w:t>
      </w:r>
      <w:r w:rsidRPr="00351B49">
        <w:rPr>
          <w:rFonts w:cstheme="minorHAnsi"/>
          <w:sz w:val="32"/>
          <w:szCs w:val="32"/>
          <w:rtl/>
        </w:rPr>
        <w:t>مع ال</w:t>
      </w:r>
      <w:r w:rsidR="008006DB">
        <w:rPr>
          <w:rFonts w:cstheme="minorHAnsi" w:hint="cs"/>
          <w:sz w:val="32"/>
          <w:szCs w:val="32"/>
          <w:rtl/>
        </w:rPr>
        <w:t>أ</w:t>
      </w:r>
      <w:r w:rsidRPr="00351B49">
        <w:rPr>
          <w:rFonts w:cstheme="minorHAnsi"/>
          <w:sz w:val="32"/>
          <w:szCs w:val="32"/>
          <w:rtl/>
        </w:rPr>
        <w:t xml:space="preserve">سف </w:t>
      </w:r>
      <w:r w:rsidRPr="00351B49">
        <w:rPr>
          <w:rFonts w:cstheme="minorHAnsi" w:hint="cs"/>
          <w:sz w:val="32"/>
          <w:szCs w:val="32"/>
          <w:rtl/>
        </w:rPr>
        <w:t>الشديد-صرنا</w:t>
      </w:r>
      <w:r w:rsidRPr="00351B49">
        <w:rPr>
          <w:rFonts w:cstheme="minorHAnsi"/>
          <w:sz w:val="32"/>
          <w:szCs w:val="32"/>
          <w:rtl/>
        </w:rPr>
        <w:t xml:space="preserve"> نجد بعض الحالات التي تنذرنا بأن هذه القيمة الأخلاقية بدأت في الانحسار في بعض أوساط مجتمعانا ...</w:t>
      </w:r>
    </w:p>
    <w:p w14:paraId="558D3172" w14:textId="3705E3EB" w:rsidR="00420AE8" w:rsidRPr="00351B49" w:rsidRDefault="00420AE8" w:rsidP="000B11EE">
      <w:pPr>
        <w:jc w:val="both"/>
        <w:rPr>
          <w:rFonts w:cstheme="minorHAnsi"/>
          <w:sz w:val="32"/>
          <w:szCs w:val="32"/>
          <w:rtl/>
        </w:rPr>
      </w:pPr>
      <w:r w:rsidRPr="00351B49">
        <w:rPr>
          <w:rFonts w:cstheme="minorHAnsi" w:hint="cs"/>
          <w:sz w:val="32"/>
          <w:szCs w:val="32"/>
          <w:rtl/>
        </w:rPr>
        <w:t xml:space="preserve">حيث أصبح بعض شباب اليوم ينظر إلى كبير السن نظرة استصغار وتحقير، ويشعر بأن كبير السن صار عالة وعبأ على المجتمع؛ لأنه يحتاج رعاية وسعة صدر ونوع من التفرغ، وهذه الأمور تحتاج إلى شباب يتصف بالإنسانية والرحمة والنشاط والهمة والغيرة والحميّة. في حين </w:t>
      </w:r>
      <w:r w:rsidR="009A49CA">
        <w:rPr>
          <w:rFonts w:cstheme="minorHAnsi" w:hint="cs"/>
          <w:sz w:val="32"/>
          <w:szCs w:val="32"/>
          <w:rtl/>
        </w:rPr>
        <w:t>أ</w:t>
      </w:r>
      <w:r w:rsidRPr="00351B49">
        <w:rPr>
          <w:rFonts w:cstheme="minorHAnsi" w:hint="cs"/>
          <w:sz w:val="32"/>
          <w:szCs w:val="32"/>
          <w:rtl/>
        </w:rPr>
        <w:t>ن بعض شباب اليوم فقدوا مثل هذه الصفات واستبدلوها بالقسوة والكسل وفقدان الغيرة والحمية.</w:t>
      </w:r>
    </w:p>
    <w:p w14:paraId="24AECD30" w14:textId="488B1C6B" w:rsidR="00420AE8" w:rsidRPr="00351B49" w:rsidRDefault="00420AE8" w:rsidP="000B11EE">
      <w:pPr>
        <w:jc w:val="both"/>
        <w:rPr>
          <w:rFonts w:cstheme="minorHAnsi"/>
          <w:sz w:val="32"/>
          <w:szCs w:val="32"/>
          <w:rtl/>
        </w:rPr>
      </w:pPr>
      <w:r w:rsidRPr="00351B49">
        <w:rPr>
          <w:rFonts w:cstheme="minorHAnsi" w:hint="cs"/>
          <w:sz w:val="32"/>
          <w:szCs w:val="32"/>
          <w:rtl/>
        </w:rPr>
        <w:t xml:space="preserve">لذا </w:t>
      </w:r>
      <w:r w:rsidRPr="00351B49">
        <w:rPr>
          <w:rFonts w:cs="Calibri"/>
          <w:sz w:val="32"/>
          <w:szCs w:val="32"/>
          <w:rtl/>
        </w:rPr>
        <w:t>لَوِ اطَّلَعْ</w:t>
      </w:r>
      <w:r w:rsidRPr="00351B49">
        <w:rPr>
          <w:rFonts w:cs="Calibri" w:hint="cs"/>
          <w:sz w:val="32"/>
          <w:szCs w:val="32"/>
          <w:rtl/>
        </w:rPr>
        <w:t>نا</w:t>
      </w:r>
      <w:r w:rsidRPr="00351B49">
        <w:rPr>
          <w:rFonts w:cs="Calibri"/>
          <w:sz w:val="32"/>
          <w:szCs w:val="32"/>
          <w:rtl/>
        </w:rPr>
        <w:t xml:space="preserve"> عَلَ</w:t>
      </w:r>
      <w:r w:rsidRPr="00351B49">
        <w:rPr>
          <w:rFonts w:cs="Calibri" w:hint="cs"/>
          <w:sz w:val="32"/>
          <w:szCs w:val="32"/>
          <w:rtl/>
        </w:rPr>
        <w:t>ى بعض الحالات</w:t>
      </w:r>
      <w:r w:rsidRPr="00351B49">
        <w:rPr>
          <w:rFonts w:cs="Calibri"/>
          <w:sz w:val="32"/>
          <w:szCs w:val="32"/>
          <w:rtl/>
        </w:rPr>
        <w:t xml:space="preserve"> لَوَلَّيْ</w:t>
      </w:r>
      <w:r w:rsidRPr="00351B49">
        <w:rPr>
          <w:rFonts w:cs="Calibri" w:hint="cs"/>
          <w:sz w:val="32"/>
          <w:szCs w:val="32"/>
          <w:rtl/>
        </w:rPr>
        <w:t>نا</w:t>
      </w:r>
      <w:r w:rsidRPr="00351B49">
        <w:rPr>
          <w:rFonts w:cs="Calibri"/>
          <w:sz w:val="32"/>
          <w:szCs w:val="32"/>
          <w:rtl/>
        </w:rPr>
        <w:t xml:space="preserve"> مِنْهُمْ فِرَارًا وَلَمُلِئْ</w:t>
      </w:r>
      <w:r w:rsidR="009A49CA">
        <w:rPr>
          <w:rFonts w:cs="Calibri" w:hint="cs"/>
          <w:sz w:val="32"/>
          <w:szCs w:val="32"/>
          <w:rtl/>
        </w:rPr>
        <w:t>نا</w:t>
      </w:r>
      <w:r w:rsidRPr="00351B49">
        <w:rPr>
          <w:rFonts w:cs="Calibri"/>
          <w:sz w:val="32"/>
          <w:szCs w:val="32"/>
          <w:rtl/>
        </w:rPr>
        <w:t xml:space="preserve"> مِنْهُمْ رُعْبًا</w:t>
      </w:r>
      <w:r w:rsidRPr="00351B49">
        <w:rPr>
          <w:rFonts w:cstheme="minorHAnsi" w:hint="cs"/>
          <w:sz w:val="32"/>
          <w:szCs w:val="32"/>
          <w:rtl/>
        </w:rPr>
        <w:t xml:space="preserve">، مثال ذلك لما يصعد كبير السن في حافلة أو قطار مزدحم بالركاب، فلا يرأف بحالة شاب ليقوم ويعطيه مكانه. وهذه الحالة تتكرر كثيرا في المجالس الحسينية، حيث </w:t>
      </w:r>
      <w:r w:rsidR="009A49CA">
        <w:rPr>
          <w:rFonts w:cstheme="minorHAnsi" w:hint="cs"/>
          <w:sz w:val="32"/>
          <w:szCs w:val="32"/>
          <w:rtl/>
        </w:rPr>
        <w:t>تجلس</w:t>
      </w:r>
      <w:r w:rsidRPr="00351B49">
        <w:rPr>
          <w:rFonts w:cstheme="minorHAnsi" w:hint="cs"/>
          <w:sz w:val="32"/>
          <w:szCs w:val="32"/>
          <w:rtl/>
        </w:rPr>
        <w:t xml:space="preserve"> الشابات على الكراسي وحينما ينظرن لامرأة كبيرة في السن محتارة في وسط المجلس، لا تتمكن من الجلوس على الأرض بسبب عمرها ووضعها الصحي، فلا يحركن ساكناً.. وحينما يُطلب من</w:t>
      </w:r>
      <w:r w:rsidR="009A49CA">
        <w:rPr>
          <w:rFonts w:cstheme="minorHAnsi" w:hint="cs"/>
          <w:sz w:val="32"/>
          <w:szCs w:val="32"/>
          <w:rtl/>
        </w:rPr>
        <w:t xml:space="preserve"> إحداهن</w:t>
      </w:r>
      <w:r w:rsidRPr="00351B49">
        <w:rPr>
          <w:rFonts w:cstheme="minorHAnsi" w:hint="cs"/>
          <w:sz w:val="32"/>
          <w:szCs w:val="32"/>
          <w:rtl/>
        </w:rPr>
        <w:t xml:space="preserve"> </w:t>
      </w:r>
      <w:r w:rsidR="009A49CA">
        <w:rPr>
          <w:rFonts w:cstheme="minorHAnsi" w:hint="cs"/>
          <w:sz w:val="32"/>
          <w:szCs w:val="32"/>
          <w:rtl/>
        </w:rPr>
        <w:t>أ</w:t>
      </w:r>
      <w:r w:rsidRPr="00351B49">
        <w:rPr>
          <w:rFonts w:cstheme="minorHAnsi" w:hint="cs"/>
          <w:sz w:val="32"/>
          <w:szCs w:val="32"/>
          <w:rtl/>
        </w:rPr>
        <w:t>ن تمنح مقعدها لها، ترفض وتقول: (أنا أتيت قبلها، فلماذا لم تأت</w:t>
      </w:r>
      <w:r w:rsidR="009A49CA">
        <w:rPr>
          <w:rFonts w:cstheme="minorHAnsi" w:hint="cs"/>
          <w:sz w:val="32"/>
          <w:szCs w:val="32"/>
          <w:rtl/>
        </w:rPr>
        <w:t>ِ</w:t>
      </w:r>
      <w:r w:rsidRPr="00351B49">
        <w:rPr>
          <w:rFonts w:cstheme="minorHAnsi" w:hint="cs"/>
          <w:sz w:val="32"/>
          <w:szCs w:val="32"/>
          <w:rtl/>
        </w:rPr>
        <w:t xml:space="preserve"> بوقت مبكر؟!)</w:t>
      </w:r>
    </w:p>
    <w:p w14:paraId="61027E0E" w14:textId="1813A9E2" w:rsidR="00420AE8" w:rsidRPr="00351B49" w:rsidRDefault="00420AE8" w:rsidP="000B11EE">
      <w:pPr>
        <w:jc w:val="both"/>
        <w:rPr>
          <w:rFonts w:cstheme="minorHAnsi"/>
          <w:sz w:val="32"/>
          <w:szCs w:val="32"/>
          <w:rtl/>
        </w:rPr>
      </w:pPr>
      <w:r w:rsidRPr="00351B49">
        <w:rPr>
          <w:rFonts w:cstheme="minorHAnsi" w:hint="cs"/>
          <w:sz w:val="32"/>
          <w:szCs w:val="32"/>
          <w:rtl/>
        </w:rPr>
        <w:t>و</w:t>
      </w:r>
      <w:r w:rsidR="009A49CA">
        <w:rPr>
          <w:rFonts w:cstheme="minorHAnsi" w:hint="cs"/>
          <w:sz w:val="32"/>
          <w:szCs w:val="32"/>
          <w:rtl/>
        </w:rPr>
        <w:t>عندما</w:t>
      </w:r>
      <w:r w:rsidRPr="00351B49">
        <w:rPr>
          <w:rFonts w:cstheme="minorHAnsi" w:hint="cs"/>
          <w:sz w:val="32"/>
          <w:szCs w:val="32"/>
          <w:rtl/>
        </w:rPr>
        <w:t xml:space="preserve"> نخرج للأسواق نرى فقيرا كبيرا في السن يحمل </w:t>
      </w:r>
      <w:r w:rsidR="009A49CA">
        <w:rPr>
          <w:rFonts w:cstheme="minorHAnsi" w:hint="cs"/>
          <w:sz w:val="32"/>
          <w:szCs w:val="32"/>
          <w:rtl/>
        </w:rPr>
        <w:t>أ</w:t>
      </w:r>
      <w:r w:rsidRPr="00351B49">
        <w:rPr>
          <w:rFonts w:cstheme="minorHAnsi" w:hint="cs"/>
          <w:sz w:val="32"/>
          <w:szCs w:val="32"/>
          <w:rtl/>
        </w:rPr>
        <w:t>كياسا ثقيلة، يزحف بها بخطوات متثاقلة، فلا يرأف به فتى ولا شاب ليحملها عنه.</w:t>
      </w:r>
    </w:p>
    <w:p w14:paraId="37AAD433" w14:textId="725186F5" w:rsidR="00420AE8" w:rsidRPr="00351B49" w:rsidRDefault="00420AE8" w:rsidP="000B11EE">
      <w:pPr>
        <w:jc w:val="both"/>
        <w:rPr>
          <w:rFonts w:cstheme="minorHAnsi"/>
          <w:sz w:val="32"/>
          <w:szCs w:val="32"/>
          <w:rtl/>
        </w:rPr>
      </w:pPr>
      <w:r w:rsidRPr="00351B49">
        <w:rPr>
          <w:rFonts w:cstheme="minorHAnsi" w:hint="cs"/>
          <w:sz w:val="32"/>
          <w:szCs w:val="32"/>
          <w:rtl/>
        </w:rPr>
        <w:t xml:space="preserve">ولما يرى بعضنا كبيرا في السن واقفا في طابور طويل، وصحته متعبه، فلا يحنّ عليه ليقدمه أمامه. </w:t>
      </w:r>
      <w:r>
        <w:rPr>
          <w:rFonts w:cstheme="minorHAnsi" w:hint="cs"/>
          <w:sz w:val="32"/>
          <w:szCs w:val="32"/>
          <w:rtl/>
        </w:rPr>
        <w:t xml:space="preserve">أو نعلم أن هناك عجوزا فقيرة عاجزة عن العمل، فلا نرحمها ولا نتفقد </w:t>
      </w:r>
      <w:r w:rsidR="009A49CA">
        <w:rPr>
          <w:rFonts w:cstheme="minorHAnsi" w:hint="cs"/>
          <w:sz w:val="32"/>
          <w:szCs w:val="32"/>
          <w:rtl/>
        </w:rPr>
        <w:t>أ</w:t>
      </w:r>
      <w:r>
        <w:rPr>
          <w:rFonts w:cstheme="minorHAnsi" w:hint="cs"/>
          <w:sz w:val="32"/>
          <w:szCs w:val="32"/>
          <w:rtl/>
        </w:rPr>
        <w:t xml:space="preserve">حوالها، </w:t>
      </w:r>
      <w:r w:rsidRPr="00351B49">
        <w:rPr>
          <w:rFonts w:cstheme="minorHAnsi" w:hint="cs"/>
          <w:sz w:val="32"/>
          <w:szCs w:val="32"/>
          <w:rtl/>
        </w:rPr>
        <w:t>بل هناك حالات يسيء الآخرون إليهم، كالزوجة التي تنزعج من سقوط الطعام من فم الكبير الذي يسكن معها، فتُسمعه كلمات بذيئة، ولما يمرض لا يعالجوه، ولا يهتمون بنوع طعامه ولا بثيابه ولا باحتياجاته المادية والمعنوية</w:t>
      </w:r>
      <w:r w:rsidR="009A49CA">
        <w:rPr>
          <w:rFonts w:cstheme="minorHAnsi" w:hint="cs"/>
          <w:sz w:val="32"/>
          <w:szCs w:val="32"/>
          <w:rtl/>
        </w:rPr>
        <w:t>.</w:t>
      </w:r>
    </w:p>
    <w:p w14:paraId="2F9B7EB2" w14:textId="71F17440" w:rsidR="00420AE8" w:rsidRPr="00351B49" w:rsidRDefault="00420AE8" w:rsidP="000B11EE">
      <w:pPr>
        <w:rPr>
          <w:rFonts w:cs="Calibri"/>
          <w:sz w:val="32"/>
          <w:szCs w:val="32"/>
          <w:rtl/>
        </w:rPr>
      </w:pPr>
      <w:r w:rsidRPr="00351B49">
        <w:rPr>
          <w:rFonts w:cs="Calibri" w:hint="cs"/>
          <w:sz w:val="32"/>
          <w:szCs w:val="32"/>
          <w:rtl/>
        </w:rPr>
        <w:t>(</w:t>
      </w:r>
      <w:r w:rsidRPr="00351B49">
        <w:rPr>
          <w:rFonts w:cs="Calibri"/>
          <w:sz w:val="32"/>
          <w:szCs w:val="32"/>
          <w:rtl/>
        </w:rPr>
        <w:t xml:space="preserve">فكم هو مؤلم ومحزن ومجحف </w:t>
      </w:r>
      <w:r w:rsidR="009A49CA">
        <w:rPr>
          <w:rFonts w:cs="Calibri" w:hint="cs"/>
          <w:sz w:val="32"/>
          <w:szCs w:val="32"/>
          <w:rtl/>
        </w:rPr>
        <w:t>أ</w:t>
      </w:r>
      <w:r w:rsidRPr="00351B49">
        <w:rPr>
          <w:rFonts w:cs="Calibri"/>
          <w:sz w:val="32"/>
          <w:szCs w:val="32"/>
          <w:rtl/>
        </w:rPr>
        <w:t>ن تطفو "الأنانية والنرجسية " وسيطرة نمط الحياة المادية في علاقاتنا مع</w:t>
      </w:r>
      <w:r w:rsidRPr="00351B49">
        <w:rPr>
          <w:rFonts w:cs="Calibri" w:hint="cs"/>
          <w:sz w:val="32"/>
          <w:szCs w:val="32"/>
          <w:rtl/>
        </w:rPr>
        <w:t xml:space="preserve"> كبار السن وبالأخص مع</w:t>
      </w:r>
      <w:r w:rsidRPr="00351B49">
        <w:rPr>
          <w:rFonts w:cs="Calibri"/>
          <w:sz w:val="32"/>
          <w:szCs w:val="32"/>
          <w:rtl/>
        </w:rPr>
        <w:t xml:space="preserve"> </w:t>
      </w:r>
      <w:r w:rsidR="009A49CA">
        <w:rPr>
          <w:rFonts w:cs="Calibri" w:hint="cs"/>
          <w:sz w:val="32"/>
          <w:szCs w:val="32"/>
          <w:rtl/>
        </w:rPr>
        <w:t>أ</w:t>
      </w:r>
      <w:r w:rsidRPr="00351B49">
        <w:rPr>
          <w:rFonts w:cs="Calibri"/>
          <w:sz w:val="32"/>
          <w:szCs w:val="32"/>
          <w:rtl/>
        </w:rPr>
        <w:t xml:space="preserve">عز مخلوقاتنا وهم "الآباء </w:t>
      </w:r>
      <w:r w:rsidRPr="00351B49">
        <w:rPr>
          <w:rFonts w:cs="Calibri" w:hint="cs"/>
          <w:sz w:val="32"/>
          <w:szCs w:val="32"/>
          <w:rtl/>
        </w:rPr>
        <w:t>والأمهات</w:t>
      </w:r>
      <w:r w:rsidRPr="00351B49">
        <w:rPr>
          <w:rFonts w:cs="Calibri"/>
          <w:sz w:val="32"/>
          <w:szCs w:val="32"/>
          <w:rtl/>
        </w:rPr>
        <w:t xml:space="preserve">" </w:t>
      </w:r>
      <w:r w:rsidRPr="00351B49">
        <w:rPr>
          <w:rFonts w:cs="Calibri" w:hint="cs"/>
          <w:sz w:val="32"/>
          <w:szCs w:val="32"/>
          <w:rtl/>
        </w:rPr>
        <w:t>و</w:t>
      </w:r>
      <w:r w:rsidR="009A49CA">
        <w:rPr>
          <w:rFonts w:cs="Calibri" w:hint="cs"/>
          <w:sz w:val="32"/>
          <w:szCs w:val="32"/>
          <w:rtl/>
        </w:rPr>
        <w:t>أ</w:t>
      </w:r>
      <w:r w:rsidRPr="00351B49">
        <w:rPr>
          <w:rFonts w:cs="Calibri" w:hint="cs"/>
          <w:sz w:val="32"/>
          <w:szCs w:val="32"/>
          <w:rtl/>
        </w:rPr>
        <w:t>ن يتخلى</w:t>
      </w:r>
      <w:r w:rsidRPr="00351B49">
        <w:rPr>
          <w:rFonts w:cs="Calibri"/>
          <w:sz w:val="32"/>
          <w:szCs w:val="32"/>
          <w:rtl/>
        </w:rPr>
        <w:t xml:space="preserve"> الابن عن والديه ويضجر منهما</w:t>
      </w:r>
      <w:r w:rsidRPr="00351B49">
        <w:rPr>
          <w:rFonts w:cs="Calibri" w:hint="cs"/>
          <w:sz w:val="32"/>
          <w:szCs w:val="32"/>
          <w:rtl/>
        </w:rPr>
        <w:t xml:space="preserve">، لدرجة </w:t>
      </w:r>
      <w:r w:rsidR="009A49CA">
        <w:rPr>
          <w:rFonts w:cs="Calibri" w:hint="cs"/>
          <w:sz w:val="32"/>
          <w:szCs w:val="32"/>
          <w:rtl/>
        </w:rPr>
        <w:t>إ</w:t>
      </w:r>
      <w:r w:rsidRPr="00351B49">
        <w:rPr>
          <w:rFonts w:cs="Calibri" w:hint="cs"/>
          <w:sz w:val="32"/>
          <w:szCs w:val="32"/>
          <w:rtl/>
        </w:rPr>
        <w:t>قدامه</w:t>
      </w:r>
      <w:r w:rsidRPr="00351B49">
        <w:rPr>
          <w:rFonts w:cs="Calibri"/>
          <w:sz w:val="32"/>
          <w:szCs w:val="32"/>
          <w:rtl/>
        </w:rPr>
        <w:t xml:space="preserve"> على عزل</w:t>
      </w:r>
      <w:r w:rsidRPr="00351B49">
        <w:rPr>
          <w:rFonts w:cs="Calibri" w:hint="cs"/>
          <w:sz w:val="32"/>
          <w:szCs w:val="32"/>
          <w:rtl/>
        </w:rPr>
        <w:t>هما</w:t>
      </w:r>
      <w:r w:rsidRPr="00351B49">
        <w:rPr>
          <w:rFonts w:cs="Calibri"/>
          <w:sz w:val="32"/>
          <w:szCs w:val="32"/>
          <w:rtl/>
        </w:rPr>
        <w:t xml:space="preserve"> في دور رعاية</w:t>
      </w:r>
      <w:r w:rsidRPr="00351B49">
        <w:rPr>
          <w:rFonts w:cs="Calibri" w:hint="cs"/>
          <w:sz w:val="32"/>
          <w:szCs w:val="32"/>
          <w:rtl/>
        </w:rPr>
        <w:t xml:space="preserve"> المسنين أ</w:t>
      </w:r>
      <w:r w:rsidRPr="00351B49">
        <w:rPr>
          <w:rFonts w:cs="Calibri"/>
          <w:sz w:val="32"/>
          <w:szCs w:val="32"/>
          <w:rtl/>
        </w:rPr>
        <w:t>و بيوت العجزة</w:t>
      </w:r>
      <w:r w:rsidRPr="00351B49">
        <w:rPr>
          <w:rFonts w:cs="Calibri" w:hint="cs"/>
          <w:sz w:val="32"/>
          <w:szCs w:val="32"/>
          <w:rtl/>
        </w:rPr>
        <w:t xml:space="preserve">، </w:t>
      </w:r>
      <w:r w:rsidR="00E03A66">
        <w:rPr>
          <w:rFonts w:cs="Calibri" w:hint="cs"/>
          <w:sz w:val="32"/>
          <w:szCs w:val="32"/>
          <w:rtl/>
        </w:rPr>
        <w:t>أ</w:t>
      </w:r>
      <w:r w:rsidRPr="00351B49">
        <w:rPr>
          <w:rFonts w:cs="Calibri"/>
          <w:sz w:val="32"/>
          <w:szCs w:val="32"/>
          <w:rtl/>
        </w:rPr>
        <w:t xml:space="preserve">و يقوم ببناء غرفة صغير ة </w:t>
      </w:r>
      <w:r w:rsidRPr="00351B49">
        <w:rPr>
          <w:rFonts w:cs="Calibri" w:hint="cs"/>
          <w:sz w:val="32"/>
          <w:szCs w:val="32"/>
          <w:rtl/>
        </w:rPr>
        <w:t>لأحد والديه</w:t>
      </w:r>
      <w:r w:rsidRPr="00351B49">
        <w:rPr>
          <w:rFonts w:cs="Calibri"/>
          <w:sz w:val="32"/>
          <w:szCs w:val="32"/>
          <w:rtl/>
        </w:rPr>
        <w:t xml:space="preserve"> على سطح منزله كي </w:t>
      </w:r>
      <w:r w:rsidR="009A49CA">
        <w:rPr>
          <w:rFonts w:cs="Calibri" w:hint="cs"/>
          <w:sz w:val="32"/>
          <w:szCs w:val="32"/>
          <w:rtl/>
        </w:rPr>
        <w:t>يقض</w:t>
      </w:r>
      <w:r w:rsidR="00E03A66">
        <w:rPr>
          <w:rFonts w:cs="Calibri" w:hint="cs"/>
          <w:sz w:val="32"/>
          <w:szCs w:val="32"/>
          <w:rtl/>
        </w:rPr>
        <w:t>ي</w:t>
      </w:r>
      <w:r w:rsidRPr="00351B49">
        <w:rPr>
          <w:rFonts w:cs="Calibri"/>
          <w:sz w:val="32"/>
          <w:szCs w:val="32"/>
          <w:rtl/>
        </w:rPr>
        <w:t xml:space="preserve"> ما تبقى له من العمر في تلك الغرفة .... ونتخذ بحق كبارنا عقوبة الهجر </w:t>
      </w:r>
      <w:r w:rsidRPr="00351B49">
        <w:rPr>
          <w:rFonts w:cs="Calibri" w:hint="cs"/>
          <w:sz w:val="32"/>
          <w:szCs w:val="32"/>
          <w:rtl/>
        </w:rPr>
        <w:t>و</w:t>
      </w:r>
      <w:r w:rsidRPr="00351B49">
        <w:rPr>
          <w:rFonts w:cs="Calibri"/>
          <w:sz w:val="32"/>
          <w:szCs w:val="32"/>
          <w:rtl/>
        </w:rPr>
        <w:t xml:space="preserve">العزل عن الجو الأسـري... وننفذ فيهم حكم الإعـدام </w:t>
      </w:r>
      <w:r w:rsidRPr="000E595F">
        <w:rPr>
          <w:rFonts w:cs="Calibri"/>
          <w:sz w:val="32"/>
          <w:szCs w:val="32"/>
          <w:rtl/>
        </w:rPr>
        <w:t>ببط</w:t>
      </w:r>
      <w:r w:rsidR="000E595F">
        <w:rPr>
          <w:rFonts w:cs="Calibri" w:hint="cs"/>
          <w:sz w:val="32"/>
          <w:szCs w:val="32"/>
          <w:rtl/>
        </w:rPr>
        <w:t>ء</w:t>
      </w:r>
      <w:r w:rsidRPr="00351B49">
        <w:rPr>
          <w:rFonts w:cs="Calibri"/>
          <w:sz w:val="32"/>
          <w:szCs w:val="32"/>
          <w:rtl/>
        </w:rPr>
        <w:t xml:space="preserve"> .. تهربًا من صحبته وهو في خريـف العمر وفي أشد ما يكون إلى مؤانسة الأبناء والأحفاد ليخففوا عنه شيخوخته. </w:t>
      </w:r>
    </w:p>
    <w:p w14:paraId="7B584827" w14:textId="77777777" w:rsidR="00420AE8" w:rsidRPr="00351B49" w:rsidRDefault="00420AE8" w:rsidP="000B11EE">
      <w:pPr>
        <w:rPr>
          <w:rFonts w:cstheme="minorHAnsi"/>
          <w:sz w:val="32"/>
          <w:szCs w:val="32"/>
          <w:rtl/>
        </w:rPr>
      </w:pPr>
      <w:r w:rsidRPr="00351B49">
        <w:rPr>
          <w:rFonts w:cs="Calibri" w:hint="cs"/>
          <w:sz w:val="32"/>
          <w:szCs w:val="32"/>
          <w:rtl/>
        </w:rPr>
        <w:t>لذا</w:t>
      </w:r>
      <w:r w:rsidRPr="00351B49">
        <w:rPr>
          <w:rFonts w:cs="Calibri"/>
          <w:sz w:val="32"/>
          <w:szCs w:val="32"/>
          <w:rtl/>
        </w:rPr>
        <w:t xml:space="preserve"> انتشرت هذه الأيام دور المسنين بشكل ملحوظ وكثرت حالات التخلص من الخير والبركة من الآباء والأمهات.... مما ترك جروحا عميقة لم تندمل في نفوس </w:t>
      </w:r>
      <w:r w:rsidRPr="00351B49">
        <w:rPr>
          <w:rFonts w:cs="Calibri" w:hint="cs"/>
          <w:sz w:val="32"/>
          <w:szCs w:val="32"/>
          <w:rtl/>
        </w:rPr>
        <w:t>بعض</w:t>
      </w:r>
      <w:r w:rsidRPr="00351B49">
        <w:rPr>
          <w:rFonts w:cs="Calibri"/>
          <w:sz w:val="32"/>
          <w:szCs w:val="32"/>
          <w:rtl/>
        </w:rPr>
        <w:t xml:space="preserve"> الآباء </w:t>
      </w:r>
      <w:r w:rsidRPr="00351B49">
        <w:rPr>
          <w:rFonts w:cs="Calibri" w:hint="cs"/>
          <w:sz w:val="32"/>
          <w:szCs w:val="32"/>
          <w:rtl/>
        </w:rPr>
        <w:t>والأمهات.</w:t>
      </w:r>
    </w:p>
    <w:p w14:paraId="04D50A0A" w14:textId="77777777" w:rsidR="00420AE8" w:rsidRDefault="00420AE8" w:rsidP="00D7103C">
      <w:pPr>
        <w:rPr>
          <w:rFonts w:cs="Calibri"/>
          <w:sz w:val="32"/>
          <w:szCs w:val="32"/>
          <w:rtl/>
        </w:rPr>
      </w:pPr>
      <w:r w:rsidRPr="00351B49">
        <w:rPr>
          <w:rFonts w:cs="Calibri"/>
          <w:sz w:val="32"/>
          <w:szCs w:val="32"/>
          <w:rtl/>
        </w:rPr>
        <w:t>لقد أصبح الكبير اليوم غريبًا حتى بين أهلِه وأولاده .. ثقيلاً حتى على أقربائه وأحفاده... تربطنا به زيارات موسمية .... ومشاعر وقتية ....</w:t>
      </w:r>
      <w:r w:rsidRPr="00351B49">
        <w:rPr>
          <w:rFonts w:cstheme="minorHAnsi" w:hint="cs"/>
          <w:sz w:val="32"/>
          <w:szCs w:val="32"/>
          <w:rtl/>
        </w:rPr>
        <w:t>ف</w:t>
      </w:r>
      <w:r w:rsidRPr="00351B49">
        <w:rPr>
          <w:rFonts w:cs="Calibri"/>
          <w:sz w:val="32"/>
          <w:szCs w:val="32"/>
          <w:rtl/>
        </w:rPr>
        <w:t>هل هذه مكافأة نهاية المشــوار ...... نهاية التضحية ؟؟</w:t>
      </w:r>
      <w:r w:rsidRPr="00351B49">
        <w:rPr>
          <w:rFonts w:cs="Calibri" w:hint="cs"/>
          <w:sz w:val="32"/>
          <w:szCs w:val="32"/>
          <w:rtl/>
        </w:rPr>
        <w:t>)</w:t>
      </w:r>
      <w:r>
        <w:rPr>
          <w:rStyle w:val="Slutkommentarsreferens"/>
          <w:rFonts w:cs="Calibri"/>
          <w:sz w:val="32"/>
          <w:szCs w:val="32"/>
          <w:rtl/>
        </w:rPr>
        <w:endnoteReference w:id="8"/>
      </w:r>
    </w:p>
    <w:p w14:paraId="7BEEDD7F" w14:textId="77777777" w:rsidR="00420AE8" w:rsidRPr="00351B49" w:rsidRDefault="00420AE8" w:rsidP="000B11EE">
      <w:pPr>
        <w:rPr>
          <w:rFonts w:cs="Calibri"/>
          <w:sz w:val="32"/>
          <w:szCs w:val="32"/>
          <w:rtl/>
        </w:rPr>
      </w:pPr>
    </w:p>
    <w:p w14:paraId="15B4565D" w14:textId="77777777" w:rsidR="00420AE8" w:rsidRPr="00100D31" w:rsidRDefault="00420AE8" w:rsidP="00C5022F">
      <w:pPr>
        <w:rPr>
          <w:rFonts w:cstheme="minorHAnsi"/>
          <w:b/>
          <w:bCs/>
          <w:sz w:val="32"/>
          <w:szCs w:val="32"/>
          <w:rtl/>
        </w:rPr>
      </w:pPr>
      <w:r w:rsidRPr="00100D31">
        <w:rPr>
          <w:rFonts w:cstheme="minorHAnsi"/>
          <w:b/>
          <w:bCs/>
          <w:sz w:val="32"/>
          <w:szCs w:val="32"/>
          <w:highlight w:val="yellow"/>
          <w:rtl/>
        </w:rPr>
        <w:t xml:space="preserve">المبحث </w:t>
      </w:r>
      <w:r w:rsidRPr="00100D31">
        <w:rPr>
          <w:rFonts w:cstheme="minorHAnsi" w:hint="cs"/>
          <w:b/>
          <w:bCs/>
          <w:sz w:val="32"/>
          <w:szCs w:val="32"/>
          <w:highlight w:val="yellow"/>
          <w:rtl/>
        </w:rPr>
        <w:t>الثاني: حقوق كبار السن في الشريعة</w:t>
      </w:r>
    </w:p>
    <w:p w14:paraId="4261DFC3" w14:textId="77777777" w:rsidR="00420AE8" w:rsidRPr="00351B49" w:rsidRDefault="00420AE8" w:rsidP="000E651E">
      <w:pPr>
        <w:rPr>
          <w:rFonts w:ascii="Calibri" w:hAnsi="Calibri" w:cs="Calibri"/>
          <w:sz w:val="32"/>
          <w:szCs w:val="32"/>
          <w:rtl/>
        </w:rPr>
      </w:pPr>
      <w:r w:rsidRPr="00351B49">
        <w:rPr>
          <w:rFonts w:ascii="Calibri" w:hAnsi="Calibri" w:cs="Calibri" w:hint="cs"/>
          <w:sz w:val="32"/>
          <w:szCs w:val="32"/>
          <w:rtl/>
        </w:rPr>
        <w:t xml:space="preserve">لقد نظمت الشريعة الإسلامية العلاقات الاجتماعية ما بين الناس، عن طريق تشريع حقوق اجتماعية </w:t>
      </w:r>
      <w:r w:rsidRPr="00351B49">
        <w:rPr>
          <w:rFonts w:ascii="Calibri" w:hAnsi="Calibri" w:cs="Calibri"/>
          <w:sz w:val="32"/>
          <w:szCs w:val="32"/>
          <w:rtl/>
        </w:rPr>
        <w:t>متعددة</w:t>
      </w:r>
      <w:r w:rsidRPr="00351B49">
        <w:rPr>
          <w:rFonts w:ascii="Calibri" w:hAnsi="Calibri" w:cs="Calibri" w:hint="cs"/>
          <w:sz w:val="32"/>
          <w:szCs w:val="32"/>
          <w:rtl/>
        </w:rPr>
        <w:t>، كحقوق الوالدين، والأبناء، والأقارب، والزوجين، والجار، والصديق، والمعلم والمتعلم، والصغير والكبير، والذي يهمنا هو الوقوف على (حق الكبير)</w:t>
      </w:r>
    </w:p>
    <w:p w14:paraId="3FD21B99" w14:textId="31ADF62A" w:rsidR="00420AE8" w:rsidRPr="00351B49" w:rsidRDefault="00420AE8" w:rsidP="000E651E">
      <w:pPr>
        <w:rPr>
          <w:rFonts w:cs="Calibri"/>
          <w:sz w:val="32"/>
          <w:szCs w:val="32"/>
          <w:rtl/>
        </w:rPr>
      </w:pPr>
      <w:r w:rsidRPr="00351B49">
        <w:rPr>
          <w:rFonts w:cs="Calibri" w:hint="cs"/>
          <w:sz w:val="32"/>
          <w:szCs w:val="32"/>
          <w:rtl/>
        </w:rPr>
        <w:t xml:space="preserve">إن الشريعة الإسلامية أمرتنا </w:t>
      </w:r>
      <w:r w:rsidRPr="00351B49">
        <w:rPr>
          <w:rFonts w:cs="Calibri" w:hint="cs"/>
          <w:b/>
          <w:bCs/>
          <w:sz w:val="32"/>
          <w:szCs w:val="32"/>
          <w:rtl/>
        </w:rPr>
        <w:t>ب</w:t>
      </w:r>
      <w:r w:rsidRPr="00351B49">
        <w:rPr>
          <w:rFonts w:cs="Calibri"/>
          <w:b/>
          <w:bCs/>
          <w:sz w:val="32"/>
          <w:szCs w:val="32"/>
          <w:rtl/>
        </w:rPr>
        <w:t xml:space="preserve">تَوْقِيرُ </w:t>
      </w:r>
      <w:r w:rsidRPr="00351B49">
        <w:rPr>
          <w:rFonts w:cs="Calibri" w:hint="cs"/>
          <w:b/>
          <w:bCs/>
          <w:sz w:val="32"/>
          <w:szCs w:val="32"/>
          <w:rtl/>
        </w:rPr>
        <w:t>كبير السن، وذ</w:t>
      </w:r>
      <w:r w:rsidR="000E452B">
        <w:rPr>
          <w:rFonts w:cs="Calibri" w:hint="cs"/>
          <w:b/>
          <w:bCs/>
          <w:sz w:val="32"/>
          <w:szCs w:val="32"/>
          <w:rtl/>
        </w:rPr>
        <w:t>ي</w:t>
      </w:r>
      <w:r w:rsidRPr="00351B49">
        <w:rPr>
          <w:rFonts w:cs="Calibri" w:hint="cs"/>
          <w:b/>
          <w:bCs/>
          <w:sz w:val="32"/>
          <w:szCs w:val="32"/>
          <w:rtl/>
        </w:rPr>
        <w:t xml:space="preserve"> الشيبة.</w:t>
      </w:r>
    </w:p>
    <w:p w14:paraId="7A799BAA" w14:textId="77777777" w:rsidR="00420AE8" w:rsidRPr="00351B49" w:rsidRDefault="00420AE8" w:rsidP="000E651E">
      <w:pPr>
        <w:rPr>
          <w:rFonts w:cs="Calibri"/>
          <w:sz w:val="32"/>
          <w:szCs w:val="32"/>
          <w:rtl/>
        </w:rPr>
      </w:pPr>
      <w:r w:rsidRPr="00351B49">
        <w:rPr>
          <w:rFonts w:cs="Calibri" w:hint="cs"/>
          <w:sz w:val="32"/>
          <w:szCs w:val="32"/>
          <w:rtl/>
        </w:rPr>
        <w:t>وحتى نفهم هذه العبارة لنقف على مفردات هذا الحق، وهي كالآتي:</w:t>
      </w:r>
    </w:p>
    <w:p w14:paraId="2655B5DB" w14:textId="77777777" w:rsidR="00420AE8" w:rsidRPr="00351B49" w:rsidRDefault="00420AE8" w:rsidP="000E651E">
      <w:pPr>
        <w:rPr>
          <w:rFonts w:cs="Calibri"/>
          <w:sz w:val="32"/>
          <w:szCs w:val="32"/>
          <w:rtl/>
        </w:rPr>
      </w:pPr>
      <w:r w:rsidRPr="00351B49">
        <w:rPr>
          <w:rFonts w:cs="Calibri" w:hint="cs"/>
          <w:sz w:val="32"/>
          <w:szCs w:val="32"/>
          <w:rtl/>
        </w:rPr>
        <w:t>ما المقصود بــــ(كبير السن)؟</w:t>
      </w:r>
    </w:p>
    <w:p w14:paraId="412E5804" w14:textId="780795C6" w:rsidR="00420AE8" w:rsidRPr="00351B49" w:rsidRDefault="00420AE8" w:rsidP="000E651E">
      <w:pPr>
        <w:rPr>
          <w:rFonts w:cs="Calibri"/>
          <w:sz w:val="32"/>
          <w:szCs w:val="32"/>
          <w:rtl/>
        </w:rPr>
      </w:pPr>
      <w:r w:rsidRPr="00351B49">
        <w:rPr>
          <w:rFonts w:cs="Calibri" w:hint="cs"/>
          <w:sz w:val="32"/>
          <w:szCs w:val="32"/>
          <w:rtl/>
        </w:rPr>
        <w:t>الجواب: نقصد بكبير السن</w:t>
      </w:r>
      <w:r w:rsidR="000E452B">
        <w:rPr>
          <w:rFonts w:cs="Calibri" w:hint="cs"/>
          <w:sz w:val="32"/>
          <w:szCs w:val="32"/>
          <w:rtl/>
        </w:rPr>
        <w:t>:</w:t>
      </w:r>
      <w:r w:rsidRPr="00351B49">
        <w:rPr>
          <w:rFonts w:cs="Calibri" w:hint="cs"/>
          <w:sz w:val="32"/>
          <w:szCs w:val="32"/>
          <w:rtl/>
        </w:rPr>
        <w:t xml:space="preserve"> الإنسان الكبير في السن سواءً كان هذا الكبير أباً أو أما، أو قريباً، أو جاراً، أو أجنبياً، رجلاً أو امرأة، مسلماً أو كافراً. </w:t>
      </w:r>
    </w:p>
    <w:p w14:paraId="29F379E8" w14:textId="51F278F5" w:rsidR="00420AE8" w:rsidRPr="00351B49" w:rsidRDefault="00420AE8" w:rsidP="000E651E">
      <w:pPr>
        <w:rPr>
          <w:rFonts w:cs="Calibri"/>
          <w:sz w:val="32"/>
          <w:szCs w:val="32"/>
          <w:rtl/>
        </w:rPr>
      </w:pPr>
      <w:r w:rsidRPr="00351B49">
        <w:rPr>
          <w:rFonts w:cs="Calibri"/>
          <w:sz w:val="32"/>
          <w:szCs w:val="32"/>
          <w:rtl/>
        </w:rPr>
        <w:t xml:space="preserve">وقصة الإمام (عليه السلام) مع النصراني المكفوف مما يؤيد </w:t>
      </w:r>
      <w:r w:rsidRPr="00351B49">
        <w:rPr>
          <w:rFonts w:cs="Calibri" w:hint="cs"/>
          <w:sz w:val="32"/>
          <w:szCs w:val="32"/>
          <w:rtl/>
        </w:rPr>
        <w:t>شمول ذلك لغير المسلمين أيضاً</w:t>
      </w:r>
      <w:r w:rsidRPr="00351B49">
        <w:rPr>
          <w:rFonts w:cs="Calibri"/>
          <w:sz w:val="32"/>
          <w:szCs w:val="32"/>
          <w:rtl/>
        </w:rPr>
        <w:t xml:space="preserve">: حيث كان الإمام (عليه السلام) في شوارع الكوفة.. فمر بشخص يتكفف وهو شيخ كبير السن، فوقف (عليه السلام) متعجباً وقال (عليه الصلاة والسلام): ما هذا؟ ولم يقل من هذا، و(ما) لما لا يعقل، و(من) لمن يعقل، أي </w:t>
      </w:r>
      <w:r w:rsidR="000E452B">
        <w:rPr>
          <w:rFonts w:cs="Calibri" w:hint="cs"/>
          <w:sz w:val="32"/>
          <w:szCs w:val="32"/>
          <w:rtl/>
        </w:rPr>
        <w:t>أ</w:t>
      </w:r>
      <w:r w:rsidRPr="00351B49">
        <w:rPr>
          <w:rFonts w:cs="Calibri"/>
          <w:sz w:val="32"/>
          <w:szCs w:val="32"/>
          <w:rtl/>
        </w:rPr>
        <w:t>نه (عليه السلام) رأى شيئاً عجيباً يستحق أن يتعجب منه، فقال أي شيء هذا؟</w:t>
      </w:r>
    </w:p>
    <w:p w14:paraId="7C9874B2" w14:textId="77777777" w:rsidR="00420AE8" w:rsidRPr="00351B49" w:rsidRDefault="00420AE8" w:rsidP="000E651E">
      <w:pPr>
        <w:rPr>
          <w:rFonts w:cs="Calibri"/>
          <w:sz w:val="32"/>
          <w:szCs w:val="32"/>
          <w:rtl/>
        </w:rPr>
      </w:pPr>
      <w:r w:rsidRPr="00351B49">
        <w:rPr>
          <w:rFonts w:cs="Calibri"/>
          <w:sz w:val="32"/>
          <w:szCs w:val="32"/>
          <w:rtl/>
        </w:rPr>
        <w:t>قالوا: يا أمير المؤمنين إنه نصراني قد كبر وعجز ويتكفّف.</w:t>
      </w:r>
    </w:p>
    <w:p w14:paraId="7FC1D270" w14:textId="38C06111" w:rsidR="00420AE8" w:rsidRDefault="00420AE8" w:rsidP="00D7103C">
      <w:pPr>
        <w:rPr>
          <w:rFonts w:cs="Calibri"/>
          <w:sz w:val="32"/>
          <w:szCs w:val="32"/>
          <w:rtl/>
        </w:rPr>
      </w:pPr>
      <w:r w:rsidRPr="00351B49">
        <w:rPr>
          <w:rFonts w:cs="Calibri"/>
          <w:sz w:val="32"/>
          <w:szCs w:val="32"/>
          <w:rtl/>
        </w:rPr>
        <w:t xml:space="preserve">فقال الإمام (عليه السلام): ما أنصفتموه.. استعملتموه حتى إذا كبر وعجز تركتموه، </w:t>
      </w:r>
      <w:r w:rsidR="000E452B">
        <w:rPr>
          <w:rFonts w:cs="Calibri" w:hint="cs"/>
          <w:sz w:val="32"/>
          <w:szCs w:val="32"/>
          <w:rtl/>
        </w:rPr>
        <w:t>أ</w:t>
      </w:r>
      <w:r>
        <w:rPr>
          <w:rFonts w:cs="Calibri"/>
          <w:sz w:val="32"/>
          <w:szCs w:val="32"/>
          <w:rtl/>
        </w:rPr>
        <w:t>جروا له من بيت المال راتباً</w:t>
      </w:r>
      <w:r>
        <w:rPr>
          <w:rFonts w:cs="Calibri" w:hint="cs"/>
          <w:sz w:val="32"/>
          <w:szCs w:val="32"/>
          <w:rtl/>
        </w:rPr>
        <w:t xml:space="preserve">. </w:t>
      </w:r>
      <w:r>
        <w:rPr>
          <w:rStyle w:val="Slutkommentarsreferens"/>
          <w:rFonts w:cs="Calibri"/>
          <w:sz w:val="32"/>
          <w:szCs w:val="32"/>
          <w:rtl/>
        </w:rPr>
        <w:endnoteReference w:id="9"/>
      </w:r>
    </w:p>
    <w:p w14:paraId="49B3039B" w14:textId="77777777" w:rsidR="00420AE8" w:rsidRPr="00351B49" w:rsidRDefault="00420AE8" w:rsidP="000E651E">
      <w:pPr>
        <w:rPr>
          <w:rFonts w:cs="Calibri"/>
          <w:sz w:val="32"/>
          <w:szCs w:val="32"/>
          <w:rtl/>
        </w:rPr>
      </w:pPr>
      <w:r>
        <w:rPr>
          <w:rFonts w:cs="Calibri" w:hint="cs"/>
          <w:sz w:val="32"/>
          <w:szCs w:val="32"/>
          <w:rtl/>
        </w:rPr>
        <w:t>مع ملاحظة أن لا يترتب على توقير الكبير ودعمه تشجيعه على ارتكاب المحرمات.</w:t>
      </w:r>
    </w:p>
    <w:p w14:paraId="739E20F4" w14:textId="77777777" w:rsidR="00420AE8" w:rsidRPr="007D5892" w:rsidRDefault="00420AE8" w:rsidP="000E651E">
      <w:pPr>
        <w:rPr>
          <w:rFonts w:cs="Calibri"/>
          <w:color w:val="C00000"/>
          <w:sz w:val="32"/>
          <w:szCs w:val="32"/>
          <w:rtl/>
        </w:rPr>
      </w:pPr>
      <w:r w:rsidRPr="007D5892">
        <w:rPr>
          <w:rFonts w:cs="Calibri" w:hint="cs"/>
          <w:color w:val="C00000"/>
          <w:sz w:val="32"/>
          <w:szCs w:val="32"/>
          <w:rtl/>
        </w:rPr>
        <w:t>ما المقصود بــــــ(ذي الشيبة)؟</w:t>
      </w:r>
    </w:p>
    <w:p w14:paraId="14633411" w14:textId="77777777" w:rsidR="00420AE8" w:rsidRPr="00351B49" w:rsidRDefault="00420AE8" w:rsidP="000E651E">
      <w:pPr>
        <w:rPr>
          <w:rFonts w:cs="Calibri"/>
          <w:sz w:val="32"/>
          <w:szCs w:val="32"/>
          <w:rtl/>
        </w:rPr>
      </w:pPr>
      <w:r w:rsidRPr="00351B49">
        <w:rPr>
          <w:rFonts w:cs="Calibri" w:hint="cs"/>
          <w:sz w:val="32"/>
          <w:szCs w:val="32"/>
          <w:rtl/>
        </w:rPr>
        <w:t xml:space="preserve">ذو </w:t>
      </w:r>
      <w:r w:rsidRPr="00351B49">
        <w:rPr>
          <w:rFonts w:cs="Calibri"/>
          <w:sz w:val="32"/>
          <w:szCs w:val="32"/>
          <w:rtl/>
        </w:rPr>
        <w:t xml:space="preserve">الشيبة </w:t>
      </w:r>
      <w:r w:rsidRPr="00351B49">
        <w:rPr>
          <w:rFonts w:cs="Calibri" w:hint="cs"/>
          <w:sz w:val="32"/>
          <w:szCs w:val="32"/>
          <w:rtl/>
        </w:rPr>
        <w:t xml:space="preserve">يعني </w:t>
      </w:r>
      <w:r w:rsidRPr="00351B49">
        <w:rPr>
          <w:rFonts w:cs="Calibri"/>
          <w:sz w:val="32"/>
          <w:szCs w:val="32"/>
          <w:rtl/>
        </w:rPr>
        <w:t>بياض الشعر</w:t>
      </w:r>
      <w:r w:rsidRPr="00351B49">
        <w:rPr>
          <w:rFonts w:cs="Calibri" w:hint="cs"/>
          <w:sz w:val="32"/>
          <w:szCs w:val="32"/>
          <w:rtl/>
        </w:rPr>
        <w:t xml:space="preserve">، </w:t>
      </w:r>
      <w:r w:rsidRPr="00351B49">
        <w:rPr>
          <w:rFonts w:cs="Calibri"/>
          <w:sz w:val="32"/>
          <w:szCs w:val="32"/>
          <w:rtl/>
        </w:rPr>
        <w:t>تعبيرًا عن الشَّيخوخة</w:t>
      </w:r>
      <w:r w:rsidRPr="00351B49">
        <w:rPr>
          <w:rFonts w:cs="Calibri" w:hint="cs"/>
          <w:sz w:val="32"/>
          <w:szCs w:val="32"/>
          <w:rtl/>
        </w:rPr>
        <w:t xml:space="preserve"> وكبر السن.</w:t>
      </w:r>
    </w:p>
    <w:p w14:paraId="3CD13ABB" w14:textId="77777777" w:rsidR="00420AE8" w:rsidRPr="007D5892" w:rsidRDefault="00420AE8" w:rsidP="000E651E">
      <w:pPr>
        <w:rPr>
          <w:rFonts w:cs="Calibri"/>
          <w:color w:val="C00000"/>
          <w:sz w:val="32"/>
          <w:szCs w:val="32"/>
          <w:rtl/>
        </w:rPr>
      </w:pPr>
      <w:r w:rsidRPr="007D5892">
        <w:rPr>
          <w:rFonts w:cs="Calibri" w:hint="cs"/>
          <w:color w:val="C00000"/>
          <w:sz w:val="32"/>
          <w:szCs w:val="32"/>
          <w:rtl/>
        </w:rPr>
        <w:t>ما المقصود بـــ(التوقير)؟</w:t>
      </w:r>
    </w:p>
    <w:p w14:paraId="41C6E782" w14:textId="2B0029D4" w:rsidR="00420AE8" w:rsidRPr="00351B49" w:rsidRDefault="00420AE8" w:rsidP="000E651E">
      <w:pPr>
        <w:rPr>
          <w:rFonts w:cstheme="minorHAnsi"/>
          <w:sz w:val="32"/>
          <w:szCs w:val="32"/>
          <w:rtl/>
        </w:rPr>
      </w:pPr>
      <w:r w:rsidRPr="00351B49">
        <w:rPr>
          <w:rFonts w:cs="Calibri" w:hint="cs"/>
          <w:sz w:val="32"/>
          <w:szCs w:val="32"/>
          <w:rtl/>
        </w:rPr>
        <w:t xml:space="preserve">الجواب: التوقير بمعنى </w:t>
      </w:r>
      <w:r w:rsidRPr="00351B49">
        <w:rPr>
          <w:rFonts w:cs="Calibri"/>
          <w:sz w:val="32"/>
          <w:szCs w:val="32"/>
          <w:rtl/>
        </w:rPr>
        <w:t xml:space="preserve">تَعْظِيمُهُ، </w:t>
      </w:r>
      <w:r w:rsidRPr="00351B49">
        <w:rPr>
          <w:rFonts w:cs="Calibri" w:hint="cs"/>
          <w:sz w:val="32"/>
          <w:szCs w:val="32"/>
          <w:rtl/>
        </w:rPr>
        <w:t>و</w:t>
      </w:r>
      <w:r w:rsidRPr="00351B49">
        <w:rPr>
          <w:rFonts w:cs="Calibri"/>
          <w:sz w:val="32"/>
          <w:szCs w:val="32"/>
          <w:rtl/>
        </w:rPr>
        <w:t xml:space="preserve">تبْجِيلُهُ، </w:t>
      </w:r>
      <w:r w:rsidRPr="00351B49">
        <w:rPr>
          <w:rFonts w:cs="Calibri" w:hint="cs"/>
          <w:sz w:val="32"/>
          <w:szCs w:val="32"/>
          <w:rtl/>
        </w:rPr>
        <w:t>و</w:t>
      </w:r>
      <w:r w:rsidRPr="00351B49">
        <w:rPr>
          <w:rFonts w:cs="Calibri"/>
          <w:sz w:val="32"/>
          <w:szCs w:val="32"/>
          <w:rtl/>
        </w:rPr>
        <w:t>اِحْتِرَامُهُ</w:t>
      </w:r>
      <w:r w:rsidRPr="00351B49">
        <w:rPr>
          <w:rFonts w:cs="Calibri" w:hint="cs"/>
          <w:sz w:val="32"/>
          <w:szCs w:val="32"/>
          <w:rtl/>
        </w:rPr>
        <w:t xml:space="preserve">، والرفق به، والسعي في خدمته، </w:t>
      </w:r>
      <w:r w:rsidRPr="00351B49">
        <w:rPr>
          <w:rFonts w:cs="Calibri"/>
          <w:sz w:val="32"/>
          <w:szCs w:val="32"/>
          <w:rtl/>
        </w:rPr>
        <w:t>وال</w:t>
      </w:r>
      <w:r w:rsidR="000E452B">
        <w:rPr>
          <w:rFonts w:cs="Calibri" w:hint="cs"/>
          <w:sz w:val="32"/>
          <w:szCs w:val="32"/>
          <w:rtl/>
        </w:rPr>
        <w:t>إ</w:t>
      </w:r>
      <w:r w:rsidRPr="00351B49">
        <w:rPr>
          <w:rFonts w:cs="Calibri"/>
          <w:sz w:val="32"/>
          <w:szCs w:val="32"/>
          <w:rtl/>
        </w:rPr>
        <w:t>عراض عما صدر عنه لسوء خلقه لكبر سنه وضعف قوته</w:t>
      </w:r>
      <w:r w:rsidRPr="00351B49">
        <w:rPr>
          <w:rFonts w:cstheme="minorHAnsi" w:hint="cs"/>
          <w:sz w:val="32"/>
          <w:szCs w:val="32"/>
          <w:rtl/>
        </w:rPr>
        <w:t>.</w:t>
      </w:r>
    </w:p>
    <w:p w14:paraId="06AC3C53" w14:textId="77777777" w:rsidR="00420AE8" w:rsidRPr="00351B49" w:rsidRDefault="00420AE8" w:rsidP="000E651E">
      <w:pPr>
        <w:rPr>
          <w:rFonts w:cstheme="minorHAnsi"/>
          <w:sz w:val="32"/>
          <w:szCs w:val="32"/>
          <w:rtl/>
        </w:rPr>
      </w:pPr>
      <w:r w:rsidRPr="00351B49">
        <w:rPr>
          <w:rFonts w:cstheme="minorHAnsi" w:hint="cs"/>
          <w:sz w:val="32"/>
          <w:szCs w:val="32"/>
          <w:rtl/>
        </w:rPr>
        <w:t>ونهتنا الشريعة عن الاستخفاف به، وأذيته وظلمه وخذلانه. فرغم أن هذه العناوين منهي عنها مع كل المراحل العمرية، ولكن يشتد التأكيد عند كبر سن الإنسان ودخوله في مرحلة الشيخوخة.</w:t>
      </w:r>
    </w:p>
    <w:p w14:paraId="1892E451" w14:textId="77777777" w:rsidR="00420AE8" w:rsidRPr="00351B49" w:rsidRDefault="00420AE8" w:rsidP="000E651E">
      <w:pPr>
        <w:rPr>
          <w:rFonts w:ascii="Calibri" w:hAnsi="Calibri" w:cs="Calibri"/>
          <w:sz w:val="32"/>
          <w:szCs w:val="32"/>
          <w:rtl/>
        </w:rPr>
      </w:pPr>
      <w:r w:rsidRPr="00351B49">
        <w:rPr>
          <w:rFonts w:ascii="Calibri" w:hAnsi="Calibri" w:cs="Calibri" w:hint="cs"/>
          <w:sz w:val="32"/>
          <w:szCs w:val="32"/>
          <w:rtl/>
        </w:rPr>
        <w:t xml:space="preserve">ولما نتصفح رسالة الحقوق للإمام زين العابدين عليه السلام، نجده يفصّل في بيان هذا الحق قائلاً: </w:t>
      </w:r>
      <w:r w:rsidRPr="00351B49">
        <w:rPr>
          <w:rFonts w:ascii="Calibri" w:hAnsi="Calibri" w:cs="Calibri"/>
          <w:sz w:val="32"/>
          <w:szCs w:val="32"/>
          <w:rtl/>
        </w:rPr>
        <w:t>وَأمّا حَقُّ الكبيرِ فَإنَّ حَقَّهُ تَوقِيرُ سِنِّهِ وَإجْلالِ إسْلامِهِ إذَا كَانَ مِنْ أَهْلِ الْفَضلِ فِي الإسْلامِ بتَقْدِيمِهِ فِيهِ وتَرْكِ مُقَابَلَتِهِ عِنْدَ الْخِصَــــــــــامِ ولا تَسْبقْهُ إلَى طَرِيقٍ، ولا تَؤُمَّهُ فِي طـرِيقٍ ولا تَسْـــــــتَجْهِلْهُ. وَإنْ جَهِلَ عَلَيْكَ تحَمَّلْتَ وَأَكْرَمتَهُ بحَقِّ إسْلامِهِ مَعَ سِنِّهِ فَإنّمَـــــــا حَقُّ السِّنِّ بقَدْرِ الإسْلامِ. ولا قُوَّةَ إلا باللهِ.</w:t>
      </w:r>
    </w:p>
    <w:p w14:paraId="564DB8B0" w14:textId="77777777" w:rsidR="00420AE8" w:rsidRPr="00351B49" w:rsidRDefault="00420AE8" w:rsidP="00C5022F">
      <w:pPr>
        <w:rPr>
          <w:rFonts w:ascii="Calibri" w:hAnsi="Calibri" w:cs="Calibri"/>
          <w:sz w:val="32"/>
          <w:szCs w:val="32"/>
          <w:rtl/>
        </w:rPr>
      </w:pPr>
      <w:r w:rsidRPr="00351B49">
        <w:rPr>
          <w:rFonts w:ascii="Calibri" w:hAnsi="Calibri" w:cs="Calibri" w:hint="cs"/>
          <w:sz w:val="32"/>
          <w:szCs w:val="32"/>
          <w:rtl/>
        </w:rPr>
        <w:t xml:space="preserve">( </w:t>
      </w:r>
      <w:r w:rsidRPr="00351B49">
        <w:rPr>
          <w:rFonts w:ascii="Calibri" w:hAnsi="Calibri" w:cs="Calibri"/>
          <w:sz w:val="32"/>
          <w:szCs w:val="32"/>
          <w:rtl/>
        </w:rPr>
        <w:t>إن الإمام عليه السلام يوصي بجملة من الوصايا الأخلاقية التي تركز على بعض الممارسات السلوكية والآداب الاجتماعية المهمة في التعامل مع الكبير. وهي:</w:t>
      </w:r>
    </w:p>
    <w:p w14:paraId="7EB319CA" w14:textId="77777777" w:rsidR="00420AE8" w:rsidRPr="00351B49" w:rsidRDefault="00420AE8" w:rsidP="00C5022F">
      <w:pPr>
        <w:rPr>
          <w:rFonts w:ascii="Calibri" w:hAnsi="Calibri" w:cs="Calibri"/>
          <w:sz w:val="32"/>
          <w:szCs w:val="32"/>
          <w:rtl/>
        </w:rPr>
      </w:pPr>
      <w:r w:rsidRPr="00351B49">
        <w:rPr>
          <w:rFonts w:ascii="Calibri" w:hAnsi="Calibri" w:cs="Calibri"/>
          <w:sz w:val="32"/>
          <w:szCs w:val="32"/>
          <w:rtl/>
        </w:rPr>
        <w:t xml:space="preserve"> أولا: ترك محاججته ومجادلته ومواجهته، فالكبير غالبا ما يصر على رأيه، ويصعب تغيير قناعاته، لذا لا بد من مداراته ومسايرته احتراما لشيبته، خصوصا في الأمور التي لا تقع في دائرة الحق والباطل، وإنما في مساحة الاختلافات المسموحة.</w:t>
      </w:r>
    </w:p>
    <w:p w14:paraId="37F16321" w14:textId="77777777" w:rsidR="00420AE8" w:rsidRPr="00351B49" w:rsidRDefault="00420AE8" w:rsidP="00C5022F">
      <w:pPr>
        <w:rPr>
          <w:rFonts w:ascii="Calibri" w:hAnsi="Calibri" w:cs="Calibri"/>
          <w:sz w:val="32"/>
          <w:szCs w:val="32"/>
          <w:rtl/>
        </w:rPr>
      </w:pPr>
      <w:r w:rsidRPr="00351B49">
        <w:rPr>
          <w:rFonts w:ascii="Calibri" w:hAnsi="Calibri" w:cs="Calibri"/>
          <w:sz w:val="32"/>
          <w:szCs w:val="32"/>
          <w:rtl/>
        </w:rPr>
        <w:t xml:space="preserve"> ثانيا: عدم تجاوزه أو التقدم أمامه في الطريق. ويمكن بالطبع استئذانه لذلك عند الضرورة.</w:t>
      </w:r>
    </w:p>
    <w:p w14:paraId="4274AF7F" w14:textId="4D38DB00" w:rsidR="00420AE8" w:rsidRPr="00351B49" w:rsidRDefault="00420AE8" w:rsidP="00C5022F">
      <w:pPr>
        <w:rPr>
          <w:rFonts w:ascii="Calibri" w:hAnsi="Calibri" w:cs="Calibri"/>
          <w:sz w:val="32"/>
          <w:szCs w:val="32"/>
          <w:rtl/>
        </w:rPr>
      </w:pPr>
      <w:r w:rsidRPr="00351B49">
        <w:rPr>
          <w:rFonts w:ascii="Calibri" w:hAnsi="Calibri" w:cs="Calibri"/>
          <w:sz w:val="32"/>
          <w:szCs w:val="32"/>
          <w:rtl/>
        </w:rPr>
        <w:t xml:space="preserve"> ثالثا: عدم استجهاله، والمقصود بالاستجهال هو الاستخفاف به أو اعتباره جاهلا مما يشكل إهانة لكرامته وأذى نفسيا </w:t>
      </w:r>
      <w:r w:rsidRPr="00351B49">
        <w:rPr>
          <w:rFonts w:ascii="Calibri" w:hAnsi="Calibri" w:cs="Calibri" w:hint="cs"/>
          <w:sz w:val="32"/>
          <w:szCs w:val="32"/>
          <w:rtl/>
        </w:rPr>
        <w:t>له.</w:t>
      </w:r>
      <w:r w:rsidRPr="00351B49">
        <w:rPr>
          <w:rFonts w:ascii="Calibri" w:hAnsi="Calibri" w:cs="Calibri"/>
          <w:sz w:val="32"/>
          <w:szCs w:val="32"/>
          <w:rtl/>
        </w:rPr>
        <w:t xml:space="preserve"> وهذا ما قد يفعله بعض</w:t>
      </w:r>
      <w:r w:rsidR="007A5535">
        <w:rPr>
          <w:rFonts w:ascii="Calibri" w:hAnsi="Calibri" w:cs="Calibri" w:hint="cs"/>
          <w:sz w:val="32"/>
          <w:szCs w:val="32"/>
          <w:rtl/>
        </w:rPr>
        <w:t>هم</w:t>
      </w:r>
      <w:r w:rsidRPr="00351B49">
        <w:rPr>
          <w:rFonts w:ascii="Calibri" w:hAnsi="Calibri" w:cs="Calibri"/>
          <w:sz w:val="32"/>
          <w:szCs w:val="32"/>
          <w:rtl/>
        </w:rPr>
        <w:t xml:space="preserve"> بمجرد امتلاكه شيئا من العلوم التي لا يكون الكبير ملما بها مثلا. فالمطلوب التواضع في كل الأحوال، وإعطاء الكبير الاعتبار المعنوي المناسب. </w:t>
      </w:r>
    </w:p>
    <w:p w14:paraId="117D720F" w14:textId="77777777" w:rsidR="00420AE8" w:rsidRPr="00351B49" w:rsidRDefault="00420AE8" w:rsidP="00C5022F">
      <w:pPr>
        <w:rPr>
          <w:rFonts w:ascii="Calibri" w:hAnsi="Calibri" w:cs="Calibri"/>
          <w:sz w:val="32"/>
          <w:szCs w:val="32"/>
          <w:rtl/>
        </w:rPr>
      </w:pPr>
      <w:r w:rsidRPr="00351B49">
        <w:rPr>
          <w:rFonts w:ascii="Calibri" w:hAnsi="Calibri" w:cs="Calibri"/>
          <w:sz w:val="32"/>
          <w:szCs w:val="32"/>
          <w:rtl/>
        </w:rPr>
        <w:t>رابعا: تحمله واستيعاب ما يصدر منه من زلل، بل عليك أن تذهب إلى أبعد من ذلك بمقابلة جهله بالإكرام تعظيما لحق سنه مع إسلامه.</w:t>
      </w:r>
    </w:p>
    <w:p w14:paraId="148D518A" w14:textId="111B0A3A" w:rsidR="00420AE8" w:rsidRPr="00351B49" w:rsidRDefault="00420AE8" w:rsidP="00D7103C">
      <w:pPr>
        <w:rPr>
          <w:rFonts w:ascii="Calibri" w:hAnsi="Calibri" w:cs="Calibri"/>
          <w:sz w:val="32"/>
          <w:szCs w:val="32"/>
          <w:rtl/>
        </w:rPr>
      </w:pPr>
      <w:r w:rsidRPr="00351B49">
        <w:rPr>
          <w:rFonts w:ascii="Calibri" w:hAnsi="Calibri" w:cs="Calibri"/>
          <w:sz w:val="32"/>
          <w:szCs w:val="32"/>
          <w:rtl/>
        </w:rPr>
        <w:t>كم نحن بحاجة ماسة لمراجعة هذه النصوص لخلق لغة تفاهمية رصينة بين الأجيال</w:t>
      </w:r>
      <w:r w:rsidR="007A5535">
        <w:rPr>
          <w:rFonts w:ascii="Calibri" w:hAnsi="Calibri" w:cs="Calibri" w:hint="cs"/>
          <w:sz w:val="32"/>
          <w:szCs w:val="32"/>
          <w:rtl/>
        </w:rPr>
        <w:t xml:space="preserve"> التي</w:t>
      </w:r>
      <w:r w:rsidRPr="00351B49">
        <w:rPr>
          <w:rFonts w:ascii="Calibri" w:hAnsi="Calibri" w:cs="Calibri"/>
          <w:sz w:val="32"/>
          <w:szCs w:val="32"/>
          <w:rtl/>
        </w:rPr>
        <w:t xml:space="preserve"> توقر الكبير وترحم </w:t>
      </w:r>
      <w:r w:rsidRPr="00351B49">
        <w:rPr>
          <w:rFonts w:ascii="Calibri" w:hAnsi="Calibri" w:cs="Calibri" w:hint="cs"/>
          <w:sz w:val="32"/>
          <w:szCs w:val="32"/>
          <w:rtl/>
        </w:rPr>
        <w:t xml:space="preserve">الصغير. </w:t>
      </w:r>
      <w:r>
        <w:rPr>
          <w:rStyle w:val="Slutkommentarsreferens"/>
          <w:rFonts w:ascii="Calibri" w:hAnsi="Calibri" w:cs="Calibri"/>
          <w:sz w:val="32"/>
          <w:szCs w:val="32"/>
          <w:rtl/>
        </w:rPr>
        <w:endnoteReference w:id="10"/>
      </w:r>
    </w:p>
    <w:p w14:paraId="0C7DD56E" w14:textId="77777777" w:rsidR="00420AE8" w:rsidRPr="007D5892" w:rsidRDefault="00420AE8" w:rsidP="00C5022F">
      <w:pPr>
        <w:rPr>
          <w:rFonts w:ascii="Calibri" w:hAnsi="Calibri" w:cs="Calibri"/>
          <w:color w:val="C00000"/>
          <w:sz w:val="32"/>
          <w:szCs w:val="32"/>
          <w:rtl/>
        </w:rPr>
      </w:pPr>
      <w:r w:rsidRPr="007D5892">
        <w:rPr>
          <w:rFonts w:ascii="Calibri" w:hAnsi="Calibri" w:cs="Calibri" w:hint="cs"/>
          <w:color w:val="C00000"/>
          <w:sz w:val="32"/>
          <w:szCs w:val="32"/>
          <w:rtl/>
        </w:rPr>
        <w:t>السؤال الذي ينبغي طرحه هو: ما هي الآثار الدنيوية والأخروية العظيمة المترتبة على توقير كبير السن؟</w:t>
      </w:r>
    </w:p>
    <w:p w14:paraId="52719C93" w14:textId="77777777" w:rsidR="00420AE8" w:rsidRDefault="00420AE8" w:rsidP="00C5022F">
      <w:pPr>
        <w:rPr>
          <w:rFonts w:ascii="Calibri" w:hAnsi="Calibri" w:cs="Calibri"/>
          <w:sz w:val="32"/>
          <w:szCs w:val="32"/>
          <w:rtl/>
        </w:rPr>
      </w:pPr>
      <w:r w:rsidRPr="00351B49">
        <w:rPr>
          <w:rFonts w:ascii="Calibri" w:hAnsi="Calibri" w:cs="Calibri" w:hint="cs"/>
          <w:sz w:val="32"/>
          <w:szCs w:val="32"/>
          <w:rtl/>
        </w:rPr>
        <w:t>الجواب: الآثار عديدة، ونذكرها في النقاط الآتية:</w:t>
      </w:r>
    </w:p>
    <w:p w14:paraId="6B909568" w14:textId="77777777" w:rsidR="00420AE8" w:rsidRPr="00351B49" w:rsidRDefault="00420AE8" w:rsidP="00D7103C">
      <w:pPr>
        <w:rPr>
          <w:rFonts w:ascii="Calibri" w:hAnsi="Calibri" w:cs="Calibri"/>
          <w:sz w:val="32"/>
          <w:szCs w:val="32"/>
          <w:rtl/>
        </w:rPr>
      </w:pPr>
      <w:r>
        <w:rPr>
          <w:rFonts w:cstheme="minorHAnsi" w:hint="cs"/>
          <w:sz w:val="32"/>
          <w:szCs w:val="32"/>
          <w:rtl/>
        </w:rPr>
        <w:t xml:space="preserve">1.يقابل إحسانه بالإحسان بأن يُكرم عند كبر سنه، </w:t>
      </w:r>
      <w:r w:rsidRPr="00351B49">
        <w:rPr>
          <w:rFonts w:cstheme="minorHAnsi" w:hint="cs"/>
          <w:sz w:val="32"/>
          <w:szCs w:val="32"/>
          <w:rtl/>
        </w:rPr>
        <w:t xml:space="preserve">فقد روي </w:t>
      </w:r>
      <w:r w:rsidRPr="00351B49">
        <w:rPr>
          <w:rFonts w:ascii="Calibri" w:hAnsi="Calibri" w:cs="Calibri"/>
          <w:sz w:val="32"/>
          <w:szCs w:val="32"/>
          <w:rtl/>
        </w:rPr>
        <w:t>عن رَسُول الله ـ</w:t>
      </w:r>
      <w:r w:rsidRPr="00351B49">
        <w:rPr>
          <w:rFonts w:ascii="Calibri" w:hAnsi="Calibri" w:cs="Calibri" w:hint="cs"/>
          <w:sz w:val="32"/>
          <w:szCs w:val="32"/>
          <w:rtl/>
        </w:rPr>
        <w:t xml:space="preserve">ص </w:t>
      </w:r>
      <w:r w:rsidRPr="00351B49">
        <w:rPr>
          <w:rFonts w:ascii="Calibri" w:hAnsi="Calibri" w:cs="Calibri"/>
          <w:sz w:val="32"/>
          <w:szCs w:val="32"/>
          <w:rtl/>
        </w:rPr>
        <w:t xml:space="preserve">: «مَا أكْرَمَ شَابٌّ شَيْخاً لِسِنِّهِ إلاَّ قَيَّضَ الله لَهُ عِنْدَ </w:t>
      </w:r>
      <w:r w:rsidRPr="00351B49">
        <w:rPr>
          <w:rFonts w:ascii="Calibri" w:hAnsi="Calibri" w:cs="Calibri" w:hint="cs"/>
          <w:sz w:val="32"/>
          <w:szCs w:val="32"/>
          <w:rtl/>
        </w:rPr>
        <w:t xml:space="preserve">كبر </w:t>
      </w:r>
      <w:r w:rsidRPr="00351B49">
        <w:rPr>
          <w:rFonts w:ascii="Calibri" w:hAnsi="Calibri" w:cs="Calibri"/>
          <w:sz w:val="32"/>
          <w:szCs w:val="32"/>
          <w:rtl/>
        </w:rPr>
        <w:t>سِنِّه</w:t>
      </w:r>
      <w:r w:rsidRPr="00351B49">
        <w:rPr>
          <w:rFonts w:ascii="Calibri" w:hAnsi="Calibri" w:cs="Calibri" w:hint="cs"/>
          <w:sz w:val="32"/>
          <w:szCs w:val="32"/>
          <w:rtl/>
        </w:rPr>
        <w:t xml:space="preserve"> من</w:t>
      </w:r>
      <w:r w:rsidRPr="00351B49">
        <w:rPr>
          <w:rFonts w:ascii="Calibri" w:hAnsi="Calibri" w:cs="Calibri"/>
          <w:sz w:val="32"/>
          <w:szCs w:val="32"/>
          <w:rtl/>
        </w:rPr>
        <w:t xml:space="preserve"> يُكْرِمُهُ » .</w:t>
      </w:r>
      <w:r>
        <w:rPr>
          <w:rStyle w:val="Slutkommentarsreferens"/>
          <w:rFonts w:ascii="Calibri" w:hAnsi="Calibri" w:cs="Calibri"/>
          <w:sz w:val="32"/>
          <w:szCs w:val="32"/>
          <w:rtl/>
        </w:rPr>
        <w:endnoteReference w:id="11"/>
      </w:r>
    </w:p>
    <w:p w14:paraId="24C0A71A" w14:textId="7D2D4E8F" w:rsidR="00420AE8" w:rsidRDefault="007A5535" w:rsidP="00D7103C">
      <w:pPr>
        <w:rPr>
          <w:rFonts w:cs="Calibri"/>
          <w:sz w:val="32"/>
          <w:szCs w:val="32"/>
          <w:rtl/>
        </w:rPr>
      </w:pPr>
      <w:r>
        <w:rPr>
          <w:rFonts w:cs="Calibri" w:hint="cs"/>
          <w:sz w:val="32"/>
          <w:szCs w:val="32"/>
          <w:rtl/>
        </w:rPr>
        <w:t>إ</w:t>
      </w:r>
      <w:r w:rsidR="00420AE8" w:rsidRPr="00B42DCF">
        <w:rPr>
          <w:rFonts w:cs="Calibri"/>
          <w:sz w:val="32"/>
          <w:szCs w:val="32"/>
          <w:rtl/>
        </w:rPr>
        <w:t>نّ الجزاء من جنس العمل، وهذه قاعدةٌ عامّةٌ في كثيرٍ من الأمور،</w:t>
      </w:r>
      <w:r w:rsidR="00420AE8" w:rsidRPr="00BD3C5D">
        <w:rPr>
          <w:rFonts w:cs="Calibri"/>
          <w:sz w:val="32"/>
          <w:szCs w:val="32"/>
          <w:rtl/>
        </w:rPr>
        <w:t xml:space="preserve"> </w:t>
      </w:r>
      <w:r w:rsidR="00420AE8">
        <w:rPr>
          <w:rFonts w:cs="Calibri" w:hint="cs"/>
          <w:sz w:val="32"/>
          <w:szCs w:val="32"/>
          <w:rtl/>
        </w:rPr>
        <w:t xml:space="preserve">روي عن </w:t>
      </w:r>
      <w:r w:rsidR="00420AE8" w:rsidRPr="00351B49">
        <w:rPr>
          <w:rFonts w:cs="Calibri"/>
          <w:sz w:val="32"/>
          <w:szCs w:val="32"/>
          <w:rtl/>
        </w:rPr>
        <w:t>الإمام الصادق (عليه السلام): "</w:t>
      </w:r>
      <w:r w:rsidR="00420AE8" w:rsidRPr="00351B49">
        <w:rPr>
          <w:rFonts w:cs="Calibri" w:hint="cs"/>
          <w:sz w:val="32"/>
          <w:szCs w:val="32"/>
          <w:rtl/>
        </w:rPr>
        <w:t xml:space="preserve"> </w:t>
      </w:r>
      <w:r w:rsidR="00420AE8" w:rsidRPr="00351B49">
        <w:rPr>
          <w:rFonts w:cs="Calibri"/>
          <w:sz w:val="32"/>
          <w:szCs w:val="32"/>
          <w:rtl/>
        </w:rPr>
        <w:t>كما تدين تدان</w:t>
      </w:r>
      <w:r w:rsidR="00420AE8" w:rsidRPr="00351B49">
        <w:rPr>
          <w:rFonts w:cs="Calibri" w:hint="cs"/>
          <w:sz w:val="32"/>
          <w:szCs w:val="32"/>
          <w:rtl/>
        </w:rPr>
        <w:t xml:space="preserve">. </w:t>
      </w:r>
      <w:r w:rsidR="00420AE8">
        <w:rPr>
          <w:rStyle w:val="Slutkommentarsreferens"/>
          <w:rFonts w:cs="Calibri"/>
          <w:sz w:val="32"/>
          <w:szCs w:val="32"/>
          <w:rtl/>
        </w:rPr>
        <w:endnoteReference w:id="12"/>
      </w:r>
    </w:p>
    <w:p w14:paraId="0DD74EB7" w14:textId="2FF3AF7A" w:rsidR="00420AE8" w:rsidRPr="00351B49" w:rsidRDefault="00420AE8" w:rsidP="00100D31">
      <w:pPr>
        <w:rPr>
          <w:rFonts w:cstheme="minorHAnsi"/>
          <w:sz w:val="32"/>
          <w:szCs w:val="32"/>
          <w:rtl/>
        </w:rPr>
      </w:pPr>
      <w:r>
        <w:rPr>
          <w:rFonts w:cstheme="minorHAnsi" w:hint="cs"/>
          <w:sz w:val="32"/>
          <w:szCs w:val="32"/>
          <w:rtl/>
        </w:rPr>
        <w:t>وبالأخص حينما يكون كبير السن هو الأب أو الأم، بمعنى إذا بر والديه فسوف يبره أولاده، روي عن رسول الله</w:t>
      </w:r>
      <w:r w:rsidR="00100D31" w:rsidRPr="00100D31">
        <w:rPr>
          <w:rtl/>
        </w:rPr>
        <w:t xml:space="preserve"> </w:t>
      </w:r>
      <w:r w:rsidR="00100D31" w:rsidRPr="00100D31">
        <w:rPr>
          <w:rFonts w:cs="Calibri"/>
          <w:sz w:val="32"/>
          <w:szCs w:val="32"/>
          <w:rtl/>
        </w:rPr>
        <w:t>صلى الله عليه وآله</w:t>
      </w:r>
      <w:r w:rsidR="00100D31">
        <w:rPr>
          <w:rFonts w:cs="Calibri" w:hint="cs"/>
          <w:sz w:val="32"/>
          <w:szCs w:val="32"/>
          <w:rtl/>
        </w:rPr>
        <w:t>:</w:t>
      </w:r>
      <w:r w:rsidRPr="00B42DCF">
        <w:rPr>
          <w:rFonts w:cs="Calibri"/>
          <w:sz w:val="32"/>
          <w:szCs w:val="32"/>
          <w:rtl/>
        </w:rPr>
        <w:t xml:space="preserve"> " بروا آباءكم تبركم أبناؤكم ".</w:t>
      </w:r>
      <w:r>
        <w:rPr>
          <w:rStyle w:val="Slutkommentarsreferens"/>
          <w:rFonts w:cs="Calibri"/>
          <w:sz w:val="32"/>
          <w:szCs w:val="32"/>
          <w:rtl/>
        </w:rPr>
        <w:endnoteReference w:id="13"/>
      </w:r>
    </w:p>
    <w:p w14:paraId="17F373C9" w14:textId="77777777" w:rsidR="00420AE8" w:rsidRDefault="00420AE8" w:rsidP="00D7103C">
      <w:pPr>
        <w:rPr>
          <w:rFonts w:cstheme="minorHAnsi"/>
          <w:sz w:val="32"/>
          <w:szCs w:val="32"/>
          <w:rtl/>
        </w:rPr>
      </w:pPr>
      <w:r>
        <w:rPr>
          <w:rFonts w:cstheme="minorHAnsi" w:hint="cs"/>
          <w:sz w:val="32"/>
          <w:szCs w:val="32"/>
          <w:rtl/>
        </w:rPr>
        <w:t xml:space="preserve">ولكن الذي يستخف بكبير السن، كمن يعق والديه فسوف يعاقبه الله تعالى بأن يسلط عليه من يستخف به قبل موته كأن يكونوا أولاده، </w:t>
      </w:r>
      <w:r w:rsidRPr="00FF26AA">
        <w:rPr>
          <w:rFonts w:cs="Calibri"/>
          <w:sz w:val="32"/>
          <w:szCs w:val="32"/>
          <w:rtl/>
        </w:rPr>
        <w:t xml:space="preserve">روي عن الإمام الصادق عليه السلام: ومن استخف بمؤمن ذي شيبة أرسل الله إليه من يستخف به قبل موته. </w:t>
      </w:r>
      <w:r>
        <w:rPr>
          <w:rStyle w:val="Slutkommentarsreferens"/>
          <w:rFonts w:cstheme="minorHAnsi"/>
          <w:sz w:val="32"/>
          <w:szCs w:val="32"/>
          <w:rtl/>
        </w:rPr>
        <w:endnoteReference w:id="14"/>
      </w:r>
    </w:p>
    <w:p w14:paraId="71ADAD6C" w14:textId="0F92E83A" w:rsidR="00420AE8" w:rsidRPr="00BD3C5D" w:rsidRDefault="00420AE8" w:rsidP="00FF26AA">
      <w:pPr>
        <w:rPr>
          <w:rFonts w:cs="Calibri"/>
          <w:color w:val="C00000"/>
          <w:sz w:val="32"/>
          <w:szCs w:val="32"/>
          <w:rtl/>
        </w:rPr>
      </w:pPr>
      <w:r w:rsidRPr="00BD3C5D">
        <w:rPr>
          <w:rFonts w:cs="Calibri" w:hint="cs"/>
          <w:color w:val="C00000"/>
          <w:sz w:val="32"/>
          <w:szCs w:val="32"/>
          <w:rtl/>
        </w:rPr>
        <w:t>قد ي</w:t>
      </w:r>
      <w:r>
        <w:rPr>
          <w:rFonts w:cs="Calibri" w:hint="cs"/>
          <w:color w:val="C00000"/>
          <w:sz w:val="32"/>
          <w:szCs w:val="32"/>
          <w:rtl/>
        </w:rPr>
        <w:t>رد هذا السؤال: أنا بارةً بوالدي</w:t>
      </w:r>
      <w:r w:rsidR="007A5535">
        <w:rPr>
          <w:rFonts w:cs="Calibri" w:hint="cs"/>
          <w:color w:val="C00000"/>
          <w:sz w:val="32"/>
          <w:szCs w:val="32"/>
          <w:rtl/>
        </w:rPr>
        <w:t>َّ</w:t>
      </w:r>
      <w:r w:rsidRPr="00BD3C5D">
        <w:rPr>
          <w:rFonts w:cs="Calibri" w:hint="cs"/>
          <w:color w:val="C00000"/>
          <w:sz w:val="32"/>
          <w:szCs w:val="32"/>
          <w:rtl/>
        </w:rPr>
        <w:t xml:space="preserve">، </w:t>
      </w:r>
      <w:r w:rsidR="007A5535">
        <w:rPr>
          <w:rFonts w:cs="Calibri" w:hint="cs"/>
          <w:color w:val="C00000"/>
          <w:sz w:val="32"/>
          <w:szCs w:val="32"/>
          <w:rtl/>
        </w:rPr>
        <w:t xml:space="preserve">وقد </w:t>
      </w:r>
      <w:r w:rsidR="00100D31">
        <w:rPr>
          <w:rFonts w:cs="Calibri" w:hint="cs"/>
          <w:color w:val="C00000"/>
          <w:sz w:val="32"/>
          <w:szCs w:val="32"/>
          <w:rtl/>
        </w:rPr>
        <w:t>اعتنيت</w:t>
      </w:r>
      <w:r w:rsidR="003C6910">
        <w:rPr>
          <w:rFonts w:cs="Calibri" w:hint="cs"/>
          <w:color w:val="C00000"/>
          <w:sz w:val="32"/>
          <w:szCs w:val="32"/>
          <w:rtl/>
        </w:rPr>
        <w:t xml:space="preserve"> بهم إلى</w:t>
      </w:r>
      <w:r w:rsidRPr="00BD3C5D">
        <w:rPr>
          <w:rFonts w:cs="Calibri" w:hint="cs"/>
          <w:color w:val="C00000"/>
          <w:sz w:val="32"/>
          <w:szCs w:val="32"/>
          <w:rtl/>
        </w:rPr>
        <w:t xml:space="preserve"> أن ماتوا وهم را</w:t>
      </w:r>
      <w:r>
        <w:rPr>
          <w:rFonts w:cs="Calibri" w:hint="cs"/>
          <w:color w:val="C00000"/>
          <w:sz w:val="32"/>
          <w:szCs w:val="32"/>
          <w:rtl/>
        </w:rPr>
        <w:t>ضون</w:t>
      </w:r>
      <w:r w:rsidRPr="00BD3C5D">
        <w:rPr>
          <w:rFonts w:cs="Calibri" w:hint="cs"/>
          <w:color w:val="C00000"/>
          <w:sz w:val="32"/>
          <w:szCs w:val="32"/>
          <w:rtl/>
        </w:rPr>
        <w:t xml:space="preserve"> عني، ولكن لدي</w:t>
      </w:r>
      <w:r w:rsidR="003C6910">
        <w:rPr>
          <w:rFonts w:cs="Calibri" w:hint="cs"/>
          <w:color w:val="C00000"/>
          <w:sz w:val="32"/>
          <w:szCs w:val="32"/>
          <w:rtl/>
        </w:rPr>
        <w:t>َّ</w:t>
      </w:r>
      <w:r w:rsidRPr="00BD3C5D">
        <w:rPr>
          <w:rFonts w:cs="Calibri" w:hint="cs"/>
          <w:color w:val="C00000"/>
          <w:sz w:val="32"/>
          <w:szCs w:val="32"/>
          <w:rtl/>
        </w:rPr>
        <w:t xml:space="preserve"> ولد عاق لم يبرني، فلماذا</w:t>
      </w:r>
      <w:r>
        <w:rPr>
          <w:rFonts w:cs="Calibri" w:hint="cs"/>
          <w:color w:val="C00000"/>
          <w:sz w:val="32"/>
          <w:szCs w:val="32"/>
          <w:rtl/>
        </w:rPr>
        <w:t xml:space="preserve"> لم تنطبق عليّ قاعدة (كما تدين تدان)</w:t>
      </w:r>
      <w:r w:rsidRPr="00BD3C5D">
        <w:rPr>
          <w:rFonts w:cs="Calibri" w:hint="cs"/>
          <w:color w:val="C00000"/>
          <w:sz w:val="32"/>
          <w:szCs w:val="32"/>
          <w:rtl/>
        </w:rPr>
        <w:t>؟</w:t>
      </w:r>
    </w:p>
    <w:p w14:paraId="2EE30C69" w14:textId="2E7B4B4F" w:rsidR="00420AE8" w:rsidRPr="00BD3C5D" w:rsidRDefault="00420AE8" w:rsidP="00D7103C">
      <w:pPr>
        <w:rPr>
          <w:rFonts w:cstheme="minorHAnsi"/>
          <w:sz w:val="32"/>
          <w:szCs w:val="32"/>
          <w:rtl/>
        </w:rPr>
      </w:pPr>
      <w:r>
        <w:rPr>
          <w:rFonts w:cs="Calibri" w:hint="cs"/>
          <w:sz w:val="32"/>
          <w:szCs w:val="32"/>
          <w:rtl/>
        </w:rPr>
        <w:t>الجواب:</w:t>
      </w:r>
      <w:r w:rsidRPr="00B42DCF">
        <w:rPr>
          <w:rFonts w:cs="Calibri"/>
          <w:sz w:val="32"/>
          <w:szCs w:val="32"/>
          <w:rtl/>
        </w:rPr>
        <w:t xml:space="preserve"> </w:t>
      </w:r>
      <w:r>
        <w:rPr>
          <w:rFonts w:cs="Calibri" w:hint="cs"/>
          <w:sz w:val="32"/>
          <w:szCs w:val="32"/>
          <w:rtl/>
        </w:rPr>
        <w:t xml:space="preserve">القاعدة تنطبق على الأغلبية، ولكن لكل قاعدة استثناء، </w:t>
      </w:r>
      <w:r w:rsidRPr="00B42DCF">
        <w:rPr>
          <w:rFonts w:cs="Calibri"/>
          <w:sz w:val="32"/>
          <w:szCs w:val="32"/>
          <w:rtl/>
        </w:rPr>
        <w:t>فمن الممكن أن يكون الأب طائعاً لوالدَيه، ومع ذلك يعقّه أبناؤه؛ إمّا بسبب عدم التربية الحسنة الصح</w:t>
      </w:r>
      <w:r>
        <w:rPr>
          <w:rFonts w:cs="Calibri"/>
          <w:sz w:val="32"/>
          <w:szCs w:val="32"/>
          <w:rtl/>
        </w:rPr>
        <w:t>يحة لهم، وربّما بسبب معاص</w:t>
      </w:r>
      <w:r w:rsidR="003C6910">
        <w:rPr>
          <w:rFonts w:cs="Calibri" w:hint="cs"/>
          <w:sz w:val="32"/>
          <w:szCs w:val="32"/>
          <w:rtl/>
        </w:rPr>
        <w:t>ٍ</w:t>
      </w:r>
      <w:r>
        <w:rPr>
          <w:rFonts w:cs="Calibri"/>
          <w:sz w:val="32"/>
          <w:szCs w:val="32"/>
          <w:rtl/>
        </w:rPr>
        <w:t xml:space="preserve"> يرت</w:t>
      </w:r>
      <w:r>
        <w:rPr>
          <w:rFonts w:cs="Calibri" w:hint="cs"/>
          <w:sz w:val="32"/>
          <w:szCs w:val="32"/>
          <w:rtl/>
        </w:rPr>
        <w:t>كب</w:t>
      </w:r>
      <w:r w:rsidRPr="00B42DCF">
        <w:rPr>
          <w:rFonts w:cs="Calibri"/>
          <w:sz w:val="32"/>
          <w:szCs w:val="32"/>
          <w:rtl/>
        </w:rPr>
        <w:t xml:space="preserve">ها الأب أو الأم، فيكون جزاء ذلك العقوق، وقد لا يكون من ذلك شيئاً، وإنّما ابتلاءٌ من الله -تعالى- واختبارٌ لصبر الأب أو الأم وثباتهما، والمسلم مأمورٌ بطاعة والدَيه، </w:t>
      </w:r>
      <w:r w:rsidRPr="000E595F">
        <w:rPr>
          <w:rFonts w:cs="Calibri"/>
          <w:sz w:val="32"/>
          <w:szCs w:val="32"/>
          <w:rtl/>
        </w:rPr>
        <w:t>سواءٌ</w:t>
      </w:r>
      <w:r w:rsidRPr="00B42DCF">
        <w:rPr>
          <w:rFonts w:cs="Calibri"/>
          <w:sz w:val="32"/>
          <w:szCs w:val="32"/>
          <w:rtl/>
        </w:rPr>
        <w:t xml:space="preserve"> كانا عاقَّين بوالدَيهما أم لا، ومأمورٌ بحُسن معا</w:t>
      </w:r>
      <w:r>
        <w:rPr>
          <w:rFonts w:cs="Calibri"/>
          <w:sz w:val="32"/>
          <w:szCs w:val="32"/>
          <w:rtl/>
        </w:rPr>
        <w:t>ملتهما ولو كانا غير مسلمَيْن.</w:t>
      </w:r>
      <w:r>
        <w:rPr>
          <w:rStyle w:val="Slutkommentarsreferens"/>
          <w:rFonts w:cs="Calibri"/>
          <w:sz w:val="32"/>
          <w:szCs w:val="32"/>
          <w:rtl/>
        </w:rPr>
        <w:endnoteReference w:id="15"/>
      </w:r>
    </w:p>
    <w:p w14:paraId="575FDB81" w14:textId="77777777" w:rsidR="00420AE8" w:rsidRPr="00351B49" w:rsidRDefault="00420AE8" w:rsidP="00D7103C">
      <w:pPr>
        <w:rPr>
          <w:rFonts w:cstheme="minorHAnsi"/>
          <w:sz w:val="32"/>
          <w:szCs w:val="32"/>
          <w:rtl/>
        </w:rPr>
      </w:pPr>
      <w:r>
        <w:rPr>
          <w:rFonts w:cstheme="minorHAnsi" w:hint="cs"/>
          <w:sz w:val="32"/>
          <w:szCs w:val="32"/>
          <w:rtl/>
        </w:rPr>
        <w:t>2</w:t>
      </w:r>
      <w:r w:rsidRPr="00351B49">
        <w:rPr>
          <w:rFonts w:cstheme="minorHAnsi" w:hint="cs"/>
          <w:sz w:val="32"/>
          <w:szCs w:val="32"/>
          <w:rtl/>
        </w:rPr>
        <w:t>.وجود كبير السن فيه البركة، فقد روي عن</w:t>
      </w:r>
      <w:r w:rsidRPr="00351B49">
        <w:rPr>
          <w:rFonts w:cs="Calibri"/>
          <w:sz w:val="32"/>
          <w:szCs w:val="32"/>
          <w:rtl/>
        </w:rPr>
        <w:t xml:space="preserve"> النبي صلى الله عليه وآله: البركة مع أكابركم، وقال عليه السلام: الشيخ في أهله كالنبي في أمته.</w:t>
      </w:r>
      <w:r w:rsidRPr="00351B49">
        <w:rPr>
          <w:rtl/>
        </w:rPr>
        <w:t xml:space="preserve"> </w:t>
      </w:r>
      <w:r>
        <w:rPr>
          <w:rStyle w:val="Slutkommentarsreferens"/>
          <w:rFonts w:cstheme="minorHAnsi"/>
          <w:sz w:val="32"/>
          <w:szCs w:val="32"/>
          <w:rtl/>
        </w:rPr>
        <w:endnoteReference w:id="16"/>
      </w:r>
    </w:p>
    <w:p w14:paraId="1374C905" w14:textId="77777777" w:rsidR="00420AE8" w:rsidRPr="00351B49" w:rsidRDefault="00420AE8" w:rsidP="00D7103C">
      <w:pPr>
        <w:rPr>
          <w:rFonts w:cstheme="minorHAnsi"/>
          <w:sz w:val="32"/>
          <w:szCs w:val="32"/>
          <w:rtl/>
        </w:rPr>
      </w:pPr>
      <w:r>
        <w:rPr>
          <w:rFonts w:cstheme="minorHAnsi" w:hint="cs"/>
          <w:sz w:val="32"/>
          <w:szCs w:val="32"/>
          <w:rtl/>
        </w:rPr>
        <w:t>3</w:t>
      </w:r>
      <w:r w:rsidRPr="00351B49">
        <w:rPr>
          <w:rFonts w:cstheme="minorHAnsi" w:hint="cs"/>
          <w:sz w:val="32"/>
          <w:szCs w:val="32"/>
          <w:rtl/>
        </w:rPr>
        <w:t>.الأمان من الفزع الأكبر يوم القيامة:</w:t>
      </w:r>
      <w:r w:rsidRPr="00351B49">
        <w:rPr>
          <w:rFonts w:cstheme="minorHAnsi"/>
          <w:sz w:val="32"/>
          <w:szCs w:val="32"/>
          <w:rtl/>
        </w:rPr>
        <w:t xml:space="preserve"> روي عن رسول الله الأكرم (صلى الله عليه وآله): (من وقّر ذا شيبة في الإسلام آمنه الله عزَّ وجلَّ من فزع يوم القيامة) </w:t>
      </w:r>
      <w:r>
        <w:rPr>
          <w:rStyle w:val="Slutkommentarsreferens"/>
          <w:rFonts w:cstheme="minorHAnsi"/>
          <w:sz w:val="32"/>
          <w:szCs w:val="32"/>
          <w:rtl/>
        </w:rPr>
        <w:endnoteReference w:id="17"/>
      </w:r>
    </w:p>
    <w:p w14:paraId="0250808A" w14:textId="374A151B" w:rsidR="00420AE8" w:rsidRPr="00351B49" w:rsidRDefault="00A53D3D" w:rsidP="00D7103C">
      <w:pPr>
        <w:rPr>
          <w:rFonts w:cstheme="minorHAnsi"/>
          <w:sz w:val="32"/>
          <w:szCs w:val="32"/>
          <w:rtl/>
        </w:rPr>
      </w:pPr>
      <w:r>
        <w:rPr>
          <w:rFonts w:cs="Calibri" w:hint="cs"/>
          <w:sz w:val="32"/>
          <w:szCs w:val="32"/>
          <w:rtl/>
        </w:rPr>
        <w:t>إ</w:t>
      </w:r>
      <w:r w:rsidR="00420AE8" w:rsidRPr="00351B49">
        <w:rPr>
          <w:rFonts w:cs="Calibri" w:hint="cs"/>
          <w:sz w:val="32"/>
          <w:szCs w:val="32"/>
          <w:rtl/>
        </w:rPr>
        <w:t xml:space="preserve">ن مواقف يوم القيامة شديدة، تدخل الخوف والفزع في قلوب الناس، فقد روي </w:t>
      </w:r>
      <w:r w:rsidR="00420AE8" w:rsidRPr="00351B49">
        <w:rPr>
          <w:rFonts w:cs="Calibri"/>
          <w:sz w:val="32"/>
          <w:szCs w:val="32"/>
          <w:rtl/>
        </w:rPr>
        <w:t>عن أبي جعفر (ع) قال:‏ إذا كان يوم القيامة جمع الله الناس في صعيد واحد وهم حفاة عراة, فيوقفون في المحشر حتى يعرقوا عرقا شديدا وتشتد أنفاسهم, فيمكثون في ذلك خمسين عاما وهو قول الله: {</w:t>
      </w:r>
      <w:r w:rsidR="00420AE8" w:rsidRPr="00D7103C">
        <w:rPr>
          <w:rtl/>
        </w:rPr>
        <w:t xml:space="preserve"> </w:t>
      </w:r>
      <w:r w:rsidR="00420AE8" w:rsidRPr="00D7103C">
        <w:rPr>
          <w:rFonts w:cs="Calibri"/>
          <w:sz w:val="32"/>
          <w:szCs w:val="32"/>
          <w:rtl/>
        </w:rPr>
        <w:t xml:space="preserve">وَخَشَعَتِ الْأَصْوَاتُ لِلرَّحْمَٰنِ فَلَا تَسْمَعُ إِلَّا هَمْسًا </w:t>
      </w:r>
      <w:r w:rsidR="00420AE8">
        <w:rPr>
          <w:rFonts w:cs="Calibri"/>
          <w:sz w:val="32"/>
          <w:szCs w:val="32"/>
          <w:rtl/>
        </w:rPr>
        <w:t>}</w:t>
      </w:r>
      <w:r w:rsidR="00420AE8">
        <w:rPr>
          <w:rFonts w:cs="Calibri" w:hint="cs"/>
          <w:sz w:val="32"/>
          <w:szCs w:val="32"/>
          <w:rtl/>
        </w:rPr>
        <w:t xml:space="preserve">. </w:t>
      </w:r>
      <w:r w:rsidR="00420AE8">
        <w:rPr>
          <w:rStyle w:val="Slutkommentarsreferens"/>
          <w:rFonts w:cs="Calibri"/>
          <w:sz w:val="32"/>
          <w:szCs w:val="32"/>
          <w:rtl/>
        </w:rPr>
        <w:endnoteReference w:id="18"/>
      </w:r>
    </w:p>
    <w:p w14:paraId="655FD8B1" w14:textId="77777777" w:rsidR="00420AE8" w:rsidRPr="00351B49" w:rsidRDefault="00420AE8" w:rsidP="00FE7716">
      <w:pPr>
        <w:rPr>
          <w:rFonts w:cstheme="minorHAnsi"/>
          <w:sz w:val="32"/>
          <w:szCs w:val="32"/>
          <w:rtl/>
        </w:rPr>
      </w:pPr>
      <w:r w:rsidRPr="00351B49">
        <w:rPr>
          <w:rFonts w:cstheme="minorHAnsi" w:hint="cs"/>
          <w:sz w:val="32"/>
          <w:szCs w:val="32"/>
          <w:rtl/>
        </w:rPr>
        <w:t>فلذا نحن بأمس الحاجة في ذلك اليوم إلى رحمة الله، ومن الأعمال التي تؤمن فزعنا هو توقير كبار السن، بينما الذي يفزع كبير السن في الدنيا فسوف يفزعه الله في الآخرة.</w:t>
      </w:r>
    </w:p>
    <w:p w14:paraId="2908DEBD" w14:textId="77777777" w:rsidR="00420AE8" w:rsidRPr="00351B49" w:rsidRDefault="00420AE8" w:rsidP="00D7103C">
      <w:pPr>
        <w:rPr>
          <w:rFonts w:cstheme="minorHAnsi"/>
          <w:sz w:val="32"/>
          <w:szCs w:val="32"/>
          <w:rtl/>
        </w:rPr>
      </w:pPr>
      <w:r>
        <w:rPr>
          <w:rFonts w:cstheme="minorHAnsi" w:hint="cs"/>
          <w:sz w:val="32"/>
          <w:szCs w:val="32"/>
          <w:rtl/>
        </w:rPr>
        <w:t>4</w:t>
      </w:r>
      <w:r w:rsidRPr="00351B49">
        <w:rPr>
          <w:rFonts w:cstheme="minorHAnsi" w:hint="cs"/>
          <w:sz w:val="32"/>
          <w:szCs w:val="32"/>
          <w:rtl/>
        </w:rPr>
        <w:t xml:space="preserve">.يكن من رفقاء رسول الله ص في الجنة، فقد روي </w:t>
      </w:r>
      <w:r w:rsidRPr="00351B49">
        <w:rPr>
          <w:rFonts w:cs="Calibri"/>
          <w:sz w:val="32"/>
          <w:szCs w:val="32"/>
          <w:rtl/>
        </w:rPr>
        <w:t>عن أنس قال: أوصاني رسول الله بخمس خصال فقال فيه: ووقر الكبير تكن من رفقائي يوم القيامة</w:t>
      </w:r>
      <w:r w:rsidRPr="00351B49">
        <w:rPr>
          <w:rFonts w:cs="Calibri" w:hint="cs"/>
          <w:sz w:val="32"/>
          <w:szCs w:val="32"/>
          <w:rtl/>
        </w:rPr>
        <w:t xml:space="preserve">. </w:t>
      </w:r>
      <w:r>
        <w:rPr>
          <w:rStyle w:val="Slutkommentarsreferens"/>
          <w:rFonts w:cstheme="minorHAnsi"/>
          <w:sz w:val="32"/>
          <w:szCs w:val="32"/>
          <w:rtl/>
        </w:rPr>
        <w:endnoteReference w:id="19"/>
      </w:r>
    </w:p>
    <w:p w14:paraId="5455BA5F" w14:textId="30186D9F" w:rsidR="00420AE8" w:rsidRPr="00351B49" w:rsidRDefault="00420AE8" w:rsidP="00D7103C">
      <w:pPr>
        <w:rPr>
          <w:rFonts w:cstheme="minorHAnsi"/>
          <w:sz w:val="32"/>
          <w:szCs w:val="32"/>
          <w:rtl/>
        </w:rPr>
      </w:pPr>
      <w:r>
        <w:rPr>
          <w:rFonts w:cstheme="minorHAnsi" w:hint="cs"/>
          <w:sz w:val="32"/>
          <w:szCs w:val="32"/>
          <w:rtl/>
        </w:rPr>
        <w:t>5</w:t>
      </w:r>
      <w:r w:rsidRPr="00351B49">
        <w:rPr>
          <w:rFonts w:cstheme="minorHAnsi" w:hint="cs"/>
          <w:sz w:val="32"/>
          <w:szCs w:val="32"/>
          <w:rtl/>
        </w:rPr>
        <w:t>.إن</w:t>
      </w:r>
      <w:r w:rsidRPr="00351B49">
        <w:rPr>
          <w:rFonts w:cstheme="minorHAnsi"/>
          <w:sz w:val="32"/>
          <w:szCs w:val="32"/>
          <w:rtl/>
        </w:rPr>
        <w:t xml:space="preserve"> إجلال كبار السنّ</w:t>
      </w:r>
      <w:r w:rsidR="00A53D3D">
        <w:rPr>
          <w:rFonts w:cstheme="minorHAnsi" w:hint="cs"/>
          <w:sz w:val="32"/>
          <w:szCs w:val="32"/>
          <w:rtl/>
        </w:rPr>
        <w:t>،</w:t>
      </w:r>
      <w:r w:rsidRPr="00351B49">
        <w:rPr>
          <w:rFonts w:cstheme="minorHAnsi"/>
          <w:sz w:val="32"/>
          <w:szCs w:val="32"/>
          <w:rtl/>
        </w:rPr>
        <w:t xml:space="preserve"> إجلال</w:t>
      </w:r>
      <w:r w:rsidRPr="00351B49">
        <w:rPr>
          <w:rFonts w:cstheme="minorHAnsi" w:hint="cs"/>
          <w:sz w:val="32"/>
          <w:szCs w:val="32"/>
          <w:rtl/>
        </w:rPr>
        <w:t xml:space="preserve"> وتعظيم</w:t>
      </w:r>
      <w:r w:rsidRPr="00351B49">
        <w:rPr>
          <w:rFonts w:cstheme="minorHAnsi"/>
          <w:sz w:val="32"/>
          <w:szCs w:val="32"/>
          <w:rtl/>
        </w:rPr>
        <w:t xml:space="preserve"> لله تعالى، </w:t>
      </w:r>
      <w:r w:rsidRPr="00351B49">
        <w:rPr>
          <w:rFonts w:cstheme="minorHAnsi" w:hint="cs"/>
          <w:sz w:val="32"/>
          <w:szCs w:val="32"/>
          <w:rtl/>
        </w:rPr>
        <w:t xml:space="preserve">فقد روي عن </w:t>
      </w:r>
      <w:r w:rsidRPr="00351B49">
        <w:rPr>
          <w:rFonts w:cs="Calibri"/>
          <w:sz w:val="32"/>
          <w:szCs w:val="32"/>
          <w:rtl/>
        </w:rPr>
        <w:t>رسول الله صلى الله عليه وآله: من إجلال الله إجلال ذي الشيبة المسلم</w:t>
      </w:r>
      <w:r>
        <w:rPr>
          <w:rFonts w:cs="Calibri" w:hint="cs"/>
          <w:sz w:val="32"/>
          <w:szCs w:val="32"/>
          <w:rtl/>
        </w:rPr>
        <w:t>.</w:t>
      </w:r>
      <w:r>
        <w:rPr>
          <w:rStyle w:val="Slutkommentarsreferens"/>
          <w:rFonts w:cs="Calibri"/>
          <w:sz w:val="32"/>
          <w:szCs w:val="32"/>
          <w:rtl/>
        </w:rPr>
        <w:endnoteReference w:id="20"/>
      </w:r>
    </w:p>
    <w:p w14:paraId="77DBB3D0" w14:textId="7F95B27F" w:rsidR="00420AE8" w:rsidRPr="00351B49" w:rsidRDefault="00420AE8" w:rsidP="00A11272">
      <w:pPr>
        <w:rPr>
          <w:rFonts w:cs="Calibri"/>
          <w:sz w:val="32"/>
          <w:szCs w:val="32"/>
          <w:rtl/>
        </w:rPr>
      </w:pPr>
      <w:r w:rsidRPr="00351B49">
        <w:rPr>
          <w:rFonts w:cs="Calibri"/>
          <w:sz w:val="32"/>
          <w:szCs w:val="32"/>
          <w:rtl/>
        </w:rPr>
        <w:t xml:space="preserve">بيان: </w:t>
      </w:r>
      <w:r w:rsidRPr="00351B49">
        <w:rPr>
          <w:rFonts w:cs="Calibri" w:hint="cs"/>
          <w:sz w:val="32"/>
          <w:szCs w:val="32"/>
          <w:rtl/>
        </w:rPr>
        <w:t xml:space="preserve">معنى </w:t>
      </w:r>
      <w:r w:rsidRPr="00351B49">
        <w:rPr>
          <w:rFonts w:cs="Calibri"/>
          <w:sz w:val="32"/>
          <w:szCs w:val="32"/>
          <w:rtl/>
        </w:rPr>
        <w:t>إجلال</w:t>
      </w:r>
      <w:r w:rsidRPr="00351B49">
        <w:rPr>
          <w:rFonts w:cs="Calibri" w:hint="cs"/>
          <w:sz w:val="32"/>
          <w:szCs w:val="32"/>
          <w:rtl/>
        </w:rPr>
        <w:t xml:space="preserve"> ذي الشيبة أي</w:t>
      </w:r>
      <w:r w:rsidRPr="00351B49">
        <w:rPr>
          <w:rFonts w:cs="Calibri"/>
          <w:sz w:val="32"/>
          <w:szCs w:val="32"/>
          <w:rtl/>
        </w:rPr>
        <w:t xml:space="preserve"> تعظيمه وتوقيره واحترامه، وال</w:t>
      </w:r>
      <w:r w:rsidR="00A53D3D">
        <w:rPr>
          <w:rFonts w:cs="Calibri" w:hint="cs"/>
          <w:sz w:val="32"/>
          <w:szCs w:val="32"/>
          <w:rtl/>
        </w:rPr>
        <w:t>إ</w:t>
      </w:r>
      <w:r w:rsidRPr="00351B49">
        <w:rPr>
          <w:rFonts w:cs="Calibri"/>
          <w:sz w:val="32"/>
          <w:szCs w:val="32"/>
          <w:rtl/>
        </w:rPr>
        <w:t xml:space="preserve">عراض عما صدر عنه </w:t>
      </w:r>
      <w:r w:rsidR="00A53D3D">
        <w:rPr>
          <w:rFonts w:cs="Calibri" w:hint="cs"/>
          <w:sz w:val="32"/>
          <w:szCs w:val="32"/>
          <w:rtl/>
        </w:rPr>
        <w:t xml:space="preserve">من </w:t>
      </w:r>
      <w:r w:rsidRPr="00351B49">
        <w:rPr>
          <w:rFonts w:cs="Calibri"/>
          <w:sz w:val="32"/>
          <w:szCs w:val="32"/>
          <w:rtl/>
        </w:rPr>
        <w:t>سوء خلق</w:t>
      </w:r>
      <w:r w:rsidR="00A53D3D">
        <w:rPr>
          <w:rFonts w:cs="Calibri" w:hint="cs"/>
          <w:sz w:val="32"/>
          <w:szCs w:val="32"/>
          <w:rtl/>
        </w:rPr>
        <w:t>،</w:t>
      </w:r>
      <w:r w:rsidRPr="00351B49">
        <w:rPr>
          <w:rFonts w:cs="Calibri"/>
          <w:sz w:val="32"/>
          <w:szCs w:val="32"/>
          <w:rtl/>
        </w:rPr>
        <w:t xml:space="preserve"> لكبر سنه وضعف قوته لا سيما إذا كان أكثر تجربة وعلما وأكيس حزما وأقدم إيمانا وأحسن عبادة.</w:t>
      </w:r>
    </w:p>
    <w:p w14:paraId="428E2295" w14:textId="77777777" w:rsidR="00420AE8" w:rsidRPr="00351B49" w:rsidRDefault="00420AE8" w:rsidP="00D7103C">
      <w:pPr>
        <w:rPr>
          <w:rFonts w:cs="Calibri"/>
          <w:sz w:val="32"/>
          <w:szCs w:val="32"/>
          <w:rtl/>
        </w:rPr>
      </w:pPr>
      <w:r w:rsidRPr="00351B49">
        <w:rPr>
          <w:rFonts w:cs="Calibri" w:hint="cs"/>
          <w:sz w:val="32"/>
          <w:szCs w:val="32"/>
          <w:rtl/>
        </w:rPr>
        <w:t xml:space="preserve">وهذا التعظيم لكبير السن يعدّ </w:t>
      </w:r>
      <w:r w:rsidRPr="00351B49">
        <w:rPr>
          <w:rFonts w:cs="Calibri"/>
          <w:sz w:val="32"/>
          <w:szCs w:val="32"/>
          <w:rtl/>
        </w:rPr>
        <w:t>تعظيم</w:t>
      </w:r>
      <w:r w:rsidRPr="00351B49">
        <w:rPr>
          <w:rFonts w:cs="Calibri" w:hint="cs"/>
          <w:sz w:val="32"/>
          <w:szCs w:val="32"/>
          <w:rtl/>
        </w:rPr>
        <w:t xml:space="preserve">ا </w:t>
      </w:r>
      <w:r w:rsidRPr="00351B49">
        <w:rPr>
          <w:rFonts w:cs="Calibri"/>
          <w:sz w:val="32"/>
          <w:szCs w:val="32"/>
          <w:rtl/>
        </w:rPr>
        <w:t xml:space="preserve">لله </w:t>
      </w:r>
      <w:r w:rsidRPr="00351B49">
        <w:rPr>
          <w:rFonts w:cs="Calibri" w:hint="cs"/>
          <w:sz w:val="32"/>
          <w:szCs w:val="32"/>
          <w:rtl/>
        </w:rPr>
        <w:t xml:space="preserve">لأن </w:t>
      </w:r>
      <w:r w:rsidRPr="00351B49">
        <w:rPr>
          <w:rFonts w:cs="Calibri"/>
          <w:sz w:val="32"/>
          <w:szCs w:val="32"/>
          <w:rtl/>
        </w:rPr>
        <w:t>تعظيم أوامره سبحانه تعظيم له</w:t>
      </w:r>
      <w:r>
        <w:rPr>
          <w:rFonts w:cs="Calibri" w:hint="cs"/>
          <w:sz w:val="32"/>
          <w:szCs w:val="32"/>
          <w:rtl/>
        </w:rPr>
        <w:t xml:space="preserve"> تعالى. </w:t>
      </w:r>
      <w:r>
        <w:rPr>
          <w:rStyle w:val="Slutkommentarsreferens"/>
          <w:rFonts w:cs="Calibri"/>
          <w:sz w:val="32"/>
          <w:szCs w:val="32"/>
          <w:rtl/>
        </w:rPr>
        <w:endnoteReference w:id="21"/>
      </w:r>
    </w:p>
    <w:p w14:paraId="61D176E2" w14:textId="1F40F87C" w:rsidR="00420AE8" w:rsidRPr="00351B49" w:rsidRDefault="00420AE8" w:rsidP="00D7103C">
      <w:pPr>
        <w:rPr>
          <w:rFonts w:cstheme="minorHAnsi"/>
          <w:sz w:val="32"/>
          <w:szCs w:val="32"/>
          <w:rtl/>
        </w:rPr>
      </w:pPr>
      <w:r>
        <w:rPr>
          <w:rFonts w:cstheme="minorHAnsi" w:hint="cs"/>
          <w:sz w:val="32"/>
          <w:szCs w:val="32"/>
          <w:rtl/>
        </w:rPr>
        <w:t>6</w:t>
      </w:r>
      <w:r w:rsidRPr="00351B49">
        <w:rPr>
          <w:rFonts w:cstheme="minorHAnsi" w:hint="cs"/>
          <w:sz w:val="32"/>
          <w:szCs w:val="32"/>
          <w:rtl/>
        </w:rPr>
        <w:t xml:space="preserve">. إن إكرام ذي </w:t>
      </w:r>
      <w:r w:rsidR="00A53D3D" w:rsidRPr="00351B49">
        <w:rPr>
          <w:rFonts w:cstheme="minorHAnsi" w:hint="cs"/>
          <w:sz w:val="32"/>
          <w:szCs w:val="32"/>
          <w:rtl/>
        </w:rPr>
        <w:t>الشيبة</w:t>
      </w:r>
      <w:r w:rsidRPr="00351B49">
        <w:rPr>
          <w:rFonts w:cstheme="minorHAnsi" w:hint="cs"/>
          <w:sz w:val="32"/>
          <w:szCs w:val="32"/>
          <w:rtl/>
        </w:rPr>
        <w:t xml:space="preserve"> هو إكرام لله تعالى: روي عن أبي </w:t>
      </w:r>
      <w:r w:rsidRPr="00351B49">
        <w:rPr>
          <w:rFonts w:cstheme="minorHAnsi"/>
          <w:sz w:val="32"/>
          <w:szCs w:val="32"/>
          <w:rtl/>
        </w:rPr>
        <w:t xml:space="preserve">عبد الله (عليه السلام): (من إجلال الله عزَّ وجلَّ إجلال المؤمن ذي الشيبة، ومن أكرم مؤمناً فبكرامة الله بدأ) </w:t>
      </w:r>
      <w:r w:rsidR="00A53D3D">
        <w:rPr>
          <w:rFonts w:cstheme="minorHAnsi" w:hint="cs"/>
          <w:sz w:val="32"/>
          <w:szCs w:val="32"/>
          <w:rtl/>
        </w:rPr>
        <w:t>.</w:t>
      </w:r>
      <w:r>
        <w:rPr>
          <w:rStyle w:val="Slutkommentarsreferens"/>
          <w:rFonts w:cstheme="minorHAnsi"/>
          <w:sz w:val="32"/>
          <w:szCs w:val="32"/>
          <w:rtl/>
        </w:rPr>
        <w:endnoteReference w:id="22"/>
      </w:r>
    </w:p>
    <w:p w14:paraId="3BCAA441" w14:textId="5C804369" w:rsidR="00420AE8" w:rsidRPr="00351B49" w:rsidRDefault="00420AE8" w:rsidP="00FF7328">
      <w:pPr>
        <w:rPr>
          <w:rFonts w:cstheme="minorHAnsi"/>
          <w:sz w:val="32"/>
          <w:szCs w:val="32"/>
          <w:rtl/>
        </w:rPr>
      </w:pPr>
      <w:r>
        <w:rPr>
          <w:rFonts w:cstheme="minorHAnsi" w:hint="cs"/>
          <w:sz w:val="32"/>
          <w:szCs w:val="32"/>
          <w:rtl/>
        </w:rPr>
        <w:t>7</w:t>
      </w:r>
      <w:r w:rsidRPr="00351B49">
        <w:rPr>
          <w:rFonts w:cstheme="minorHAnsi" w:hint="cs"/>
          <w:sz w:val="32"/>
          <w:szCs w:val="32"/>
          <w:rtl/>
        </w:rPr>
        <w:t>.</w:t>
      </w:r>
      <w:r w:rsidRPr="00351B49">
        <w:rPr>
          <w:rtl/>
        </w:rPr>
        <w:t xml:space="preserve"> </w:t>
      </w:r>
      <w:r w:rsidR="00A53D3D">
        <w:rPr>
          <w:rFonts w:cs="Calibri" w:hint="cs"/>
          <w:sz w:val="32"/>
          <w:szCs w:val="32"/>
          <w:rtl/>
        </w:rPr>
        <w:t>عن</w:t>
      </w:r>
      <w:r w:rsidRPr="00351B49">
        <w:rPr>
          <w:rFonts w:cs="Calibri"/>
          <w:sz w:val="32"/>
          <w:szCs w:val="32"/>
          <w:rtl/>
        </w:rPr>
        <w:t xml:space="preserve"> رسول الله صلى الله عليه وآله: من عرف فضل شيخ كبير فوقره لسنه آمنه الله من فزع يوم القيامة، وقال: من تعظيم الله عز</w:t>
      </w:r>
      <w:r>
        <w:rPr>
          <w:rFonts w:cs="Calibri"/>
          <w:sz w:val="32"/>
          <w:szCs w:val="32"/>
          <w:rtl/>
        </w:rPr>
        <w:t xml:space="preserve"> وجل</w:t>
      </w:r>
      <w:r w:rsidR="00A53D3D">
        <w:rPr>
          <w:rFonts w:cs="Calibri" w:hint="cs"/>
          <w:sz w:val="32"/>
          <w:szCs w:val="32"/>
          <w:rtl/>
        </w:rPr>
        <w:t>،</w:t>
      </w:r>
      <w:r>
        <w:rPr>
          <w:rFonts w:cs="Calibri"/>
          <w:sz w:val="32"/>
          <w:szCs w:val="32"/>
          <w:rtl/>
        </w:rPr>
        <w:t xml:space="preserve"> إجلال ذي الشيبة المؤمن</w:t>
      </w:r>
      <w:r>
        <w:rPr>
          <w:rFonts w:cs="Calibri" w:hint="cs"/>
          <w:sz w:val="32"/>
          <w:szCs w:val="32"/>
          <w:rtl/>
        </w:rPr>
        <w:t xml:space="preserve">. </w:t>
      </w:r>
      <w:r>
        <w:rPr>
          <w:rStyle w:val="Slutkommentarsreferens"/>
          <w:rFonts w:cs="Calibri"/>
          <w:sz w:val="32"/>
          <w:szCs w:val="32"/>
          <w:rtl/>
        </w:rPr>
        <w:endnoteReference w:id="23"/>
      </w:r>
    </w:p>
    <w:p w14:paraId="680C1785" w14:textId="77777777" w:rsidR="00420AE8" w:rsidRPr="00351B49" w:rsidRDefault="00420AE8" w:rsidP="00D7103C">
      <w:pPr>
        <w:rPr>
          <w:rFonts w:cstheme="minorHAnsi"/>
          <w:sz w:val="32"/>
          <w:szCs w:val="32"/>
          <w:rtl/>
        </w:rPr>
      </w:pPr>
      <w:r w:rsidRPr="00351B49">
        <w:rPr>
          <w:rFonts w:cstheme="minorHAnsi" w:hint="cs"/>
          <w:sz w:val="32"/>
          <w:szCs w:val="32"/>
          <w:rtl/>
        </w:rPr>
        <w:t>بينما الذي لا يوقر كبير السن ويستخف به، فسوف</w:t>
      </w:r>
      <w:r>
        <w:rPr>
          <w:rFonts w:cstheme="minorHAnsi" w:hint="cs"/>
          <w:sz w:val="32"/>
          <w:szCs w:val="32"/>
          <w:rtl/>
        </w:rPr>
        <w:t xml:space="preserve"> يخسر الآثار التي ذكرناها بالإضافة إلى أنه سيعد</w:t>
      </w:r>
      <w:r w:rsidRPr="00351B49">
        <w:rPr>
          <w:rFonts w:cstheme="minorHAnsi" w:hint="cs"/>
          <w:sz w:val="32"/>
          <w:szCs w:val="32"/>
          <w:rtl/>
        </w:rPr>
        <w:t xml:space="preserve"> مخالف</w:t>
      </w:r>
      <w:r>
        <w:rPr>
          <w:rFonts w:cstheme="minorHAnsi" w:hint="cs"/>
          <w:sz w:val="32"/>
          <w:szCs w:val="32"/>
          <w:rtl/>
        </w:rPr>
        <w:t>ا</w:t>
      </w:r>
      <w:r w:rsidRPr="00351B49">
        <w:rPr>
          <w:rFonts w:cstheme="minorHAnsi" w:hint="cs"/>
          <w:sz w:val="32"/>
          <w:szCs w:val="32"/>
          <w:rtl/>
        </w:rPr>
        <w:t xml:space="preserve"> لنهج الرسول وآله، </w:t>
      </w:r>
      <w:r w:rsidRPr="00351B49">
        <w:rPr>
          <w:rFonts w:cs="Calibri" w:hint="cs"/>
          <w:sz w:val="32"/>
          <w:szCs w:val="32"/>
          <w:rtl/>
        </w:rPr>
        <w:t>روي عن أبي عبد الله</w:t>
      </w:r>
      <w:r w:rsidRPr="00351B49">
        <w:rPr>
          <w:rFonts w:cs="Calibri"/>
          <w:sz w:val="32"/>
          <w:szCs w:val="32"/>
          <w:rtl/>
        </w:rPr>
        <w:t xml:space="preserve"> عليه السلام: ليس منا من لم</w:t>
      </w:r>
      <w:r>
        <w:rPr>
          <w:rFonts w:cs="Calibri"/>
          <w:sz w:val="32"/>
          <w:szCs w:val="32"/>
          <w:rtl/>
        </w:rPr>
        <w:t xml:space="preserve"> يرحم صغيرنا ولم يوقر كبيرنا </w:t>
      </w:r>
      <w:r>
        <w:rPr>
          <w:rStyle w:val="Slutkommentarsreferens"/>
          <w:rFonts w:cs="Calibri"/>
          <w:sz w:val="32"/>
          <w:szCs w:val="32"/>
          <w:rtl/>
        </w:rPr>
        <w:endnoteReference w:id="24"/>
      </w:r>
      <w:r w:rsidRPr="00351B49">
        <w:rPr>
          <w:rFonts w:cs="Calibri"/>
          <w:sz w:val="32"/>
          <w:szCs w:val="32"/>
          <w:rtl/>
        </w:rPr>
        <w:t>.</w:t>
      </w:r>
      <w:r w:rsidRPr="00351B49">
        <w:rPr>
          <w:rtl/>
        </w:rPr>
        <w:t xml:space="preserve"> </w:t>
      </w:r>
      <w:r w:rsidRPr="00351B49">
        <w:rPr>
          <w:rFonts w:cs="Calibri"/>
          <w:sz w:val="32"/>
          <w:szCs w:val="32"/>
          <w:rtl/>
        </w:rPr>
        <w:t>أي: ليس على طَريقَتِنا وهَدْيِنا وسُنَّتِنا،</w:t>
      </w:r>
      <w:r w:rsidRPr="00351B49">
        <w:rPr>
          <w:rFonts w:cstheme="minorHAnsi" w:hint="cs"/>
          <w:sz w:val="32"/>
          <w:szCs w:val="32"/>
          <w:rtl/>
        </w:rPr>
        <w:t xml:space="preserve"> من لم يوقر الكبير.</w:t>
      </w:r>
    </w:p>
    <w:p w14:paraId="32EF3537" w14:textId="77777777" w:rsidR="00420AE8" w:rsidRPr="00351B49" w:rsidRDefault="00420AE8" w:rsidP="00D7103C">
      <w:pPr>
        <w:rPr>
          <w:rFonts w:cstheme="minorHAnsi"/>
          <w:sz w:val="32"/>
          <w:szCs w:val="32"/>
          <w:rtl/>
        </w:rPr>
      </w:pPr>
      <w:r w:rsidRPr="00351B49">
        <w:rPr>
          <w:rFonts w:cstheme="minorHAnsi" w:hint="cs"/>
          <w:sz w:val="32"/>
          <w:szCs w:val="32"/>
          <w:rtl/>
        </w:rPr>
        <w:t xml:space="preserve">ومعلوم من يفعل ذلك فسينال بغض محمد وآله، فقد روي عن الإمام علي بن الحسين عليهما السلام، أنه قال: </w:t>
      </w:r>
      <w:r w:rsidRPr="00351B49">
        <w:rPr>
          <w:rFonts w:cs="Calibri"/>
          <w:sz w:val="32"/>
          <w:szCs w:val="32"/>
          <w:rtl/>
        </w:rPr>
        <w:t>ألا وإن أبغض الناس إلى الله عز وجل من يقتدي بسنة إمام ولا يقتدي بأعماله.</w:t>
      </w:r>
      <w:r w:rsidRPr="00351B49">
        <w:rPr>
          <w:rtl/>
        </w:rPr>
        <w:t xml:space="preserve"> </w:t>
      </w:r>
      <w:r>
        <w:rPr>
          <w:rStyle w:val="Slutkommentarsreferens"/>
          <w:rFonts w:cstheme="minorHAnsi"/>
          <w:sz w:val="32"/>
          <w:szCs w:val="32"/>
          <w:rtl/>
        </w:rPr>
        <w:endnoteReference w:id="25"/>
      </w:r>
    </w:p>
    <w:p w14:paraId="1DD9480A" w14:textId="2550E940" w:rsidR="00420AE8" w:rsidRDefault="00420AE8" w:rsidP="00D7103C">
      <w:pPr>
        <w:rPr>
          <w:rFonts w:cstheme="minorHAnsi"/>
          <w:sz w:val="32"/>
          <w:szCs w:val="32"/>
          <w:rtl/>
        </w:rPr>
      </w:pPr>
      <w:r>
        <w:rPr>
          <w:rFonts w:cstheme="minorHAnsi" w:hint="cs"/>
          <w:sz w:val="32"/>
          <w:szCs w:val="32"/>
          <w:rtl/>
        </w:rPr>
        <w:t xml:space="preserve">وأيضاً أن </w:t>
      </w:r>
      <w:r w:rsidRPr="00351B49">
        <w:rPr>
          <w:rFonts w:cstheme="minorHAnsi"/>
          <w:sz w:val="32"/>
          <w:szCs w:val="32"/>
          <w:rtl/>
        </w:rPr>
        <w:t>من يجهل حقّ</w:t>
      </w:r>
      <w:r w:rsidRPr="00351B49">
        <w:rPr>
          <w:rFonts w:cstheme="minorHAnsi" w:hint="cs"/>
          <w:sz w:val="32"/>
          <w:szCs w:val="32"/>
          <w:rtl/>
        </w:rPr>
        <w:t xml:space="preserve"> كبار السن يعدّ</w:t>
      </w:r>
      <w:r w:rsidRPr="00351B49">
        <w:rPr>
          <w:rFonts w:cstheme="minorHAnsi"/>
          <w:sz w:val="32"/>
          <w:szCs w:val="32"/>
          <w:rtl/>
        </w:rPr>
        <w:t xml:space="preserve"> منافقاً، ففي الحديث عن الإمام الصادق (عليه السلام) قال: (ثلاثة لا يجهل حقّهم إلّا منافق معروف بالنفاق: ذو الشيبة في الإسلام، وحامل القرآن، والإمام العادل) </w:t>
      </w:r>
      <w:r w:rsidR="008504D9">
        <w:rPr>
          <w:rFonts w:cstheme="minorHAnsi" w:hint="cs"/>
          <w:sz w:val="32"/>
          <w:szCs w:val="32"/>
          <w:rtl/>
        </w:rPr>
        <w:t>.</w:t>
      </w:r>
      <w:r>
        <w:rPr>
          <w:rStyle w:val="Slutkommentarsreferens"/>
          <w:rFonts w:cstheme="minorHAnsi"/>
          <w:sz w:val="32"/>
          <w:szCs w:val="32"/>
          <w:rtl/>
        </w:rPr>
        <w:endnoteReference w:id="26"/>
      </w:r>
    </w:p>
    <w:p w14:paraId="33AD5EEE" w14:textId="77777777" w:rsidR="00420AE8" w:rsidRPr="00351B49" w:rsidRDefault="00420AE8" w:rsidP="00587065">
      <w:pPr>
        <w:rPr>
          <w:rFonts w:cstheme="minorHAnsi"/>
          <w:sz w:val="32"/>
          <w:szCs w:val="32"/>
          <w:rtl/>
        </w:rPr>
      </w:pPr>
    </w:p>
    <w:p w14:paraId="1D1FAC40" w14:textId="77777777" w:rsidR="00420AE8" w:rsidRPr="00100D31" w:rsidRDefault="00420AE8" w:rsidP="007B0868">
      <w:pPr>
        <w:rPr>
          <w:rFonts w:cstheme="minorHAnsi"/>
          <w:b/>
          <w:bCs/>
          <w:sz w:val="32"/>
          <w:szCs w:val="32"/>
          <w:rtl/>
        </w:rPr>
      </w:pPr>
      <w:r w:rsidRPr="00100D31">
        <w:rPr>
          <w:rFonts w:cstheme="minorHAnsi"/>
          <w:b/>
          <w:bCs/>
          <w:sz w:val="32"/>
          <w:szCs w:val="32"/>
          <w:highlight w:val="yellow"/>
          <w:rtl/>
        </w:rPr>
        <w:t>المبحث الثا</w:t>
      </w:r>
      <w:r w:rsidRPr="00100D31">
        <w:rPr>
          <w:rFonts w:cstheme="minorHAnsi" w:hint="cs"/>
          <w:b/>
          <w:bCs/>
          <w:sz w:val="32"/>
          <w:szCs w:val="32"/>
          <w:highlight w:val="yellow"/>
          <w:rtl/>
        </w:rPr>
        <w:t>لث</w:t>
      </w:r>
      <w:r w:rsidRPr="00100D31">
        <w:rPr>
          <w:rFonts w:cstheme="minorHAnsi"/>
          <w:b/>
          <w:bCs/>
          <w:sz w:val="32"/>
          <w:szCs w:val="32"/>
          <w:highlight w:val="yellow"/>
          <w:rtl/>
        </w:rPr>
        <w:t>: المرتكزات النفسية لدى المسن</w:t>
      </w:r>
      <w:r w:rsidRPr="00100D31">
        <w:rPr>
          <w:rFonts w:cstheme="minorHAnsi"/>
          <w:b/>
          <w:bCs/>
          <w:sz w:val="32"/>
          <w:szCs w:val="32"/>
          <w:rtl/>
        </w:rPr>
        <w:t xml:space="preserve"> </w:t>
      </w:r>
    </w:p>
    <w:p w14:paraId="631FDA48" w14:textId="19873711" w:rsidR="00420AE8" w:rsidRPr="00B75E4B" w:rsidRDefault="00420AE8" w:rsidP="007B0868">
      <w:pPr>
        <w:rPr>
          <w:rFonts w:cstheme="minorHAnsi"/>
          <w:sz w:val="32"/>
          <w:szCs w:val="32"/>
          <w:rtl/>
        </w:rPr>
      </w:pPr>
      <w:r>
        <w:rPr>
          <w:rFonts w:cstheme="minorHAnsi"/>
          <w:sz w:val="32"/>
          <w:szCs w:val="32"/>
          <w:rtl/>
        </w:rPr>
        <w:t>هنا</w:t>
      </w:r>
      <w:r w:rsidR="008504D9">
        <w:rPr>
          <w:rFonts w:cstheme="minorHAnsi" w:hint="cs"/>
          <w:sz w:val="32"/>
          <w:szCs w:val="32"/>
          <w:rtl/>
        </w:rPr>
        <w:t>ل</w:t>
      </w:r>
      <w:r>
        <w:rPr>
          <w:rFonts w:cstheme="minorHAnsi"/>
          <w:sz w:val="32"/>
          <w:szCs w:val="32"/>
          <w:rtl/>
        </w:rPr>
        <w:t>ك عد</w:t>
      </w:r>
      <w:r w:rsidR="008504D9">
        <w:rPr>
          <w:rFonts w:cstheme="minorHAnsi" w:hint="cs"/>
          <w:sz w:val="32"/>
          <w:szCs w:val="32"/>
          <w:rtl/>
        </w:rPr>
        <w:t>ة</w:t>
      </w:r>
      <w:r>
        <w:rPr>
          <w:rFonts w:cstheme="minorHAnsi"/>
          <w:sz w:val="32"/>
          <w:szCs w:val="32"/>
          <w:rtl/>
        </w:rPr>
        <w:t xml:space="preserve"> مرتكزات تمثل البنية ا</w:t>
      </w:r>
      <w:r>
        <w:rPr>
          <w:rFonts w:cstheme="minorHAnsi" w:hint="cs"/>
          <w:sz w:val="32"/>
          <w:szCs w:val="32"/>
          <w:rtl/>
        </w:rPr>
        <w:t>لأ</w:t>
      </w:r>
      <w:r w:rsidRPr="00B75E4B">
        <w:rPr>
          <w:rFonts w:cstheme="minorHAnsi"/>
          <w:sz w:val="32"/>
          <w:szCs w:val="32"/>
          <w:rtl/>
        </w:rPr>
        <w:t xml:space="preserve">ساسية للشعور النفسي لدى كبير السن يمكن </w:t>
      </w:r>
      <w:r w:rsidR="008504D9">
        <w:rPr>
          <w:rFonts w:cstheme="minorHAnsi" w:hint="cs"/>
          <w:sz w:val="32"/>
          <w:szCs w:val="32"/>
          <w:rtl/>
        </w:rPr>
        <w:t>إ</w:t>
      </w:r>
      <w:r w:rsidRPr="00B75E4B">
        <w:rPr>
          <w:rFonts w:cstheme="minorHAnsi"/>
          <w:sz w:val="32"/>
          <w:szCs w:val="32"/>
          <w:rtl/>
        </w:rPr>
        <w:t>جمالها في</w:t>
      </w:r>
      <w:r>
        <w:rPr>
          <w:rFonts w:cstheme="minorHAnsi" w:hint="cs"/>
          <w:sz w:val="32"/>
          <w:szCs w:val="32"/>
          <w:rtl/>
        </w:rPr>
        <w:t xml:space="preserve"> النقاط الآتية</w:t>
      </w:r>
      <w:r w:rsidRPr="00B75E4B">
        <w:rPr>
          <w:rFonts w:cstheme="minorHAnsi" w:hint="cs"/>
          <w:sz w:val="32"/>
          <w:szCs w:val="32"/>
          <w:rtl/>
        </w:rPr>
        <w:t>:</w:t>
      </w:r>
    </w:p>
    <w:p w14:paraId="5805DD7D" w14:textId="1B58E422" w:rsidR="00420AE8" w:rsidRPr="00B75E4B" w:rsidRDefault="00420AE8" w:rsidP="007B0868">
      <w:pPr>
        <w:rPr>
          <w:rFonts w:cstheme="minorHAnsi"/>
          <w:sz w:val="32"/>
          <w:szCs w:val="32"/>
          <w:rtl/>
        </w:rPr>
      </w:pPr>
      <w:r>
        <w:rPr>
          <w:rFonts w:cstheme="minorHAnsi" w:hint="cs"/>
          <w:sz w:val="32"/>
          <w:szCs w:val="32"/>
          <w:rtl/>
        </w:rPr>
        <w:t>1.</w:t>
      </w:r>
      <w:r>
        <w:rPr>
          <w:rFonts w:cstheme="minorHAnsi"/>
          <w:sz w:val="32"/>
          <w:szCs w:val="32"/>
          <w:rtl/>
        </w:rPr>
        <w:t xml:space="preserve"> يرى كبير السن </w:t>
      </w:r>
      <w:r>
        <w:rPr>
          <w:rFonts w:cstheme="minorHAnsi" w:hint="cs"/>
          <w:sz w:val="32"/>
          <w:szCs w:val="32"/>
          <w:rtl/>
        </w:rPr>
        <w:t>أ</w:t>
      </w:r>
      <w:r w:rsidRPr="00B75E4B">
        <w:rPr>
          <w:rFonts w:cstheme="minorHAnsi"/>
          <w:sz w:val="32"/>
          <w:szCs w:val="32"/>
          <w:rtl/>
        </w:rPr>
        <w:t>ن دوره في الحياة يتقلص شيئا فشيئا نتيجة لعجزة البنيوي وكذلك لضعف حواسه بشكل عام</w:t>
      </w:r>
      <w:r>
        <w:rPr>
          <w:rFonts w:cstheme="minorHAnsi" w:hint="cs"/>
          <w:sz w:val="32"/>
          <w:szCs w:val="32"/>
          <w:rtl/>
        </w:rPr>
        <w:t>،</w:t>
      </w:r>
      <w:r w:rsidRPr="00B75E4B">
        <w:rPr>
          <w:rFonts w:cstheme="minorHAnsi"/>
          <w:sz w:val="32"/>
          <w:szCs w:val="32"/>
          <w:rtl/>
        </w:rPr>
        <w:t xml:space="preserve"> مما ينعكس فعليا على ردود </w:t>
      </w:r>
      <w:r w:rsidR="008504D9">
        <w:rPr>
          <w:rFonts w:cstheme="minorHAnsi" w:hint="cs"/>
          <w:sz w:val="32"/>
          <w:szCs w:val="32"/>
          <w:rtl/>
        </w:rPr>
        <w:t>أ</w:t>
      </w:r>
      <w:r w:rsidRPr="00B75E4B">
        <w:rPr>
          <w:rFonts w:cstheme="minorHAnsi"/>
          <w:sz w:val="32"/>
          <w:szCs w:val="32"/>
          <w:rtl/>
        </w:rPr>
        <w:t>فعاله المباشرة وغير المباشرة.</w:t>
      </w:r>
    </w:p>
    <w:p w14:paraId="740EDC60" w14:textId="77777777" w:rsidR="00420AE8" w:rsidRPr="00B75E4B" w:rsidRDefault="00420AE8" w:rsidP="00A12F97">
      <w:pPr>
        <w:rPr>
          <w:rFonts w:cstheme="minorHAnsi"/>
          <w:sz w:val="32"/>
          <w:szCs w:val="32"/>
          <w:rtl/>
        </w:rPr>
      </w:pPr>
      <w:r w:rsidRPr="00B75E4B">
        <w:rPr>
          <w:rFonts w:cstheme="minorHAnsi"/>
          <w:sz w:val="32"/>
          <w:szCs w:val="32"/>
          <w:rtl/>
        </w:rPr>
        <w:t xml:space="preserve"> </w:t>
      </w:r>
      <w:r>
        <w:rPr>
          <w:rFonts w:cstheme="minorHAnsi" w:hint="cs"/>
          <w:sz w:val="32"/>
          <w:szCs w:val="32"/>
          <w:rtl/>
        </w:rPr>
        <w:t>2.</w:t>
      </w:r>
      <w:r w:rsidRPr="00B75E4B">
        <w:rPr>
          <w:rFonts w:cstheme="minorHAnsi" w:hint="cs"/>
          <w:sz w:val="32"/>
          <w:szCs w:val="32"/>
          <w:rtl/>
        </w:rPr>
        <w:t xml:space="preserve"> الوحدة</w:t>
      </w:r>
      <w:r>
        <w:rPr>
          <w:rFonts w:cstheme="minorHAnsi"/>
          <w:sz w:val="32"/>
          <w:szCs w:val="32"/>
          <w:rtl/>
        </w:rPr>
        <w:t xml:space="preserve"> من المرتكزات ا</w:t>
      </w:r>
      <w:r>
        <w:rPr>
          <w:rFonts w:cstheme="minorHAnsi" w:hint="cs"/>
          <w:sz w:val="32"/>
          <w:szCs w:val="32"/>
          <w:rtl/>
        </w:rPr>
        <w:t>لأ</w:t>
      </w:r>
      <w:r w:rsidRPr="00B75E4B">
        <w:rPr>
          <w:rFonts w:cstheme="minorHAnsi"/>
          <w:sz w:val="32"/>
          <w:szCs w:val="32"/>
          <w:rtl/>
        </w:rPr>
        <w:t>ساسية التي تساهم في تغير المزاج و</w:t>
      </w:r>
      <w:r>
        <w:rPr>
          <w:rFonts w:cstheme="minorHAnsi"/>
          <w:sz w:val="32"/>
          <w:szCs w:val="32"/>
          <w:rtl/>
        </w:rPr>
        <w:t>التصور العام لدى المسن وانطوائه</w:t>
      </w:r>
      <w:r>
        <w:rPr>
          <w:rFonts w:cstheme="minorHAnsi" w:hint="cs"/>
          <w:sz w:val="32"/>
          <w:szCs w:val="32"/>
          <w:rtl/>
        </w:rPr>
        <w:t xml:space="preserve">، </w:t>
      </w:r>
      <w:r w:rsidRPr="00B75E4B">
        <w:rPr>
          <w:rFonts w:cstheme="minorHAnsi"/>
          <w:sz w:val="32"/>
          <w:szCs w:val="32"/>
          <w:rtl/>
        </w:rPr>
        <w:t xml:space="preserve">مما حدى ببعض الدراسات الى </w:t>
      </w:r>
      <w:r>
        <w:rPr>
          <w:rFonts w:cstheme="minorHAnsi"/>
          <w:sz w:val="32"/>
          <w:szCs w:val="32"/>
          <w:rtl/>
        </w:rPr>
        <w:t xml:space="preserve">عد الشريك بالنسبة الى المسن من </w:t>
      </w:r>
      <w:r>
        <w:rPr>
          <w:rFonts w:cstheme="minorHAnsi" w:hint="cs"/>
          <w:sz w:val="32"/>
          <w:szCs w:val="32"/>
          <w:rtl/>
        </w:rPr>
        <w:t>أ</w:t>
      </w:r>
      <w:r w:rsidRPr="00B75E4B">
        <w:rPr>
          <w:rFonts w:cstheme="minorHAnsi"/>
          <w:sz w:val="32"/>
          <w:szCs w:val="32"/>
          <w:rtl/>
        </w:rPr>
        <w:t>ساسيات رفع مستوى النشاط النفسي والرغ</w:t>
      </w:r>
      <w:r>
        <w:rPr>
          <w:rFonts w:cstheme="minorHAnsi" w:hint="cs"/>
          <w:sz w:val="32"/>
          <w:szCs w:val="32"/>
          <w:rtl/>
        </w:rPr>
        <w:t>ب</w:t>
      </w:r>
      <w:r w:rsidRPr="00B75E4B">
        <w:rPr>
          <w:rFonts w:cstheme="minorHAnsi"/>
          <w:sz w:val="32"/>
          <w:szCs w:val="32"/>
          <w:rtl/>
        </w:rPr>
        <w:t xml:space="preserve">ة في </w:t>
      </w:r>
      <w:r w:rsidRPr="00B75E4B">
        <w:rPr>
          <w:rFonts w:cstheme="minorHAnsi" w:hint="cs"/>
          <w:sz w:val="32"/>
          <w:szCs w:val="32"/>
          <w:rtl/>
        </w:rPr>
        <w:t>الانسجام حتى</w:t>
      </w:r>
      <w:r w:rsidRPr="00B75E4B">
        <w:rPr>
          <w:rFonts w:cstheme="minorHAnsi"/>
          <w:sz w:val="32"/>
          <w:szCs w:val="32"/>
          <w:rtl/>
        </w:rPr>
        <w:t xml:space="preserve"> </w:t>
      </w:r>
      <w:r>
        <w:rPr>
          <w:rFonts w:cstheme="minorHAnsi" w:hint="cs"/>
          <w:sz w:val="32"/>
          <w:szCs w:val="32"/>
          <w:rtl/>
        </w:rPr>
        <w:t>إ</w:t>
      </w:r>
      <w:r w:rsidRPr="00B75E4B">
        <w:rPr>
          <w:rFonts w:cstheme="minorHAnsi"/>
          <w:sz w:val="32"/>
          <w:szCs w:val="32"/>
          <w:rtl/>
        </w:rPr>
        <w:t>ذا كانت الرغبة الجنسية منتفية</w:t>
      </w:r>
      <w:r>
        <w:rPr>
          <w:rFonts w:cstheme="minorHAnsi" w:hint="cs"/>
          <w:sz w:val="32"/>
          <w:szCs w:val="32"/>
          <w:rtl/>
        </w:rPr>
        <w:t>،</w:t>
      </w:r>
      <w:r w:rsidRPr="00B75E4B">
        <w:rPr>
          <w:rFonts w:cstheme="minorHAnsi"/>
          <w:sz w:val="32"/>
          <w:szCs w:val="32"/>
          <w:rtl/>
        </w:rPr>
        <w:t xml:space="preserve"> غير </w:t>
      </w:r>
      <w:r>
        <w:rPr>
          <w:rFonts w:cstheme="minorHAnsi" w:hint="cs"/>
          <w:sz w:val="32"/>
          <w:szCs w:val="32"/>
          <w:rtl/>
        </w:rPr>
        <w:t>أ</w:t>
      </w:r>
      <w:r w:rsidRPr="00B75E4B">
        <w:rPr>
          <w:rFonts w:cstheme="minorHAnsi"/>
          <w:sz w:val="32"/>
          <w:szCs w:val="32"/>
          <w:rtl/>
        </w:rPr>
        <w:t>ن القرب الفيزيائي بين جسم المسن وجسم شريكه يساعد في عملية الاستقرار النفسي</w:t>
      </w:r>
      <w:r>
        <w:rPr>
          <w:rFonts w:cstheme="minorHAnsi" w:hint="cs"/>
          <w:sz w:val="32"/>
          <w:szCs w:val="32"/>
          <w:rtl/>
        </w:rPr>
        <w:t>.</w:t>
      </w:r>
      <w:r w:rsidRPr="00B75E4B">
        <w:rPr>
          <w:rFonts w:cstheme="minorHAnsi"/>
          <w:sz w:val="32"/>
          <w:szCs w:val="32"/>
          <w:rtl/>
        </w:rPr>
        <w:t xml:space="preserve">  </w:t>
      </w:r>
    </w:p>
    <w:p w14:paraId="79293227" w14:textId="0ECA875C" w:rsidR="00420AE8" w:rsidRPr="00B75E4B" w:rsidRDefault="00420AE8" w:rsidP="00747A53">
      <w:pPr>
        <w:rPr>
          <w:rFonts w:cstheme="minorHAnsi"/>
          <w:sz w:val="32"/>
          <w:szCs w:val="32"/>
          <w:rtl/>
        </w:rPr>
      </w:pPr>
      <w:r>
        <w:rPr>
          <w:rFonts w:cstheme="minorHAnsi" w:hint="cs"/>
          <w:sz w:val="32"/>
          <w:szCs w:val="32"/>
          <w:rtl/>
        </w:rPr>
        <w:t>3.</w:t>
      </w:r>
      <w:r w:rsidRPr="00B75E4B">
        <w:rPr>
          <w:rFonts w:cstheme="minorHAnsi"/>
          <w:sz w:val="32"/>
          <w:szCs w:val="32"/>
          <w:rtl/>
        </w:rPr>
        <w:t xml:space="preserve"> بسبب ضعف حواس المسن و</w:t>
      </w:r>
      <w:r w:rsidRPr="000E595F">
        <w:rPr>
          <w:rFonts w:cstheme="minorHAnsi"/>
          <w:sz w:val="32"/>
          <w:szCs w:val="32"/>
          <w:rtl/>
        </w:rPr>
        <w:t>بط</w:t>
      </w:r>
      <w:r w:rsidR="000E595F">
        <w:rPr>
          <w:rFonts w:cstheme="minorHAnsi" w:hint="cs"/>
          <w:sz w:val="32"/>
          <w:szCs w:val="32"/>
          <w:rtl/>
        </w:rPr>
        <w:t>ء</w:t>
      </w:r>
      <w:r w:rsidRPr="00B75E4B">
        <w:rPr>
          <w:rFonts w:cstheme="minorHAnsi"/>
          <w:sz w:val="32"/>
          <w:szCs w:val="32"/>
          <w:rtl/>
        </w:rPr>
        <w:t xml:space="preserve"> </w:t>
      </w:r>
      <w:r w:rsidRPr="00B75E4B">
        <w:rPr>
          <w:rFonts w:cstheme="minorHAnsi" w:hint="cs"/>
          <w:sz w:val="32"/>
          <w:szCs w:val="32"/>
          <w:rtl/>
        </w:rPr>
        <w:t>حركته يضعف</w:t>
      </w:r>
      <w:r w:rsidRPr="00B75E4B">
        <w:rPr>
          <w:rFonts w:cstheme="minorHAnsi"/>
          <w:sz w:val="32"/>
          <w:szCs w:val="32"/>
          <w:rtl/>
        </w:rPr>
        <w:t xml:space="preserve"> التواصل بينه وبين محيطه مما يخلق فيه شعور </w:t>
      </w:r>
      <w:r>
        <w:rPr>
          <w:rFonts w:cstheme="minorHAnsi" w:hint="cs"/>
          <w:sz w:val="32"/>
          <w:szCs w:val="32"/>
          <w:rtl/>
        </w:rPr>
        <w:t>أ</w:t>
      </w:r>
      <w:r w:rsidRPr="00B75E4B">
        <w:rPr>
          <w:rFonts w:cstheme="minorHAnsi"/>
          <w:sz w:val="32"/>
          <w:szCs w:val="32"/>
          <w:rtl/>
        </w:rPr>
        <w:t>نه غير مرغوب به</w:t>
      </w:r>
      <w:r>
        <w:rPr>
          <w:rFonts w:cstheme="minorHAnsi" w:hint="cs"/>
          <w:sz w:val="32"/>
          <w:szCs w:val="32"/>
          <w:rtl/>
        </w:rPr>
        <w:t>،</w:t>
      </w:r>
      <w:r w:rsidRPr="00B75E4B">
        <w:rPr>
          <w:rFonts w:cstheme="minorHAnsi"/>
          <w:sz w:val="32"/>
          <w:szCs w:val="32"/>
          <w:rtl/>
        </w:rPr>
        <w:t xml:space="preserve"> </w:t>
      </w:r>
      <w:r>
        <w:rPr>
          <w:rFonts w:cstheme="minorHAnsi" w:hint="cs"/>
          <w:sz w:val="32"/>
          <w:szCs w:val="32"/>
          <w:rtl/>
        </w:rPr>
        <w:t>أ</w:t>
      </w:r>
      <w:r>
        <w:rPr>
          <w:rFonts w:cstheme="minorHAnsi"/>
          <w:sz w:val="32"/>
          <w:szCs w:val="32"/>
          <w:rtl/>
        </w:rPr>
        <w:t xml:space="preserve">و </w:t>
      </w:r>
      <w:r>
        <w:rPr>
          <w:rFonts w:cstheme="minorHAnsi" w:hint="cs"/>
          <w:sz w:val="32"/>
          <w:szCs w:val="32"/>
          <w:rtl/>
        </w:rPr>
        <w:t>أ</w:t>
      </w:r>
      <w:r w:rsidRPr="00B75E4B">
        <w:rPr>
          <w:rFonts w:cstheme="minorHAnsi"/>
          <w:sz w:val="32"/>
          <w:szCs w:val="32"/>
          <w:rtl/>
        </w:rPr>
        <w:t xml:space="preserve">نه </w:t>
      </w:r>
      <w:r w:rsidR="008504D9">
        <w:rPr>
          <w:rFonts w:cstheme="minorHAnsi" w:hint="cs"/>
          <w:sz w:val="32"/>
          <w:szCs w:val="32"/>
          <w:rtl/>
        </w:rPr>
        <w:t>أ</w:t>
      </w:r>
      <w:r w:rsidRPr="00B75E4B">
        <w:rPr>
          <w:rFonts w:cstheme="minorHAnsi"/>
          <w:sz w:val="32"/>
          <w:szCs w:val="32"/>
          <w:rtl/>
        </w:rPr>
        <w:t xml:space="preserve">مسى يشكل ثقلا </w:t>
      </w:r>
      <w:r>
        <w:rPr>
          <w:rFonts w:cstheme="minorHAnsi" w:hint="cs"/>
          <w:sz w:val="32"/>
          <w:szCs w:val="32"/>
          <w:rtl/>
        </w:rPr>
        <w:t>على</w:t>
      </w:r>
      <w:r w:rsidRPr="00B75E4B">
        <w:rPr>
          <w:rFonts w:cstheme="minorHAnsi"/>
          <w:sz w:val="32"/>
          <w:szCs w:val="32"/>
          <w:rtl/>
        </w:rPr>
        <w:t xml:space="preserve"> </w:t>
      </w:r>
      <w:r w:rsidRPr="00B75E4B">
        <w:rPr>
          <w:rFonts w:cstheme="minorHAnsi" w:hint="cs"/>
          <w:sz w:val="32"/>
          <w:szCs w:val="32"/>
          <w:rtl/>
        </w:rPr>
        <w:t>عائلته.</w:t>
      </w:r>
    </w:p>
    <w:p w14:paraId="3C75F5EF" w14:textId="4D0128B5" w:rsidR="00420AE8" w:rsidRPr="00B75E4B" w:rsidRDefault="00420AE8" w:rsidP="00747A53">
      <w:pPr>
        <w:rPr>
          <w:rFonts w:cstheme="minorHAnsi"/>
          <w:sz w:val="32"/>
          <w:szCs w:val="32"/>
          <w:rtl/>
        </w:rPr>
      </w:pPr>
      <w:r>
        <w:rPr>
          <w:rFonts w:cstheme="minorHAnsi" w:hint="cs"/>
          <w:sz w:val="32"/>
          <w:szCs w:val="32"/>
          <w:rtl/>
        </w:rPr>
        <w:t>4.</w:t>
      </w:r>
      <w:r w:rsidRPr="00B75E4B">
        <w:rPr>
          <w:rFonts w:cstheme="minorHAnsi"/>
          <w:sz w:val="32"/>
          <w:szCs w:val="32"/>
          <w:rtl/>
        </w:rPr>
        <w:t xml:space="preserve"> لدى المسن يقين </w:t>
      </w:r>
      <w:r>
        <w:rPr>
          <w:rFonts w:cstheme="minorHAnsi" w:hint="cs"/>
          <w:sz w:val="32"/>
          <w:szCs w:val="32"/>
          <w:rtl/>
        </w:rPr>
        <w:t>أ</w:t>
      </w:r>
      <w:r>
        <w:rPr>
          <w:rFonts w:cstheme="minorHAnsi"/>
          <w:sz w:val="32"/>
          <w:szCs w:val="32"/>
          <w:rtl/>
        </w:rPr>
        <w:t xml:space="preserve">نه وصل </w:t>
      </w:r>
      <w:r>
        <w:rPr>
          <w:rFonts w:cstheme="minorHAnsi" w:hint="cs"/>
          <w:sz w:val="32"/>
          <w:szCs w:val="32"/>
          <w:rtl/>
        </w:rPr>
        <w:t>إ</w:t>
      </w:r>
      <w:r w:rsidRPr="00B75E4B">
        <w:rPr>
          <w:rFonts w:cstheme="minorHAnsi"/>
          <w:sz w:val="32"/>
          <w:szCs w:val="32"/>
          <w:rtl/>
        </w:rPr>
        <w:t xml:space="preserve">لى </w:t>
      </w:r>
      <w:r w:rsidR="008504D9">
        <w:rPr>
          <w:rFonts w:cstheme="minorHAnsi" w:hint="cs"/>
          <w:sz w:val="32"/>
          <w:szCs w:val="32"/>
          <w:rtl/>
        </w:rPr>
        <w:t>أ</w:t>
      </w:r>
      <w:r>
        <w:rPr>
          <w:rFonts w:cstheme="minorHAnsi"/>
          <w:sz w:val="32"/>
          <w:szCs w:val="32"/>
          <w:rtl/>
        </w:rPr>
        <w:t>واخر العمر</w:t>
      </w:r>
      <w:r>
        <w:rPr>
          <w:rFonts w:cstheme="minorHAnsi" w:hint="cs"/>
          <w:sz w:val="32"/>
          <w:szCs w:val="32"/>
          <w:rtl/>
        </w:rPr>
        <w:t xml:space="preserve">، </w:t>
      </w:r>
      <w:r w:rsidRPr="00B75E4B">
        <w:rPr>
          <w:rFonts w:cstheme="minorHAnsi"/>
          <w:sz w:val="32"/>
          <w:szCs w:val="32"/>
          <w:rtl/>
        </w:rPr>
        <w:t>والمرح</w:t>
      </w:r>
      <w:r w:rsidR="008504D9">
        <w:rPr>
          <w:rFonts w:cstheme="minorHAnsi" w:hint="cs"/>
          <w:sz w:val="32"/>
          <w:szCs w:val="32"/>
          <w:rtl/>
        </w:rPr>
        <w:t>ل</w:t>
      </w:r>
      <w:r w:rsidRPr="00B75E4B">
        <w:rPr>
          <w:rFonts w:cstheme="minorHAnsi"/>
          <w:sz w:val="32"/>
          <w:szCs w:val="32"/>
          <w:rtl/>
        </w:rPr>
        <w:t xml:space="preserve">ة التي تلي لابد </w:t>
      </w:r>
      <w:r>
        <w:rPr>
          <w:rFonts w:cstheme="minorHAnsi" w:hint="cs"/>
          <w:sz w:val="32"/>
          <w:szCs w:val="32"/>
          <w:rtl/>
        </w:rPr>
        <w:t>أ</w:t>
      </w:r>
      <w:r w:rsidRPr="00B75E4B">
        <w:rPr>
          <w:rFonts w:cstheme="minorHAnsi"/>
          <w:sz w:val="32"/>
          <w:szCs w:val="32"/>
          <w:rtl/>
        </w:rPr>
        <w:t xml:space="preserve">نها مرحلة </w:t>
      </w:r>
      <w:r w:rsidRPr="00B75E4B">
        <w:rPr>
          <w:rFonts w:cstheme="minorHAnsi" w:hint="cs"/>
          <w:sz w:val="32"/>
          <w:szCs w:val="32"/>
          <w:rtl/>
        </w:rPr>
        <w:t>الموت.</w:t>
      </w:r>
      <w:r w:rsidRPr="00B75E4B">
        <w:rPr>
          <w:rFonts w:cstheme="minorHAnsi"/>
          <w:sz w:val="32"/>
          <w:szCs w:val="32"/>
          <w:rtl/>
        </w:rPr>
        <w:t xml:space="preserve">  هذا الشعور كثيرا ما يؤرق المسن ويخلق في نفسه الشرود والحرص الشديد على نفسه</w:t>
      </w:r>
      <w:r>
        <w:rPr>
          <w:rFonts w:cstheme="minorHAnsi" w:hint="cs"/>
          <w:sz w:val="32"/>
          <w:szCs w:val="32"/>
          <w:rtl/>
        </w:rPr>
        <w:t>،</w:t>
      </w:r>
      <w:r w:rsidRPr="00B75E4B">
        <w:rPr>
          <w:rFonts w:cstheme="minorHAnsi"/>
          <w:sz w:val="32"/>
          <w:szCs w:val="32"/>
          <w:rtl/>
        </w:rPr>
        <w:t xml:space="preserve"> مما يجعل عملية التفاهم معه </w:t>
      </w:r>
      <w:r w:rsidRPr="00B75E4B">
        <w:rPr>
          <w:rFonts w:cstheme="minorHAnsi" w:hint="cs"/>
          <w:sz w:val="32"/>
          <w:szCs w:val="32"/>
          <w:rtl/>
        </w:rPr>
        <w:t>أكثر</w:t>
      </w:r>
      <w:r w:rsidRPr="00B75E4B">
        <w:rPr>
          <w:rFonts w:cstheme="minorHAnsi"/>
          <w:sz w:val="32"/>
          <w:szCs w:val="32"/>
          <w:rtl/>
        </w:rPr>
        <w:t xml:space="preserve"> تعقيدا.</w:t>
      </w:r>
    </w:p>
    <w:p w14:paraId="14689DBB" w14:textId="5C7C0478" w:rsidR="00420AE8" w:rsidRPr="00B75E4B" w:rsidRDefault="00420AE8" w:rsidP="007B0868">
      <w:pPr>
        <w:rPr>
          <w:rFonts w:cstheme="minorHAnsi"/>
          <w:sz w:val="32"/>
          <w:szCs w:val="32"/>
          <w:rtl/>
        </w:rPr>
      </w:pPr>
      <w:r>
        <w:rPr>
          <w:rFonts w:cstheme="minorHAnsi" w:hint="cs"/>
          <w:sz w:val="32"/>
          <w:szCs w:val="32"/>
          <w:rtl/>
        </w:rPr>
        <w:t>5.</w:t>
      </w:r>
      <w:r w:rsidRPr="00B75E4B">
        <w:rPr>
          <w:rFonts w:cstheme="minorHAnsi"/>
          <w:sz w:val="32"/>
          <w:szCs w:val="32"/>
          <w:rtl/>
        </w:rPr>
        <w:t xml:space="preserve"> بسبب الطبيعة العامة </w:t>
      </w:r>
      <w:r w:rsidRPr="00B75E4B">
        <w:rPr>
          <w:rFonts w:cstheme="minorHAnsi" w:hint="cs"/>
          <w:sz w:val="32"/>
          <w:szCs w:val="32"/>
          <w:rtl/>
        </w:rPr>
        <w:t>للمجتمع في</w:t>
      </w:r>
      <w:r>
        <w:rPr>
          <w:rFonts w:cstheme="minorHAnsi"/>
          <w:sz w:val="32"/>
          <w:szCs w:val="32"/>
          <w:rtl/>
        </w:rPr>
        <w:t xml:space="preserve"> الانشغال في ا</w:t>
      </w:r>
      <w:r>
        <w:rPr>
          <w:rFonts w:cstheme="minorHAnsi" w:hint="cs"/>
          <w:sz w:val="32"/>
          <w:szCs w:val="32"/>
          <w:rtl/>
        </w:rPr>
        <w:t>لأ</w:t>
      </w:r>
      <w:r w:rsidRPr="00B75E4B">
        <w:rPr>
          <w:rFonts w:cstheme="minorHAnsi"/>
          <w:sz w:val="32"/>
          <w:szCs w:val="32"/>
          <w:rtl/>
        </w:rPr>
        <w:t xml:space="preserve">عمال </w:t>
      </w:r>
      <w:r w:rsidRPr="00B75E4B">
        <w:rPr>
          <w:rFonts w:cstheme="minorHAnsi" w:hint="cs"/>
          <w:sz w:val="32"/>
          <w:szCs w:val="32"/>
          <w:rtl/>
        </w:rPr>
        <w:t>اليومية يبقى</w:t>
      </w:r>
      <w:r w:rsidRPr="00B75E4B">
        <w:rPr>
          <w:rFonts w:cstheme="minorHAnsi"/>
          <w:sz w:val="32"/>
          <w:szCs w:val="32"/>
          <w:rtl/>
        </w:rPr>
        <w:t xml:space="preserve"> المسن </w:t>
      </w:r>
      <w:r w:rsidR="008504D9">
        <w:rPr>
          <w:rFonts w:cstheme="minorHAnsi" w:hint="cs"/>
          <w:sz w:val="32"/>
          <w:szCs w:val="32"/>
          <w:rtl/>
        </w:rPr>
        <w:t>مدة</w:t>
      </w:r>
      <w:r w:rsidRPr="00B75E4B">
        <w:rPr>
          <w:rFonts w:cstheme="minorHAnsi"/>
          <w:sz w:val="32"/>
          <w:szCs w:val="32"/>
          <w:rtl/>
        </w:rPr>
        <w:t xml:space="preserve"> طويلة كل يوم في </w:t>
      </w:r>
      <w:r w:rsidRPr="00B75E4B">
        <w:rPr>
          <w:rFonts w:cstheme="minorHAnsi" w:hint="cs"/>
          <w:sz w:val="32"/>
          <w:szCs w:val="32"/>
          <w:rtl/>
        </w:rPr>
        <w:t>بيته وحيدا</w:t>
      </w:r>
      <w:r w:rsidRPr="00B75E4B">
        <w:rPr>
          <w:rFonts w:cstheme="minorHAnsi"/>
          <w:sz w:val="32"/>
          <w:szCs w:val="32"/>
          <w:rtl/>
        </w:rPr>
        <w:t xml:space="preserve"> ليس برفقته </w:t>
      </w:r>
      <w:r>
        <w:rPr>
          <w:rFonts w:cstheme="minorHAnsi" w:hint="cs"/>
          <w:sz w:val="32"/>
          <w:szCs w:val="32"/>
          <w:rtl/>
        </w:rPr>
        <w:t>أ</w:t>
      </w:r>
      <w:r w:rsidRPr="00B75E4B">
        <w:rPr>
          <w:rFonts w:cstheme="minorHAnsi" w:hint="cs"/>
          <w:sz w:val="32"/>
          <w:szCs w:val="32"/>
          <w:rtl/>
        </w:rPr>
        <w:t>حد بسب</w:t>
      </w:r>
      <w:r w:rsidRPr="00B75E4B">
        <w:rPr>
          <w:rFonts w:cstheme="minorHAnsi"/>
          <w:sz w:val="32"/>
          <w:szCs w:val="32"/>
          <w:rtl/>
        </w:rPr>
        <w:t xml:space="preserve"> انشغال ال</w:t>
      </w:r>
      <w:r w:rsidR="008504D9">
        <w:rPr>
          <w:rFonts w:cstheme="minorHAnsi" w:hint="cs"/>
          <w:sz w:val="32"/>
          <w:szCs w:val="32"/>
          <w:rtl/>
        </w:rPr>
        <w:t>أ</w:t>
      </w:r>
      <w:r w:rsidRPr="00B75E4B">
        <w:rPr>
          <w:rFonts w:cstheme="minorHAnsi"/>
          <w:sz w:val="32"/>
          <w:szCs w:val="32"/>
          <w:rtl/>
        </w:rPr>
        <w:t xml:space="preserve">بناء والعائلة </w:t>
      </w:r>
      <w:r w:rsidRPr="00B75E4B">
        <w:rPr>
          <w:rFonts w:cstheme="minorHAnsi" w:hint="cs"/>
          <w:sz w:val="32"/>
          <w:szCs w:val="32"/>
          <w:rtl/>
        </w:rPr>
        <w:t>بأ</w:t>
      </w:r>
      <w:r w:rsidR="008504D9">
        <w:rPr>
          <w:rFonts w:cstheme="minorHAnsi" w:hint="cs"/>
          <w:sz w:val="32"/>
          <w:szCs w:val="32"/>
          <w:rtl/>
        </w:rPr>
        <w:t>عما</w:t>
      </w:r>
      <w:r w:rsidRPr="00B75E4B">
        <w:rPr>
          <w:rFonts w:cstheme="minorHAnsi" w:hint="cs"/>
          <w:sz w:val="32"/>
          <w:szCs w:val="32"/>
          <w:rtl/>
        </w:rPr>
        <w:t>لهم</w:t>
      </w:r>
      <w:r>
        <w:rPr>
          <w:rFonts w:cstheme="minorHAnsi"/>
          <w:sz w:val="32"/>
          <w:szCs w:val="32"/>
          <w:rtl/>
        </w:rPr>
        <w:t xml:space="preserve"> اليومية الاعتيادية</w:t>
      </w:r>
      <w:r>
        <w:rPr>
          <w:rFonts w:cstheme="minorHAnsi" w:hint="cs"/>
          <w:sz w:val="32"/>
          <w:szCs w:val="32"/>
          <w:rtl/>
        </w:rPr>
        <w:t xml:space="preserve">، </w:t>
      </w:r>
      <w:r w:rsidRPr="00B75E4B">
        <w:rPr>
          <w:rFonts w:cstheme="minorHAnsi"/>
          <w:sz w:val="32"/>
          <w:szCs w:val="32"/>
          <w:rtl/>
        </w:rPr>
        <w:t xml:space="preserve">مما يخلق في نفس المسن رغبة جذب انتباههم من خلال الادعاءات المختلفة التي يحاول بها خلق محيط </w:t>
      </w:r>
      <w:r w:rsidRPr="00B75E4B">
        <w:rPr>
          <w:rFonts w:cstheme="minorHAnsi" w:hint="cs"/>
          <w:sz w:val="32"/>
          <w:szCs w:val="32"/>
          <w:rtl/>
        </w:rPr>
        <w:t>أقرب</w:t>
      </w:r>
      <w:r w:rsidRPr="00B75E4B">
        <w:rPr>
          <w:rFonts w:cstheme="minorHAnsi"/>
          <w:sz w:val="32"/>
          <w:szCs w:val="32"/>
          <w:rtl/>
        </w:rPr>
        <w:t xml:space="preserve"> وتفاعل </w:t>
      </w:r>
      <w:r w:rsidRPr="00B75E4B">
        <w:rPr>
          <w:rFonts w:cstheme="minorHAnsi" w:hint="cs"/>
          <w:sz w:val="32"/>
          <w:szCs w:val="32"/>
          <w:rtl/>
        </w:rPr>
        <w:t>أكثر</w:t>
      </w:r>
      <w:r w:rsidRPr="00B75E4B">
        <w:rPr>
          <w:rFonts w:cstheme="minorHAnsi"/>
          <w:sz w:val="32"/>
          <w:szCs w:val="32"/>
          <w:rtl/>
        </w:rPr>
        <w:t xml:space="preserve"> </w:t>
      </w:r>
      <w:r>
        <w:rPr>
          <w:rFonts w:cstheme="minorHAnsi" w:hint="cs"/>
          <w:sz w:val="32"/>
          <w:szCs w:val="32"/>
          <w:rtl/>
        </w:rPr>
        <w:t>معه، كأن يدعي المرض، أو الإساءة من أحد، أو فقدان شيء، لذا ينبغي أن ينتبه الأهل لذلك ليهتموا به.</w:t>
      </w:r>
    </w:p>
    <w:p w14:paraId="0C77C27D" w14:textId="308161AA" w:rsidR="00420AE8" w:rsidRDefault="00420AE8" w:rsidP="00E86EE8">
      <w:pPr>
        <w:rPr>
          <w:rFonts w:cstheme="minorHAnsi"/>
          <w:sz w:val="32"/>
          <w:szCs w:val="32"/>
          <w:rtl/>
        </w:rPr>
      </w:pPr>
      <w:r>
        <w:rPr>
          <w:rFonts w:cstheme="minorHAnsi" w:hint="cs"/>
          <w:sz w:val="32"/>
          <w:szCs w:val="32"/>
          <w:rtl/>
        </w:rPr>
        <w:t>6.</w:t>
      </w:r>
      <w:r>
        <w:rPr>
          <w:rFonts w:cstheme="minorHAnsi"/>
          <w:sz w:val="32"/>
          <w:szCs w:val="32"/>
          <w:rtl/>
        </w:rPr>
        <w:t xml:space="preserve"> لا بد من ا</w:t>
      </w:r>
      <w:r>
        <w:rPr>
          <w:rFonts w:cstheme="minorHAnsi" w:hint="cs"/>
          <w:sz w:val="32"/>
          <w:szCs w:val="32"/>
          <w:rtl/>
        </w:rPr>
        <w:t>لأ</w:t>
      </w:r>
      <w:r>
        <w:rPr>
          <w:rFonts w:cstheme="minorHAnsi"/>
          <w:sz w:val="32"/>
          <w:szCs w:val="32"/>
          <w:rtl/>
        </w:rPr>
        <w:t xml:space="preserve">خذ بعين الاعتبار </w:t>
      </w:r>
      <w:r>
        <w:rPr>
          <w:rFonts w:cstheme="minorHAnsi" w:hint="cs"/>
          <w:sz w:val="32"/>
          <w:szCs w:val="32"/>
          <w:rtl/>
        </w:rPr>
        <w:t>أ</w:t>
      </w:r>
      <w:r w:rsidRPr="00B75E4B">
        <w:rPr>
          <w:rFonts w:cstheme="minorHAnsi"/>
          <w:sz w:val="32"/>
          <w:szCs w:val="32"/>
          <w:rtl/>
        </w:rPr>
        <w:t>ن المسن كل وقته فراغ لا يستطيع استغل</w:t>
      </w:r>
      <w:r>
        <w:rPr>
          <w:rFonts w:cstheme="minorHAnsi"/>
          <w:sz w:val="32"/>
          <w:szCs w:val="32"/>
          <w:rtl/>
        </w:rPr>
        <w:t xml:space="preserve">اله بوسائل ملء الفراغ كالقراءة </w:t>
      </w:r>
      <w:r>
        <w:rPr>
          <w:rFonts w:cstheme="minorHAnsi" w:hint="cs"/>
          <w:sz w:val="32"/>
          <w:szCs w:val="32"/>
          <w:rtl/>
        </w:rPr>
        <w:t xml:space="preserve">أو </w:t>
      </w:r>
      <w:r>
        <w:rPr>
          <w:rFonts w:cstheme="minorHAnsi"/>
          <w:sz w:val="32"/>
          <w:szCs w:val="32"/>
          <w:rtl/>
        </w:rPr>
        <w:t xml:space="preserve">الرياضة </w:t>
      </w:r>
      <w:r>
        <w:rPr>
          <w:rFonts w:cstheme="minorHAnsi" w:hint="cs"/>
          <w:sz w:val="32"/>
          <w:szCs w:val="32"/>
          <w:rtl/>
        </w:rPr>
        <w:t>أ</w:t>
      </w:r>
      <w:r w:rsidRPr="00B75E4B">
        <w:rPr>
          <w:rFonts w:cstheme="minorHAnsi"/>
          <w:sz w:val="32"/>
          <w:szCs w:val="32"/>
          <w:rtl/>
        </w:rPr>
        <w:t>و النزهة</w:t>
      </w:r>
      <w:r>
        <w:rPr>
          <w:rFonts w:cstheme="minorHAnsi" w:hint="cs"/>
          <w:sz w:val="32"/>
          <w:szCs w:val="32"/>
          <w:rtl/>
        </w:rPr>
        <w:t>،</w:t>
      </w:r>
      <w:r w:rsidRPr="00B75E4B">
        <w:rPr>
          <w:rFonts w:cstheme="minorHAnsi"/>
          <w:sz w:val="32"/>
          <w:szCs w:val="32"/>
          <w:rtl/>
        </w:rPr>
        <w:t xml:space="preserve"> </w:t>
      </w:r>
      <w:r>
        <w:rPr>
          <w:rFonts w:cstheme="minorHAnsi" w:hint="cs"/>
          <w:sz w:val="32"/>
          <w:szCs w:val="32"/>
          <w:rtl/>
        </w:rPr>
        <w:t>و</w:t>
      </w:r>
      <w:r w:rsidRPr="00B75E4B">
        <w:rPr>
          <w:rFonts w:cstheme="minorHAnsi"/>
          <w:sz w:val="32"/>
          <w:szCs w:val="32"/>
          <w:rtl/>
        </w:rPr>
        <w:t xml:space="preserve">ذلك بسب ضعف </w:t>
      </w:r>
      <w:r w:rsidR="008504D9">
        <w:rPr>
          <w:rFonts w:cstheme="minorHAnsi" w:hint="cs"/>
          <w:sz w:val="32"/>
          <w:szCs w:val="32"/>
          <w:rtl/>
        </w:rPr>
        <w:t>أ</w:t>
      </w:r>
      <w:r w:rsidRPr="00B75E4B">
        <w:rPr>
          <w:rFonts w:cstheme="minorHAnsi"/>
          <w:sz w:val="32"/>
          <w:szCs w:val="32"/>
          <w:rtl/>
        </w:rPr>
        <w:t xml:space="preserve">جهزته الحسية والعضلية ما يدفعه الى التعلق بذكريات عمره ومراجعتها كل يوم </w:t>
      </w:r>
      <w:r w:rsidRPr="00B75E4B">
        <w:rPr>
          <w:rFonts w:cstheme="minorHAnsi" w:hint="cs"/>
          <w:sz w:val="32"/>
          <w:szCs w:val="32"/>
          <w:rtl/>
        </w:rPr>
        <w:t>ليستأنس</w:t>
      </w:r>
      <w:r w:rsidRPr="00B75E4B">
        <w:rPr>
          <w:rFonts w:cstheme="minorHAnsi"/>
          <w:sz w:val="32"/>
          <w:szCs w:val="32"/>
          <w:rtl/>
        </w:rPr>
        <w:t xml:space="preserve"> </w:t>
      </w:r>
      <w:r w:rsidRPr="00B75E4B">
        <w:rPr>
          <w:rFonts w:cstheme="minorHAnsi" w:hint="cs"/>
          <w:sz w:val="32"/>
          <w:szCs w:val="32"/>
          <w:rtl/>
        </w:rPr>
        <w:t>بها</w:t>
      </w:r>
      <w:r>
        <w:rPr>
          <w:rFonts w:cstheme="minorHAnsi" w:hint="cs"/>
          <w:sz w:val="32"/>
          <w:szCs w:val="32"/>
          <w:rtl/>
        </w:rPr>
        <w:t>.</w:t>
      </w:r>
    </w:p>
    <w:p w14:paraId="696CE7AF" w14:textId="27678DAC" w:rsidR="00420AE8" w:rsidRDefault="00420AE8" w:rsidP="00E86EE8">
      <w:pPr>
        <w:rPr>
          <w:rFonts w:cstheme="minorHAnsi"/>
          <w:sz w:val="32"/>
          <w:szCs w:val="32"/>
          <w:rtl/>
        </w:rPr>
      </w:pPr>
      <w:r w:rsidRPr="00B75E4B">
        <w:rPr>
          <w:rFonts w:cstheme="minorHAnsi" w:hint="cs"/>
          <w:sz w:val="32"/>
          <w:szCs w:val="32"/>
          <w:rtl/>
        </w:rPr>
        <w:t xml:space="preserve"> غير</w:t>
      </w:r>
      <w:r w:rsidRPr="00B75E4B">
        <w:rPr>
          <w:rFonts w:cstheme="minorHAnsi"/>
          <w:sz w:val="32"/>
          <w:szCs w:val="32"/>
          <w:rtl/>
        </w:rPr>
        <w:t xml:space="preserve"> </w:t>
      </w:r>
      <w:r w:rsidR="008504D9">
        <w:rPr>
          <w:rFonts w:cstheme="minorHAnsi" w:hint="cs"/>
          <w:sz w:val="32"/>
          <w:szCs w:val="32"/>
          <w:rtl/>
        </w:rPr>
        <w:t>أ</w:t>
      </w:r>
      <w:r w:rsidRPr="00B75E4B">
        <w:rPr>
          <w:rFonts w:cstheme="minorHAnsi"/>
          <w:sz w:val="32"/>
          <w:szCs w:val="32"/>
          <w:rtl/>
        </w:rPr>
        <w:t xml:space="preserve">ن </w:t>
      </w:r>
      <w:r>
        <w:rPr>
          <w:rFonts w:cstheme="minorHAnsi" w:hint="cs"/>
          <w:sz w:val="32"/>
          <w:szCs w:val="32"/>
          <w:rtl/>
        </w:rPr>
        <w:t>التعلّق بالذكريات</w:t>
      </w:r>
      <w:r w:rsidR="008504D9">
        <w:rPr>
          <w:rFonts w:cstheme="minorHAnsi" w:hint="cs"/>
          <w:sz w:val="32"/>
          <w:szCs w:val="32"/>
          <w:rtl/>
        </w:rPr>
        <w:t>،</w:t>
      </w:r>
      <w:r>
        <w:rPr>
          <w:rFonts w:cstheme="minorHAnsi" w:hint="cs"/>
          <w:sz w:val="32"/>
          <w:szCs w:val="32"/>
          <w:rtl/>
        </w:rPr>
        <w:t xml:space="preserve"> له أ</w:t>
      </w:r>
      <w:r w:rsidRPr="00B75E4B">
        <w:rPr>
          <w:rFonts w:cstheme="minorHAnsi"/>
          <w:sz w:val="32"/>
          <w:szCs w:val="32"/>
          <w:rtl/>
        </w:rPr>
        <w:t>ثر كبير على المسن يتمثل في</w:t>
      </w:r>
      <w:r>
        <w:rPr>
          <w:rFonts w:cstheme="minorHAnsi" w:hint="cs"/>
          <w:sz w:val="32"/>
          <w:szCs w:val="32"/>
          <w:rtl/>
        </w:rPr>
        <w:t xml:space="preserve"> النقاط الآتية</w:t>
      </w:r>
      <w:r w:rsidRPr="00B75E4B">
        <w:rPr>
          <w:rFonts w:cstheme="minorHAnsi" w:hint="cs"/>
          <w:sz w:val="32"/>
          <w:szCs w:val="32"/>
          <w:rtl/>
        </w:rPr>
        <w:t>:</w:t>
      </w:r>
    </w:p>
    <w:p w14:paraId="12012036" w14:textId="77777777" w:rsidR="00420AE8" w:rsidRPr="00B75E4B" w:rsidRDefault="00420AE8" w:rsidP="00E86EE8">
      <w:pPr>
        <w:rPr>
          <w:rFonts w:cstheme="minorHAnsi"/>
          <w:sz w:val="32"/>
          <w:szCs w:val="32"/>
          <w:rtl/>
        </w:rPr>
      </w:pPr>
    </w:p>
    <w:p w14:paraId="503D5FDA" w14:textId="79B4CB58" w:rsidR="00420AE8" w:rsidRPr="00B75E4B" w:rsidRDefault="008504D9" w:rsidP="007B0868">
      <w:pPr>
        <w:rPr>
          <w:rFonts w:cstheme="minorHAnsi"/>
          <w:sz w:val="32"/>
          <w:szCs w:val="32"/>
          <w:rtl/>
        </w:rPr>
      </w:pPr>
      <w:r>
        <w:rPr>
          <w:rFonts w:cstheme="minorHAnsi" w:hint="cs"/>
          <w:sz w:val="32"/>
          <w:szCs w:val="32"/>
          <w:rtl/>
        </w:rPr>
        <w:t>أ</w:t>
      </w:r>
      <w:r w:rsidR="00420AE8" w:rsidRPr="00B75E4B">
        <w:rPr>
          <w:rFonts w:cstheme="minorHAnsi" w:hint="cs"/>
          <w:sz w:val="32"/>
          <w:szCs w:val="32"/>
          <w:rtl/>
        </w:rPr>
        <w:t>ولا</w:t>
      </w:r>
      <w:r w:rsidR="00420AE8">
        <w:rPr>
          <w:rFonts w:cstheme="minorHAnsi" w:hint="cs"/>
          <w:sz w:val="32"/>
          <w:szCs w:val="32"/>
          <w:rtl/>
        </w:rPr>
        <w:t>ً</w:t>
      </w:r>
      <w:r w:rsidR="00420AE8" w:rsidRPr="00B75E4B">
        <w:rPr>
          <w:rFonts w:cstheme="minorHAnsi" w:hint="cs"/>
          <w:sz w:val="32"/>
          <w:szCs w:val="32"/>
          <w:rtl/>
        </w:rPr>
        <w:t>:</w:t>
      </w:r>
      <w:r w:rsidR="00420AE8" w:rsidRPr="00B75E4B">
        <w:rPr>
          <w:rFonts w:cstheme="minorHAnsi"/>
          <w:sz w:val="32"/>
          <w:szCs w:val="32"/>
          <w:rtl/>
        </w:rPr>
        <w:t xml:space="preserve"> </w:t>
      </w:r>
      <w:r>
        <w:rPr>
          <w:rFonts w:cstheme="minorHAnsi" w:hint="cs"/>
          <w:sz w:val="32"/>
          <w:szCs w:val="32"/>
          <w:rtl/>
        </w:rPr>
        <w:t>إ</w:t>
      </w:r>
      <w:r w:rsidR="00420AE8" w:rsidRPr="00B75E4B">
        <w:rPr>
          <w:rFonts w:cstheme="minorHAnsi"/>
          <w:sz w:val="32"/>
          <w:szCs w:val="32"/>
          <w:rtl/>
        </w:rPr>
        <w:t xml:space="preserve">ن بعض تلك الذكريات التي تمر على المسن تجعله يندم كثيرا على </w:t>
      </w:r>
      <w:r w:rsidR="00420AE8">
        <w:rPr>
          <w:rFonts w:cstheme="minorHAnsi"/>
          <w:sz w:val="32"/>
          <w:szCs w:val="32"/>
          <w:rtl/>
        </w:rPr>
        <w:t xml:space="preserve">عدم استغلالها </w:t>
      </w:r>
      <w:r>
        <w:rPr>
          <w:rFonts w:cstheme="minorHAnsi" w:hint="cs"/>
          <w:sz w:val="32"/>
          <w:szCs w:val="32"/>
          <w:rtl/>
        </w:rPr>
        <w:t>أ</w:t>
      </w:r>
      <w:r w:rsidR="00420AE8">
        <w:rPr>
          <w:rFonts w:cstheme="minorHAnsi"/>
          <w:sz w:val="32"/>
          <w:szCs w:val="32"/>
          <w:rtl/>
        </w:rPr>
        <w:t xml:space="preserve">و صدورها منه في </w:t>
      </w:r>
      <w:r w:rsidR="00420AE8">
        <w:rPr>
          <w:rFonts w:cstheme="minorHAnsi" w:hint="cs"/>
          <w:sz w:val="32"/>
          <w:szCs w:val="32"/>
          <w:rtl/>
        </w:rPr>
        <w:t>أ</w:t>
      </w:r>
      <w:r w:rsidR="00420AE8">
        <w:rPr>
          <w:rFonts w:cstheme="minorHAnsi"/>
          <w:sz w:val="32"/>
          <w:szCs w:val="32"/>
          <w:rtl/>
        </w:rPr>
        <w:t xml:space="preserve">يام حياته </w:t>
      </w:r>
      <w:r w:rsidR="00420AE8">
        <w:rPr>
          <w:rFonts w:cstheme="minorHAnsi" w:hint="cs"/>
          <w:sz w:val="32"/>
          <w:szCs w:val="32"/>
          <w:rtl/>
        </w:rPr>
        <w:t>أ</w:t>
      </w:r>
      <w:r w:rsidR="00420AE8">
        <w:rPr>
          <w:rFonts w:cstheme="minorHAnsi"/>
          <w:sz w:val="32"/>
          <w:szCs w:val="32"/>
          <w:rtl/>
        </w:rPr>
        <w:t xml:space="preserve">و ندمه </w:t>
      </w:r>
      <w:r w:rsidR="00420AE8">
        <w:rPr>
          <w:rFonts w:cstheme="minorHAnsi" w:hint="cs"/>
          <w:sz w:val="32"/>
          <w:szCs w:val="32"/>
          <w:rtl/>
        </w:rPr>
        <w:t>بأ</w:t>
      </w:r>
      <w:r w:rsidR="00420AE8" w:rsidRPr="00B75E4B">
        <w:rPr>
          <w:rFonts w:cstheme="minorHAnsi"/>
          <w:sz w:val="32"/>
          <w:szCs w:val="32"/>
          <w:rtl/>
        </w:rPr>
        <w:t>ن</w:t>
      </w:r>
      <w:r w:rsidR="00420AE8">
        <w:rPr>
          <w:rFonts w:cstheme="minorHAnsi" w:hint="cs"/>
          <w:sz w:val="32"/>
          <w:szCs w:val="32"/>
          <w:rtl/>
        </w:rPr>
        <w:t>ه</w:t>
      </w:r>
      <w:r w:rsidR="00420AE8" w:rsidRPr="00B75E4B">
        <w:rPr>
          <w:rFonts w:cstheme="minorHAnsi"/>
          <w:sz w:val="32"/>
          <w:szCs w:val="32"/>
          <w:rtl/>
        </w:rPr>
        <w:t xml:space="preserve"> لم </w:t>
      </w:r>
      <w:r w:rsidR="00420AE8">
        <w:rPr>
          <w:rFonts w:cstheme="minorHAnsi" w:hint="cs"/>
          <w:sz w:val="32"/>
          <w:szCs w:val="32"/>
          <w:rtl/>
        </w:rPr>
        <w:t>ي</w:t>
      </w:r>
      <w:r w:rsidR="00420AE8" w:rsidRPr="00B75E4B">
        <w:rPr>
          <w:rFonts w:cstheme="minorHAnsi"/>
          <w:sz w:val="32"/>
          <w:szCs w:val="32"/>
          <w:rtl/>
        </w:rPr>
        <w:t>ست</w:t>
      </w:r>
      <w:r>
        <w:rPr>
          <w:rFonts w:cstheme="minorHAnsi" w:hint="cs"/>
          <w:sz w:val="32"/>
          <w:szCs w:val="32"/>
          <w:rtl/>
        </w:rPr>
        <w:t>ثمر</w:t>
      </w:r>
      <w:r w:rsidR="00420AE8" w:rsidRPr="00B75E4B">
        <w:rPr>
          <w:rFonts w:cstheme="minorHAnsi"/>
          <w:sz w:val="32"/>
          <w:szCs w:val="32"/>
          <w:rtl/>
        </w:rPr>
        <w:t xml:space="preserve">ها بشكل جيد مما يؤزم حالته النفسية ويدفعه للاكتئاب </w:t>
      </w:r>
      <w:r w:rsidR="00420AE8" w:rsidRPr="00B75E4B">
        <w:rPr>
          <w:rFonts w:cstheme="minorHAnsi" w:hint="cs"/>
          <w:sz w:val="32"/>
          <w:szCs w:val="32"/>
          <w:rtl/>
        </w:rPr>
        <w:t>والانطواء.</w:t>
      </w:r>
    </w:p>
    <w:p w14:paraId="5D931CCA" w14:textId="47301957" w:rsidR="00420AE8" w:rsidRPr="00B75E4B" w:rsidRDefault="00420AE8" w:rsidP="007B0868">
      <w:pPr>
        <w:rPr>
          <w:rFonts w:cstheme="minorHAnsi"/>
          <w:sz w:val="32"/>
          <w:szCs w:val="32"/>
          <w:rtl/>
        </w:rPr>
      </w:pPr>
      <w:r w:rsidRPr="00B75E4B">
        <w:rPr>
          <w:rFonts w:cstheme="minorHAnsi"/>
          <w:sz w:val="32"/>
          <w:szCs w:val="32"/>
          <w:rtl/>
        </w:rPr>
        <w:t xml:space="preserve"> </w:t>
      </w:r>
      <w:r w:rsidRPr="00B75E4B">
        <w:rPr>
          <w:rFonts w:cstheme="minorHAnsi" w:hint="cs"/>
          <w:sz w:val="32"/>
          <w:szCs w:val="32"/>
          <w:rtl/>
        </w:rPr>
        <w:t>ثانيا</w:t>
      </w:r>
      <w:r>
        <w:rPr>
          <w:rFonts w:cstheme="minorHAnsi" w:hint="cs"/>
          <w:sz w:val="32"/>
          <w:szCs w:val="32"/>
          <w:rtl/>
        </w:rPr>
        <w:t>ً</w:t>
      </w:r>
      <w:r w:rsidRPr="00B75E4B">
        <w:rPr>
          <w:rFonts w:cstheme="minorHAnsi" w:hint="cs"/>
          <w:sz w:val="32"/>
          <w:szCs w:val="32"/>
          <w:rtl/>
        </w:rPr>
        <w:t>:</w:t>
      </w:r>
      <w:r>
        <w:rPr>
          <w:rFonts w:cstheme="minorHAnsi"/>
          <w:sz w:val="32"/>
          <w:szCs w:val="32"/>
          <w:rtl/>
        </w:rPr>
        <w:t xml:space="preserve"> </w:t>
      </w:r>
      <w:r w:rsidR="008504D9">
        <w:rPr>
          <w:rFonts w:cstheme="minorHAnsi" w:hint="cs"/>
          <w:sz w:val="32"/>
          <w:szCs w:val="32"/>
          <w:rtl/>
        </w:rPr>
        <w:t>إ</w:t>
      </w:r>
      <w:r>
        <w:rPr>
          <w:rFonts w:cstheme="minorHAnsi"/>
          <w:sz w:val="32"/>
          <w:szCs w:val="32"/>
          <w:rtl/>
        </w:rPr>
        <w:t xml:space="preserve">ن بعض تلك الذكريات كانت من </w:t>
      </w:r>
      <w:r>
        <w:rPr>
          <w:rFonts w:cstheme="minorHAnsi" w:hint="cs"/>
          <w:sz w:val="32"/>
          <w:szCs w:val="32"/>
          <w:rtl/>
        </w:rPr>
        <w:t>أ</w:t>
      </w:r>
      <w:r>
        <w:rPr>
          <w:rFonts w:cstheme="minorHAnsi"/>
          <w:sz w:val="32"/>
          <w:szCs w:val="32"/>
          <w:rtl/>
        </w:rPr>
        <w:t xml:space="preserve">جمل </w:t>
      </w:r>
      <w:r>
        <w:rPr>
          <w:rFonts w:cstheme="minorHAnsi" w:hint="cs"/>
          <w:sz w:val="32"/>
          <w:szCs w:val="32"/>
          <w:rtl/>
        </w:rPr>
        <w:t>أ</w:t>
      </w:r>
      <w:r w:rsidRPr="00B75E4B">
        <w:rPr>
          <w:rFonts w:cstheme="minorHAnsi"/>
          <w:sz w:val="32"/>
          <w:szCs w:val="32"/>
          <w:rtl/>
        </w:rPr>
        <w:t>يام العمر</w:t>
      </w:r>
      <w:r>
        <w:rPr>
          <w:rFonts w:cstheme="minorHAnsi"/>
          <w:sz w:val="32"/>
          <w:szCs w:val="32"/>
          <w:rtl/>
        </w:rPr>
        <w:t xml:space="preserve"> لدى المسن</w:t>
      </w:r>
      <w:r>
        <w:rPr>
          <w:rFonts w:cstheme="minorHAnsi" w:hint="cs"/>
          <w:sz w:val="32"/>
          <w:szCs w:val="32"/>
          <w:rtl/>
        </w:rPr>
        <w:t xml:space="preserve">، </w:t>
      </w:r>
      <w:r w:rsidRPr="00B75E4B">
        <w:rPr>
          <w:rFonts w:cstheme="minorHAnsi"/>
          <w:sz w:val="32"/>
          <w:szCs w:val="32"/>
          <w:rtl/>
        </w:rPr>
        <w:t>مثلا</w:t>
      </w:r>
      <w:r>
        <w:rPr>
          <w:rFonts w:cstheme="minorHAnsi" w:hint="cs"/>
          <w:sz w:val="32"/>
          <w:szCs w:val="32"/>
          <w:rtl/>
        </w:rPr>
        <w:t>ً (كون</w:t>
      </w:r>
      <w:r>
        <w:rPr>
          <w:rFonts w:cstheme="minorHAnsi"/>
          <w:sz w:val="32"/>
          <w:szCs w:val="32"/>
          <w:rtl/>
        </w:rPr>
        <w:t xml:space="preserve"> المسن قائدا </w:t>
      </w:r>
      <w:r>
        <w:rPr>
          <w:rFonts w:cstheme="minorHAnsi" w:hint="cs"/>
          <w:sz w:val="32"/>
          <w:szCs w:val="32"/>
          <w:rtl/>
        </w:rPr>
        <w:t>أ</w:t>
      </w:r>
      <w:r>
        <w:rPr>
          <w:rFonts w:cstheme="minorHAnsi"/>
          <w:sz w:val="32"/>
          <w:szCs w:val="32"/>
          <w:rtl/>
        </w:rPr>
        <w:t xml:space="preserve">و شاعرا </w:t>
      </w:r>
      <w:r>
        <w:rPr>
          <w:rFonts w:cstheme="minorHAnsi" w:hint="cs"/>
          <w:sz w:val="32"/>
          <w:szCs w:val="32"/>
          <w:rtl/>
        </w:rPr>
        <w:t>أ</w:t>
      </w:r>
      <w:r w:rsidRPr="00B75E4B">
        <w:rPr>
          <w:rFonts w:cstheme="minorHAnsi"/>
          <w:sz w:val="32"/>
          <w:szCs w:val="32"/>
          <w:rtl/>
        </w:rPr>
        <w:t xml:space="preserve">و محط </w:t>
      </w:r>
      <w:r w:rsidR="00BD7D84">
        <w:rPr>
          <w:rFonts w:cstheme="minorHAnsi" w:hint="cs"/>
          <w:sz w:val="32"/>
          <w:szCs w:val="32"/>
          <w:rtl/>
        </w:rPr>
        <w:t>أ</w:t>
      </w:r>
      <w:r w:rsidRPr="00B75E4B">
        <w:rPr>
          <w:rFonts w:cstheme="minorHAnsi"/>
          <w:sz w:val="32"/>
          <w:szCs w:val="32"/>
          <w:rtl/>
        </w:rPr>
        <w:t xml:space="preserve">نظار </w:t>
      </w:r>
      <w:r w:rsidR="00BD7D84">
        <w:rPr>
          <w:rFonts w:cstheme="minorHAnsi" w:hint="cs"/>
          <w:sz w:val="32"/>
          <w:szCs w:val="32"/>
          <w:rtl/>
        </w:rPr>
        <w:t>أ</w:t>
      </w:r>
      <w:r w:rsidRPr="00B75E4B">
        <w:rPr>
          <w:rFonts w:cstheme="minorHAnsi"/>
          <w:sz w:val="32"/>
          <w:szCs w:val="32"/>
          <w:rtl/>
        </w:rPr>
        <w:t xml:space="preserve">قرانه في أي </w:t>
      </w:r>
      <w:r w:rsidRPr="00B75E4B">
        <w:rPr>
          <w:rFonts w:cstheme="minorHAnsi" w:hint="cs"/>
          <w:sz w:val="32"/>
          <w:szCs w:val="32"/>
          <w:rtl/>
        </w:rPr>
        <w:t>مجال)</w:t>
      </w:r>
      <w:r>
        <w:rPr>
          <w:rFonts w:cstheme="minorHAnsi"/>
          <w:sz w:val="32"/>
          <w:szCs w:val="32"/>
          <w:rtl/>
        </w:rPr>
        <w:t xml:space="preserve"> مما يخلق ا</w:t>
      </w:r>
      <w:r>
        <w:rPr>
          <w:rFonts w:cstheme="minorHAnsi" w:hint="cs"/>
          <w:sz w:val="32"/>
          <w:szCs w:val="32"/>
          <w:rtl/>
        </w:rPr>
        <w:t>لأ</w:t>
      </w:r>
      <w:r w:rsidRPr="00B75E4B">
        <w:rPr>
          <w:rFonts w:cstheme="minorHAnsi"/>
          <w:sz w:val="32"/>
          <w:szCs w:val="32"/>
          <w:rtl/>
        </w:rPr>
        <w:t>س</w:t>
      </w:r>
      <w:r>
        <w:rPr>
          <w:rFonts w:cstheme="minorHAnsi"/>
          <w:sz w:val="32"/>
          <w:szCs w:val="32"/>
          <w:rtl/>
        </w:rPr>
        <w:t xml:space="preserve">ف والندم الشديد في نفسية المسن </w:t>
      </w:r>
      <w:r>
        <w:rPr>
          <w:rFonts w:cstheme="minorHAnsi" w:hint="cs"/>
          <w:sz w:val="32"/>
          <w:szCs w:val="32"/>
          <w:rtl/>
        </w:rPr>
        <w:t>أ</w:t>
      </w:r>
      <w:r>
        <w:rPr>
          <w:rFonts w:cstheme="minorHAnsi"/>
          <w:sz w:val="32"/>
          <w:szCs w:val="32"/>
          <w:rtl/>
        </w:rPr>
        <w:t xml:space="preserve">نه </w:t>
      </w:r>
      <w:r>
        <w:rPr>
          <w:rFonts w:cstheme="minorHAnsi" w:hint="cs"/>
          <w:sz w:val="32"/>
          <w:szCs w:val="32"/>
          <w:rtl/>
        </w:rPr>
        <w:t>أمسى</w:t>
      </w:r>
      <w:r>
        <w:rPr>
          <w:rFonts w:cstheme="minorHAnsi"/>
          <w:sz w:val="32"/>
          <w:szCs w:val="32"/>
          <w:rtl/>
        </w:rPr>
        <w:t xml:space="preserve"> بهذا العجز بعد </w:t>
      </w:r>
      <w:r>
        <w:rPr>
          <w:rFonts w:cstheme="minorHAnsi" w:hint="cs"/>
          <w:sz w:val="32"/>
          <w:szCs w:val="32"/>
          <w:rtl/>
        </w:rPr>
        <w:t>أ</w:t>
      </w:r>
      <w:r w:rsidRPr="00B75E4B">
        <w:rPr>
          <w:rFonts w:cstheme="minorHAnsi"/>
          <w:sz w:val="32"/>
          <w:szCs w:val="32"/>
          <w:rtl/>
        </w:rPr>
        <w:t>ن كا</w:t>
      </w:r>
      <w:r>
        <w:rPr>
          <w:rFonts w:cstheme="minorHAnsi"/>
          <w:sz w:val="32"/>
          <w:szCs w:val="32"/>
          <w:rtl/>
        </w:rPr>
        <w:t>ن بتلك القوة وال</w:t>
      </w:r>
      <w:r w:rsidR="00BD7D84">
        <w:rPr>
          <w:rFonts w:cstheme="minorHAnsi" w:hint="cs"/>
          <w:sz w:val="32"/>
          <w:szCs w:val="32"/>
          <w:rtl/>
        </w:rPr>
        <w:t>إ</w:t>
      </w:r>
      <w:r>
        <w:rPr>
          <w:rFonts w:cstheme="minorHAnsi"/>
          <w:sz w:val="32"/>
          <w:szCs w:val="32"/>
          <w:rtl/>
        </w:rPr>
        <w:t>بداع والنشاط</w:t>
      </w:r>
      <w:r>
        <w:rPr>
          <w:rFonts w:cstheme="minorHAnsi" w:hint="cs"/>
          <w:sz w:val="32"/>
          <w:szCs w:val="32"/>
          <w:rtl/>
        </w:rPr>
        <w:t xml:space="preserve">، </w:t>
      </w:r>
      <w:r w:rsidRPr="00B75E4B">
        <w:rPr>
          <w:rFonts w:cstheme="minorHAnsi"/>
          <w:sz w:val="32"/>
          <w:szCs w:val="32"/>
          <w:rtl/>
        </w:rPr>
        <w:t>وهذا</w:t>
      </w:r>
      <w:r>
        <w:rPr>
          <w:rFonts w:cstheme="minorHAnsi"/>
          <w:sz w:val="32"/>
          <w:szCs w:val="32"/>
          <w:rtl/>
        </w:rPr>
        <w:t xml:space="preserve"> </w:t>
      </w:r>
      <w:r w:rsidR="00BD7D84">
        <w:rPr>
          <w:rFonts w:cstheme="minorHAnsi" w:hint="cs"/>
          <w:sz w:val="32"/>
          <w:szCs w:val="32"/>
          <w:rtl/>
        </w:rPr>
        <w:t>أ</w:t>
      </w:r>
      <w:r>
        <w:rPr>
          <w:rFonts w:cstheme="minorHAnsi"/>
          <w:sz w:val="32"/>
          <w:szCs w:val="32"/>
          <w:rtl/>
        </w:rPr>
        <w:t xml:space="preserve">يضا يدفع بحالة المسن النفسية </w:t>
      </w:r>
      <w:r>
        <w:rPr>
          <w:rFonts w:cstheme="minorHAnsi" w:hint="cs"/>
          <w:sz w:val="32"/>
          <w:szCs w:val="32"/>
          <w:rtl/>
        </w:rPr>
        <w:t>إ</w:t>
      </w:r>
      <w:r w:rsidRPr="00B75E4B">
        <w:rPr>
          <w:rFonts w:cstheme="minorHAnsi"/>
          <w:sz w:val="32"/>
          <w:szCs w:val="32"/>
          <w:rtl/>
        </w:rPr>
        <w:t xml:space="preserve">لى العصبية وعدم الرضا عن </w:t>
      </w:r>
      <w:r w:rsidRPr="00B75E4B">
        <w:rPr>
          <w:rFonts w:cstheme="minorHAnsi" w:hint="cs"/>
          <w:sz w:val="32"/>
          <w:szCs w:val="32"/>
          <w:rtl/>
        </w:rPr>
        <w:t>الاخرين.</w:t>
      </w:r>
    </w:p>
    <w:p w14:paraId="6FC44F1E" w14:textId="275E42E6" w:rsidR="00420AE8" w:rsidRPr="00B75E4B" w:rsidRDefault="00420AE8" w:rsidP="007B0868">
      <w:pPr>
        <w:rPr>
          <w:rFonts w:cstheme="minorHAnsi"/>
          <w:sz w:val="32"/>
          <w:szCs w:val="32"/>
          <w:rtl/>
        </w:rPr>
      </w:pPr>
      <w:r w:rsidRPr="00B75E4B">
        <w:rPr>
          <w:rFonts w:cstheme="minorHAnsi" w:hint="cs"/>
          <w:sz w:val="32"/>
          <w:szCs w:val="32"/>
          <w:rtl/>
        </w:rPr>
        <w:t>ثالثا</w:t>
      </w:r>
      <w:r>
        <w:rPr>
          <w:rFonts w:cstheme="minorHAnsi" w:hint="cs"/>
          <w:sz w:val="32"/>
          <w:szCs w:val="32"/>
          <w:rtl/>
        </w:rPr>
        <w:t>ً</w:t>
      </w:r>
      <w:r w:rsidRPr="00B75E4B">
        <w:rPr>
          <w:rFonts w:cstheme="minorHAnsi" w:hint="cs"/>
          <w:sz w:val="32"/>
          <w:szCs w:val="32"/>
          <w:rtl/>
        </w:rPr>
        <w:t>:</w:t>
      </w:r>
      <w:r w:rsidRPr="00B75E4B">
        <w:rPr>
          <w:rFonts w:cstheme="minorHAnsi"/>
          <w:sz w:val="32"/>
          <w:szCs w:val="32"/>
          <w:rtl/>
        </w:rPr>
        <w:t xml:space="preserve"> </w:t>
      </w:r>
      <w:r w:rsidR="00BD7D84">
        <w:rPr>
          <w:rFonts w:cstheme="minorHAnsi" w:hint="cs"/>
          <w:sz w:val="32"/>
          <w:szCs w:val="32"/>
          <w:rtl/>
        </w:rPr>
        <w:t>إ</w:t>
      </w:r>
      <w:r w:rsidRPr="00B75E4B">
        <w:rPr>
          <w:rFonts w:cstheme="minorHAnsi"/>
          <w:sz w:val="32"/>
          <w:szCs w:val="32"/>
          <w:rtl/>
        </w:rPr>
        <w:t>ن بعض تلك ال</w:t>
      </w:r>
      <w:r>
        <w:rPr>
          <w:rFonts w:cstheme="minorHAnsi"/>
          <w:sz w:val="32"/>
          <w:szCs w:val="32"/>
          <w:rtl/>
        </w:rPr>
        <w:t>ذكريات كانت دافئة</w:t>
      </w:r>
      <w:r w:rsidR="00BD7D84">
        <w:rPr>
          <w:rFonts w:cstheme="minorHAnsi" w:hint="cs"/>
          <w:sz w:val="32"/>
          <w:szCs w:val="32"/>
          <w:rtl/>
        </w:rPr>
        <w:t>،</w:t>
      </w:r>
      <w:r>
        <w:rPr>
          <w:rFonts w:cstheme="minorHAnsi"/>
          <w:sz w:val="32"/>
          <w:szCs w:val="32"/>
          <w:rtl/>
        </w:rPr>
        <w:t xml:space="preserve"> اجتمع فيها ا</w:t>
      </w:r>
      <w:r>
        <w:rPr>
          <w:rFonts w:cstheme="minorHAnsi" w:hint="cs"/>
          <w:sz w:val="32"/>
          <w:szCs w:val="32"/>
          <w:rtl/>
        </w:rPr>
        <w:t>لأ</w:t>
      </w:r>
      <w:r w:rsidRPr="00B75E4B">
        <w:rPr>
          <w:rFonts w:cstheme="minorHAnsi"/>
          <w:sz w:val="32"/>
          <w:szCs w:val="32"/>
          <w:rtl/>
        </w:rPr>
        <w:t xml:space="preserve">حبة في جو </w:t>
      </w:r>
      <w:r w:rsidRPr="00B75E4B">
        <w:rPr>
          <w:rFonts w:cstheme="minorHAnsi" w:hint="cs"/>
          <w:sz w:val="32"/>
          <w:szCs w:val="32"/>
          <w:rtl/>
        </w:rPr>
        <w:t>يملأه</w:t>
      </w:r>
      <w:r>
        <w:rPr>
          <w:rFonts w:cstheme="minorHAnsi"/>
          <w:sz w:val="32"/>
          <w:szCs w:val="32"/>
          <w:rtl/>
        </w:rPr>
        <w:t xml:space="preserve"> ا</w:t>
      </w:r>
      <w:r>
        <w:rPr>
          <w:rFonts w:cstheme="minorHAnsi" w:hint="cs"/>
          <w:sz w:val="32"/>
          <w:szCs w:val="32"/>
          <w:rtl/>
        </w:rPr>
        <w:t>لأ</w:t>
      </w:r>
      <w:r w:rsidRPr="00B75E4B">
        <w:rPr>
          <w:rFonts w:cstheme="minorHAnsi"/>
          <w:sz w:val="32"/>
          <w:szCs w:val="32"/>
          <w:rtl/>
        </w:rPr>
        <w:t xml:space="preserve">مان </w:t>
      </w:r>
      <w:r w:rsidRPr="00B75E4B">
        <w:rPr>
          <w:rFonts w:cstheme="minorHAnsi" w:hint="cs"/>
          <w:sz w:val="32"/>
          <w:szCs w:val="32"/>
          <w:rtl/>
        </w:rPr>
        <w:t>والسعادة</w:t>
      </w:r>
      <w:r w:rsidR="00BD7D84">
        <w:rPr>
          <w:rFonts w:cstheme="minorHAnsi" w:hint="cs"/>
          <w:sz w:val="32"/>
          <w:szCs w:val="32"/>
          <w:rtl/>
        </w:rPr>
        <w:t>،</w:t>
      </w:r>
      <w:r w:rsidRPr="00B75E4B">
        <w:rPr>
          <w:rFonts w:cstheme="minorHAnsi" w:hint="cs"/>
          <w:sz w:val="32"/>
          <w:szCs w:val="32"/>
          <w:rtl/>
        </w:rPr>
        <w:t xml:space="preserve"> غير</w:t>
      </w:r>
      <w:r w:rsidRPr="00B75E4B">
        <w:rPr>
          <w:rFonts w:cstheme="minorHAnsi"/>
          <w:sz w:val="32"/>
          <w:szCs w:val="32"/>
          <w:rtl/>
        </w:rPr>
        <w:t xml:space="preserve"> </w:t>
      </w:r>
      <w:r w:rsidR="00BD7D84">
        <w:rPr>
          <w:rFonts w:cstheme="minorHAnsi" w:hint="cs"/>
          <w:sz w:val="32"/>
          <w:szCs w:val="32"/>
          <w:rtl/>
        </w:rPr>
        <w:t>أ</w:t>
      </w:r>
      <w:r w:rsidRPr="00B75E4B">
        <w:rPr>
          <w:rFonts w:cstheme="minorHAnsi" w:hint="cs"/>
          <w:sz w:val="32"/>
          <w:szCs w:val="32"/>
          <w:rtl/>
        </w:rPr>
        <w:t>ن السنين</w:t>
      </w:r>
      <w:r>
        <w:rPr>
          <w:rFonts w:cstheme="minorHAnsi"/>
          <w:sz w:val="32"/>
          <w:szCs w:val="32"/>
          <w:rtl/>
        </w:rPr>
        <w:t xml:space="preserve"> لم </w:t>
      </w:r>
      <w:r>
        <w:rPr>
          <w:rFonts w:cstheme="minorHAnsi" w:hint="cs"/>
          <w:sz w:val="32"/>
          <w:szCs w:val="32"/>
          <w:rtl/>
        </w:rPr>
        <w:t>تترك من</w:t>
      </w:r>
      <w:r>
        <w:rPr>
          <w:rFonts w:cstheme="minorHAnsi"/>
          <w:sz w:val="32"/>
          <w:szCs w:val="32"/>
          <w:rtl/>
        </w:rPr>
        <w:t xml:space="preserve"> </w:t>
      </w:r>
      <w:r w:rsidR="00BD7D84">
        <w:rPr>
          <w:rFonts w:cstheme="minorHAnsi" w:hint="cs"/>
          <w:sz w:val="32"/>
          <w:szCs w:val="32"/>
          <w:rtl/>
        </w:rPr>
        <w:t>أ</w:t>
      </w:r>
      <w:r>
        <w:rPr>
          <w:rFonts w:cstheme="minorHAnsi"/>
          <w:sz w:val="32"/>
          <w:szCs w:val="32"/>
          <w:rtl/>
        </w:rPr>
        <w:t>ولئك من هو موجود فعلا</w:t>
      </w:r>
      <w:r>
        <w:rPr>
          <w:rFonts w:cstheme="minorHAnsi" w:hint="cs"/>
          <w:sz w:val="32"/>
          <w:szCs w:val="32"/>
          <w:rtl/>
        </w:rPr>
        <w:t>،</w:t>
      </w:r>
      <w:r>
        <w:rPr>
          <w:rFonts w:cstheme="minorHAnsi"/>
          <w:sz w:val="32"/>
          <w:szCs w:val="32"/>
          <w:rtl/>
        </w:rPr>
        <w:t xml:space="preserve"> </w:t>
      </w:r>
      <w:r>
        <w:rPr>
          <w:rFonts w:cstheme="minorHAnsi" w:hint="cs"/>
          <w:sz w:val="32"/>
          <w:szCs w:val="32"/>
          <w:rtl/>
        </w:rPr>
        <w:t>أ</w:t>
      </w:r>
      <w:r w:rsidRPr="00B75E4B">
        <w:rPr>
          <w:rFonts w:cstheme="minorHAnsi"/>
          <w:sz w:val="32"/>
          <w:szCs w:val="32"/>
          <w:rtl/>
        </w:rPr>
        <w:t xml:space="preserve">يضا هذا الشعور يدفع المسن الى كره الواقع المعاش ورغبته </w:t>
      </w:r>
      <w:r w:rsidRPr="00B75E4B">
        <w:rPr>
          <w:rFonts w:cstheme="minorHAnsi" w:hint="cs"/>
          <w:sz w:val="32"/>
          <w:szCs w:val="32"/>
          <w:rtl/>
        </w:rPr>
        <w:t>بالموت.</w:t>
      </w:r>
    </w:p>
    <w:p w14:paraId="591C14A7" w14:textId="70BCD66E" w:rsidR="00420AE8" w:rsidRPr="00B75E4B" w:rsidRDefault="00420AE8" w:rsidP="00E86EE8">
      <w:pPr>
        <w:rPr>
          <w:rFonts w:cstheme="minorHAnsi"/>
          <w:sz w:val="32"/>
          <w:szCs w:val="32"/>
          <w:rtl/>
        </w:rPr>
      </w:pPr>
      <w:r w:rsidRPr="00B75E4B">
        <w:rPr>
          <w:rFonts w:cstheme="minorHAnsi" w:hint="cs"/>
          <w:sz w:val="32"/>
          <w:szCs w:val="32"/>
          <w:rtl/>
        </w:rPr>
        <w:t>رابعا</w:t>
      </w:r>
      <w:r>
        <w:rPr>
          <w:rFonts w:cstheme="minorHAnsi" w:hint="cs"/>
          <w:sz w:val="32"/>
          <w:szCs w:val="32"/>
          <w:rtl/>
        </w:rPr>
        <w:t>ً</w:t>
      </w:r>
      <w:r w:rsidRPr="00B75E4B">
        <w:rPr>
          <w:rFonts w:cstheme="minorHAnsi" w:hint="cs"/>
          <w:sz w:val="32"/>
          <w:szCs w:val="32"/>
          <w:rtl/>
        </w:rPr>
        <w:t>:</w:t>
      </w:r>
      <w:r w:rsidRPr="00B75E4B">
        <w:rPr>
          <w:rFonts w:cstheme="minorHAnsi"/>
          <w:sz w:val="32"/>
          <w:szCs w:val="32"/>
          <w:rtl/>
        </w:rPr>
        <w:t xml:space="preserve"> هنا</w:t>
      </w:r>
      <w:r w:rsidR="00BD7D84">
        <w:rPr>
          <w:rFonts w:cstheme="minorHAnsi" w:hint="cs"/>
          <w:sz w:val="32"/>
          <w:szCs w:val="32"/>
          <w:rtl/>
        </w:rPr>
        <w:t>ل</w:t>
      </w:r>
      <w:r w:rsidRPr="00B75E4B">
        <w:rPr>
          <w:rFonts w:cstheme="minorHAnsi"/>
          <w:sz w:val="32"/>
          <w:szCs w:val="32"/>
          <w:rtl/>
        </w:rPr>
        <w:t xml:space="preserve">ك </w:t>
      </w:r>
      <w:r w:rsidR="00BD7D84">
        <w:rPr>
          <w:rFonts w:cstheme="minorHAnsi" w:hint="cs"/>
          <w:sz w:val="32"/>
          <w:szCs w:val="32"/>
          <w:rtl/>
        </w:rPr>
        <w:t>أ</w:t>
      </w:r>
      <w:r w:rsidRPr="00B75E4B">
        <w:rPr>
          <w:rFonts w:cstheme="minorHAnsi"/>
          <w:sz w:val="32"/>
          <w:szCs w:val="32"/>
          <w:rtl/>
        </w:rPr>
        <w:t>خطاء كبيرة</w:t>
      </w:r>
      <w:r w:rsidR="00BD7D84">
        <w:rPr>
          <w:rFonts w:cstheme="minorHAnsi" w:hint="cs"/>
          <w:sz w:val="32"/>
          <w:szCs w:val="32"/>
          <w:rtl/>
        </w:rPr>
        <w:t>،</w:t>
      </w:r>
      <w:r w:rsidRPr="00B75E4B">
        <w:rPr>
          <w:rFonts w:cstheme="minorHAnsi"/>
          <w:sz w:val="32"/>
          <w:szCs w:val="32"/>
          <w:rtl/>
        </w:rPr>
        <w:t xml:space="preserve"> ارتكبها المسن في حياته </w:t>
      </w:r>
      <w:r w:rsidRPr="00B75E4B">
        <w:rPr>
          <w:rFonts w:cstheme="minorHAnsi" w:hint="cs"/>
          <w:sz w:val="32"/>
          <w:szCs w:val="32"/>
          <w:rtl/>
        </w:rPr>
        <w:t>(كتزويج</w:t>
      </w:r>
      <w:r w:rsidRPr="00B75E4B">
        <w:rPr>
          <w:rFonts w:cstheme="minorHAnsi"/>
          <w:sz w:val="32"/>
          <w:szCs w:val="32"/>
          <w:rtl/>
        </w:rPr>
        <w:t xml:space="preserve"> ابنه او </w:t>
      </w:r>
      <w:r w:rsidR="00BD7D84">
        <w:rPr>
          <w:rFonts w:cstheme="minorHAnsi" w:hint="cs"/>
          <w:sz w:val="32"/>
          <w:szCs w:val="32"/>
          <w:rtl/>
        </w:rPr>
        <w:t>ا</w:t>
      </w:r>
      <w:r w:rsidRPr="00B75E4B">
        <w:rPr>
          <w:rFonts w:cstheme="minorHAnsi"/>
          <w:sz w:val="32"/>
          <w:szCs w:val="32"/>
          <w:rtl/>
        </w:rPr>
        <w:t>بنت</w:t>
      </w:r>
      <w:r>
        <w:rPr>
          <w:rFonts w:cstheme="minorHAnsi" w:hint="cs"/>
          <w:sz w:val="32"/>
          <w:szCs w:val="32"/>
          <w:rtl/>
        </w:rPr>
        <w:t>ه</w:t>
      </w:r>
      <w:r w:rsidRPr="00B75E4B">
        <w:rPr>
          <w:rFonts w:cstheme="minorHAnsi"/>
          <w:sz w:val="32"/>
          <w:szCs w:val="32"/>
          <w:rtl/>
        </w:rPr>
        <w:t xml:space="preserve"> لشخص ليس </w:t>
      </w:r>
      <w:r w:rsidRPr="00B75E4B">
        <w:rPr>
          <w:rFonts w:cstheme="minorHAnsi" w:hint="cs"/>
          <w:sz w:val="32"/>
          <w:szCs w:val="32"/>
          <w:rtl/>
        </w:rPr>
        <w:t>بكفؤ)</w:t>
      </w:r>
      <w:r w:rsidRPr="00B75E4B">
        <w:rPr>
          <w:rFonts w:cstheme="minorHAnsi"/>
          <w:sz w:val="32"/>
          <w:szCs w:val="32"/>
          <w:rtl/>
        </w:rPr>
        <w:t xml:space="preserve"> فعندما تمر هذه الذكريات</w:t>
      </w:r>
      <w:r w:rsidR="00BD7D84">
        <w:rPr>
          <w:rFonts w:cstheme="minorHAnsi" w:hint="cs"/>
          <w:sz w:val="32"/>
          <w:szCs w:val="32"/>
          <w:rtl/>
        </w:rPr>
        <w:t>،</w:t>
      </w:r>
      <w:r w:rsidRPr="00B75E4B">
        <w:rPr>
          <w:rFonts w:cstheme="minorHAnsi"/>
          <w:sz w:val="32"/>
          <w:szCs w:val="32"/>
          <w:rtl/>
        </w:rPr>
        <w:t xml:space="preserve"> يتمنى المسن لو </w:t>
      </w:r>
      <w:r>
        <w:rPr>
          <w:rFonts w:cstheme="minorHAnsi" w:hint="cs"/>
          <w:sz w:val="32"/>
          <w:szCs w:val="32"/>
          <w:rtl/>
        </w:rPr>
        <w:t>أ</w:t>
      </w:r>
      <w:r w:rsidRPr="00B75E4B">
        <w:rPr>
          <w:rFonts w:cstheme="minorHAnsi" w:hint="cs"/>
          <w:sz w:val="32"/>
          <w:szCs w:val="32"/>
          <w:rtl/>
        </w:rPr>
        <w:t>نه لم</w:t>
      </w:r>
      <w:r w:rsidRPr="00B75E4B">
        <w:rPr>
          <w:rFonts w:cstheme="minorHAnsi"/>
          <w:sz w:val="32"/>
          <w:szCs w:val="32"/>
          <w:rtl/>
        </w:rPr>
        <w:t xml:space="preserve"> يفعل ذلك ويعيش بشعور بغضه لنفسه وندمه على فعله</w:t>
      </w:r>
      <w:r>
        <w:rPr>
          <w:rFonts w:cstheme="minorHAnsi" w:hint="cs"/>
          <w:sz w:val="32"/>
          <w:szCs w:val="32"/>
          <w:rtl/>
        </w:rPr>
        <w:t>،</w:t>
      </w:r>
      <w:r>
        <w:rPr>
          <w:rFonts w:cstheme="minorHAnsi"/>
          <w:sz w:val="32"/>
          <w:szCs w:val="32"/>
          <w:rtl/>
        </w:rPr>
        <w:t xml:space="preserve"> وهذا </w:t>
      </w:r>
      <w:r>
        <w:rPr>
          <w:rFonts w:cstheme="minorHAnsi" w:hint="cs"/>
          <w:sz w:val="32"/>
          <w:szCs w:val="32"/>
          <w:rtl/>
        </w:rPr>
        <w:t>أ</w:t>
      </w:r>
      <w:r w:rsidRPr="00B75E4B">
        <w:rPr>
          <w:rFonts w:cstheme="minorHAnsi"/>
          <w:sz w:val="32"/>
          <w:szCs w:val="32"/>
          <w:rtl/>
        </w:rPr>
        <w:t xml:space="preserve">يضا ينعكس على سلوك المسن </w:t>
      </w:r>
      <w:r w:rsidRPr="00B75E4B">
        <w:rPr>
          <w:rFonts w:cstheme="minorHAnsi" w:hint="cs"/>
          <w:sz w:val="32"/>
          <w:szCs w:val="32"/>
          <w:rtl/>
        </w:rPr>
        <w:t>الظاهري.</w:t>
      </w:r>
    </w:p>
    <w:p w14:paraId="25513418" w14:textId="6F8CFF33" w:rsidR="00420AE8" w:rsidRPr="00B75E4B" w:rsidRDefault="00420AE8" w:rsidP="007B0868">
      <w:pPr>
        <w:rPr>
          <w:rFonts w:cstheme="minorHAnsi"/>
          <w:sz w:val="32"/>
          <w:szCs w:val="32"/>
          <w:rtl/>
        </w:rPr>
      </w:pPr>
      <w:r>
        <w:rPr>
          <w:rFonts w:cstheme="minorHAnsi" w:hint="cs"/>
          <w:sz w:val="32"/>
          <w:szCs w:val="32"/>
          <w:rtl/>
        </w:rPr>
        <w:t>و</w:t>
      </w:r>
      <w:r w:rsidRPr="00B75E4B">
        <w:rPr>
          <w:rFonts w:cstheme="minorHAnsi"/>
          <w:sz w:val="32"/>
          <w:szCs w:val="32"/>
          <w:rtl/>
        </w:rPr>
        <w:t xml:space="preserve">بسبب قلة نشاط المسن وخمول الجسم لديه فان هناك </w:t>
      </w:r>
      <w:r>
        <w:rPr>
          <w:rFonts w:cstheme="minorHAnsi" w:hint="cs"/>
          <w:sz w:val="32"/>
          <w:szCs w:val="32"/>
          <w:rtl/>
        </w:rPr>
        <w:t>الآ</w:t>
      </w:r>
      <w:r w:rsidRPr="00B75E4B">
        <w:rPr>
          <w:rFonts w:cstheme="minorHAnsi" w:hint="cs"/>
          <w:sz w:val="32"/>
          <w:szCs w:val="32"/>
          <w:rtl/>
        </w:rPr>
        <w:t>م في</w:t>
      </w:r>
      <w:r w:rsidRPr="00B75E4B">
        <w:rPr>
          <w:rFonts w:cstheme="minorHAnsi"/>
          <w:sz w:val="32"/>
          <w:szCs w:val="32"/>
          <w:rtl/>
        </w:rPr>
        <w:t xml:space="preserve"> مناطق كثيرة تنتاب المسن مما يجعل توهمه </w:t>
      </w:r>
      <w:r w:rsidRPr="00B75E4B">
        <w:rPr>
          <w:rFonts w:cstheme="minorHAnsi" w:hint="cs"/>
          <w:sz w:val="32"/>
          <w:szCs w:val="32"/>
          <w:rtl/>
        </w:rPr>
        <w:t>للأمرا</w:t>
      </w:r>
      <w:r w:rsidRPr="00B75E4B">
        <w:rPr>
          <w:rFonts w:cstheme="minorHAnsi" w:hint="eastAsia"/>
          <w:sz w:val="32"/>
          <w:szCs w:val="32"/>
          <w:rtl/>
        </w:rPr>
        <w:t>ض</w:t>
      </w:r>
      <w:r>
        <w:rPr>
          <w:rFonts w:cstheme="minorHAnsi"/>
          <w:sz w:val="32"/>
          <w:szCs w:val="32"/>
          <w:rtl/>
        </w:rPr>
        <w:t xml:space="preserve"> كبيرا</w:t>
      </w:r>
      <w:r>
        <w:rPr>
          <w:rFonts w:cstheme="minorHAnsi" w:hint="cs"/>
          <w:sz w:val="32"/>
          <w:szCs w:val="32"/>
          <w:rtl/>
        </w:rPr>
        <w:t xml:space="preserve">، </w:t>
      </w:r>
      <w:r>
        <w:rPr>
          <w:rFonts w:cstheme="minorHAnsi"/>
          <w:sz w:val="32"/>
          <w:szCs w:val="32"/>
          <w:rtl/>
        </w:rPr>
        <w:t>فبمجرد سماعه ب</w:t>
      </w:r>
      <w:r>
        <w:rPr>
          <w:rFonts w:cstheme="minorHAnsi" w:hint="cs"/>
          <w:sz w:val="32"/>
          <w:szCs w:val="32"/>
          <w:rtl/>
        </w:rPr>
        <w:t>أ</w:t>
      </w:r>
      <w:r>
        <w:rPr>
          <w:rFonts w:cstheme="minorHAnsi"/>
          <w:sz w:val="32"/>
          <w:szCs w:val="32"/>
          <w:rtl/>
        </w:rPr>
        <w:t>ي مرض ف</w:t>
      </w:r>
      <w:r>
        <w:rPr>
          <w:rFonts w:cstheme="minorHAnsi" w:hint="cs"/>
          <w:sz w:val="32"/>
          <w:szCs w:val="32"/>
          <w:rtl/>
        </w:rPr>
        <w:t>أ</w:t>
      </w:r>
      <w:r w:rsidRPr="00B75E4B">
        <w:rPr>
          <w:rFonts w:cstheme="minorHAnsi"/>
          <w:sz w:val="32"/>
          <w:szCs w:val="32"/>
          <w:rtl/>
        </w:rPr>
        <w:t xml:space="preserve">نه يحاكي </w:t>
      </w:r>
      <w:r w:rsidR="00BD7D84">
        <w:rPr>
          <w:rFonts w:cstheme="minorHAnsi" w:hint="cs"/>
          <w:sz w:val="32"/>
          <w:szCs w:val="32"/>
          <w:rtl/>
        </w:rPr>
        <w:t>أ</w:t>
      </w:r>
      <w:r w:rsidRPr="00B75E4B">
        <w:rPr>
          <w:rFonts w:cstheme="minorHAnsi"/>
          <w:sz w:val="32"/>
          <w:szCs w:val="32"/>
          <w:rtl/>
        </w:rPr>
        <w:t xml:space="preserve">عراض </w:t>
      </w:r>
      <w:r w:rsidRPr="00B75E4B">
        <w:rPr>
          <w:rFonts w:cstheme="minorHAnsi" w:hint="cs"/>
          <w:sz w:val="32"/>
          <w:szCs w:val="32"/>
          <w:rtl/>
        </w:rPr>
        <w:t>ذلك المرض</w:t>
      </w:r>
      <w:r>
        <w:rPr>
          <w:rFonts w:cstheme="minorHAnsi"/>
          <w:sz w:val="32"/>
          <w:szCs w:val="32"/>
          <w:rtl/>
        </w:rPr>
        <w:t xml:space="preserve"> مقتنعا ب</w:t>
      </w:r>
      <w:r w:rsidR="00BD7D84">
        <w:rPr>
          <w:rFonts w:cstheme="minorHAnsi" w:hint="cs"/>
          <w:sz w:val="32"/>
          <w:szCs w:val="32"/>
          <w:rtl/>
        </w:rPr>
        <w:t>أ</w:t>
      </w:r>
      <w:r>
        <w:rPr>
          <w:rFonts w:cstheme="minorHAnsi"/>
          <w:sz w:val="32"/>
          <w:szCs w:val="32"/>
          <w:rtl/>
        </w:rPr>
        <w:t xml:space="preserve">نه </w:t>
      </w:r>
      <w:r w:rsidR="00BD7D84">
        <w:rPr>
          <w:rFonts w:cstheme="minorHAnsi" w:hint="cs"/>
          <w:sz w:val="32"/>
          <w:szCs w:val="32"/>
          <w:rtl/>
        </w:rPr>
        <w:t>أ</w:t>
      </w:r>
      <w:r>
        <w:rPr>
          <w:rFonts w:cstheme="minorHAnsi"/>
          <w:sz w:val="32"/>
          <w:szCs w:val="32"/>
          <w:rtl/>
        </w:rPr>
        <w:t>صيب به</w:t>
      </w:r>
      <w:r>
        <w:rPr>
          <w:rFonts w:cstheme="minorHAnsi" w:hint="cs"/>
          <w:sz w:val="32"/>
          <w:szCs w:val="32"/>
          <w:rtl/>
        </w:rPr>
        <w:t xml:space="preserve">، </w:t>
      </w:r>
      <w:r w:rsidRPr="00B75E4B">
        <w:rPr>
          <w:rFonts w:cstheme="minorHAnsi"/>
          <w:sz w:val="32"/>
          <w:szCs w:val="32"/>
          <w:rtl/>
        </w:rPr>
        <w:t xml:space="preserve">وهذا العامل </w:t>
      </w:r>
      <w:r w:rsidR="00BD7D84">
        <w:rPr>
          <w:rFonts w:cstheme="minorHAnsi" w:hint="cs"/>
          <w:sz w:val="32"/>
          <w:szCs w:val="32"/>
          <w:rtl/>
        </w:rPr>
        <w:t>أ</w:t>
      </w:r>
      <w:r w:rsidRPr="00B75E4B">
        <w:rPr>
          <w:rFonts w:cstheme="minorHAnsi"/>
          <w:sz w:val="32"/>
          <w:szCs w:val="32"/>
          <w:rtl/>
        </w:rPr>
        <w:t>يضا يع</w:t>
      </w:r>
      <w:r w:rsidR="00BD7D84">
        <w:rPr>
          <w:rFonts w:cstheme="minorHAnsi" w:hint="cs"/>
          <w:sz w:val="32"/>
          <w:szCs w:val="32"/>
          <w:rtl/>
        </w:rPr>
        <w:t>د</w:t>
      </w:r>
      <w:r w:rsidRPr="00B75E4B">
        <w:rPr>
          <w:rFonts w:cstheme="minorHAnsi"/>
          <w:sz w:val="32"/>
          <w:szCs w:val="32"/>
          <w:rtl/>
        </w:rPr>
        <w:t xml:space="preserve"> من عوامل تغير نفسية </w:t>
      </w:r>
      <w:r w:rsidRPr="00B75E4B">
        <w:rPr>
          <w:rFonts w:cstheme="minorHAnsi" w:hint="cs"/>
          <w:sz w:val="32"/>
          <w:szCs w:val="32"/>
          <w:rtl/>
        </w:rPr>
        <w:t>المسن.</w:t>
      </w:r>
    </w:p>
    <w:p w14:paraId="37484600" w14:textId="1C73A2AA" w:rsidR="00420AE8" w:rsidRPr="00B75E4B" w:rsidRDefault="00BD7D84" w:rsidP="00D7103C">
      <w:pPr>
        <w:rPr>
          <w:rFonts w:cstheme="minorHAnsi"/>
          <w:sz w:val="32"/>
          <w:szCs w:val="32"/>
          <w:rtl/>
        </w:rPr>
      </w:pPr>
      <w:r>
        <w:rPr>
          <w:rFonts w:cstheme="minorHAnsi" w:hint="cs"/>
          <w:sz w:val="32"/>
          <w:szCs w:val="32"/>
          <w:rtl/>
        </w:rPr>
        <w:t>إ</w:t>
      </w:r>
      <w:r w:rsidR="00420AE8" w:rsidRPr="00B75E4B">
        <w:rPr>
          <w:rFonts w:cstheme="minorHAnsi"/>
          <w:sz w:val="32"/>
          <w:szCs w:val="32"/>
          <w:rtl/>
        </w:rPr>
        <w:t>ن اللحظة التي يشعر بها المسن بالسعادة هي ال</w:t>
      </w:r>
      <w:r>
        <w:rPr>
          <w:rFonts w:cstheme="minorHAnsi" w:hint="cs"/>
          <w:sz w:val="32"/>
          <w:szCs w:val="32"/>
          <w:rtl/>
        </w:rPr>
        <w:t>ل</w:t>
      </w:r>
      <w:r w:rsidR="00420AE8" w:rsidRPr="00B75E4B">
        <w:rPr>
          <w:rFonts w:cstheme="minorHAnsi"/>
          <w:sz w:val="32"/>
          <w:szCs w:val="32"/>
          <w:rtl/>
        </w:rPr>
        <w:t>حظة التي يكون فيها المسن</w:t>
      </w:r>
      <w:r>
        <w:rPr>
          <w:rFonts w:cstheme="minorHAnsi" w:hint="cs"/>
          <w:sz w:val="32"/>
          <w:szCs w:val="32"/>
          <w:rtl/>
        </w:rPr>
        <w:t>،</w:t>
      </w:r>
      <w:r w:rsidR="00420AE8" w:rsidRPr="00B75E4B">
        <w:rPr>
          <w:rFonts w:cstheme="minorHAnsi"/>
          <w:sz w:val="32"/>
          <w:szCs w:val="32"/>
          <w:rtl/>
        </w:rPr>
        <w:t xml:space="preserve"> متحدثا الى من يسمعه عن حياته السابقة</w:t>
      </w:r>
      <w:r>
        <w:rPr>
          <w:rFonts w:cstheme="minorHAnsi" w:hint="cs"/>
          <w:sz w:val="32"/>
          <w:szCs w:val="32"/>
          <w:rtl/>
        </w:rPr>
        <w:t>،</w:t>
      </w:r>
      <w:r w:rsidR="00420AE8" w:rsidRPr="00B75E4B">
        <w:rPr>
          <w:rFonts w:cstheme="minorHAnsi"/>
          <w:sz w:val="32"/>
          <w:szCs w:val="32"/>
          <w:rtl/>
        </w:rPr>
        <w:t xml:space="preserve"> وكيف</w:t>
      </w:r>
      <w:r w:rsidR="00420AE8">
        <w:rPr>
          <w:rFonts w:cstheme="minorHAnsi"/>
          <w:sz w:val="32"/>
          <w:szCs w:val="32"/>
          <w:rtl/>
        </w:rPr>
        <w:t xml:space="preserve"> </w:t>
      </w:r>
      <w:r>
        <w:rPr>
          <w:rFonts w:cstheme="minorHAnsi" w:hint="cs"/>
          <w:sz w:val="32"/>
          <w:szCs w:val="32"/>
          <w:rtl/>
        </w:rPr>
        <w:t>أ</w:t>
      </w:r>
      <w:r w:rsidR="00420AE8">
        <w:rPr>
          <w:rFonts w:cstheme="minorHAnsi"/>
          <w:sz w:val="32"/>
          <w:szCs w:val="32"/>
          <w:rtl/>
        </w:rPr>
        <w:t>نجز عمله في سنين عمره</w:t>
      </w:r>
      <w:r w:rsidR="00420AE8">
        <w:rPr>
          <w:rFonts w:cstheme="minorHAnsi" w:hint="cs"/>
          <w:sz w:val="32"/>
          <w:szCs w:val="32"/>
          <w:rtl/>
        </w:rPr>
        <w:t xml:space="preserve">، </w:t>
      </w:r>
      <w:r w:rsidR="00420AE8" w:rsidRPr="00B75E4B">
        <w:rPr>
          <w:rFonts w:cstheme="minorHAnsi" w:hint="cs"/>
          <w:sz w:val="32"/>
          <w:szCs w:val="32"/>
          <w:rtl/>
        </w:rPr>
        <w:t>هذه السعادة</w:t>
      </w:r>
      <w:r w:rsidR="00420AE8" w:rsidRPr="00B75E4B">
        <w:rPr>
          <w:rFonts w:cstheme="minorHAnsi"/>
          <w:sz w:val="32"/>
          <w:szCs w:val="32"/>
          <w:rtl/>
        </w:rPr>
        <w:t xml:space="preserve"> سببها شعور المسن </w:t>
      </w:r>
      <w:r>
        <w:rPr>
          <w:rFonts w:cstheme="minorHAnsi" w:hint="cs"/>
          <w:sz w:val="32"/>
          <w:szCs w:val="32"/>
          <w:rtl/>
        </w:rPr>
        <w:t>أ</w:t>
      </w:r>
      <w:r w:rsidR="00420AE8" w:rsidRPr="00B75E4B">
        <w:rPr>
          <w:rFonts w:cstheme="minorHAnsi"/>
          <w:sz w:val="32"/>
          <w:szCs w:val="32"/>
          <w:rtl/>
        </w:rPr>
        <w:t>ن</w:t>
      </w:r>
      <w:r>
        <w:rPr>
          <w:rFonts w:cstheme="minorHAnsi" w:hint="cs"/>
          <w:sz w:val="32"/>
          <w:szCs w:val="32"/>
          <w:rtl/>
        </w:rPr>
        <w:t>ه</w:t>
      </w:r>
      <w:r w:rsidR="00420AE8" w:rsidRPr="00B75E4B">
        <w:rPr>
          <w:rFonts w:cstheme="minorHAnsi"/>
          <w:sz w:val="32"/>
          <w:szCs w:val="32"/>
          <w:rtl/>
        </w:rPr>
        <w:t xml:space="preserve"> لا يزال مؤثرا في </w:t>
      </w:r>
      <w:r w:rsidR="00420AE8">
        <w:rPr>
          <w:rFonts w:cstheme="minorHAnsi" w:hint="cs"/>
          <w:sz w:val="32"/>
          <w:szCs w:val="32"/>
          <w:rtl/>
        </w:rPr>
        <w:t>مجتمعه وأ</w:t>
      </w:r>
      <w:r w:rsidR="00420AE8" w:rsidRPr="00B75E4B">
        <w:rPr>
          <w:rFonts w:cstheme="minorHAnsi" w:hint="cs"/>
          <w:sz w:val="32"/>
          <w:szCs w:val="32"/>
          <w:rtl/>
        </w:rPr>
        <w:t>نه</w:t>
      </w:r>
      <w:r w:rsidR="00420AE8" w:rsidRPr="00B75E4B">
        <w:rPr>
          <w:rFonts w:cstheme="minorHAnsi"/>
          <w:sz w:val="32"/>
          <w:szCs w:val="32"/>
          <w:rtl/>
        </w:rPr>
        <w:t xml:space="preserve"> لا يزال يملك القيمة في محيطه.</w:t>
      </w:r>
      <w:r w:rsidR="00420AE8">
        <w:rPr>
          <w:rFonts w:cstheme="minorHAnsi"/>
          <w:sz w:val="32"/>
          <w:szCs w:val="32"/>
          <w:rtl/>
        </w:rPr>
        <w:t xml:space="preserve"> </w:t>
      </w:r>
      <w:r w:rsidR="00420AE8">
        <w:rPr>
          <w:rStyle w:val="Slutkommentarsreferens"/>
          <w:rFonts w:cstheme="minorHAnsi"/>
          <w:sz w:val="32"/>
          <w:szCs w:val="32"/>
          <w:rtl/>
        </w:rPr>
        <w:endnoteReference w:id="27"/>
      </w:r>
    </w:p>
    <w:p w14:paraId="6AB23A33" w14:textId="77777777" w:rsidR="00420AE8" w:rsidRPr="00B75E4B" w:rsidRDefault="00420AE8" w:rsidP="007B0868">
      <w:pPr>
        <w:rPr>
          <w:rFonts w:cstheme="minorHAnsi"/>
          <w:sz w:val="32"/>
          <w:szCs w:val="32"/>
          <w:rtl/>
        </w:rPr>
      </w:pPr>
    </w:p>
    <w:p w14:paraId="526FAC50" w14:textId="77777777" w:rsidR="00420AE8" w:rsidRPr="00100D31" w:rsidRDefault="00420AE8" w:rsidP="00E86EE8">
      <w:pPr>
        <w:rPr>
          <w:rFonts w:cstheme="minorHAnsi"/>
          <w:b/>
          <w:bCs/>
          <w:sz w:val="32"/>
          <w:szCs w:val="32"/>
          <w:rtl/>
        </w:rPr>
      </w:pPr>
      <w:r w:rsidRPr="00100D31">
        <w:rPr>
          <w:rFonts w:cstheme="minorHAnsi" w:hint="cs"/>
          <w:b/>
          <w:bCs/>
          <w:sz w:val="32"/>
          <w:szCs w:val="32"/>
          <w:highlight w:val="yellow"/>
          <w:rtl/>
        </w:rPr>
        <w:t xml:space="preserve">المبحث الرابع: </w:t>
      </w:r>
      <w:r w:rsidRPr="00100D31">
        <w:rPr>
          <w:rFonts w:cstheme="minorHAnsi"/>
          <w:b/>
          <w:bCs/>
          <w:sz w:val="32"/>
          <w:szCs w:val="32"/>
          <w:highlight w:val="yellow"/>
          <w:rtl/>
        </w:rPr>
        <w:t>طرائق التعامل مع كبار السن وكيفية تطبيقها</w:t>
      </w:r>
    </w:p>
    <w:p w14:paraId="21326795" w14:textId="77777777" w:rsidR="00420AE8" w:rsidRPr="00B75E4B" w:rsidRDefault="00420AE8" w:rsidP="00E86EE8">
      <w:pPr>
        <w:rPr>
          <w:rFonts w:cstheme="minorHAnsi"/>
          <w:sz w:val="32"/>
          <w:szCs w:val="32"/>
          <w:rtl/>
        </w:rPr>
      </w:pPr>
    </w:p>
    <w:p w14:paraId="25BC95E6" w14:textId="77777777" w:rsidR="00420AE8" w:rsidRPr="00B75E4B" w:rsidRDefault="00420AE8" w:rsidP="00747A53">
      <w:pPr>
        <w:rPr>
          <w:rFonts w:cstheme="minorHAnsi"/>
          <w:sz w:val="32"/>
          <w:szCs w:val="32"/>
          <w:rtl/>
        </w:rPr>
      </w:pPr>
      <w:r w:rsidRPr="00B75E4B">
        <w:rPr>
          <w:rFonts w:cstheme="minorHAnsi"/>
          <w:sz w:val="32"/>
          <w:szCs w:val="32"/>
          <w:rtl/>
        </w:rPr>
        <w:t xml:space="preserve">توجد عدة طرائق يساعد اتباعها على تسهيل التعامل مع المسنين، </w:t>
      </w:r>
      <w:r>
        <w:rPr>
          <w:rFonts w:cstheme="minorHAnsi" w:hint="cs"/>
          <w:sz w:val="32"/>
          <w:szCs w:val="32"/>
          <w:rtl/>
        </w:rPr>
        <w:t>نذكر منها النقاط الآتية:</w:t>
      </w:r>
    </w:p>
    <w:p w14:paraId="4ECF5911" w14:textId="77777777" w:rsidR="00420AE8" w:rsidRPr="00B75E4B" w:rsidRDefault="00420AE8" w:rsidP="00E86EE8">
      <w:pPr>
        <w:rPr>
          <w:rFonts w:cstheme="minorHAnsi"/>
          <w:sz w:val="32"/>
          <w:szCs w:val="32"/>
          <w:rtl/>
        </w:rPr>
      </w:pPr>
      <w:r w:rsidRPr="00B75E4B">
        <w:rPr>
          <w:rFonts w:cstheme="minorHAnsi"/>
          <w:sz w:val="32"/>
          <w:szCs w:val="32"/>
          <w:rtl/>
        </w:rPr>
        <w:t xml:space="preserve">1. التعامل معهم بالرحمة والصبر </w:t>
      </w:r>
      <w:r w:rsidRPr="00B75E4B">
        <w:rPr>
          <w:rFonts w:cstheme="minorHAnsi" w:hint="cs"/>
          <w:sz w:val="32"/>
          <w:szCs w:val="32"/>
          <w:rtl/>
        </w:rPr>
        <w:t>والاحترام: فم</w:t>
      </w:r>
      <w:r w:rsidRPr="00B75E4B">
        <w:rPr>
          <w:rFonts w:cstheme="minorHAnsi" w:hint="eastAsia"/>
          <w:sz w:val="32"/>
          <w:szCs w:val="32"/>
          <w:rtl/>
        </w:rPr>
        <w:t>ن</w:t>
      </w:r>
      <w:r w:rsidRPr="00B75E4B">
        <w:rPr>
          <w:rFonts w:cstheme="minorHAnsi"/>
          <w:sz w:val="32"/>
          <w:szCs w:val="32"/>
          <w:rtl/>
        </w:rPr>
        <w:t xml:space="preserve"> السهل أن يفقد الإنسان صبره عند التعامل معهم وخاصةً إن لم يكُن المسن متقبِّلاً للمساعدة من أحد، وقد يجد الإنسان صعوبة في مساعدة الشخص المريض، لكن يجب أن يتحلَّى بالصبر ويكون رحيماً به قدر الإمكان.</w:t>
      </w:r>
    </w:p>
    <w:p w14:paraId="0398CA14" w14:textId="068C9AB2" w:rsidR="00420AE8" w:rsidRPr="00B75E4B" w:rsidRDefault="00420AE8" w:rsidP="00E86EE8">
      <w:pPr>
        <w:rPr>
          <w:rFonts w:cstheme="minorHAnsi"/>
          <w:sz w:val="32"/>
          <w:szCs w:val="32"/>
          <w:rtl/>
        </w:rPr>
      </w:pPr>
      <w:r w:rsidRPr="00B75E4B">
        <w:rPr>
          <w:rFonts w:cstheme="minorHAnsi"/>
          <w:sz w:val="32"/>
          <w:szCs w:val="32"/>
          <w:rtl/>
        </w:rPr>
        <w:t xml:space="preserve">2. سؤال المسنين عن احتياجاته بشكل </w:t>
      </w:r>
      <w:r w:rsidRPr="00B75E4B">
        <w:rPr>
          <w:rFonts w:cstheme="minorHAnsi" w:hint="cs"/>
          <w:sz w:val="32"/>
          <w:szCs w:val="32"/>
          <w:rtl/>
        </w:rPr>
        <w:t>دائم: فل</w:t>
      </w:r>
      <w:r w:rsidRPr="00B75E4B">
        <w:rPr>
          <w:rFonts w:cstheme="minorHAnsi" w:hint="eastAsia"/>
          <w:sz w:val="32"/>
          <w:szCs w:val="32"/>
          <w:rtl/>
        </w:rPr>
        <w:t>ا</w:t>
      </w:r>
      <w:r w:rsidRPr="00B75E4B">
        <w:rPr>
          <w:rFonts w:cstheme="minorHAnsi"/>
          <w:sz w:val="32"/>
          <w:szCs w:val="32"/>
          <w:rtl/>
        </w:rPr>
        <w:t xml:space="preserve"> يجب أن يفرض أحد على المسنين</w:t>
      </w:r>
      <w:r w:rsidR="001A47E6">
        <w:rPr>
          <w:rFonts w:cstheme="minorHAnsi" w:hint="cs"/>
          <w:sz w:val="32"/>
          <w:szCs w:val="32"/>
          <w:rtl/>
        </w:rPr>
        <w:t>،</w:t>
      </w:r>
      <w:r w:rsidRPr="00B75E4B">
        <w:rPr>
          <w:rFonts w:cstheme="minorHAnsi"/>
          <w:sz w:val="32"/>
          <w:szCs w:val="32"/>
          <w:rtl/>
        </w:rPr>
        <w:t xml:space="preserve"> تطبيق نظام معيَّن في حياتهم؛ بل يجب أن يسألهم عمَّا يفضلون</w:t>
      </w:r>
      <w:r w:rsidR="001A47E6">
        <w:rPr>
          <w:rFonts w:cstheme="minorHAnsi" w:hint="cs"/>
          <w:sz w:val="32"/>
          <w:szCs w:val="32"/>
          <w:rtl/>
        </w:rPr>
        <w:t>؛</w:t>
      </w:r>
      <w:r w:rsidRPr="00B75E4B">
        <w:rPr>
          <w:rFonts w:cstheme="minorHAnsi"/>
          <w:sz w:val="32"/>
          <w:szCs w:val="32"/>
          <w:rtl/>
        </w:rPr>
        <w:t xml:space="preserve"> كي يشعر المسن بأهمية رغباته، وإن كان من المفترض عليه</w:t>
      </w:r>
      <w:r w:rsidR="001A47E6">
        <w:rPr>
          <w:rFonts w:cstheme="minorHAnsi" w:hint="cs"/>
          <w:sz w:val="32"/>
          <w:szCs w:val="32"/>
          <w:rtl/>
        </w:rPr>
        <w:t>،</w:t>
      </w:r>
      <w:r w:rsidRPr="00B75E4B">
        <w:rPr>
          <w:rFonts w:cstheme="minorHAnsi"/>
          <w:sz w:val="32"/>
          <w:szCs w:val="32"/>
          <w:rtl/>
        </w:rPr>
        <w:t xml:space="preserve"> اتباع نظام صحي معيَّن</w:t>
      </w:r>
      <w:r w:rsidR="001A47E6">
        <w:rPr>
          <w:rFonts w:cstheme="minorHAnsi" w:hint="cs"/>
          <w:sz w:val="32"/>
          <w:szCs w:val="32"/>
          <w:rtl/>
        </w:rPr>
        <w:t>؛</w:t>
      </w:r>
      <w:r w:rsidRPr="00B75E4B">
        <w:rPr>
          <w:rFonts w:cstheme="minorHAnsi"/>
          <w:sz w:val="32"/>
          <w:szCs w:val="32"/>
          <w:rtl/>
        </w:rPr>
        <w:t xml:space="preserve"> نتيجة حالة صحية يمر بها، فيجب أن يُشرح الأمر له بشكل يسهل عليه فهمه كي يكون متعاوناً قدر الإمكان.</w:t>
      </w:r>
    </w:p>
    <w:p w14:paraId="178D2022" w14:textId="77777777" w:rsidR="00420AE8" w:rsidRPr="00B75E4B" w:rsidRDefault="00420AE8" w:rsidP="00E86EE8">
      <w:pPr>
        <w:rPr>
          <w:rFonts w:cstheme="minorHAnsi"/>
          <w:sz w:val="32"/>
          <w:szCs w:val="32"/>
          <w:rtl/>
        </w:rPr>
      </w:pPr>
      <w:r w:rsidRPr="00B75E4B">
        <w:rPr>
          <w:rFonts w:cstheme="minorHAnsi"/>
          <w:sz w:val="32"/>
          <w:szCs w:val="32"/>
          <w:rtl/>
        </w:rPr>
        <w:t xml:space="preserve">3. توجيه الأسئلة </w:t>
      </w:r>
      <w:r w:rsidRPr="00B75E4B">
        <w:rPr>
          <w:rFonts w:cstheme="minorHAnsi" w:hint="cs"/>
          <w:sz w:val="32"/>
          <w:szCs w:val="32"/>
          <w:rtl/>
        </w:rPr>
        <w:t>إليهم: فم</w:t>
      </w:r>
      <w:r w:rsidRPr="00B75E4B">
        <w:rPr>
          <w:rFonts w:cstheme="minorHAnsi" w:hint="eastAsia"/>
          <w:sz w:val="32"/>
          <w:szCs w:val="32"/>
          <w:rtl/>
        </w:rPr>
        <w:t>ن</w:t>
      </w:r>
      <w:r w:rsidRPr="00B75E4B">
        <w:rPr>
          <w:rFonts w:cstheme="minorHAnsi"/>
          <w:sz w:val="32"/>
          <w:szCs w:val="32"/>
          <w:rtl/>
        </w:rPr>
        <w:t xml:space="preserve"> الأفضل ألَّا يفعل أحد شيئاً بالنيابة عنهم قبل التأكُّد من أنَّ المسن يريد مَن ينوب عنه في هذا العمل كي لا يشعر أنَّه عاجز ولا فائدة من وجوده؛ فينعكس ذلك سلباً على حالته النفسية.</w:t>
      </w:r>
    </w:p>
    <w:p w14:paraId="1C167B0A" w14:textId="4254B507" w:rsidR="00420AE8" w:rsidRPr="00B75E4B" w:rsidRDefault="00420AE8" w:rsidP="00A41B78">
      <w:pPr>
        <w:rPr>
          <w:rFonts w:cstheme="minorHAnsi"/>
          <w:sz w:val="32"/>
          <w:szCs w:val="32"/>
          <w:rtl/>
        </w:rPr>
      </w:pPr>
      <w:r w:rsidRPr="00B75E4B">
        <w:rPr>
          <w:rFonts w:cstheme="minorHAnsi"/>
          <w:sz w:val="32"/>
          <w:szCs w:val="32"/>
          <w:rtl/>
        </w:rPr>
        <w:t xml:space="preserve">4. </w:t>
      </w:r>
      <w:r w:rsidR="00EF6000">
        <w:rPr>
          <w:rFonts w:cstheme="minorHAnsi" w:hint="cs"/>
          <w:sz w:val="32"/>
          <w:szCs w:val="32"/>
          <w:rtl/>
        </w:rPr>
        <w:t>ا</w:t>
      </w:r>
      <w:r w:rsidR="00EF6000" w:rsidRPr="00B75E4B">
        <w:rPr>
          <w:rFonts w:cstheme="minorHAnsi" w:hint="cs"/>
          <w:sz w:val="32"/>
          <w:szCs w:val="32"/>
          <w:rtl/>
        </w:rPr>
        <w:t>ستخدام</w:t>
      </w:r>
      <w:r w:rsidRPr="00B75E4B">
        <w:rPr>
          <w:rFonts w:cstheme="minorHAnsi"/>
          <w:sz w:val="32"/>
          <w:szCs w:val="32"/>
          <w:rtl/>
        </w:rPr>
        <w:t xml:space="preserve"> كلمة </w:t>
      </w:r>
      <w:r>
        <w:rPr>
          <w:rFonts w:cstheme="minorHAnsi" w:hint="cs"/>
          <w:sz w:val="32"/>
          <w:szCs w:val="32"/>
          <w:rtl/>
        </w:rPr>
        <w:t>(</w:t>
      </w:r>
      <w:r w:rsidRPr="00B75E4B">
        <w:rPr>
          <w:rFonts w:cstheme="minorHAnsi"/>
          <w:sz w:val="32"/>
          <w:szCs w:val="32"/>
          <w:rtl/>
        </w:rPr>
        <w:t>نحن</w:t>
      </w:r>
      <w:r>
        <w:rPr>
          <w:rFonts w:cstheme="minorHAnsi" w:hint="cs"/>
          <w:sz w:val="32"/>
          <w:szCs w:val="32"/>
          <w:rtl/>
        </w:rPr>
        <w:t>)</w:t>
      </w:r>
      <w:r w:rsidRPr="00B75E4B">
        <w:rPr>
          <w:rFonts w:cstheme="minorHAnsi"/>
          <w:sz w:val="32"/>
          <w:szCs w:val="32"/>
          <w:rtl/>
        </w:rPr>
        <w:t xml:space="preserve"> بدلاً من </w:t>
      </w:r>
      <w:r>
        <w:rPr>
          <w:rFonts w:cstheme="minorHAnsi" w:hint="cs"/>
          <w:sz w:val="32"/>
          <w:szCs w:val="32"/>
          <w:rtl/>
        </w:rPr>
        <w:t>(</w:t>
      </w:r>
      <w:r w:rsidRPr="00B75E4B">
        <w:rPr>
          <w:rFonts w:cstheme="minorHAnsi"/>
          <w:sz w:val="32"/>
          <w:szCs w:val="32"/>
          <w:rtl/>
        </w:rPr>
        <w:t>أنت</w:t>
      </w:r>
      <w:r>
        <w:rPr>
          <w:rFonts w:cstheme="minorHAnsi" w:hint="cs"/>
          <w:sz w:val="32"/>
          <w:szCs w:val="32"/>
          <w:rtl/>
        </w:rPr>
        <w:t>)</w:t>
      </w:r>
      <w:r w:rsidRPr="00B75E4B">
        <w:rPr>
          <w:rFonts w:cstheme="minorHAnsi"/>
          <w:sz w:val="32"/>
          <w:szCs w:val="32"/>
          <w:rtl/>
        </w:rPr>
        <w:t xml:space="preserve"> في أثناء توجيه التعليمات إلى المسنين:</w:t>
      </w:r>
      <w:r>
        <w:rPr>
          <w:rFonts w:cstheme="minorHAnsi" w:hint="cs"/>
          <w:sz w:val="32"/>
          <w:szCs w:val="32"/>
          <w:rtl/>
        </w:rPr>
        <w:t xml:space="preserve"> </w:t>
      </w:r>
      <w:r w:rsidRPr="00B75E4B">
        <w:rPr>
          <w:rFonts w:cstheme="minorHAnsi"/>
          <w:sz w:val="32"/>
          <w:szCs w:val="32"/>
          <w:rtl/>
        </w:rPr>
        <w:t>فغالباً لا يشعر المسن بالراحة عند توجيه التعليمات إليه؛ لذلك بدلاً من أن تقول له: "عليك تناول الطعام الآن" يُفضَّل أن تقول: "علينا أن نتناول طعامنا الآن"، أو مثلاً بدلاً من قولك: "عليك الخروج لاستنشاق هواء نظيف" يُفضَّل أن تقول له: "علينا الخروج لاستنشاق الهواء النظيف"؛ إذ أثبتت الدراسات أنَّ معظم كبار السن لا يستجيبون إلى الأوامر التي تُطلب منهم إذا شعروا بالإلزام والتسلُّط من أحد.</w:t>
      </w:r>
    </w:p>
    <w:p w14:paraId="257AFB70" w14:textId="77777777" w:rsidR="00420AE8" w:rsidRPr="00B75E4B" w:rsidRDefault="00420AE8" w:rsidP="00E86EE8">
      <w:pPr>
        <w:rPr>
          <w:rFonts w:cstheme="minorHAnsi"/>
          <w:sz w:val="32"/>
          <w:szCs w:val="32"/>
          <w:rtl/>
        </w:rPr>
      </w:pPr>
      <w:r w:rsidRPr="00B75E4B">
        <w:rPr>
          <w:rFonts w:cstheme="minorHAnsi"/>
          <w:sz w:val="32"/>
          <w:szCs w:val="32"/>
          <w:rtl/>
        </w:rPr>
        <w:t xml:space="preserve">5. ضرورة الاهتمام </w:t>
      </w:r>
      <w:r w:rsidRPr="00B75E4B">
        <w:rPr>
          <w:rFonts w:cstheme="minorHAnsi" w:hint="cs"/>
          <w:sz w:val="32"/>
          <w:szCs w:val="32"/>
          <w:rtl/>
        </w:rPr>
        <w:t>بسلامتهم: إ</w:t>
      </w:r>
      <w:r w:rsidRPr="00B75E4B">
        <w:rPr>
          <w:rFonts w:cstheme="minorHAnsi" w:hint="eastAsia"/>
          <w:sz w:val="32"/>
          <w:szCs w:val="32"/>
          <w:rtl/>
        </w:rPr>
        <w:t>ذ</w:t>
      </w:r>
      <w:r w:rsidRPr="00B75E4B">
        <w:rPr>
          <w:rFonts w:cstheme="minorHAnsi"/>
          <w:sz w:val="32"/>
          <w:szCs w:val="32"/>
          <w:rtl/>
        </w:rPr>
        <w:t xml:space="preserve"> نتيجة للعمر الذي توصَّل إليه المسن والحالة الصحية</w:t>
      </w:r>
      <w:r>
        <w:rPr>
          <w:rFonts w:cstheme="minorHAnsi"/>
          <w:sz w:val="32"/>
          <w:szCs w:val="32"/>
          <w:rtl/>
        </w:rPr>
        <w:t xml:space="preserve"> التي يعيشها لا يمكنه التحرك ب</w:t>
      </w:r>
      <w:r w:rsidRPr="00B75E4B">
        <w:rPr>
          <w:rFonts w:cstheme="minorHAnsi"/>
          <w:sz w:val="32"/>
          <w:szCs w:val="32"/>
          <w:rtl/>
        </w:rPr>
        <w:t>سهولة كالشباب، وحتى في بعض الأحيان يصعب عليه النهوض من مكانه؛ لذلك يجب مراعاتهم وترتيب المنزل بالطريقة التي تضمن تحركهم بسلامة.</w:t>
      </w:r>
    </w:p>
    <w:p w14:paraId="7A0CB221" w14:textId="52AE1E1C" w:rsidR="00420AE8" w:rsidRPr="00B75E4B" w:rsidRDefault="00420AE8" w:rsidP="00E86EE8">
      <w:pPr>
        <w:rPr>
          <w:rFonts w:cstheme="minorHAnsi"/>
          <w:sz w:val="32"/>
          <w:szCs w:val="32"/>
          <w:rtl/>
        </w:rPr>
      </w:pPr>
      <w:r w:rsidRPr="00B75E4B">
        <w:rPr>
          <w:rFonts w:cstheme="minorHAnsi"/>
          <w:sz w:val="32"/>
          <w:szCs w:val="32"/>
          <w:rtl/>
        </w:rPr>
        <w:t>على سبيل المثال، يجب الحرص على وجود حمايات على جوانب الأدراج وعلى شرفات المنازل ليستندوا إليها فتمنع سقوطهم، بالإضافة إلى وجود ا</w:t>
      </w:r>
      <w:r w:rsidR="001A47E6">
        <w:rPr>
          <w:rFonts w:cstheme="minorHAnsi" w:hint="cs"/>
          <w:sz w:val="32"/>
          <w:szCs w:val="32"/>
          <w:rtl/>
        </w:rPr>
        <w:t>لإنارة</w:t>
      </w:r>
      <w:r w:rsidRPr="00B75E4B">
        <w:rPr>
          <w:rFonts w:cstheme="minorHAnsi"/>
          <w:sz w:val="32"/>
          <w:szCs w:val="32"/>
          <w:rtl/>
        </w:rPr>
        <w:t xml:space="preserve"> القوية في الممرات خلال الليل، وأيضاً من الممكن وضع جرس إنذار في غرفة المسن ليستخدمه في حال أراد شيئاً ولا يوجد أحد إلى جانبه في غرفته.</w:t>
      </w:r>
    </w:p>
    <w:p w14:paraId="541A8FE7" w14:textId="77777777" w:rsidR="00420AE8" w:rsidRPr="00B75E4B" w:rsidRDefault="00420AE8" w:rsidP="00E86EE8">
      <w:pPr>
        <w:rPr>
          <w:rFonts w:cstheme="minorHAnsi"/>
          <w:sz w:val="32"/>
          <w:szCs w:val="32"/>
          <w:rtl/>
        </w:rPr>
      </w:pPr>
      <w:r w:rsidRPr="00B75E4B">
        <w:rPr>
          <w:rFonts w:cstheme="minorHAnsi"/>
          <w:sz w:val="32"/>
          <w:szCs w:val="32"/>
          <w:rtl/>
        </w:rPr>
        <w:t xml:space="preserve">6. ضرورة الاهتمام بتغذيتهم </w:t>
      </w:r>
      <w:r w:rsidRPr="00B75E4B">
        <w:rPr>
          <w:rFonts w:cstheme="minorHAnsi" w:hint="cs"/>
          <w:sz w:val="32"/>
          <w:szCs w:val="32"/>
          <w:rtl/>
        </w:rPr>
        <w:t>جيداً: لأنّ</w:t>
      </w:r>
      <w:r w:rsidRPr="00B75E4B">
        <w:rPr>
          <w:rFonts w:cstheme="minorHAnsi" w:hint="eastAsia"/>
          <w:sz w:val="32"/>
          <w:szCs w:val="32"/>
          <w:rtl/>
        </w:rPr>
        <w:t>َ</w:t>
      </w:r>
      <w:r w:rsidRPr="00B75E4B">
        <w:rPr>
          <w:rFonts w:cstheme="minorHAnsi"/>
          <w:sz w:val="32"/>
          <w:szCs w:val="32"/>
          <w:rtl/>
        </w:rPr>
        <w:t xml:space="preserve"> الغذاء الصحي المتكامل جزء من أي علاج لجميع الناس وبمختلف المراحل العمرية وضروري لتفادي الكثير من الأمراض؛ لذلك لا بدَّ من مراجعة اختصاصي تغذية ليحدد الغذاء الذي يجب تقديمه لكبير السن، فمثلاً قد يمنعه عن تناول الحلويات أو الإكثار من الملح نتيجة لحالة صحية معينة يعاني منها.</w:t>
      </w:r>
    </w:p>
    <w:p w14:paraId="1A0F6AC2" w14:textId="4A731B3D" w:rsidR="00420AE8" w:rsidRPr="00B75E4B" w:rsidRDefault="00420AE8" w:rsidP="00E86EE8">
      <w:pPr>
        <w:rPr>
          <w:rFonts w:cstheme="minorHAnsi"/>
          <w:sz w:val="32"/>
          <w:szCs w:val="32"/>
          <w:rtl/>
        </w:rPr>
      </w:pPr>
      <w:r w:rsidRPr="00B75E4B">
        <w:rPr>
          <w:rFonts w:cstheme="minorHAnsi"/>
          <w:sz w:val="32"/>
          <w:szCs w:val="32"/>
          <w:rtl/>
        </w:rPr>
        <w:t xml:space="preserve">7. يجب الاستماع لحديثهم دون </w:t>
      </w:r>
      <w:r w:rsidRPr="00B75E4B">
        <w:rPr>
          <w:rFonts w:cstheme="minorHAnsi" w:hint="cs"/>
          <w:sz w:val="32"/>
          <w:szCs w:val="32"/>
          <w:rtl/>
        </w:rPr>
        <w:t>تذمُّر: فغالبا</w:t>
      </w:r>
      <w:r w:rsidRPr="00B75E4B">
        <w:rPr>
          <w:rFonts w:cstheme="minorHAnsi" w:hint="eastAsia"/>
          <w:sz w:val="32"/>
          <w:szCs w:val="32"/>
          <w:rtl/>
        </w:rPr>
        <w:t>ً</w:t>
      </w:r>
      <w:r w:rsidRPr="00B75E4B">
        <w:rPr>
          <w:rFonts w:cstheme="minorHAnsi"/>
          <w:sz w:val="32"/>
          <w:szCs w:val="32"/>
          <w:rtl/>
        </w:rPr>
        <w:t xml:space="preserve"> يصاب المسن بالنسيان فيُعيد الحديث عدة مرات دون الانتباه إلى ذلك، وقد يقاطع حديثك ليتحدَّث عن أمر بعيد عمَّا كنت تقول؛ لذلك عليك الصبر وعدم التذمر والضجر؛ بل إعطا</w:t>
      </w:r>
      <w:r w:rsidR="0089506E">
        <w:rPr>
          <w:rFonts w:cstheme="minorHAnsi" w:hint="cs"/>
          <w:sz w:val="32"/>
          <w:szCs w:val="32"/>
          <w:rtl/>
        </w:rPr>
        <w:t>ؤ</w:t>
      </w:r>
      <w:r w:rsidRPr="00B75E4B">
        <w:rPr>
          <w:rFonts w:cstheme="minorHAnsi"/>
          <w:sz w:val="32"/>
          <w:szCs w:val="32"/>
          <w:rtl/>
        </w:rPr>
        <w:t>ه فرصة للفضفضة والحديث عما يريد، ومن الأفضل أن تنظر إليه وهو يحدثك كي يشعر بأهميته ولا يشعر بأنَّك مجبر على الاستماع له.</w:t>
      </w:r>
    </w:p>
    <w:p w14:paraId="5C7F6626" w14:textId="77777777" w:rsidR="00420AE8" w:rsidRPr="00B75E4B" w:rsidRDefault="00420AE8" w:rsidP="00E86EE8">
      <w:pPr>
        <w:rPr>
          <w:rFonts w:cstheme="minorHAnsi"/>
          <w:sz w:val="32"/>
          <w:szCs w:val="32"/>
          <w:rtl/>
        </w:rPr>
      </w:pPr>
      <w:r w:rsidRPr="00B75E4B">
        <w:rPr>
          <w:rFonts w:cstheme="minorHAnsi"/>
          <w:sz w:val="32"/>
          <w:szCs w:val="32"/>
          <w:rtl/>
        </w:rPr>
        <w:t xml:space="preserve">8. عند التحدُّث إلى مسن يجب عليك مراعاة أن يكون الصوت واضحاً ومفهوماً واللغة سليمة </w:t>
      </w:r>
      <w:r w:rsidRPr="00B75E4B">
        <w:rPr>
          <w:rFonts w:cstheme="minorHAnsi" w:hint="cs"/>
          <w:sz w:val="32"/>
          <w:szCs w:val="32"/>
          <w:rtl/>
        </w:rPr>
        <w:t>وسلسلة: إ</w:t>
      </w:r>
      <w:r w:rsidRPr="00B75E4B">
        <w:rPr>
          <w:rFonts w:cstheme="minorHAnsi" w:hint="eastAsia"/>
          <w:sz w:val="32"/>
          <w:szCs w:val="32"/>
          <w:rtl/>
        </w:rPr>
        <w:t>ذ</w:t>
      </w:r>
      <w:r w:rsidRPr="00B75E4B">
        <w:rPr>
          <w:rFonts w:cstheme="minorHAnsi"/>
          <w:sz w:val="32"/>
          <w:szCs w:val="32"/>
          <w:rtl/>
        </w:rPr>
        <w:t xml:space="preserve"> يجب عدم استخدام مفردات غريبة أو غير مفهومة بالنسبة إليه.</w:t>
      </w:r>
    </w:p>
    <w:p w14:paraId="1E7E9932" w14:textId="77777777" w:rsidR="00420AE8" w:rsidRPr="00B75E4B" w:rsidRDefault="00420AE8" w:rsidP="00E86EE8">
      <w:pPr>
        <w:rPr>
          <w:rFonts w:cstheme="minorHAnsi"/>
          <w:sz w:val="32"/>
          <w:szCs w:val="32"/>
          <w:rtl/>
        </w:rPr>
      </w:pPr>
      <w:r w:rsidRPr="00B75E4B">
        <w:rPr>
          <w:rFonts w:cstheme="minorHAnsi"/>
          <w:sz w:val="32"/>
          <w:szCs w:val="32"/>
          <w:rtl/>
        </w:rPr>
        <w:t xml:space="preserve">9. مساعدته على التعرُّف إلى مشكلاته التي يعاني </w:t>
      </w:r>
      <w:r w:rsidRPr="00B75E4B">
        <w:rPr>
          <w:rFonts w:cstheme="minorHAnsi" w:hint="cs"/>
          <w:sz w:val="32"/>
          <w:szCs w:val="32"/>
          <w:rtl/>
        </w:rPr>
        <w:t>منها: فق</w:t>
      </w:r>
      <w:r w:rsidRPr="00B75E4B">
        <w:rPr>
          <w:rFonts w:cstheme="minorHAnsi" w:hint="eastAsia"/>
          <w:sz w:val="32"/>
          <w:szCs w:val="32"/>
          <w:rtl/>
        </w:rPr>
        <w:t>د</w:t>
      </w:r>
      <w:r w:rsidRPr="00B75E4B">
        <w:rPr>
          <w:rFonts w:cstheme="minorHAnsi"/>
          <w:sz w:val="32"/>
          <w:szCs w:val="32"/>
          <w:rtl/>
        </w:rPr>
        <w:t xml:space="preserve"> لا يكون المسن كثير الكلام بطبعه ولا يشكو من شيء يعاني منه بسهولة؛ لذلك تحدَّث إليه وتقرَّب منه وأَجِب عن أسئلته وحاول أن تعرف مما يعاني لتساعده على إيجاد الحلول المناسبة.</w:t>
      </w:r>
    </w:p>
    <w:p w14:paraId="79C7E163" w14:textId="77777777" w:rsidR="00420AE8" w:rsidRPr="00B75E4B" w:rsidRDefault="00420AE8" w:rsidP="00E86EE8">
      <w:pPr>
        <w:rPr>
          <w:rFonts w:cstheme="minorHAnsi"/>
          <w:sz w:val="32"/>
          <w:szCs w:val="32"/>
          <w:rtl/>
        </w:rPr>
      </w:pPr>
      <w:r w:rsidRPr="00B75E4B">
        <w:rPr>
          <w:rFonts w:cstheme="minorHAnsi"/>
          <w:sz w:val="32"/>
          <w:szCs w:val="32"/>
          <w:rtl/>
        </w:rPr>
        <w:t xml:space="preserve">10. تنفيذ طلباتهم دون </w:t>
      </w:r>
      <w:r w:rsidRPr="00B75E4B">
        <w:rPr>
          <w:rFonts w:cstheme="minorHAnsi" w:hint="cs"/>
          <w:sz w:val="32"/>
          <w:szCs w:val="32"/>
          <w:rtl/>
        </w:rPr>
        <w:t>تذمُّر: حت</w:t>
      </w:r>
      <w:r w:rsidRPr="00B75E4B">
        <w:rPr>
          <w:rFonts w:cstheme="minorHAnsi" w:hint="eastAsia"/>
          <w:sz w:val="32"/>
          <w:szCs w:val="32"/>
          <w:rtl/>
        </w:rPr>
        <w:t>ى</w:t>
      </w:r>
      <w:r w:rsidRPr="00B75E4B">
        <w:rPr>
          <w:rFonts w:cstheme="minorHAnsi"/>
          <w:sz w:val="32"/>
          <w:szCs w:val="32"/>
          <w:rtl/>
        </w:rPr>
        <w:t xml:space="preserve"> إن كثرت طلبات المسن لا يجب الضجر منه؛ بل يفضَّل أن تقضي طلباته في نفس وقت الطلب كي لا يشعر بالغضب وتسوء حالته النفسية ومن ثم تسوء حالته الصحية غالباً.</w:t>
      </w:r>
    </w:p>
    <w:p w14:paraId="041E8516" w14:textId="77777777" w:rsidR="00420AE8" w:rsidRPr="00B75E4B" w:rsidRDefault="00420AE8" w:rsidP="00E86EE8">
      <w:pPr>
        <w:rPr>
          <w:rFonts w:cstheme="minorHAnsi"/>
          <w:sz w:val="32"/>
          <w:szCs w:val="32"/>
          <w:rtl/>
        </w:rPr>
      </w:pPr>
      <w:r w:rsidRPr="00B75E4B">
        <w:rPr>
          <w:rFonts w:cstheme="minorHAnsi"/>
          <w:sz w:val="32"/>
          <w:szCs w:val="32"/>
          <w:rtl/>
        </w:rPr>
        <w:t xml:space="preserve">11. مشاركتهم ببعض الأنشطة </w:t>
      </w:r>
      <w:r w:rsidRPr="00B75E4B">
        <w:rPr>
          <w:rFonts w:cstheme="minorHAnsi" w:hint="cs"/>
          <w:sz w:val="32"/>
          <w:szCs w:val="32"/>
          <w:rtl/>
        </w:rPr>
        <w:t>البسيطة: لأنّ</w:t>
      </w:r>
      <w:r w:rsidRPr="00B75E4B">
        <w:rPr>
          <w:rFonts w:cstheme="minorHAnsi" w:hint="eastAsia"/>
          <w:sz w:val="32"/>
          <w:szCs w:val="32"/>
          <w:rtl/>
        </w:rPr>
        <w:t>َ</w:t>
      </w:r>
      <w:r w:rsidRPr="00B75E4B">
        <w:rPr>
          <w:rFonts w:cstheme="minorHAnsi"/>
          <w:sz w:val="32"/>
          <w:szCs w:val="32"/>
          <w:rtl/>
        </w:rPr>
        <w:t xml:space="preserve"> التواصل مع كبار السن من أفضل ما يمكن تقديمه لهم، فهم بحاجة ماسة إلى عدم الشعور بالوحدة والحزن؛ لذلك من الممكن اقتراح بعض الأنشطة للقيام بها معاً في المنزل أو خارجه بحسب حالته</w:t>
      </w:r>
      <w:r>
        <w:rPr>
          <w:rFonts w:cstheme="minorHAnsi"/>
          <w:sz w:val="32"/>
          <w:szCs w:val="32"/>
          <w:rtl/>
        </w:rPr>
        <w:t xml:space="preserve"> الصحية مثل</w:t>
      </w:r>
      <w:r>
        <w:rPr>
          <w:rFonts w:cstheme="minorHAnsi" w:hint="cs"/>
          <w:sz w:val="32"/>
          <w:szCs w:val="32"/>
          <w:rtl/>
        </w:rPr>
        <w:t xml:space="preserve"> زيارة أحد المعصومين أو الأقارب، أو</w:t>
      </w:r>
      <w:r w:rsidRPr="00B75E4B">
        <w:rPr>
          <w:rFonts w:cstheme="minorHAnsi"/>
          <w:sz w:val="32"/>
          <w:szCs w:val="32"/>
          <w:rtl/>
        </w:rPr>
        <w:t xml:space="preserve"> مشاهدة فيلم أو القيام ببعض التمارين الرياضية أو مشاركتهم الطهي.</w:t>
      </w:r>
    </w:p>
    <w:p w14:paraId="21E442AF" w14:textId="77777777" w:rsidR="00420AE8" w:rsidRPr="00B75E4B" w:rsidRDefault="00420AE8" w:rsidP="00E86EE8">
      <w:pPr>
        <w:rPr>
          <w:rFonts w:cstheme="minorHAnsi"/>
          <w:sz w:val="32"/>
          <w:szCs w:val="32"/>
          <w:rtl/>
        </w:rPr>
      </w:pPr>
      <w:r w:rsidRPr="00B75E4B">
        <w:rPr>
          <w:rFonts w:cstheme="minorHAnsi"/>
          <w:sz w:val="32"/>
          <w:szCs w:val="32"/>
          <w:rtl/>
        </w:rPr>
        <w:t xml:space="preserve">12. عدم انتظار الشكر من </w:t>
      </w:r>
      <w:r w:rsidRPr="00B75E4B">
        <w:rPr>
          <w:rFonts w:cstheme="minorHAnsi" w:hint="cs"/>
          <w:sz w:val="32"/>
          <w:szCs w:val="32"/>
          <w:rtl/>
        </w:rPr>
        <w:t>المسن: فق</w:t>
      </w:r>
      <w:r w:rsidRPr="00B75E4B">
        <w:rPr>
          <w:rFonts w:cstheme="minorHAnsi" w:hint="eastAsia"/>
          <w:sz w:val="32"/>
          <w:szCs w:val="32"/>
          <w:rtl/>
        </w:rPr>
        <w:t>د</w:t>
      </w:r>
      <w:r w:rsidRPr="00B75E4B">
        <w:rPr>
          <w:rFonts w:cstheme="minorHAnsi"/>
          <w:sz w:val="32"/>
          <w:szCs w:val="32"/>
          <w:rtl/>
        </w:rPr>
        <w:t xml:space="preserve"> لا تساعده ذاكرته على تذكُّر ما تبذله من جهد في سبيل راحته، وقد لا يستطيع تمييز جهودك عن جهود غيرك فيتهمك بالإهمال مثلاً؛ لذلك لا تغضب من ذلك وتتراجع عن تلبية حاجاته، فإنَّه لا يدرك غالباً ما يحدث حوله.</w:t>
      </w:r>
    </w:p>
    <w:p w14:paraId="4CDEF510" w14:textId="77777777" w:rsidR="00420AE8" w:rsidRPr="00B75E4B" w:rsidRDefault="00420AE8" w:rsidP="00E86EE8">
      <w:pPr>
        <w:rPr>
          <w:rFonts w:cstheme="minorHAnsi"/>
          <w:sz w:val="32"/>
          <w:szCs w:val="32"/>
          <w:rtl/>
        </w:rPr>
      </w:pPr>
      <w:r w:rsidRPr="00B75E4B">
        <w:rPr>
          <w:rFonts w:cstheme="minorHAnsi"/>
          <w:sz w:val="32"/>
          <w:szCs w:val="32"/>
          <w:rtl/>
        </w:rPr>
        <w:t xml:space="preserve">13. عدم مناقشتهم في موضوع عجزوا عن تذكُّره سواء حدث من فترة قريبة أم </w:t>
      </w:r>
      <w:r w:rsidRPr="00B75E4B">
        <w:rPr>
          <w:rFonts w:cstheme="minorHAnsi" w:hint="cs"/>
          <w:sz w:val="32"/>
          <w:szCs w:val="32"/>
          <w:rtl/>
        </w:rPr>
        <w:t>بعيدة: لأنّ</w:t>
      </w:r>
      <w:r w:rsidRPr="00B75E4B">
        <w:rPr>
          <w:rFonts w:cstheme="minorHAnsi" w:hint="eastAsia"/>
          <w:sz w:val="32"/>
          <w:szCs w:val="32"/>
          <w:rtl/>
        </w:rPr>
        <w:t>َ</w:t>
      </w:r>
      <w:r w:rsidRPr="00B75E4B">
        <w:rPr>
          <w:rFonts w:cstheme="minorHAnsi"/>
          <w:sz w:val="32"/>
          <w:szCs w:val="32"/>
          <w:rtl/>
        </w:rPr>
        <w:t xml:space="preserve"> هذا الأمر يسبب لهم التوتر والحزن والإحساس بالعجز.</w:t>
      </w:r>
    </w:p>
    <w:p w14:paraId="206C3736" w14:textId="77777777" w:rsidR="00420AE8" w:rsidRPr="00B75E4B" w:rsidRDefault="00420AE8" w:rsidP="00E86EE8">
      <w:pPr>
        <w:rPr>
          <w:rFonts w:cstheme="minorHAnsi"/>
          <w:sz w:val="32"/>
          <w:szCs w:val="32"/>
          <w:rtl/>
        </w:rPr>
      </w:pPr>
      <w:r w:rsidRPr="00B75E4B">
        <w:rPr>
          <w:rFonts w:cstheme="minorHAnsi"/>
          <w:sz w:val="32"/>
          <w:szCs w:val="32"/>
          <w:rtl/>
        </w:rPr>
        <w:t xml:space="preserve">14. الابتعاد عن لوم المسن أو توجيه الكلام القاسي له مهما كانت حالتك النفسية </w:t>
      </w:r>
      <w:r w:rsidRPr="00B75E4B">
        <w:rPr>
          <w:rFonts w:cstheme="minorHAnsi" w:hint="cs"/>
          <w:sz w:val="32"/>
          <w:szCs w:val="32"/>
          <w:rtl/>
        </w:rPr>
        <w:t>سيِّئة: ول</w:t>
      </w:r>
      <w:r w:rsidRPr="00B75E4B">
        <w:rPr>
          <w:rFonts w:cstheme="minorHAnsi" w:hint="eastAsia"/>
          <w:sz w:val="32"/>
          <w:szCs w:val="32"/>
          <w:rtl/>
        </w:rPr>
        <w:t>ا</w:t>
      </w:r>
      <w:r w:rsidRPr="00B75E4B">
        <w:rPr>
          <w:rFonts w:cstheme="minorHAnsi"/>
          <w:sz w:val="32"/>
          <w:szCs w:val="32"/>
          <w:rtl/>
        </w:rPr>
        <w:t xml:space="preserve"> يجب أن تسخر منه إن لم يستطع استخدام الأجهزة الإلكترونية الحديثة؛ لأنَّ هذا الأمر يسبب لهم الإحراج الكبير.</w:t>
      </w:r>
    </w:p>
    <w:p w14:paraId="728EE8A2" w14:textId="77777777" w:rsidR="00420AE8" w:rsidRPr="00B75E4B" w:rsidRDefault="00420AE8" w:rsidP="00747A53">
      <w:pPr>
        <w:rPr>
          <w:rFonts w:cstheme="minorHAnsi"/>
          <w:sz w:val="32"/>
          <w:szCs w:val="32"/>
          <w:rtl/>
        </w:rPr>
      </w:pPr>
      <w:r w:rsidRPr="00B75E4B">
        <w:rPr>
          <w:rFonts w:cstheme="minorHAnsi"/>
          <w:sz w:val="32"/>
          <w:szCs w:val="32"/>
          <w:rtl/>
        </w:rPr>
        <w:t>15. مراعاة قضية العاطفة والأحاسيس:</w:t>
      </w:r>
      <w:r>
        <w:rPr>
          <w:rFonts w:cstheme="minorHAnsi" w:hint="cs"/>
          <w:sz w:val="32"/>
          <w:szCs w:val="32"/>
          <w:rtl/>
        </w:rPr>
        <w:t xml:space="preserve"> </w:t>
      </w:r>
      <w:r w:rsidRPr="00B75E4B">
        <w:rPr>
          <w:rFonts w:cstheme="minorHAnsi"/>
          <w:sz w:val="32"/>
          <w:szCs w:val="32"/>
          <w:rtl/>
        </w:rPr>
        <w:t>التي تُثار فجأة دون وجود مبرر؛ لذلك لا تسخر من مشاعرهم؛ بل عليك تقدير ذلك وتفهُّمه.</w:t>
      </w:r>
    </w:p>
    <w:p w14:paraId="6F7F7CC5" w14:textId="16975648" w:rsidR="00420AE8" w:rsidRPr="00B75E4B" w:rsidRDefault="00420AE8" w:rsidP="00747A53">
      <w:pPr>
        <w:rPr>
          <w:rFonts w:cstheme="minorHAnsi"/>
          <w:sz w:val="32"/>
          <w:szCs w:val="32"/>
          <w:rtl/>
        </w:rPr>
      </w:pPr>
      <w:r w:rsidRPr="00B75E4B">
        <w:rPr>
          <w:rFonts w:cstheme="minorHAnsi"/>
          <w:sz w:val="32"/>
          <w:szCs w:val="32"/>
          <w:rtl/>
        </w:rPr>
        <w:t xml:space="preserve">16. </w:t>
      </w:r>
      <w:r w:rsidR="00EF6000">
        <w:rPr>
          <w:rFonts w:cstheme="minorHAnsi" w:hint="cs"/>
          <w:sz w:val="32"/>
          <w:szCs w:val="32"/>
          <w:rtl/>
        </w:rPr>
        <w:t>ا</w:t>
      </w:r>
      <w:r w:rsidR="00EF6000" w:rsidRPr="00B75E4B">
        <w:rPr>
          <w:rFonts w:cstheme="minorHAnsi" w:hint="cs"/>
          <w:sz w:val="32"/>
          <w:szCs w:val="32"/>
          <w:rtl/>
        </w:rPr>
        <w:t>ستشارتهم</w:t>
      </w:r>
      <w:r w:rsidRPr="00B75E4B">
        <w:rPr>
          <w:rFonts w:cstheme="minorHAnsi"/>
          <w:sz w:val="32"/>
          <w:szCs w:val="32"/>
          <w:rtl/>
        </w:rPr>
        <w:t xml:space="preserve"> والأخذ برأيهم في بعض الأمور التي تتعلق بحياتك:</w:t>
      </w:r>
      <w:r>
        <w:rPr>
          <w:rFonts w:cstheme="minorHAnsi" w:hint="cs"/>
          <w:sz w:val="32"/>
          <w:szCs w:val="32"/>
          <w:rtl/>
        </w:rPr>
        <w:t xml:space="preserve"> </w:t>
      </w:r>
      <w:r w:rsidRPr="00B75E4B">
        <w:rPr>
          <w:rFonts w:cstheme="minorHAnsi"/>
          <w:sz w:val="32"/>
          <w:szCs w:val="32"/>
          <w:rtl/>
        </w:rPr>
        <w:t>وذلك لأنَّ الأهل حتى إن كانوا مسنين فإنَّهم يرغبون في أن يشعروا بأهميتهم وأهمية وجهة نظرهم في الحياة.</w:t>
      </w:r>
    </w:p>
    <w:p w14:paraId="08E27D64" w14:textId="77777777" w:rsidR="00420AE8" w:rsidRPr="00B75E4B" w:rsidRDefault="00420AE8" w:rsidP="00D7103C">
      <w:pPr>
        <w:rPr>
          <w:rFonts w:cstheme="minorHAnsi"/>
          <w:sz w:val="32"/>
          <w:szCs w:val="32"/>
          <w:rtl/>
        </w:rPr>
      </w:pPr>
      <w:r w:rsidRPr="00B75E4B">
        <w:rPr>
          <w:rFonts w:cstheme="minorHAnsi"/>
          <w:sz w:val="32"/>
          <w:szCs w:val="32"/>
          <w:rtl/>
        </w:rPr>
        <w:t xml:space="preserve">17. إن كان المسن يعاني من الخرف أو </w:t>
      </w:r>
      <w:r w:rsidRPr="00B75E4B">
        <w:rPr>
          <w:rFonts w:cstheme="minorHAnsi" w:hint="cs"/>
          <w:sz w:val="32"/>
          <w:szCs w:val="32"/>
          <w:rtl/>
        </w:rPr>
        <w:t>الزهايمر</w:t>
      </w:r>
      <w:r w:rsidRPr="00B75E4B">
        <w:rPr>
          <w:rFonts w:cstheme="minorHAnsi"/>
          <w:sz w:val="32"/>
          <w:szCs w:val="32"/>
          <w:rtl/>
        </w:rPr>
        <w:t>: فهنا تزداد المسؤوليات ويجب الحذر أكثر؛ ففي هذه الحالة يبدأ المسن بنسيان الكلمات والأسماء والمعلومات الجديدة وينسى القيام بإدارة الأنشطة المعقدة كقيادة السيارة مثلاً ومن ثم يتطور الأمر وتتأثر الوظائف الحسية والجسدية، وقد ينتهي الأمر بفقدان شديد للذاكرة ومحدودية الحركة أو انعدامها مع مشكلة في التحكم بالأمعاء أو المثانة؛ لذلك لا بدَّ من معاملته بطريقة تحد من التحديات.</w:t>
      </w:r>
      <w:r w:rsidRPr="00E86EE8">
        <w:rPr>
          <w:rFonts w:cstheme="minorHAnsi"/>
          <w:sz w:val="32"/>
          <w:szCs w:val="32"/>
          <w:rtl/>
        </w:rPr>
        <w:t xml:space="preserve"> </w:t>
      </w:r>
      <w:r>
        <w:rPr>
          <w:rStyle w:val="Slutkommentarsreferens"/>
          <w:rFonts w:cstheme="minorHAnsi"/>
          <w:sz w:val="32"/>
          <w:szCs w:val="32"/>
          <w:rtl/>
        </w:rPr>
        <w:endnoteReference w:id="28"/>
      </w:r>
    </w:p>
    <w:p w14:paraId="11E3B9F6" w14:textId="77777777" w:rsidR="00100D31" w:rsidRDefault="00100D31" w:rsidP="003B3F9D">
      <w:pPr>
        <w:rPr>
          <w:rFonts w:cstheme="minorHAnsi"/>
          <w:sz w:val="32"/>
          <w:szCs w:val="32"/>
          <w:rtl/>
        </w:rPr>
      </w:pPr>
    </w:p>
    <w:p w14:paraId="0584CF2A" w14:textId="52CBAE05" w:rsidR="00420AE8" w:rsidRDefault="00420AE8" w:rsidP="003B3F9D">
      <w:pPr>
        <w:rPr>
          <w:rFonts w:cstheme="minorHAnsi"/>
          <w:sz w:val="32"/>
          <w:szCs w:val="32"/>
          <w:rtl/>
        </w:rPr>
      </w:pPr>
      <w:r>
        <w:rPr>
          <w:rFonts w:cstheme="minorHAnsi" w:hint="cs"/>
          <w:sz w:val="32"/>
          <w:szCs w:val="32"/>
          <w:rtl/>
        </w:rPr>
        <w:t xml:space="preserve">هذه هي </w:t>
      </w:r>
      <w:r w:rsidR="00B7163E">
        <w:rPr>
          <w:rFonts w:cstheme="minorHAnsi" w:hint="cs"/>
          <w:sz w:val="32"/>
          <w:szCs w:val="32"/>
          <w:rtl/>
        </w:rPr>
        <w:t>أ</w:t>
      </w:r>
      <w:r>
        <w:rPr>
          <w:rFonts w:cstheme="minorHAnsi" w:hint="cs"/>
          <w:sz w:val="32"/>
          <w:szCs w:val="32"/>
          <w:rtl/>
        </w:rPr>
        <w:t>غلب النقاط التي ينبغي على المكلف أن يراعيها مع كبير السن، والتي يترتب عليها نيل كل الآثار العظيمة المترتبة على توقيره لكبير السن، وينبغي تربية الأولاد على احترام وتوقير الكبير منذ طفولته.</w:t>
      </w:r>
    </w:p>
    <w:p w14:paraId="530C2F56" w14:textId="623BB855" w:rsidR="00420AE8" w:rsidRDefault="00420AE8" w:rsidP="00100D31">
      <w:pPr>
        <w:rPr>
          <w:rFonts w:cs="Calibri"/>
          <w:sz w:val="32"/>
          <w:szCs w:val="32"/>
          <w:rtl/>
        </w:rPr>
      </w:pPr>
      <w:r>
        <w:rPr>
          <w:rFonts w:cstheme="minorHAnsi" w:hint="cs"/>
          <w:sz w:val="32"/>
          <w:szCs w:val="32"/>
          <w:rtl/>
        </w:rPr>
        <w:t>ولا تنسوا أن كبار السن لهم الفضل على المجتمع وعلينا، وبالأخص إذا كانوا من الأرحام كأن يكون أباً أو أماً أو كل من كان له دور في رعايتنا وتربيتنا كأن يكون خالاً أو عماً، فهؤلاء لهم الأولوية في التوقير... ولنا في صاحب الذكرى (أب</w:t>
      </w:r>
      <w:r w:rsidR="00B7163E">
        <w:rPr>
          <w:rFonts w:cstheme="minorHAnsi" w:hint="cs"/>
          <w:sz w:val="32"/>
          <w:szCs w:val="32"/>
          <w:rtl/>
        </w:rPr>
        <w:t>ي</w:t>
      </w:r>
      <w:r>
        <w:rPr>
          <w:rFonts w:cstheme="minorHAnsi" w:hint="cs"/>
          <w:sz w:val="32"/>
          <w:szCs w:val="32"/>
          <w:rtl/>
        </w:rPr>
        <w:t xml:space="preserve"> طالب) عمّ النبي محمد </w:t>
      </w:r>
      <w:r w:rsidR="00100D31" w:rsidRPr="00100D31">
        <w:rPr>
          <w:rFonts w:cs="Calibri"/>
          <w:sz w:val="32"/>
          <w:szCs w:val="32"/>
          <w:rtl/>
        </w:rPr>
        <w:t xml:space="preserve">صلى الله عليه </w:t>
      </w:r>
      <w:r w:rsidR="00100D31" w:rsidRPr="00100D31">
        <w:rPr>
          <w:rFonts w:cs="Calibri" w:hint="cs"/>
          <w:sz w:val="32"/>
          <w:szCs w:val="32"/>
          <w:rtl/>
        </w:rPr>
        <w:t>وآله،</w:t>
      </w:r>
      <w:r>
        <w:rPr>
          <w:rFonts w:cstheme="minorHAnsi" w:hint="cs"/>
          <w:sz w:val="32"/>
          <w:szCs w:val="32"/>
          <w:rtl/>
        </w:rPr>
        <w:t xml:space="preserve"> أسوة حسنة الذي </w:t>
      </w:r>
      <w:r w:rsidRPr="00AF2D60">
        <w:rPr>
          <w:rFonts w:cs="Calibri"/>
          <w:sz w:val="32"/>
          <w:szCs w:val="32"/>
          <w:rtl/>
        </w:rPr>
        <w:t xml:space="preserve">تكفّل بعد وفاة أبيه عبد المطلب رعاية النبي محمد </w:t>
      </w:r>
      <w:r w:rsidR="00100D31" w:rsidRPr="00100D31">
        <w:rPr>
          <w:rFonts w:cs="Calibri"/>
          <w:sz w:val="32"/>
          <w:szCs w:val="32"/>
          <w:rtl/>
        </w:rPr>
        <w:t>صلى الله عليه وآله</w:t>
      </w:r>
      <w:r w:rsidR="00100D31">
        <w:rPr>
          <w:rFonts w:cs="Calibri" w:hint="cs"/>
          <w:sz w:val="32"/>
          <w:szCs w:val="32"/>
          <w:rtl/>
        </w:rPr>
        <w:t xml:space="preserve">، </w:t>
      </w:r>
      <w:r w:rsidRPr="00AF2D60">
        <w:rPr>
          <w:rFonts w:cs="Calibri"/>
          <w:sz w:val="32"/>
          <w:szCs w:val="32"/>
          <w:rtl/>
        </w:rPr>
        <w:t xml:space="preserve">فكفّله صغيراً، وحماه كبيراً، ومنعه من مشركي قريش. </w:t>
      </w:r>
    </w:p>
    <w:p w14:paraId="1580CF1C" w14:textId="51A9B398" w:rsidR="00420AE8" w:rsidRDefault="00420AE8" w:rsidP="00100D31">
      <w:pPr>
        <w:rPr>
          <w:rFonts w:cs="Calibri"/>
          <w:sz w:val="32"/>
          <w:szCs w:val="32"/>
          <w:rtl/>
        </w:rPr>
      </w:pPr>
      <w:r w:rsidRPr="00AF2D60">
        <w:rPr>
          <w:rFonts w:cs="Calibri" w:hint="cs"/>
          <w:sz w:val="32"/>
          <w:szCs w:val="32"/>
          <w:rtl/>
        </w:rPr>
        <w:t xml:space="preserve">كان </w:t>
      </w:r>
      <w:r>
        <w:rPr>
          <w:rFonts w:cs="Calibri" w:hint="cs"/>
          <w:sz w:val="32"/>
          <w:szCs w:val="32"/>
          <w:rtl/>
        </w:rPr>
        <w:t xml:space="preserve">عليه السلام </w:t>
      </w:r>
      <w:r w:rsidRPr="00AF2D60">
        <w:rPr>
          <w:rFonts w:cs="Calibri"/>
          <w:sz w:val="32"/>
          <w:szCs w:val="32"/>
          <w:rtl/>
        </w:rPr>
        <w:t>يُحبّ النبي</w:t>
      </w:r>
      <w:r w:rsidR="00100D31">
        <w:rPr>
          <w:rFonts w:cs="Calibri" w:hint="cs"/>
          <w:sz w:val="32"/>
          <w:szCs w:val="32"/>
          <w:rtl/>
        </w:rPr>
        <w:t xml:space="preserve"> </w:t>
      </w:r>
      <w:r w:rsidR="00100D31" w:rsidRPr="00100D31">
        <w:rPr>
          <w:rFonts w:cs="Calibri"/>
          <w:sz w:val="32"/>
          <w:szCs w:val="32"/>
          <w:rtl/>
        </w:rPr>
        <w:t xml:space="preserve">صلى الله عليه وآله </w:t>
      </w:r>
      <w:r w:rsidRPr="00AF2D60">
        <w:rPr>
          <w:rFonts w:cs="Calibri"/>
          <w:sz w:val="32"/>
          <w:szCs w:val="32"/>
          <w:rtl/>
        </w:rPr>
        <w:t xml:space="preserve">حبّاً شديداً، وفي بعض الأحيان إذا رآه كان يبكي ويقول: «إذا رأيته ذكرت </w:t>
      </w:r>
      <w:r w:rsidRPr="00AF2D60">
        <w:rPr>
          <w:rFonts w:cs="Calibri" w:hint="cs"/>
          <w:sz w:val="32"/>
          <w:szCs w:val="32"/>
          <w:rtl/>
        </w:rPr>
        <w:t>أخي»</w:t>
      </w:r>
      <w:r w:rsidRPr="00897249">
        <w:rPr>
          <w:rtl/>
        </w:rPr>
        <w:t xml:space="preserve"> </w:t>
      </w:r>
      <w:r>
        <w:rPr>
          <w:rStyle w:val="Slutkommentarsreferens"/>
          <w:rFonts w:cs="Calibri"/>
          <w:sz w:val="32"/>
          <w:szCs w:val="32"/>
          <w:rtl/>
        </w:rPr>
        <w:endnoteReference w:id="29"/>
      </w:r>
      <w:r w:rsidRPr="00AF2D60">
        <w:rPr>
          <w:rFonts w:cs="Calibri" w:hint="cs"/>
          <w:sz w:val="32"/>
          <w:szCs w:val="32"/>
          <w:rtl/>
        </w:rPr>
        <w:t>،</w:t>
      </w:r>
      <w:r w:rsidRPr="00AF2D60">
        <w:rPr>
          <w:rFonts w:cs="Calibri"/>
          <w:sz w:val="32"/>
          <w:szCs w:val="32"/>
          <w:rtl/>
        </w:rPr>
        <w:t xml:space="preserve"> وكان عبد الله أخاه لأبويه.</w:t>
      </w:r>
    </w:p>
    <w:p w14:paraId="099628FC" w14:textId="33B8D43E" w:rsidR="00420AE8" w:rsidRDefault="00420AE8" w:rsidP="00100D31">
      <w:pPr>
        <w:rPr>
          <w:rFonts w:cs="Calibri"/>
          <w:sz w:val="32"/>
          <w:szCs w:val="32"/>
          <w:rtl/>
        </w:rPr>
      </w:pPr>
      <w:r>
        <w:rPr>
          <w:rFonts w:cs="Calibri" w:hint="cs"/>
          <w:sz w:val="32"/>
          <w:szCs w:val="32"/>
          <w:rtl/>
        </w:rPr>
        <w:t>و</w:t>
      </w:r>
      <w:r w:rsidRPr="00AF2D60">
        <w:rPr>
          <w:rFonts w:cs="Calibri"/>
          <w:sz w:val="32"/>
          <w:szCs w:val="32"/>
          <w:rtl/>
        </w:rPr>
        <w:t>لمّا بُعث النبي محمّد</w:t>
      </w:r>
      <w:r w:rsidR="00100D31">
        <w:rPr>
          <w:rFonts w:cs="Calibri" w:hint="cs"/>
          <w:sz w:val="32"/>
          <w:szCs w:val="32"/>
          <w:rtl/>
        </w:rPr>
        <w:t xml:space="preserve"> </w:t>
      </w:r>
      <w:r w:rsidR="00100D31" w:rsidRPr="00100D31">
        <w:rPr>
          <w:rFonts w:cs="Calibri"/>
          <w:sz w:val="32"/>
          <w:szCs w:val="32"/>
          <w:rtl/>
        </w:rPr>
        <w:t>صلى الله عليه وآله</w:t>
      </w:r>
      <w:r w:rsidRPr="00AF2D60">
        <w:rPr>
          <w:rFonts w:cs="Calibri"/>
          <w:sz w:val="32"/>
          <w:szCs w:val="32"/>
          <w:rtl/>
        </w:rPr>
        <w:t xml:space="preserve"> إلى البشرية مبشّراً ومنذراً، صدّقه أبو طالب وآمن بما جاء به من عند الله، ولكنّه لم يُظهر إيمانه تمام الإظهار، بل كتمه ليتمكّن من القيام بنصرة رسول الله</w:t>
      </w:r>
      <w:r w:rsidR="00100D31">
        <w:rPr>
          <w:rFonts w:cs="Calibri" w:hint="cs"/>
          <w:sz w:val="32"/>
          <w:szCs w:val="32"/>
          <w:rtl/>
        </w:rPr>
        <w:t xml:space="preserve"> </w:t>
      </w:r>
      <w:r w:rsidR="00100D31" w:rsidRPr="00100D31">
        <w:rPr>
          <w:rFonts w:cs="Calibri"/>
          <w:sz w:val="32"/>
          <w:szCs w:val="32"/>
          <w:rtl/>
        </w:rPr>
        <w:t xml:space="preserve">صلى الله عليه وآله </w:t>
      </w:r>
      <w:r w:rsidRPr="00AF2D60">
        <w:rPr>
          <w:rFonts w:cs="Calibri"/>
          <w:sz w:val="32"/>
          <w:szCs w:val="32"/>
          <w:rtl/>
        </w:rPr>
        <w:t xml:space="preserve">ومَن أسلم </w:t>
      </w:r>
      <w:r w:rsidRPr="00AF2D60">
        <w:rPr>
          <w:rFonts w:cs="Calibri" w:hint="cs"/>
          <w:sz w:val="32"/>
          <w:szCs w:val="32"/>
          <w:rtl/>
        </w:rPr>
        <w:t xml:space="preserve">معه. </w:t>
      </w:r>
    </w:p>
    <w:p w14:paraId="60AF0DC8" w14:textId="756227FD" w:rsidR="00420AE8" w:rsidRDefault="00420AE8" w:rsidP="00100D31">
      <w:pPr>
        <w:rPr>
          <w:rFonts w:cs="Calibri"/>
          <w:sz w:val="32"/>
          <w:szCs w:val="32"/>
          <w:rtl/>
        </w:rPr>
      </w:pPr>
      <w:r>
        <w:rPr>
          <w:rFonts w:cs="Calibri" w:hint="cs"/>
          <w:sz w:val="32"/>
          <w:szCs w:val="32"/>
          <w:rtl/>
        </w:rPr>
        <w:t xml:space="preserve">ولكن </w:t>
      </w:r>
      <w:r w:rsidRPr="00672613">
        <w:rPr>
          <w:rFonts w:cs="Calibri"/>
          <w:sz w:val="32"/>
          <w:szCs w:val="32"/>
          <w:rtl/>
        </w:rPr>
        <w:t xml:space="preserve">إيمان أبي طالب </w:t>
      </w:r>
      <w:r w:rsidR="00100D31">
        <w:rPr>
          <w:rFonts w:cs="Calibri" w:hint="cs"/>
          <w:sz w:val="32"/>
          <w:szCs w:val="32"/>
          <w:rtl/>
        </w:rPr>
        <w:t>عليه السلام،</w:t>
      </w:r>
      <w:r w:rsidRPr="00672613">
        <w:rPr>
          <w:rFonts w:cs="Calibri"/>
          <w:sz w:val="32"/>
          <w:szCs w:val="32"/>
          <w:rtl/>
        </w:rPr>
        <w:t xml:space="preserve"> من المباحث الكلامية التي اختلف فيها المسلمون، </w:t>
      </w:r>
      <w:r>
        <w:rPr>
          <w:rFonts w:cs="Calibri" w:hint="cs"/>
          <w:sz w:val="32"/>
          <w:szCs w:val="32"/>
          <w:rtl/>
        </w:rPr>
        <w:t xml:space="preserve">فلقد </w:t>
      </w:r>
      <w:r w:rsidR="00B7163E">
        <w:rPr>
          <w:rFonts w:cs="Calibri" w:hint="cs"/>
          <w:sz w:val="32"/>
          <w:szCs w:val="32"/>
          <w:rtl/>
        </w:rPr>
        <w:t>أ</w:t>
      </w:r>
      <w:r>
        <w:rPr>
          <w:rFonts w:cs="Calibri"/>
          <w:sz w:val="32"/>
          <w:szCs w:val="32"/>
          <w:rtl/>
        </w:rPr>
        <w:t>جم</w:t>
      </w:r>
      <w:r>
        <w:rPr>
          <w:rFonts w:cs="Calibri" w:hint="cs"/>
          <w:sz w:val="32"/>
          <w:szCs w:val="32"/>
          <w:rtl/>
        </w:rPr>
        <w:t>ع</w:t>
      </w:r>
      <w:r w:rsidRPr="00672613">
        <w:rPr>
          <w:rFonts w:cs="Calibri"/>
          <w:sz w:val="32"/>
          <w:szCs w:val="32"/>
          <w:rtl/>
        </w:rPr>
        <w:t xml:space="preserve"> علماء مذهب الشيعة على إسلامه بل إيمانه، وإجماعهم هذا حجّة، وقد وافقهم على </w:t>
      </w:r>
      <w:r w:rsidRPr="00672613">
        <w:rPr>
          <w:rFonts w:cs="Calibri" w:hint="cs"/>
          <w:sz w:val="32"/>
          <w:szCs w:val="32"/>
          <w:rtl/>
        </w:rPr>
        <w:t xml:space="preserve">إسلامه </w:t>
      </w:r>
      <w:r w:rsidRPr="00672613">
        <w:rPr>
          <w:rFonts w:cs="Calibri"/>
          <w:sz w:val="32"/>
          <w:szCs w:val="32"/>
          <w:rtl/>
        </w:rPr>
        <w:t>(رضوان الله عليه) من علماء السنّة</w:t>
      </w:r>
      <w:r>
        <w:rPr>
          <w:rFonts w:cs="Calibri"/>
          <w:sz w:val="32"/>
          <w:szCs w:val="32"/>
          <w:rtl/>
        </w:rPr>
        <w:t xml:space="preserve"> جماعة، لكن عامّهم </w:t>
      </w:r>
      <w:r w:rsidRPr="00672613">
        <w:rPr>
          <w:rFonts w:cs="Calibri"/>
          <w:sz w:val="32"/>
          <w:szCs w:val="32"/>
          <w:rtl/>
        </w:rPr>
        <w:t>ذهبوا إلى القول بانّه مات كافراً</w:t>
      </w:r>
      <w:r>
        <w:rPr>
          <w:rFonts w:cs="Calibri" w:hint="cs"/>
          <w:sz w:val="32"/>
          <w:szCs w:val="32"/>
          <w:rtl/>
        </w:rPr>
        <w:t>.</w:t>
      </w:r>
    </w:p>
    <w:p w14:paraId="36B0A160" w14:textId="36F1ADB2" w:rsidR="00420AE8" w:rsidRPr="00D25DA6" w:rsidRDefault="00420AE8" w:rsidP="00100D31">
      <w:pPr>
        <w:rPr>
          <w:rFonts w:cs="Calibri"/>
          <w:sz w:val="32"/>
          <w:szCs w:val="32"/>
          <w:rtl/>
        </w:rPr>
      </w:pPr>
      <w:r>
        <w:rPr>
          <w:rFonts w:cs="Calibri" w:hint="cs"/>
          <w:sz w:val="32"/>
          <w:szCs w:val="32"/>
          <w:rtl/>
        </w:rPr>
        <w:t xml:space="preserve">إن سبب أصرار المخالفين على تكفير أبي طالب عليه السلام، هو (لأنه والد علي بن أبي طالب </w:t>
      </w:r>
      <w:r w:rsidR="00B7163E">
        <w:rPr>
          <w:rFonts w:cs="Calibri" w:hint="cs"/>
          <w:sz w:val="32"/>
          <w:szCs w:val="32"/>
          <w:rtl/>
        </w:rPr>
        <w:t>(</w:t>
      </w:r>
      <w:r>
        <w:rPr>
          <w:rFonts w:cs="Calibri" w:hint="cs"/>
          <w:sz w:val="32"/>
          <w:szCs w:val="32"/>
          <w:rtl/>
        </w:rPr>
        <w:t>عليه السلام</w:t>
      </w:r>
      <w:r w:rsidR="00B7163E">
        <w:rPr>
          <w:rFonts w:cs="Calibri" w:hint="cs"/>
          <w:sz w:val="32"/>
          <w:szCs w:val="32"/>
          <w:rtl/>
        </w:rPr>
        <w:t>)</w:t>
      </w:r>
      <w:r>
        <w:rPr>
          <w:rFonts w:cs="Calibri" w:hint="cs"/>
          <w:sz w:val="32"/>
          <w:szCs w:val="32"/>
          <w:rtl/>
        </w:rPr>
        <w:t>، و</w:t>
      </w:r>
      <w:r>
        <w:rPr>
          <w:rFonts w:cs="Calibri"/>
          <w:sz w:val="32"/>
          <w:szCs w:val="32"/>
          <w:rtl/>
        </w:rPr>
        <w:t>زوج ابن</w:t>
      </w:r>
      <w:r>
        <w:rPr>
          <w:rFonts w:cs="Calibri" w:hint="cs"/>
          <w:sz w:val="32"/>
          <w:szCs w:val="32"/>
          <w:rtl/>
        </w:rPr>
        <w:t xml:space="preserve">ة الرسول </w:t>
      </w:r>
      <w:r w:rsidR="00100D31" w:rsidRPr="00100D31">
        <w:rPr>
          <w:rFonts w:cs="Calibri"/>
          <w:sz w:val="32"/>
          <w:szCs w:val="32"/>
          <w:rtl/>
        </w:rPr>
        <w:t>صلى الله عليه وآله</w:t>
      </w:r>
      <w:r w:rsidR="00100D31" w:rsidRPr="00100D31">
        <w:rPr>
          <w:rFonts w:cs="Calibri" w:hint="cs"/>
          <w:sz w:val="32"/>
          <w:szCs w:val="32"/>
          <w:rtl/>
        </w:rPr>
        <w:t xml:space="preserve"> </w:t>
      </w:r>
      <w:r w:rsidR="00100D31">
        <w:rPr>
          <w:rFonts w:cs="Calibri" w:hint="cs"/>
          <w:sz w:val="32"/>
          <w:szCs w:val="32"/>
          <w:rtl/>
        </w:rPr>
        <w:t>،</w:t>
      </w:r>
      <w:r>
        <w:rPr>
          <w:rFonts w:cs="Calibri"/>
          <w:sz w:val="32"/>
          <w:szCs w:val="32"/>
          <w:rtl/>
        </w:rPr>
        <w:t xml:space="preserve"> وأبو سبطيه ، </w:t>
      </w:r>
      <w:r w:rsidRPr="00D25DA6">
        <w:rPr>
          <w:rFonts w:cs="Calibri"/>
          <w:sz w:val="32"/>
          <w:szCs w:val="32"/>
          <w:rtl/>
        </w:rPr>
        <w:t>قاتل الكفرة الفجرة ، الذي كان باب مدينة علم النبي صلّى الله عليه وآله ، وكان الولي ، والوصي صلوات الله وسلامه عليه وعلى أبيه ، وعلى الأئمّة الأطهار من بنيه.</w:t>
      </w:r>
    </w:p>
    <w:p w14:paraId="312BB30C" w14:textId="48C5FD4F" w:rsidR="00420AE8" w:rsidRDefault="00420AE8" w:rsidP="00420AE8">
      <w:pPr>
        <w:rPr>
          <w:rFonts w:cs="Calibri"/>
          <w:sz w:val="32"/>
          <w:szCs w:val="32"/>
          <w:rtl/>
        </w:rPr>
      </w:pPr>
      <w:r w:rsidRPr="00D25DA6">
        <w:rPr>
          <w:rFonts w:cs="Calibri"/>
          <w:sz w:val="32"/>
          <w:szCs w:val="32"/>
          <w:rtl/>
        </w:rPr>
        <w:t xml:space="preserve">فكان لابدّ ـ بنظرهم ـ من نسبة كلّ عظيمة </w:t>
      </w:r>
      <w:r w:rsidRPr="00D25DA6">
        <w:rPr>
          <w:rFonts w:cs="Calibri" w:hint="cs"/>
          <w:sz w:val="32"/>
          <w:szCs w:val="32"/>
          <w:rtl/>
        </w:rPr>
        <w:t>إليه،</w:t>
      </w:r>
      <w:r w:rsidRPr="00D25DA6">
        <w:rPr>
          <w:rFonts w:cs="Calibri"/>
          <w:sz w:val="32"/>
          <w:szCs w:val="32"/>
          <w:rtl/>
        </w:rPr>
        <w:t xml:space="preserve"> وإلى أبيه أبي طالب </w:t>
      </w:r>
      <w:r w:rsidR="00B7163E">
        <w:rPr>
          <w:rFonts w:cs="Calibri" w:hint="cs"/>
          <w:sz w:val="32"/>
          <w:szCs w:val="32"/>
          <w:rtl/>
        </w:rPr>
        <w:t>(</w:t>
      </w:r>
      <w:r w:rsidRPr="00D25DA6">
        <w:rPr>
          <w:rFonts w:cs="Calibri"/>
          <w:sz w:val="32"/>
          <w:szCs w:val="32"/>
          <w:rtl/>
        </w:rPr>
        <w:t xml:space="preserve">عليه </w:t>
      </w:r>
      <w:r w:rsidRPr="00D25DA6">
        <w:rPr>
          <w:rFonts w:cs="Calibri" w:hint="cs"/>
          <w:sz w:val="32"/>
          <w:szCs w:val="32"/>
          <w:rtl/>
        </w:rPr>
        <w:t>السلام</w:t>
      </w:r>
      <w:r w:rsidR="00B7163E">
        <w:rPr>
          <w:rFonts w:cs="Calibri" w:hint="cs"/>
          <w:sz w:val="32"/>
          <w:szCs w:val="32"/>
          <w:rtl/>
        </w:rPr>
        <w:t>)</w:t>
      </w:r>
      <w:r w:rsidRPr="00D25DA6">
        <w:rPr>
          <w:rFonts w:cs="Calibri" w:hint="cs"/>
          <w:sz w:val="32"/>
          <w:szCs w:val="32"/>
          <w:rtl/>
        </w:rPr>
        <w:t>،</w:t>
      </w:r>
      <w:r w:rsidRPr="00D25DA6">
        <w:rPr>
          <w:rFonts w:cs="Calibri"/>
          <w:sz w:val="32"/>
          <w:szCs w:val="32"/>
          <w:rtl/>
        </w:rPr>
        <w:t xml:space="preserve"> ووضع الأحاديث المكذوبة في </w:t>
      </w:r>
      <w:r w:rsidRPr="00D25DA6">
        <w:rPr>
          <w:rFonts w:cs="Calibri" w:hint="cs"/>
          <w:sz w:val="32"/>
          <w:szCs w:val="32"/>
          <w:rtl/>
        </w:rPr>
        <w:t>حقّهما،</w:t>
      </w:r>
      <w:r w:rsidRPr="00D25DA6">
        <w:rPr>
          <w:rFonts w:cs="Calibri"/>
          <w:sz w:val="32"/>
          <w:szCs w:val="32"/>
          <w:rtl/>
        </w:rPr>
        <w:t xml:space="preserve"> وتزوير </w:t>
      </w:r>
      <w:r w:rsidRPr="00D25DA6">
        <w:rPr>
          <w:rFonts w:cs="Calibri" w:hint="cs"/>
          <w:sz w:val="32"/>
          <w:szCs w:val="32"/>
          <w:rtl/>
        </w:rPr>
        <w:t>تار</w:t>
      </w:r>
      <w:r>
        <w:rPr>
          <w:rFonts w:cs="Calibri" w:hint="cs"/>
          <w:sz w:val="32"/>
          <w:szCs w:val="32"/>
          <w:rtl/>
        </w:rPr>
        <w:t>يخهما،</w:t>
      </w:r>
      <w:r>
        <w:rPr>
          <w:rFonts w:cs="Calibri"/>
          <w:sz w:val="32"/>
          <w:szCs w:val="32"/>
          <w:rtl/>
        </w:rPr>
        <w:t xml:space="preserve"> ما وجدوا إلى ذلك سبيلاً</w:t>
      </w:r>
      <w:r>
        <w:rPr>
          <w:rFonts w:cs="Calibri" w:hint="cs"/>
          <w:sz w:val="32"/>
          <w:szCs w:val="32"/>
          <w:rtl/>
        </w:rPr>
        <w:t>)</w:t>
      </w:r>
      <w:r>
        <w:rPr>
          <w:rStyle w:val="Slutkommentarsreferens"/>
          <w:rFonts w:cs="Calibri"/>
          <w:sz w:val="32"/>
          <w:szCs w:val="32"/>
          <w:rtl/>
        </w:rPr>
        <w:endnoteReference w:id="30"/>
      </w:r>
    </w:p>
    <w:p w14:paraId="74809EA9" w14:textId="77777777" w:rsidR="00420AE8" w:rsidRDefault="00420AE8" w:rsidP="00FF5762">
      <w:pPr>
        <w:rPr>
          <w:rFonts w:cs="Calibri"/>
          <w:sz w:val="32"/>
          <w:szCs w:val="32"/>
          <w:rtl/>
        </w:rPr>
      </w:pPr>
      <w:r>
        <w:rPr>
          <w:rFonts w:cs="Calibri" w:hint="cs"/>
          <w:sz w:val="32"/>
          <w:szCs w:val="32"/>
          <w:rtl/>
        </w:rPr>
        <w:t xml:space="preserve">إن </w:t>
      </w:r>
      <w:r w:rsidRPr="00672613">
        <w:rPr>
          <w:rFonts w:cs="Calibri"/>
          <w:sz w:val="32"/>
          <w:szCs w:val="32"/>
          <w:rtl/>
        </w:rPr>
        <w:t>الأدلّة على إيمانه</w:t>
      </w:r>
      <w:r>
        <w:rPr>
          <w:rFonts w:cs="Calibri" w:hint="cs"/>
          <w:sz w:val="32"/>
          <w:szCs w:val="32"/>
          <w:rtl/>
        </w:rPr>
        <w:t xml:space="preserve"> عليه السلام عديدة، نختصرها بالأدلة الآتية:</w:t>
      </w:r>
    </w:p>
    <w:p w14:paraId="0553A84B" w14:textId="3073096D" w:rsidR="00420AE8" w:rsidRDefault="00420AE8" w:rsidP="00420AE8">
      <w:pPr>
        <w:rPr>
          <w:rFonts w:cs="Calibri"/>
          <w:sz w:val="32"/>
          <w:szCs w:val="32"/>
          <w:rtl/>
        </w:rPr>
      </w:pPr>
      <w:r>
        <w:rPr>
          <w:rFonts w:cs="Calibri" w:hint="cs"/>
          <w:sz w:val="32"/>
          <w:szCs w:val="32"/>
          <w:rtl/>
        </w:rPr>
        <w:t>1.</w:t>
      </w:r>
      <w:r w:rsidRPr="00AF2D60">
        <w:rPr>
          <w:rFonts w:cs="Calibri" w:hint="cs"/>
          <w:sz w:val="32"/>
          <w:szCs w:val="32"/>
          <w:rtl/>
        </w:rPr>
        <w:t>قا</w:t>
      </w:r>
      <w:r w:rsidRPr="00AF2D60">
        <w:rPr>
          <w:rFonts w:cs="Calibri" w:hint="eastAsia"/>
          <w:sz w:val="32"/>
          <w:szCs w:val="32"/>
          <w:rtl/>
        </w:rPr>
        <w:t>ل</w:t>
      </w:r>
      <w:r w:rsidRPr="00AF2D60">
        <w:rPr>
          <w:rFonts w:cs="Calibri"/>
          <w:sz w:val="32"/>
          <w:szCs w:val="32"/>
          <w:rtl/>
        </w:rPr>
        <w:t xml:space="preserve"> الشيخ </w:t>
      </w:r>
      <w:r w:rsidRPr="00AF2D60">
        <w:rPr>
          <w:rFonts w:cs="Calibri" w:hint="cs"/>
          <w:sz w:val="32"/>
          <w:szCs w:val="32"/>
          <w:rtl/>
        </w:rPr>
        <w:t xml:space="preserve">المفيد </w:t>
      </w:r>
      <w:r w:rsidRPr="00AF2D60">
        <w:rPr>
          <w:rFonts w:cs="Calibri"/>
          <w:sz w:val="32"/>
          <w:szCs w:val="32"/>
          <w:rtl/>
        </w:rPr>
        <w:t>(قدس سره): «</w:t>
      </w:r>
      <w:r w:rsidR="00B7163E">
        <w:rPr>
          <w:rFonts w:cs="Calibri" w:hint="cs"/>
          <w:sz w:val="32"/>
          <w:szCs w:val="32"/>
          <w:rtl/>
        </w:rPr>
        <w:t>إ</w:t>
      </w:r>
      <w:r w:rsidRPr="00AF2D60">
        <w:rPr>
          <w:rFonts w:cs="Calibri"/>
          <w:sz w:val="32"/>
          <w:szCs w:val="32"/>
          <w:rtl/>
        </w:rPr>
        <w:t>تّفقت الإمامية على أنّ آباء رسول الله(ص) من لدن آدم إلى عبد الله بن عبد المطّلب مؤمنون بالله عزّ وجل موحّدون له</w:t>
      </w:r>
      <w:r w:rsidRPr="00AF2D60">
        <w:rPr>
          <w:rFonts w:cs="Calibri" w:hint="cs"/>
          <w:sz w:val="32"/>
          <w:szCs w:val="32"/>
          <w:rtl/>
        </w:rPr>
        <w:t>…. وأجمعوا</w:t>
      </w:r>
      <w:r w:rsidRPr="00AF2D60">
        <w:rPr>
          <w:rFonts w:cs="Calibri"/>
          <w:sz w:val="32"/>
          <w:szCs w:val="32"/>
          <w:rtl/>
        </w:rPr>
        <w:t xml:space="preserve"> على أنّ عمّه أبا طالب رحمه الله مات مؤمناً، وأنّ آمنة بنت وهب كانت على التوحيد، وأنّها تُحشر في جملة </w:t>
      </w:r>
      <w:r w:rsidRPr="00AF2D60">
        <w:rPr>
          <w:rFonts w:cs="Calibri" w:hint="cs"/>
          <w:sz w:val="32"/>
          <w:szCs w:val="32"/>
          <w:rtl/>
        </w:rPr>
        <w:t xml:space="preserve">المؤمنين» </w:t>
      </w:r>
      <w:r>
        <w:rPr>
          <w:rStyle w:val="Slutkommentarsreferens"/>
          <w:rFonts w:cs="Calibri"/>
          <w:sz w:val="32"/>
          <w:szCs w:val="32"/>
          <w:rtl/>
        </w:rPr>
        <w:endnoteReference w:id="31"/>
      </w:r>
    </w:p>
    <w:p w14:paraId="756BF220" w14:textId="77777777" w:rsidR="00420AE8" w:rsidRDefault="00420AE8" w:rsidP="00420AE8">
      <w:pPr>
        <w:rPr>
          <w:rFonts w:cs="Calibri"/>
          <w:sz w:val="32"/>
          <w:szCs w:val="32"/>
          <w:rtl/>
        </w:rPr>
      </w:pPr>
      <w:r>
        <w:rPr>
          <w:rFonts w:cs="Calibri" w:hint="cs"/>
          <w:sz w:val="32"/>
          <w:szCs w:val="32"/>
          <w:rtl/>
        </w:rPr>
        <w:t>2.</w:t>
      </w:r>
      <w:r w:rsidRPr="00AF2D60">
        <w:rPr>
          <w:rFonts w:cs="Calibri"/>
          <w:sz w:val="32"/>
          <w:szCs w:val="32"/>
          <w:rtl/>
        </w:rPr>
        <w:t xml:space="preserve">قال الإمام علي(ع): «كَانَ وَاللهِ أَبُو طَالِبٍ عَبْدُ مَنَافِ بْنُ عَبْدِ المُطَّلِبِ مُؤْمِناً مُسْلِماً، يَكْتُمُ إِيمَانَهُ مَخَافَةً عَلَى بَنِي هَاشِمٍ أَنْ تُنَابِذَهَا </w:t>
      </w:r>
      <w:r>
        <w:rPr>
          <w:rFonts w:cs="Calibri" w:hint="cs"/>
          <w:sz w:val="32"/>
          <w:szCs w:val="32"/>
          <w:rtl/>
        </w:rPr>
        <w:t>قُرَيْش‏»</w:t>
      </w:r>
      <w:r>
        <w:rPr>
          <w:rStyle w:val="Slutkommentarsreferens"/>
          <w:rFonts w:cs="Calibri"/>
          <w:sz w:val="32"/>
          <w:szCs w:val="32"/>
          <w:rtl/>
        </w:rPr>
        <w:endnoteReference w:id="32"/>
      </w:r>
    </w:p>
    <w:p w14:paraId="4934AE42" w14:textId="77777777" w:rsidR="00420AE8" w:rsidRDefault="00420AE8" w:rsidP="00420AE8">
      <w:pPr>
        <w:rPr>
          <w:rFonts w:cs="Calibri"/>
          <w:sz w:val="32"/>
          <w:szCs w:val="32"/>
          <w:rtl/>
        </w:rPr>
      </w:pPr>
      <w:r>
        <w:rPr>
          <w:rFonts w:cs="Calibri" w:hint="cs"/>
          <w:sz w:val="32"/>
          <w:szCs w:val="32"/>
          <w:rtl/>
        </w:rPr>
        <w:t>3.</w:t>
      </w:r>
      <w:r w:rsidRPr="00AF2D60">
        <w:rPr>
          <w:rFonts w:cs="Calibri"/>
          <w:sz w:val="32"/>
          <w:szCs w:val="32"/>
          <w:rtl/>
        </w:rPr>
        <w:t xml:space="preserve">قال أبو بصير ليث المرادي: «قُلْتُ لِأَبِي جَعْفَرٍ(ع): سَيِّدِي إِنَّ النَّاسَ يَقُولُونَ إِنَّ أَبَا طَالِبٍ فِي ضَحْضَاحٍ مِنْ نَارٍ يَغْلِي مِنْهُ </w:t>
      </w:r>
      <w:r w:rsidRPr="00AF2D60">
        <w:rPr>
          <w:rFonts w:cs="Calibri" w:hint="cs"/>
          <w:sz w:val="32"/>
          <w:szCs w:val="32"/>
          <w:rtl/>
        </w:rPr>
        <w:t>دِمَاغُهُ! فَقَال</w:t>
      </w:r>
      <w:r w:rsidRPr="00AF2D60">
        <w:rPr>
          <w:rFonts w:cs="Calibri" w:hint="eastAsia"/>
          <w:sz w:val="32"/>
          <w:szCs w:val="32"/>
          <w:rtl/>
        </w:rPr>
        <w:t>َ</w:t>
      </w:r>
      <w:r w:rsidRPr="00AF2D60">
        <w:rPr>
          <w:rFonts w:cs="Calibri"/>
          <w:sz w:val="32"/>
          <w:szCs w:val="32"/>
          <w:rtl/>
        </w:rPr>
        <w:t xml:space="preserve">(ع): كَذَبُوا وَاللهِ إِنَّ إِيمَانَ أَبِي طَالِبٍ لَوْ وُضِعَ فِي كِفَّةِ مِيزَانٍ وَإِيمَانَ هَذَا الخَلْقِ فِي كِفَّةِ مِيزَانٍ لَرَجَحَ إِيمَانُ أَبِي طَالِبٍ عَلَى </w:t>
      </w:r>
      <w:r w:rsidRPr="00AF2D60">
        <w:rPr>
          <w:rFonts w:cs="Calibri" w:hint="cs"/>
          <w:sz w:val="32"/>
          <w:szCs w:val="32"/>
          <w:rtl/>
        </w:rPr>
        <w:t>إِيمَانِهِمْ. ثُمّ</w:t>
      </w:r>
      <w:r w:rsidRPr="00AF2D60">
        <w:rPr>
          <w:rFonts w:cs="Calibri" w:hint="eastAsia"/>
          <w:sz w:val="32"/>
          <w:szCs w:val="32"/>
          <w:rtl/>
        </w:rPr>
        <w:t>َ</w:t>
      </w:r>
      <w:r w:rsidRPr="00AF2D60">
        <w:rPr>
          <w:rFonts w:cs="Calibri"/>
          <w:sz w:val="32"/>
          <w:szCs w:val="32"/>
          <w:rtl/>
        </w:rPr>
        <w:t xml:space="preserve"> قَالَ: كَانَ وَاللهِ أَمِيرُ المُؤْمِنِينَ يَأْمُرُ أَنْ يُحَجَّ عَنْ أَبِي النَّبِيِّ وَأُمِّهِ وَعَنْ أَبِي طَالِبٍ حَيَاتَهُ، وَلَقَدْ أَوْصَى فِي وَصِيَّتِهِ بِالحَجِّ عَنْهُمْ بَعْدَ </w:t>
      </w:r>
      <w:r w:rsidRPr="00AF2D60">
        <w:rPr>
          <w:rFonts w:cs="Calibri" w:hint="cs"/>
          <w:sz w:val="32"/>
          <w:szCs w:val="32"/>
          <w:rtl/>
        </w:rPr>
        <w:t xml:space="preserve">مَمَاتِه‏» </w:t>
      </w:r>
      <w:r>
        <w:rPr>
          <w:rStyle w:val="Slutkommentarsreferens"/>
          <w:rFonts w:cs="Calibri"/>
          <w:sz w:val="32"/>
          <w:szCs w:val="32"/>
          <w:rtl/>
        </w:rPr>
        <w:endnoteReference w:id="33"/>
      </w:r>
    </w:p>
    <w:p w14:paraId="050E04E7" w14:textId="77777777" w:rsidR="00420AE8" w:rsidRDefault="00420AE8" w:rsidP="00420AE8">
      <w:pPr>
        <w:rPr>
          <w:rFonts w:cs="Calibri"/>
          <w:sz w:val="32"/>
          <w:szCs w:val="32"/>
          <w:rtl/>
        </w:rPr>
      </w:pPr>
      <w:r>
        <w:rPr>
          <w:rFonts w:cs="Calibri" w:hint="cs"/>
          <w:sz w:val="32"/>
          <w:szCs w:val="32"/>
          <w:rtl/>
        </w:rPr>
        <w:t>4.</w:t>
      </w:r>
      <w:r w:rsidRPr="00AF2D60">
        <w:rPr>
          <w:rFonts w:cs="Calibri"/>
          <w:sz w:val="32"/>
          <w:szCs w:val="32"/>
          <w:rtl/>
        </w:rPr>
        <w:t xml:space="preserve">عن يونس بن نباتة، عن الإمام الصادق(ع) أنّه قال: «يَا يُونُسُ، مَا يَقُولُ النَّاسُ فِي إِيمَانِ أَبِي طَالِبٍ؟ قُلْتُ: جُعِلْتُ فِدَاكَ، يَقُولُونَ: هُوَ فِي ضَحْضَاحٍ مِنْ نَارٍ يَغْلِي مِنْهَا أُمُّ </w:t>
      </w:r>
      <w:r w:rsidRPr="00AF2D60">
        <w:rPr>
          <w:rFonts w:cs="Calibri" w:hint="cs"/>
          <w:sz w:val="32"/>
          <w:szCs w:val="32"/>
          <w:rtl/>
        </w:rPr>
        <w:t>رَأْسِهِ. فَقَال</w:t>
      </w:r>
      <w:r w:rsidRPr="00AF2D60">
        <w:rPr>
          <w:rFonts w:cs="Calibri" w:hint="eastAsia"/>
          <w:sz w:val="32"/>
          <w:szCs w:val="32"/>
          <w:rtl/>
        </w:rPr>
        <w:t>َ</w:t>
      </w:r>
      <w:r w:rsidRPr="00AF2D60">
        <w:rPr>
          <w:rFonts w:cs="Calibri"/>
          <w:sz w:val="32"/>
          <w:szCs w:val="32"/>
          <w:rtl/>
        </w:rPr>
        <w:t>: كَذَبَ أَعْدَاءُ اللهِ، إِنَّ أَبَا طَالِبٍ مِنْ رُفَقَاءِ النَّبِيِّينَ وَالصِّدِّيقِينَ وَالشُّهَداءِ وَالصَّالِحِينَ وَ</w:t>
      </w:r>
      <w:r>
        <w:rPr>
          <w:rFonts w:cs="Calibri"/>
          <w:sz w:val="32"/>
          <w:szCs w:val="32"/>
          <w:rtl/>
        </w:rPr>
        <w:t>حَسُنَ أُولئِكَ رَفِيقاً»</w:t>
      </w:r>
      <w:r w:rsidRPr="00897249">
        <w:rPr>
          <w:rtl/>
        </w:rPr>
        <w:t xml:space="preserve"> </w:t>
      </w:r>
      <w:r>
        <w:rPr>
          <w:rStyle w:val="Slutkommentarsreferens"/>
          <w:rFonts w:cs="Calibri"/>
          <w:sz w:val="32"/>
          <w:szCs w:val="32"/>
          <w:rtl/>
        </w:rPr>
        <w:endnoteReference w:id="34"/>
      </w:r>
    </w:p>
    <w:p w14:paraId="05DECD1D" w14:textId="77777777" w:rsidR="00420AE8" w:rsidRDefault="00420AE8" w:rsidP="00420AE8">
      <w:pPr>
        <w:rPr>
          <w:rFonts w:cs="Calibri"/>
          <w:sz w:val="32"/>
          <w:szCs w:val="32"/>
          <w:rtl/>
        </w:rPr>
      </w:pPr>
      <w:r>
        <w:rPr>
          <w:rFonts w:cs="Calibri" w:hint="cs"/>
          <w:sz w:val="32"/>
          <w:szCs w:val="32"/>
          <w:rtl/>
        </w:rPr>
        <w:t>5.</w:t>
      </w:r>
      <w:r w:rsidRPr="00AF2D60">
        <w:rPr>
          <w:rFonts w:cs="Calibri"/>
          <w:sz w:val="32"/>
          <w:szCs w:val="32"/>
          <w:rtl/>
        </w:rPr>
        <w:t>قال الإمام الصادق(ع): «إِنَّ مَثَلَ أَبِي طَالِبٍ مَثَلُ أَصْحَابِ الْكَهْفِ أَسَرُّوا الْإِيمَانَ وَأَظْهَرُوا الشِّرْكَ، فَآتَاهُمُ اللهُ أَجْرَهُمْ مَرَّتَيْنِ»</w:t>
      </w:r>
      <w:r w:rsidRPr="00897249">
        <w:rPr>
          <w:rFonts w:cs="Calibri"/>
          <w:sz w:val="32"/>
          <w:szCs w:val="32"/>
          <w:rtl/>
        </w:rPr>
        <w:t xml:space="preserve"> </w:t>
      </w:r>
      <w:r>
        <w:rPr>
          <w:rStyle w:val="Slutkommentarsreferens"/>
          <w:rFonts w:cs="Calibri"/>
          <w:sz w:val="32"/>
          <w:szCs w:val="32"/>
          <w:rtl/>
        </w:rPr>
        <w:endnoteReference w:id="35"/>
      </w:r>
    </w:p>
    <w:p w14:paraId="4F6F980B" w14:textId="77777777" w:rsidR="00420AE8" w:rsidRDefault="00420AE8" w:rsidP="00AF2D60">
      <w:pPr>
        <w:rPr>
          <w:rFonts w:cs="Calibri"/>
          <w:sz w:val="32"/>
          <w:szCs w:val="32"/>
          <w:rtl/>
        </w:rPr>
      </w:pPr>
    </w:p>
    <w:p w14:paraId="0728B4EB" w14:textId="77777777" w:rsidR="00420AE8" w:rsidRDefault="00420AE8" w:rsidP="00897249">
      <w:pPr>
        <w:rPr>
          <w:rFonts w:cs="Calibri"/>
          <w:sz w:val="32"/>
          <w:szCs w:val="32"/>
          <w:rtl/>
        </w:rPr>
      </w:pPr>
      <w:r>
        <w:rPr>
          <w:rFonts w:cs="Calibri" w:hint="cs"/>
          <w:sz w:val="32"/>
          <w:szCs w:val="32"/>
          <w:rtl/>
        </w:rPr>
        <w:t xml:space="preserve">وأما فيما يتعلق بوفاته عليه السلام، تذكر كتب السيرة والتاريخ أنه </w:t>
      </w:r>
      <w:r w:rsidRPr="00AF2D60">
        <w:rPr>
          <w:rFonts w:cs="Calibri"/>
          <w:sz w:val="32"/>
          <w:szCs w:val="32"/>
          <w:rtl/>
        </w:rPr>
        <w:t>لمّا أدخلت قريش بني هاشم الشعب إلّا أبا لهب وأبا سفيان بن الحرث، فبقي القوم بالشعب ثلاث سنين، وكان رسول الله(ص) إذا أخذ مضجعه وعرف مكانه، جاءه أبو طالب فأنهضه عن فراشه وأضجع ابنه أمير المؤمنين(ع) مكانه.</w:t>
      </w:r>
    </w:p>
    <w:p w14:paraId="3FB14375" w14:textId="77777777" w:rsidR="00420AE8" w:rsidRPr="00351B49" w:rsidRDefault="00420AE8" w:rsidP="00420AE8">
      <w:pPr>
        <w:rPr>
          <w:rFonts w:cstheme="minorHAnsi"/>
          <w:sz w:val="32"/>
          <w:szCs w:val="32"/>
          <w:rtl/>
        </w:rPr>
      </w:pPr>
      <w:r>
        <w:rPr>
          <w:rFonts w:cs="Calibri" w:hint="cs"/>
          <w:sz w:val="32"/>
          <w:szCs w:val="32"/>
          <w:rtl/>
        </w:rPr>
        <w:t xml:space="preserve">ونتيجة لحصار المسلمين في شعب أبي طالب </w:t>
      </w:r>
      <w:r w:rsidRPr="003B3F9D">
        <w:rPr>
          <w:rFonts w:cs="Calibri" w:hint="cs"/>
          <w:sz w:val="32"/>
          <w:szCs w:val="32"/>
          <w:rtl/>
        </w:rPr>
        <w:t xml:space="preserve">تُوفّي </w:t>
      </w:r>
      <w:r>
        <w:rPr>
          <w:rFonts w:cs="Calibri" w:hint="cs"/>
          <w:sz w:val="32"/>
          <w:szCs w:val="32"/>
          <w:rtl/>
        </w:rPr>
        <w:t>عليه السلام</w:t>
      </w:r>
      <w:r w:rsidRPr="003B3F9D">
        <w:rPr>
          <w:rFonts w:cs="Calibri" w:hint="cs"/>
          <w:sz w:val="32"/>
          <w:szCs w:val="32"/>
          <w:rtl/>
        </w:rPr>
        <w:t>،</w:t>
      </w:r>
      <w:r w:rsidRPr="003B3F9D">
        <w:rPr>
          <w:rFonts w:cs="Calibri"/>
          <w:sz w:val="32"/>
          <w:szCs w:val="32"/>
          <w:rtl/>
        </w:rPr>
        <w:t xml:space="preserve"> في السادس والعشرين من رجب 10 للبعثة النبوية الشريفة، ودُفن في مقبرة الحَجُون.</w:t>
      </w:r>
      <w:r>
        <w:rPr>
          <w:rFonts w:cs="Calibri" w:hint="cs"/>
          <w:sz w:val="32"/>
          <w:szCs w:val="32"/>
          <w:rtl/>
        </w:rPr>
        <w:t xml:space="preserve"> </w:t>
      </w:r>
      <w:r w:rsidRPr="003B3F9D">
        <w:rPr>
          <w:rFonts w:cs="Calibri"/>
          <w:sz w:val="32"/>
          <w:szCs w:val="32"/>
          <w:rtl/>
        </w:rPr>
        <w:t>وقيل: تُوفّي في السابع من شهر رمضان 10 للبعثة النبوية الشريفة بشعب أبي طالب في مكّة المكرّمة</w:t>
      </w:r>
      <w:r>
        <w:rPr>
          <w:rFonts w:cstheme="minorHAnsi" w:hint="cs"/>
          <w:sz w:val="32"/>
          <w:szCs w:val="32"/>
          <w:rtl/>
        </w:rPr>
        <w:t xml:space="preserve">. </w:t>
      </w:r>
      <w:r>
        <w:rPr>
          <w:rStyle w:val="Slutkommentarsreferens"/>
          <w:rFonts w:cstheme="minorHAnsi"/>
          <w:sz w:val="32"/>
          <w:szCs w:val="32"/>
          <w:rtl/>
        </w:rPr>
        <w:endnoteReference w:id="36"/>
      </w:r>
    </w:p>
    <w:p w14:paraId="0E75C02A" w14:textId="2028E35F" w:rsidR="00420AE8" w:rsidRPr="009D23DB" w:rsidRDefault="00420AE8" w:rsidP="009D23DB">
      <w:pPr>
        <w:rPr>
          <w:rFonts w:cstheme="minorHAnsi"/>
          <w:sz w:val="32"/>
          <w:szCs w:val="32"/>
          <w:rtl/>
        </w:rPr>
      </w:pPr>
      <w:r>
        <w:rPr>
          <w:rFonts w:cs="Calibri" w:hint="cs"/>
          <w:sz w:val="32"/>
          <w:szCs w:val="32"/>
          <w:rtl/>
        </w:rPr>
        <w:t>هلم</w:t>
      </w:r>
      <w:r w:rsidR="00100D31">
        <w:rPr>
          <w:rFonts w:cs="Calibri" w:hint="cs"/>
          <w:sz w:val="32"/>
          <w:szCs w:val="32"/>
          <w:rtl/>
        </w:rPr>
        <w:t>ُ</w:t>
      </w:r>
      <w:r>
        <w:rPr>
          <w:rFonts w:cs="Calibri" w:hint="cs"/>
          <w:sz w:val="32"/>
          <w:szCs w:val="32"/>
          <w:rtl/>
        </w:rPr>
        <w:t xml:space="preserve">ن معي أخواتي لننظر </w:t>
      </w:r>
      <w:r w:rsidRPr="009D23DB">
        <w:rPr>
          <w:rFonts w:cs="Calibri"/>
          <w:sz w:val="32"/>
          <w:szCs w:val="32"/>
          <w:rtl/>
        </w:rPr>
        <w:t xml:space="preserve">إلى توجّع النّبيِّ </w:t>
      </w:r>
      <w:r w:rsidRPr="009D23DB">
        <w:rPr>
          <w:rFonts w:cs="Calibri" w:hint="cs"/>
          <w:sz w:val="32"/>
          <w:szCs w:val="32"/>
          <w:rtl/>
        </w:rPr>
        <w:t xml:space="preserve">وحزنِهِ </w:t>
      </w:r>
      <w:r w:rsidR="0068116A">
        <w:rPr>
          <w:rFonts w:cs="Calibri" w:hint="cs"/>
          <w:sz w:val="32"/>
          <w:szCs w:val="32"/>
          <w:rtl/>
        </w:rPr>
        <w:t>(</w:t>
      </w:r>
      <w:r w:rsidRPr="009D23DB">
        <w:rPr>
          <w:rFonts w:cs="Calibri" w:hint="cs"/>
          <w:sz w:val="32"/>
          <w:szCs w:val="32"/>
          <w:rtl/>
        </w:rPr>
        <w:t>صلى‏</w:t>
      </w:r>
      <w:r w:rsidRPr="009D23DB">
        <w:rPr>
          <w:rFonts w:cs="Calibri"/>
          <w:sz w:val="32"/>
          <w:szCs w:val="32"/>
          <w:rtl/>
        </w:rPr>
        <w:t xml:space="preserve"> الله ‏عليه‏ </w:t>
      </w:r>
      <w:r w:rsidR="00100D31" w:rsidRPr="009D23DB">
        <w:rPr>
          <w:rFonts w:cs="Calibri" w:hint="cs"/>
          <w:sz w:val="32"/>
          <w:szCs w:val="32"/>
          <w:rtl/>
        </w:rPr>
        <w:t>و‏آله) حين</w:t>
      </w:r>
      <w:r w:rsidRPr="009D23DB">
        <w:rPr>
          <w:rFonts w:cs="Calibri"/>
          <w:sz w:val="32"/>
          <w:szCs w:val="32"/>
          <w:rtl/>
        </w:rPr>
        <w:t xml:space="preserve"> سمع بموت العبد الصالح أبي </w:t>
      </w:r>
      <w:r w:rsidRPr="009D23DB">
        <w:rPr>
          <w:rFonts w:cs="Calibri" w:hint="cs"/>
          <w:sz w:val="32"/>
          <w:szCs w:val="32"/>
          <w:rtl/>
        </w:rPr>
        <w:t>طالب عليه‏</w:t>
      </w:r>
      <w:r w:rsidRPr="009D23DB">
        <w:rPr>
          <w:rFonts w:cs="Calibri"/>
          <w:sz w:val="32"/>
          <w:szCs w:val="32"/>
          <w:rtl/>
        </w:rPr>
        <w:t xml:space="preserve"> السلام.</w:t>
      </w:r>
    </w:p>
    <w:p w14:paraId="5659CADF" w14:textId="53365066" w:rsidR="00420AE8" w:rsidRPr="009D23DB" w:rsidRDefault="00420AE8" w:rsidP="00420AE8">
      <w:pPr>
        <w:rPr>
          <w:rFonts w:cstheme="minorHAnsi"/>
          <w:sz w:val="32"/>
          <w:szCs w:val="32"/>
          <w:rtl/>
        </w:rPr>
      </w:pPr>
      <w:r w:rsidRPr="009D23DB">
        <w:rPr>
          <w:rFonts w:cs="Calibri"/>
          <w:sz w:val="32"/>
          <w:szCs w:val="32"/>
          <w:rtl/>
        </w:rPr>
        <w:t>روى الشّيخ المجلسي  قدس‏ سره في (البحار) فقال: لمّا مات أبو طالب أتى أمير المؤمنين  عليه ‏السلام النّبيّ  صلى‏ الله ‏عليه‏ و‏آله فآذنه بموته ، فتوجّع توجّعاً عظيماً ، وحزن حزناً شديداً ، ثمّ قال لأميرِ المؤمنين  عليه‏ السلام: «إِمضِ يا علي فتولّ أمره ، وتولّ غسله وتحنيطه وتكفينه ، فإذا رفعته على سريره فأعلمني» ، ففعل ذلك أمير المؤمنين  عليه‏ السلام فلمّا رفعه على السّرير</w:t>
      </w:r>
      <w:r w:rsidR="0068116A">
        <w:rPr>
          <w:rFonts w:cs="Calibri" w:hint="cs"/>
          <w:sz w:val="32"/>
          <w:szCs w:val="32"/>
          <w:rtl/>
        </w:rPr>
        <w:t>،</w:t>
      </w:r>
      <w:r w:rsidRPr="009D23DB">
        <w:rPr>
          <w:rFonts w:cs="Calibri"/>
          <w:sz w:val="32"/>
          <w:szCs w:val="32"/>
          <w:rtl/>
        </w:rPr>
        <w:t xml:space="preserve"> اعترضه النّبيّ  صلى‏ الله ‏عليه‏ و‏آله فرقّ وتحزّن وقال: «وصلتَ رحماً ، وجُزِيْتَ خيراً يا عم ، فلقد ربّيْتَ وكفلْتَ صغ</w:t>
      </w:r>
      <w:r>
        <w:rPr>
          <w:rFonts w:cs="Calibri"/>
          <w:sz w:val="32"/>
          <w:szCs w:val="32"/>
          <w:rtl/>
        </w:rPr>
        <w:t>يراً ، ونصرْتَ وآزرْتَ كبيراً».</w:t>
      </w:r>
      <w:r>
        <w:rPr>
          <w:rStyle w:val="Slutkommentarsreferens"/>
          <w:rFonts w:cs="Calibri"/>
          <w:sz w:val="32"/>
          <w:szCs w:val="32"/>
          <w:rtl/>
        </w:rPr>
        <w:endnoteReference w:id="37"/>
      </w:r>
    </w:p>
    <w:p w14:paraId="4DC8AF04" w14:textId="42673300" w:rsidR="00420AE8" w:rsidRPr="009D23DB" w:rsidRDefault="00420AE8" w:rsidP="009D23DB">
      <w:pPr>
        <w:rPr>
          <w:rFonts w:cstheme="minorHAnsi"/>
          <w:sz w:val="32"/>
          <w:szCs w:val="32"/>
          <w:rtl/>
        </w:rPr>
      </w:pPr>
      <w:r w:rsidRPr="009D23DB">
        <w:rPr>
          <w:rFonts w:cs="Calibri"/>
          <w:sz w:val="32"/>
          <w:szCs w:val="32"/>
          <w:rtl/>
        </w:rPr>
        <w:t xml:space="preserve">فقد اعترف </w:t>
      </w:r>
      <w:r w:rsidRPr="009D23DB">
        <w:rPr>
          <w:rFonts w:cs="Calibri" w:hint="cs"/>
          <w:sz w:val="32"/>
          <w:szCs w:val="32"/>
          <w:rtl/>
        </w:rPr>
        <w:t>النّبيّ صلى‏</w:t>
      </w:r>
      <w:r w:rsidRPr="009D23DB">
        <w:rPr>
          <w:rFonts w:cs="Calibri"/>
          <w:sz w:val="32"/>
          <w:szCs w:val="32"/>
          <w:rtl/>
        </w:rPr>
        <w:t xml:space="preserve"> الله ‏عليه‏ و‏آله لعمّه المفدّى بكفالته له </w:t>
      </w:r>
      <w:r w:rsidRPr="009D23DB">
        <w:rPr>
          <w:rFonts w:cs="Calibri" w:hint="cs"/>
          <w:sz w:val="32"/>
          <w:szCs w:val="32"/>
          <w:rtl/>
        </w:rPr>
        <w:t>صغيراً،</w:t>
      </w:r>
      <w:r w:rsidRPr="009D23DB">
        <w:rPr>
          <w:rFonts w:cs="Calibri"/>
          <w:sz w:val="32"/>
          <w:szCs w:val="32"/>
          <w:rtl/>
        </w:rPr>
        <w:t xml:space="preserve"> وبنصرته له كبيراً بعد أن أعلن </w:t>
      </w:r>
      <w:r w:rsidRPr="009D23DB">
        <w:rPr>
          <w:rFonts w:cs="Calibri" w:hint="cs"/>
          <w:sz w:val="32"/>
          <w:szCs w:val="32"/>
          <w:rtl/>
        </w:rPr>
        <w:t>دعوته،</w:t>
      </w:r>
      <w:r w:rsidRPr="009D23DB">
        <w:rPr>
          <w:rFonts w:cs="Calibri"/>
          <w:sz w:val="32"/>
          <w:szCs w:val="32"/>
          <w:rtl/>
        </w:rPr>
        <w:t xml:space="preserve"> </w:t>
      </w:r>
      <w:r w:rsidR="0068116A" w:rsidRPr="009D23DB">
        <w:rPr>
          <w:rFonts w:cs="Calibri" w:hint="cs"/>
          <w:sz w:val="32"/>
          <w:szCs w:val="32"/>
          <w:rtl/>
        </w:rPr>
        <w:t>فإنها</w:t>
      </w:r>
      <w:r w:rsidRPr="009D23DB">
        <w:rPr>
          <w:rFonts w:cs="Calibri"/>
          <w:sz w:val="32"/>
          <w:szCs w:val="32"/>
          <w:rtl/>
        </w:rPr>
        <w:t xml:space="preserve"> كلمات تكفي عن كلّ </w:t>
      </w:r>
      <w:r>
        <w:rPr>
          <w:rFonts w:cs="Calibri"/>
          <w:sz w:val="32"/>
          <w:szCs w:val="32"/>
          <w:rtl/>
        </w:rPr>
        <w:t>كلام</w:t>
      </w:r>
      <w:r w:rsidRPr="009D23DB">
        <w:rPr>
          <w:rFonts w:cs="Calibri"/>
          <w:sz w:val="32"/>
          <w:szCs w:val="32"/>
          <w:rtl/>
        </w:rPr>
        <w:t xml:space="preserve">، </w:t>
      </w:r>
      <w:r>
        <w:rPr>
          <w:rFonts w:cs="Calibri"/>
          <w:sz w:val="32"/>
          <w:szCs w:val="32"/>
          <w:rtl/>
        </w:rPr>
        <w:t>وتوجُّعٌ وحزنٌ يكفي عن كلّ موقف</w:t>
      </w:r>
      <w:r w:rsidRPr="009D23DB">
        <w:rPr>
          <w:rFonts w:cs="Calibri"/>
          <w:sz w:val="32"/>
          <w:szCs w:val="32"/>
          <w:rtl/>
        </w:rPr>
        <w:t>، ثمّ سمّى عا</w:t>
      </w:r>
      <w:r>
        <w:rPr>
          <w:rFonts w:cs="Calibri"/>
          <w:sz w:val="32"/>
          <w:szCs w:val="32"/>
          <w:rtl/>
        </w:rPr>
        <w:t xml:space="preserve">م رحيل أبي طالب والسّيدة خديجة </w:t>
      </w:r>
      <w:r w:rsidRPr="009D23DB">
        <w:rPr>
          <w:rFonts w:cs="Calibri"/>
          <w:sz w:val="32"/>
          <w:szCs w:val="32"/>
          <w:rtl/>
        </w:rPr>
        <w:t>عليهما السلام بـ (عام الحزن) وهو</w:t>
      </w:r>
      <w:r>
        <w:rPr>
          <w:rFonts w:cs="Calibri"/>
          <w:sz w:val="32"/>
          <w:szCs w:val="32"/>
          <w:rtl/>
        </w:rPr>
        <w:t xml:space="preserve"> العام العاشر من بعثته المباركة</w:t>
      </w:r>
      <w:r w:rsidRPr="009D23DB">
        <w:rPr>
          <w:rFonts w:cs="Calibri"/>
          <w:sz w:val="32"/>
          <w:szCs w:val="32"/>
          <w:rtl/>
        </w:rPr>
        <w:t>، حيث فقد عمودين من أعمدة نهضته الشّريفة.</w:t>
      </w:r>
    </w:p>
    <w:p w14:paraId="26EF1CC6" w14:textId="77777777" w:rsidR="00420AE8" w:rsidRPr="009D23DB" w:rsidRDefault="00420AE8" w:rsidP="009D23DB">
      <w:pPr>
        <w:rPr>
          <w:rFonts w:cstheme="minorHAnsi"/>
          <w:sz w:val="32"/>
          <w:szCs w:val="32"/>
          <w:rtl/>
        </w:rPr>
      </w:pPr>
      <w:r w:rsidRPr="009D23DB">
        <w:rPr>
          <w:rFonts w:cs="Calibri"/>
          <w:sz w:val="32"/>
          <w:szCs w:val="32"/>
          <w:rtl/>
        </w:rPr>
        <w:t xml:space="preserve">فليت شعري بماذا تسمّى العقيلة زينب عليها السلام عام الحادي والستّين (61) للهجرة؟ حيث فقدت كلّ </w:t>
      </w:r>
      <w:r w:rsidRPr="009D23DB">
        <w:rPr>
          <w:rFonts w:cs="Calibri" w:hint="cs"/>
          <w:sz w:val="32"/>
          <w:szCs w:val="32"/>
          <w:rtl/>
        </w:rPr>
        <w:t>أحبّتها،</w:t>
      </w:r>
      <w:r w:rsidRPr="009D23DB">
        <w:rPr>
          <w:rFonts w:cs="Calibri"/>
          <w:sz w:val="32"/>
          <w:szCs w:val="32"/>
          <w:rtl/>
        </w:rPr>
        <w:t xml:space="preserve"> فبقيت وحيدة غريبة لا من محامٍ ولا </w:t>
      </w:r>
      <w:r w:rsidRPr="009D23DB">
        <w:rPr>
          <w:rFonts w:cs="Calibri" w:hint="cs"/>
          <w:sz w:val="32"/>
          <w:szCs w:val="32"/>
          <w:rtl/>
        </w:rPr>
        <w:t>كفيل،</w:t>
      </w:r>
      <w:r w:rsidRPr="009D23DB">
        <w:rPr>
          <w:rFonts w:cs="Calibri"/>
          <w:sz w:val="32"/>
          <w:szCs w:val="32"/>
          <w:rtl/>
        </w:rPr>
        <w:t xml:space="preserve"> وكأنّي بها وجهت وجهها جهةَ أبيها أمير المؤمنين عليه ‏</w:t>
      </w:r>
      <w:r w:rsidRPr="009D23DB">
        <w:rPr>
          <w:rFonts w:cs="Calibri" w:hint="cs"/>
          <w:sz w:val="32"/>
          <w:szCs w:val="32"/>
          <w:rtl/>
        </w:rPr>
        <w:t>السلام:</w:t>
      </w:r>
    </w:p>
    <w:p w14:paraId="3E2F961F" w14:textId="77777777" w:rsidR="00420AE8" w:rsidRPr="009D23DB" w:rsidRDefault="00420AE8" w:rsidP="009D23DB">
      <w:pPr>
        <w:rPr>
          <w:rFonts w:cstheme="minorHAnsi"/>
          <w:sz w:val="32"/>
          <w:szCs w:val="32"/>
          <w:rtl/>
        </w:rPr>
      </w:pPr>
    </w:p>
    <w:p w14:paraId="429EF3F6" w14:textId="77777777" w:rsidR="00420AE8" w:rsidRPr="009D23DB" w:rsidRDefault="00420AE8" w:rsidP="009D23DB">
      <w:pPr>
        <w:rPr>
          <w:rFonts w:cstheme="minorHAnsi"/>
          <w:sz w:val="32"/>
          <w:szCs w:val="32"/>
          <w:rtl/>
        </w:rPr>
      </w:pPr>
      <w:r w:rsidRPr="009D23DB">
        <w:rPr>
          <w:rFonts w:cs="Calibri"/>
          <w:sz w:val="32"/>
          <w:szCs w:val="32"/>
          <w:rtl/>
        </w:rPr>
        <w:t>نعي</w:t>
      </w:r>
    </w:p>
    <w:tbl>
      <w:tblPr>
        <w:tblStyle w:val="Tabellrutnt"/>
        <w:bidiVisual/>
        <w:tblW w:w="4785" w:type="pct"/>
        <w:tblInd w:w="366" w:type="dxa"/>
        <w:tblLook w:val="04A0" w:firstRow="1" w:lastRow="0" w:firstColumn="1" w:lastColumn="0" w:noHBand="0" w:noVBand="1"/>
      </w:tblPr>
      <w:tblGrid>
        <w:gridCol w:w="3833"/>
        <w:gridCol w:w="277"/>
        <w:gridCol w:w="3829"/>
      </w:tblGrid>
      <w:tr w:rsidR="00100D31" w14:paraId="1E00E614" w14:textId="77777777" w:rsidTr="00995D0E">
        <w:trPr>
          <w:trHeight w:val="350"/>
        </w:trPr>
        <w:tc>
          <w:tcPr>
            <w:tcW w:w="3833" w:type="dxa"/>
          </w:tcPr>
          <w:p w14:paraId="6C8F662F" w14:textId="77777777" w:rsidR="00100D31" w:rsidRDefault="00100D31" w:rsidP="00995D0E">
            <w:pPr>
              <w:pStyle w:val="libPoem"/>
              <w:jc w:val="center"/>
              <w:rPr>
                <w:rFonts w:cstheme="minorHAnsi"/>
                <w:sz w:val="32"/>
                <w:rtl/>
              </w:rPr>
            </w:pPr>
            <w:r w:rsidRPr="009D23DB">
              <w:rPr>
                <w:rFonts w:cs="Calibri"/>
                <w:sz w:val="32"/>
                <w:rtl/>
              </w:rPr>
              <w:t>بويه عليه الليل هوّد</w:t>
            </w:r>
          </w:p>
        </w:tc>
        <w:tc>
          <w:tcPr>
            <w:tcW w:w="277" w:type="dxa"/>
          </w:tcPr>
          <w:p w14:paraId="545007BE" w14:textId="77777777" w:rsidR="00100D31" w:rsidRDefault="00100D31" w:rsidP="00995D0E">
            <w:pPr>
              <w:pStyle w:val="libPoem"/>
              <w:jc w:val="center"/>
              <w:rPr>
                <w:rFonts w:ascii="Calibri" w:hAnsi="Calibri" w:cs="Calibri"/>
                <w:rtl/>
              </w:rPr>
            </w:pPr>
          </w:p>
        </w:tc>
        <w:tc>
          <w:tcPr>
            <w:tcW w:w="3829" w:type="dxa"/>
          </w:tcPr>
          <w:p w14:paraId="1D45E8CE" w14:textId="77777777" w:rsidR="00100D31" w:rsidRDefault="00100D31" w:rsidP="00995D0E">
            <w:pPr>
              <w:jc w:val="center"/>
              <w:rPr>
                <w:rFonts w:cstheme="minorHAnsi"/>
                <w:sz w:val="32"/>
                <w:szCs w:val="32"/>
                <w:rtl/>
              </w:rPr>
            </w:pPr>
            <w:r w:rsidRPr="009D23DB">
              <w:rPr>
                <w:rFonts w:cs="Calibri"/>
                <w:sz w:val="32"/>
                <w:szCs w:val="32"/>
                <w:rtl/>
              </w:rPr>
              <w:t>وانه حرمه وغريبه ومالي أحّد</w:t>
            </w:r>
          </w:p>
        </w:tc>
      </w:tr>
      <w:tr w:rsidR="00100D31" w14:paraId="7980CEF0" w14:textId="77777777" w:rsidTr="00995D0E">
        <w:trPr>
          <w:trHeight w:val="350"/>
        </w:trPr>
        <w:tc>
          <w:tcPr>
            <w:tcW w:w="3833" w:type="dxa"/>
          </w:tcPr>
          <w:p w14:paraId="23874C6F" w14:textId="77777777" w:rsidR="00100D31" w:rsidRDefault="00100D31" w:rsidP="00995D0E">
            <w:pPr>
              <w:pStyle w:val="libPoem"/>
              <w:jc w:val="center"/>
              <w:rPr>
                <w:rFonts w:cstheme="minorHAnsi"/>
                <w:sz w:val="32"/>
                <w:rtl/>
              </w:rPr>
            </w:pPr>
            <w:r w:rsidRPr="009D23DB">
              <w:rPr>
                <w:rFonts w:cs="Calibri"/>
                <w:sz w:val="32"/>
                <w:rtl/>
              </w:rPr>
              <w:t>وشيال حملي راح وابعد</w:t>
            </w:r>
          </w:p>
        </w:tc>
        <w:tc>
          <w:tcPr>
            <w:tcW w:w="277" w:type="dxa"/>
          </w:tcPr>
          <w:p w14:paraId="188BF686" w14:textId="77777777" w:rsidR="00100D31" w:rsidRDefault="00100D31" w:rsidP="00995D0E">
            <w:pPr>
              <w:pStyle w:val="libPoem"/>
              <w:jc w:val="center"/>
              <w:rPr>
                <w:rFonts w:ascii="Calibri" w:hAnsi="Calibri" w:cs="Calibri"/>
                <w:rtl/>
              </w:rPr>
            </w:pPr>
          </w:p>
        </w:tc>
        <w:tc>
          <w:tcPr>
            <w:tcW w:w="3829" w:type="dxa"/>
          </w:tcPr>
          <w:p w14:paraId="4C7D2EFF" w14:textId="77777777" w:rsidR="00100D31" w:rsidRDefault="00100D31" w:rsidP="00995D0E">
            <w:pPr>
              <w:jc w:val="center"/>
              <w:rPr>
                <w:rFonts w:cstheme="minorHAnsi"/>
                <w:sz w:val="32"/>
                <w:szCs w:val="32"/>
                <w:rtl/>
              </w:rPr>
            </w:pPr>
            <w:r w:rsidRPr="009D23DB">
              <w:rPr>
                <w:rFonts w:cs="Calibri"/>
                <w:sz w:val="32"/>
                <w:szCs w:val="32"/>
                <w:rtl/>
              </w:rPr>
              <w:t>بيمن يبويه الگلب يضمد</w:t>
            </w:r>
          </w:p>
        </w:tc>
      </w:tr>
      <w:tr w:rsidR="00100D31" w14:paraId="79D6E909" w14:textId="77777777" w:rsidTr="00995D0E">
        <w:trPr>
          <w:trHeight w:val="350"/>
        </w:trPr>
        <w:tc>
          <w:tcPr>
            <w:tcW w:w="3833" w:type="dxa"/>
          </w:tcPr>
          <w:p w14:paraId="5D8FD960" w14:textId="77777777" w:rsidR="00100D31" w:rsidRDefault="00100D31" w:rsidP="00995D0E">
            <w:pPr>
              <w:pStyle w:val="libPoem"/>
              <w:jc w:val="center"/>
              <w:rPr>
                <w:rFonts w:cstheme="minorHAnsi"/>
                <w:sz w:val="32"/>
                <w:rtl/>
              </w:rPr>
            </w:pPr>
            <w:r w:rsidRPr="009D23DB">
              <w:rPr>
                <w:rFonts w:cs="Calibri"/>
                <w:sz w:val="32"/>
                <w:rtl/>
              </w:rPr>
              <w:t>بابن والدي العباس ما رد</w:t>
            </w:r>
          </w:p>
        </w:tc>
        <w:tc>
          <w:tcPr>
            <w:tcW w:w="277" w:type="dxa"/>
          </w:tcPr>
          <w:p w14:paraId="72933261" w14:textId="77777777" w:rsidR="00100D31" w:rsidRDefault="00100D31" w:rsidP="00995D0E">
            <w:pPr>
              <w:pStyle w:val="libPoem"/>
              <w:jc w:val="center"/>
              <w:rPr>
                <w:rFonts w:ascii="Calibri" w:hAnsi="Calibri" w:cs="Calibri"/>
                <w:rtl/>
              </w:rPr>
            </w:pPr>
          </w:p>
        </w:tc>
        <w:tc>
          <w:tcPr>
            <w:tcW w:w="3829" w:type="dxa"/>
          </w:tcPr>
          <w:p w14:paraId="1400B2C5" w14:textId="77777777" w:rsidR="00100D31" w:rsidRDefault="00100D31" w:rsidP="00995D0E">
            <w:pPr>
              <w:jc w:val="center"/>
              <w:rPr>
                <w:rFonts w:cstheme="minorHAnsi"/>
                <w:sz w:val="32"/>
                <w:szCs w:val="32"/>
                <w:rtl/>
              </w:rPr>
            </w:pPr>
            <w:r w:rsidRPr="009D23DB">
              <w:rPr>
                <w:rFonts w:cs="Calibri"/>
                <w:sz w:val="32"/>
                <w:szCs w:val="32"/>
                <w:rtl/>
              </w:rPr>
              <w:t>والحسين هل عندي امدّد</w:t>
            </w:r>
          </w:p>
        </w:tc>
      </w:tr>
    </w:tbl>
    <w:p w14:paraId="6D5B7B7D" w14:textId="77777777" w:rsidR="00420AE8" w:rsidRPr="009D23DB" w:rsidRDefault="00420AE8" w:rsidP="009D23DB">
      <w:pPr>
        <w:rPr>
          <w:rFonts w:cstheme="minorHAnsi"/>
          <w:sz w:val="32"/>
          <w:szCs w:val="32"/>
          <w:rtl/>
        </w:rPr>
      </w:pPr>
    </w:p>
    <w:p w14:paraId="699D4CF0" w14:textId="77777777" w:rsidR="00420AE8" w:rsidRPr="009D23DB" w:rsidRDefault="00420AE8" w:rsidP="009D23DB">
      <w:pPr>
        <w:rPr>
          <w:rFonts w:cstheme="minorHAnsi"/>
          <w:sz w:val="32"/>
          <w:szCs w:val="32"/>
          <w:rtl/>
        </w:rPr>
      </w:pPr>
      <w:r w:rsidRPr="009D23DB">
        <w:rPr>
          <w:rFonts w:cs="Calibri"/>
          <w:sz w:val="32"/>
          <w:szCs w:val="32"/>
          <w:rtl/>
        </w:rPr>
        <w:t>أبوذية</w:t>
      </w:r>
    </w:p>
    <w:tbl>
      <w:tblPr>
        <w:tblStyle w:val="Tabellrutnt"/>
        <w:bidiVisual/>
        <w:tblW w:w="4955" w:type="pct"/>
        <w:tblInd w:w="83" w:type="dxa"/>
        <w:tblLook w:val="04A0" w:firstRow="1" w:lastRow="0" w:firstColumn="1" w:lastColumn="0" w:noHBand="0" w:noVBand="1"/>
      </w:tblPr>
      <w:tblGrid>
        <w:gridCol w:w="4115"/>
        <w:gridCol w:w="277"/>
        <w:gridCol w:w="3829"/>
      </w:tblGrid>
      <w:tr w:rsidR="00100D31" w14:paraId="4A97C387" w14:textId="77777777" w:rsidTr="00100D31">
        <w:trPr>
          <w:trHeight w:val="350"/>
        </w:trPr>
        <w:tc>
          <w:tcPr>
            <w:tcW w:w="4116" w:type="dxa"/>
          </w:tcPr>
          <w:p w14:paraId="696820A3" w14:textId="17DDC37C" w:rsidR="00100D31" w:rsidRDefault="00100D31" w:rsidP="00995D0E">
            <w:pPr>
              <w:pStyle w:val="libPoem"/>
              <w:jc w:val="center"/>
              <w:rPr>
                <w:rFonts w:cstheme="minorHAnsi"/>
                <w:sz w:val="32"/>
                <w:rtl/>
              </w:rPr>
            </w:pPr>
            <w:r w:rsidRPr="009D23DB">
              <w:rPr>
                <w:rFonts w:cs="Calibri"/>
                <w:sz w:val="32"/>
                <w:rtl/>
              </w:rPr>
              <w:t>يناعي بحزن صيح ابصوت وليان</w:t>
            </w:r>
          </w:p>
        </w:tc>
        <w:tc>
          <w:tcPr>
            <w:tcW w:w="277" w:type="dxa"/>
          </w:tcPr>
          <w:p w14:paraId="5AB8F032" w14:textId="77777777" w:rsidR="00100D31" w:rsidRDefault="00100D31" w:rsidP="00995D0E">
            <w:pPr>
              <w:pStyle w:val="libPoem"/>
              <w:jc w:val="center"/>
              <w:rPr>
                <w:rFonts w:ascii="Calibri" w:hAnsi="Calibri" w:cs="Calibri"/>
                <w:rtl/>
              </w:rPr>
            </w:pPr>
          </w:p>
        </w:tc>
        <w:tc>
          <w:tcPr>
            <w:tcW w:w="3829" w:type="dxa"/>
          </w:tcPr>
          <w:p w14:paraId="03E385FC" w14:textId="77777777" w:rsidR="00100D31" w:rsidRDefault="00100D31" w:rsidP="00995D0E">
            <w:pPr>
              <w:jc w:val="center"/>
              <w:rPr>
                <w:rFonts w:cstheme="minorHAnsi"/>
                <w:sz w:val="32"/>
                <w:szCs w:val="32"/>
                <w:rtl/>
              </w:rPr>
            </w:pPr>
            <w:r w:rsidRPr="009D23DB">
              <w:rPr>
                <w:rFonts w:cs="Calibri"/>
                <w:sz w:val="32"/>
                <w:szCs w:val="32"/>
                <w:rtl/>
              </w:rPr>
              <w:t>يحيدر يا مطوع الإنس واليان</w:t>
            </w:r>
          </w:p>
        </w:tc>
      </w:tr>
      <w:tr w:rsidR="00100D31" w14:paraId="1DC68B75" w14:textId="77777777" w:rsidTr="00100D31">
        <w:trPr>
          <w:trHeight w:val="350"/>
        </w:trPr>
        <w:tc>
          <w:tcPr>
            <w:tcW w:w="4116" w:type="dxa"/>
          </w:tcPr>
          <w:p w14:paraId="3B34E79D" w14:textId="77777777" w:rsidR="00100D31" w:rsidRDefault="00100D31" w:rsidP="00995D0E">
            <w:pPr>
              <w:pStyle w:val="libPoem"/>
              <w:jc w:val="center"/>
              <w:rPr>
                <w:rFonts w:cstheme="minorHAnsi"/>
                <w:sz w:val="32"/>
                <w:rtl/>
              </w:rPr>
            </w:pPr>
            <w:r w:rsidRPr="009D23DB">
              <w:rPr>
                <w:rFonts w:cs="Calibri"/>
                <w:sz w:val="32"/>
                <w:rtl/>
              </w:rPr>
              <w:t>تره زينب بگت من غير وليان</w:t>
            </w:r>
          </w:p>
        </w:tc>
        <w:tc>
          <w:tcPr>
            <w:tcW w:w="277" w:type="dxa"/>
          </w:tcPr>
          <w:p w14:paraId="77A63624" w14:textId="77777777" w:rsidR="00100D31" w:rsidRDefault="00100D31" w:rsidP="00995D0E">
            <w:pPr>
              <w:pStyle w:val="libPoem"/>
              <w:jc w:val="center"/>
              <w:rPr>
                <w:rFonts w:ascii="Calibri" w:hAnsi="Calibri" w:cs="Calibri"/>
                <w:rtl/>
              </w:rPr>
            </w:pPr>
          </w:p>
        </w:tc>
        <w:tc>
          <w:tcPr>
            <w:tcW w:w="3829" w:type="dxa"/>
          </w:tcPr>
          <w:p w14:paraId="3E78078D" w14:textId="77777777" w:rsidR="00100D31" w:rsidRDefault="00100D31" w:rsidP="00995D0E">
            <w:pPr>
              <w:jc w:val="center"/>
              <w:rPr>
                <w:rFonts w:cstheme="minorHAnsi"/>
                <w:sz w:val="32"/>
                <w:szCs w:val="32"/>
                <w:rtl/>
              </w:rPr>
            </w:pPr>
            <w:r w:rsidRPr="009D23DB">
              <w:rPr>
                <w:rFonts w:cs="Calibri"/>
                <w:sz w:val="32"/>
                <w:szCs w:val="32"/>
                <w:rtl/>
              </w:rPr>
              <w:t>تحشم وينكم يهل الحميه</w:t>
            </w:r>
          </w:p>
        </w:tc>
      </w:tr>
    </w:tbl>
    <w:p w14:paraId="4C5CADF4" w14:textId="477EAC1A" w:rsidR="00420AE8" w:rsidRPr="009D23DB" w:rsidRDefault="00420AE8" w:rsidP="00100D31">
      <w:pPr>
        <w:rPr>
          <w:rFonts w:cstheme="minorHAnsi"/>
          <w:sz w:val="32"/>
          <w:szCs w:val="32"/>
          <w:rtl/>
        </w:rPr>
      </w:pPr>
    </w:p>
    <w:p w14:paraId="1A8A5850" w14:textId="77777777" w:rsidR="00420AE8" w:rsidRPr="009D23DB" w:rsidRDefault="00420AE8" w:rsidP="009D23DB">
      <w:pPr>
        <w:rPr>
          <w:rFonts w:cstheme="minorHAnsi"/>
          <w:sz w:val="32"/>
          <w:szCs w:val="32"/>
          <w:rtl/>
        </w:rPr>
      </w:pPr>
      <w:r w:rsidRPr="009D23DB">
        <w:rPr>
          <w:rFonts w:cs="Calibri"/>
          <w:sz w:val="32"/>
          <w:szCs w:val="32"/>
          <w:rtl/>
        </w:rPr>
        <w:t>طور التخميس</w:t>
      </w:r>
    </w:p>
    <w:tbl>
      <w:tblPr>
        <w:tblStyle w:val="Tabellrutnt"/>
        <w:bidiVisual/>
        <w:tblW w:w="4785" w:type="pct"/>
        <w:tblInd w:w="366" w:type="dxa"/>
        <w:tblLook w:val="04A0" w:firstRow="1" w:lastRow="0" w:firstColumn="1" w:lastColumn="0" w:noHBand="0" w:noVBand="1"/>
      </w:tblPr>
      <w:tblGrid>
        <w:gridCol w:w="3833"/>
        <w:gridCol w:w="277"/>
        <w:gridCol w:w="3829"/>
      </w:tblGrid>
      <w:tr w:rsidR="00100D31" w14:paraId="728DE802" w14:textId="77777777" w:rsidTr="00995D0E">
        <w:trPr>
          <w:trHeight w:val="350"/>
        </w:trPr>
        <w:tc>
          <w:tcPr>
            <w:tcW w:w="3833" w:type="dxa"/>
          </w:tcPr>
          <w:p w14:paraId="26E8F587" w14:textId="43F5912A" w:rsidR="00100D31" w:rsidRDefault="00420AE8" w:rsidP="00995D0E">
            <w:pPr>
              <w:pStyle w:val="libPoem"/>
              <w:jc w:val="center"/>
              <w:rPr>
                <w:rFonts w:cstheme="minorHAnsi"/>
                <w:sz w:val="32"/>
                <w:rtl/>
              </w:rPr>
            </w:pPr>
            <w:r w:rsidRPr="009D23DB">
              <w:rPr>
                <w:rFonts w:cs="Calibri"/>
                <w:sz w:val="32"/>
                <w:rtl/>
              </w:rPr>
              <w:tab/>
            </w:r>
            <w:r w:rsidR="00100D31" w:rsidRPr="009D23DB">
              <w:rPr>
                <w:rFonts w:cs="Calibri"/>
                <w:sz w:val="32"/>
                <w:rtl/>
              </w:rPr>
              <w:t>تدعو أباها أميرَ المؤمنين ألا</w:t>
            </w:r>
          </w:p>
        </w:tc>
        <w:tc>
          <w:tcPr>
            <w:tcW w:w="277" w:type="dxa"/>
          </w:tcPr>
          <w:p w14:paraId="521FFF7A" w14:textId="77777777" w:rsidR="00100D31" w:rsidRDefault="00100D31" w:rsidP="00995D0E">
            <w:pPr>
              <w:pStyle w:val="libPoem"/>
              <w:jc w:val="center"/>
              <w:rPr>
                <w:rFonts w:ascii="Calibri" w:hAnsi="Calibri" w:cs="Calibri"/>
                <w:rtl/>
              </w:rPr>
            </w:pPr>
          </w:p>
        </w:tc>
        <w:tc>
          <w:tcPr>
            <w:tcW w:w="3829" w:type="dxa"/>
          </w:tcPr>
          <w:p w14:paraId="3098D771" w14:textId="77777777" w:rsidR="00100D31" w:rsidRDefault="00100D31" w:rsidP="00995D0E">
            <w:pPr>
              <w:jc w:val="center"/>
              <w:rPr>
                <w:rFonts w:cstheme="minorHAnsi"/>
                <w:sz w:val="32"/>
                <w:szCs w:val="32"/>
                <w:rtl/>
              </w:rPr>
            </w:pPr>
            <w:r w:rsidRPr="009D23DB">
              <w:rPr>
                <w:rFonts w:cs="Calibri"/>
                <w:sz w:val="32"/>
                <w:szCs w:val="32"/>
                <w:rtl/>
              </w:rPr>
              <w:t>يا والدي حكمت فينا رعايانا</w:t>
            </w:r>
          </w:p>
        </w:tc>
      </w:tr>
      <w:tr w:rsidR="00100D31" w14:paraId="6630C706" w14:textId="77777777" w:rsidTr="00995D0E">
        <w:trPr>
          <w:trHeight w:val="350"/>
        </w:trPr>
        <w:tc>
          <w:tcPr>
            <w:tcW w:w="3833" w:type="dxa"/>
          </w:tcPr>
          <w:p w14:paraId="490A8C63" w14:textId="77777777" w:rsidR="00100D31" w:rsidRDefault="00100D31" w:rsidP="00995D0E">
            <w:pPr>
              <w:pStyle w:val="libPoem"/>
              <w:jc w:val="center"/>
              <w:rPr>
                <w:rFonts w:cstheme="minorHAnsi"/>
                <w:sz w:val="32"/>
                <w:rtl/>
              </w:rPr>
            </w:pPr>
            <w:r w:rsidRPr="009D23DB">
              <w:rPr>
                <w:rFonts w:cs="Calibri"/>
                <w:sz w:val="32"/>
                <w:rtl/>
              </w:rPr>
              <w:t>وغابَ عنّا المحامي والكفيلُ فمن</w:t>
            </w:r>
          </w:p>
        </w:tc>
        <w:tc>
          <w:tcPr>
            <w:tcW w:w="277" w:type="dxa"/>
          </w:tcPr>
          <w:p w14:paraId="34B88EF4" w14:textId="77777777" w:rsidR="00100D31" w:rsidRDefault="00100D31" w:rsidP="00995D0E">
            <w:pPr>
              <w:pStyle w:val="libPoem"/>
              <w:jc w:val="center"/>
              <w:rPr>
                <w:rFonts w:ascii="Calibri" w:hAnsi="Calibri" w:cs="Calibri"/>
                <w:rtl/>
              </w:rPr>
            </w:pPr>
          </w:p>
        </w:tc>
        <w:tc>
          <w:tcPr>
            <w:tcW w:w="3829" w:type="dxa"/>
          </w:tcPr>
          <w:p w14:paraId="2750EA14" w14:textId="77777777" w:rsidR="00100D31" w:rsidRDefault="00100D31" w:rsidP="00995D0E">
            <w:pPr>
              <w:jc w:val="center"/>
              <w:rPr>
                <w:rFonts w:cstheme="minorHAnsi"/>
                <w:sz w:val="32"/>
                <w:szCs w:val="32"/>
                <w:rtl/>
              </w:rPr>
            </w:pPr>
            <w:r w:rsidRPr="009D23DB">
              <w:rPr>
                <w:rFonts w:cs="Calibri"/>
                <w:sz w:val="32"/>
                <w:szCs w:val="32"/>
                <w:rtl/>
              </w:rPr>
              <w:t>يَحمي حِمانا ومَن يُؤوي يتامانا</w:t>
            </w:r>
          </w:p>
        </w:tc>
      </w:tr>
      <w:tr w:rsidR="00100D31" w14:paraId="3EE075B9" w14:textId="77777777" w:rsidTr="00995D0E">
        <w:trPr>
          <w:trHeight w:val="350"/>
        </w:trPr>
        <w:tc>
          <w:tcPr>
            <w:tcW w:w="3833" w:type="dxa"/>
          </w:tcPr>
          <w:p w14:paraId="78500F23" w14:textId="77777777" w:rsidR="00100D31" w:rsidRDefault="00100D31" w:rsidP="00995D0E">
            <w:pPr>
              <w:pStyle w:val="libPoem"/>
              <w:jc w:val="center"/>
              <w:rPr>
                <w:rFonts w:cstheme="minorHAnsi"/>
                <w:sz w:val="32"/>
                <w:rtl/>
              </w:rPr>
            </w:pPr>
            <w:r w:rsidRPr="009D23DB">
              <w:rPr>
                <w:rFonts w:cs="Calibri"/>
                <w:sz w:val="32"/>
                <w:rtl/>
              </w:rPr>
              <w:t>إِن‏ عسعسَ‏ الليلُ ‏وارى‏ بذلَ أوجُهِنا</w:t>
            </w:r>
          </w:p>
        </w:tc>
        <w:tc>
          <w:tcPr>
            <w:tcW w:w="277" w:type="dxa"/>
          </w:tcPr>
          <w:p w14:paraId="3261A960" w14:textId="77777777" w:rsidR="00100D31" w:rsidRDefault="00100D31" w:rsidP="00995D0E">
            <w:pPr>
              <w:pStyle w:val="libPoem"/>
              <w:jc w:val="center"/>
              <w:rPr>
                <w:rFonts w:ascii="Calibri" w:hAnsi="Calibri" w:cs="Calibri"/>
                <w:rtl/>
              </w:rPr>
            </w:pPr>
          </w:p>
        </w:tc>
        <w:tc>
          <w:tcPr>
            <w:tcW w:w="3829" w:type="dxa"/>
          </w:tcPr>
          <w:p w14:paraId="67ABA4DC" w14:textId="77777777" w:rsidR="00100D31" w:rsidRDefault="00100D31" w:rsidP="00995D0E">
            <w:pPr>
              <w:jc w:val="center"/>
              <w:rPr>
                <w:rFonts w:cstheme="minorHAnsi"/>
                <w:sz w:val="32"/>
                <w:szCs w:val="32"/>
                <w:rtl/>
              </w:rPr>
            </w:pPr>
            <w:r w:rsidRPr="009D23DB">
              <w:rPr>
                <w:rFonts w:cs="Calibri"/>
                <w:sz w:val="32"/>
                <w:szCs w:val="32"/>
                <w:rtl/>
              </w:rPr>
              <w:t>وإن تنفّسَ وجهُ الصّبح أبدانا</w:t>
            </w:r>
          </w:p>
        </w:tc>
      </w:tr>
      <w:tr w:rsidR="00100D31" w14:paraId="242C097F" w14:textId="77777777" w:rsidTr="00995D0E">
        <w:trPr>
          <w:trHeight w:val="350"/>
        </w:trPr>
        <w:tc>
          <w:tcPr>
            <w:tcW w:w="3833" w:type="dxa"/>
          </w:tcPr>
          <w:p w14:paraId="4410FFF7" w14:textId="77777777" w:rsidR="00100D31" w:rsidRDefault="00100D31" w:rsidP="00995D0E">
            <w:pPr>
              <w:pStyle w:val="libPoem"/>
              <w:jc w:val="center"/>
              <w:rPr>
                <w:rFonts w:cstheme="minorHAnsi"/>
                <w:sz w:val="32"/>
                <w:rtl/>
              </w:rPr>
            </w:pPr>
            <w:r w:rsidRPr="009D23DB">
              <w:rPr>
                <w:rFonts w:cs="Calibri"/>
                <w:sz w:val="32"/>
                <w:rtl/>
              </w:rPr>
              <w:t>ندعو فلا أحدٌ يصبو لدعوتِنا</w:t>
            </w:r>
          </w:p>
        </w:tc>
        <w:tc>
          <w:tcPr>
            <w:tcW w:w="277" w:type="dxa"/>
          </w:tcPr>
          <w:p w14:paraId="5B3884B0" w14:textId="77777777" w:rsidR="00100D31" w:rsidRDefault="00100D31" w:rsidP="00995D0E">
            <w:pPr>
              <w:pStyle w:val="libPoem"/>
              <w:jc w:val="center"/>
              <w:rPr>
                <w:rFonts w:ascii="Calibri" w:hAnsi="Calibri" w:cs="Calibri"/>
                <w:rtl/>
              </w:rPr>
            </w:pPr>
          </w:p>
        </w:tc>
        <w:tc>
          <w:tcPr>
            <w:tcW w:w="3829" w:type="dxa"/>
          </w:tcPr>
          <w:p w14:paraId="22474B9A" w14:textId="77777777" w:rsidR="00100D31" w:rsidRDefault="00100D31" w:rsidP="00995D0E">
            <w:pPr>
              <w:jc w:val="center"/>
              <w:rPr>
                <w:rFonts w:cstheme="minorHAnsi"/>
                <w:sz w:val="32"/>
                <w:szCs w:val="32"/>
                <w:rtl/>
              </w:rPr>
            </w:pPr>
            <w:r w:rsidRPr="009D23DB">
              <w:rPr>
                <w:rFonts w:cs="Calibri"/>
                <w:sz w:val="32"/>
                <w:szCs w:val="32"/>
                <w:rtl/>
              </w:rPr>
              <w:t>وإِن شكونا فلا يُصغى لشكوانا</w:t>
            </w:r>
          </w:p>
        </w:tc>
      </w:tr>
      <w:tr w:rsidR="00100D31" w14:paraId="121D7F00" w14:textId="77777777" w:rsidTr="00995D0E">
        <w:trPr>
          <w:trHeight w:val="350"/>
        </w:trPr>
        <w:tc>
          <w:tcPr>
            <w:tcW w:w="3833" w:type="dxa"/>
          </w:tcPr>
          <w:p w14:paraId="4875099B" w14:textId="77777777" w:rsidR="00100D31" w:rsidRDefault="00100D31" w:rsidP="00995D0E">
            <w:pPr>
              <w:pStyle w:val="libPoem"/>
              <w:jc w:val="center"/>
              <w:rPr>
                <w:rFonts w:cstheme="minorHAnsi"/>
                <w:sz w:val="32"/>
                <w:rtl/>
              </w:rPr>
            </w:pPr>
            <w:r w:rsidRPr="009D23DB">
              <w:rPr>
                <w:rFonts w:cs="Calibri"/>
                <w:sz w:val="32"/>
                <w:rtl/>
              </w:rPr>
              <w:t>قم يا عليُّ فما هذا القعودُ وما</w:t>
            </w:r>
          </w:p>
        </w:tc>
        <w:tc>
          <w:tcPr>
            <w:tcW w:w="277" w:type="dxa"/>
          </w:tcPr>
          <w:p w14:paraId="4CFE4930" w14:textId="77777777" w:rsidR="00100D31" w:rsidRDefault="00100D31" w:rsidP="00995D0E">
            <w:pPr>
              <w:pStyle w:val="libPoem"/>
              <w:jc w:val="center"/>
              <w:rPr>
                <w:rFonts w:ascii="Calibri" w:hAnsi="Calibri" w:cs="Calibri"/>
                <w:rtl/>
              </w:rPr>
            </w:pPr>
          </w:p>
        </w:tc>
        <w:tc>
          <w:tcPr>
            <w:tcW w:w="3829" w:type="dxa"/>
          </w:tcPr>
          <w:p w14:paraId="524A9406" w14:textId="77777777" w:rsidR="00100D31" w:rsidRDefault="00100D31" w:rsidP="00995D0E">
            <w:pPr>
              <w:jc w:val="center"/>
              <w:rPr>
                <w:rFonts w:cstheme="minorHAnsi"/>
                <w:sz w:val="32"/>
                <w:szCs w:val="32"/>
                <w:rtl/>
              </w:rPr>
            </w:pPr>
            <w:r w:rsidRPr="009D23DB">
              <w:rPr>
                <w:rFonts w:cs="Calibri"/>
                <w:sz w:val="32"/>
                <w:szCs w:val="32"/>
                <w:rtl/>
              </w:rPr>
              <w:t>عهدي تغضّ على الأقذاءِ أَجفانا</w:t>
            </w:r>
            <w:r>
              <w:rPr>
                <w:rFonts w:cstheme="minorHAnsi" w:hint="cs"/>
                <w:sz w:val="32"/>
                <w:szCs w:val="32"/>
                <w:rtl/>
              </w:rPr>
              <w:t xml:space="preserve"> </w:t>
            </w:r>
            <w:r>
              <w:rPr>
                <w:rStyle w:val="Slutkommentarsreferens"/>
                <w:rFonts w:cstheme="minorHAnsi"/>
                <w:sz w:val="32"/>
                <w:szCs w:val="32"/>
                <w:rtl/>
              </w:rPr>
              <w:endnoteReference w:id="38"/>
            </w:r>
          </w:p>
        </w:tc>
      </w:tr>
    </w:tbl>
    <w:p w14:paraId="486AB367" w14:textId="5D15D86C" w:rsidR="00420AE8" w:rsidRPr="009D23DB" w:rsidRDefault="00420AE8" w:rsidP="00100D31">
      <w:pPr>
        <w:rPr>
          <w:rFonts w:cstheme="minorHAnsi"/>
          <w:sz w:val="32"/>
          <w:szCs w:val="32"/>
          <w:rtl/>
        </w:rPr>
      </w:pPr>
    </w:p>
    <w:p w14:paraId="4071550D" w14:textId="555FBC23" w:rsidR="00420AE8" w:rsidRPr="009D23DB" w:rsidRDefault="00420AE8" w:rsidP="00100D31">
      <w:pPr>
        <w:rPr>
          <w:rFonts w:cstheme="minorHAnsi"/>
          <w:sz w:val="32"/>
          <w:szCs w:val="32"/>
          <w:rtl/>
        </w:rPr>
      </w:pPr>
      <w:r w:rsidRPr="009D23DB">
        <w:rPr>
          <w:rFonts w:cs="Calibri"/>
          <w:sz w:val="32"/>
          <w:szCs w:val="32"/>
          <w:rtl/>
        </w:rPr>
        <w:tab/>
      </w:r>
    </w:p>
    <w:p w14:paraId="56D8BD5F" w14:textId="397DA9EB" w:rsidR="00420AE8" w:rsidRPr="009D23DB" w:rsidRDefault="00420AE8" w:rsidP="00100D31">
      <w:pPr>
        <w:rPr>
          <w:rFonts w:cstheme="minorHAnsi"/>
          <w:sz w:val="32"/>
          <w:szCs w:val="32"/>
          <w:rtl/>
        </w:rPr>
      </w:pPr>
      <w:r w:rsidRPr="009D23DB">
        <w:rPr>
          <w:rFonts w:cs="Calibri"/>
          <w:sz w:val="32"/>
          <w:szCs w:val="32"/>
          <w:rtl/>
        </w:rPr>
        <w:tab/>
      </w:r>
    </w:p>
    <w:p w14:paraId="53E5C3B2" w14:textId="17B295ED" w:rsidR="00420AE8" w:rsidRPr="009D23DB" w:rsidRDefault="00420AE8" w:rsidP="00100D31">
      <w:pPr>
        <w:rPr>
          <w:rFonts w:cstheme="minorHAnsi"/>
          <w:sz w:val="32"/>
          <w:szCs w:val="32"/>
          <w:rtl/>
        </w:rPr>
      </w:pPr>
      <w:r w:rsidRPr="009D23DB">
        <w:rPr>
          <w:rFonts w:cs="Calibri"/>
          <w:sz w:val="32"/>
          <w:szCs w:val="32"/>
          <w:rtl/>
        </w:rPr>
        <w:tab/>
      </w:r>
    </w:p>
    <w:p w14:paraId="309169DE" w14:textId="02BB120B" w:rsidR="00420AE8" w:rsidRPr="00351B49" w:rsidRDefault="00420AE8" w:rsidP="00100D31">
      <w:pPr>
        <w:rPr>
          <w:rFonts w:cstheme="minorHAnsi"/>
          <w:sz w:val="32"/>
          <w:szCs w:val="32"/>
          <w:rtl/>
        </w:rPr>
      </w:pPr>
      <w:r w:rsidRPr="009D23DB">
        <w:rPr>
          <w:rFonts w:cs="Calibri"/>
          <w:sz w:val="32"/>
          <w:szCs w:val="32"/>
          <w:rtl/>
        </w:rPr>
        <w:tab/>
      </w:r>
      <w:r w:rsidRPr="009D23DB">
        <w:rPr>
          <w:rFonts w:cs="Calibri"/>
          <w:sz w:val="32"/>
          <w:szCs w:val="32"/>
          <w:rtl/>
        </w:rPr>
        <w:tab/>
      </w:r>
    </w:p>
    <w:p w14:paraId="55973A32" w14:textId="77777777" w:rsidR="00551D1C" w:rsidRPr="00351B49" w:rsidRDefault="00551D1C" w:rsidP="00551D1C">
      <w:pPr>
        <w:rPr>
          <w:rFonts w:cstheme="minorHAnsi"/>
          <w:sz w:val="32"/>
          <w:szCs w:val="32"/>
          <w:rtl/>
        </w:rPr>
      </w:pPr>
    </w:p>
    <w:p w14:paraId="25A0741F" w14:textId="77777777" w:rsidR="00551D1C" w:rsidRPr="00351B49" w:rsidRDefault="00551D1C" w:rsidP="00551D1C">
      <w:pPr>
        <w:rPr>
          <w:rFonts w:cstheme="minorHAnsi"/>
          <w:sz w:val="32"/>
          <w:szCs w:val="32"/>
          <w:rtl/>
        </w:rPr>
      </w:pPr>
    </w:p>
    <w:p w14:paraId="17938894" w14:textId="77777777" w:rsidR="00551D1C" w:rsidRPr="00351B49" w:rsidRDefault="00551D1C" w:rsidP="00551D1C">
      <w:pPr>
        <w:rPr>
          <w:rFonts w:cstheme="minorHAnsi"/>
          <w:sz w:val="32"/>
          <w:szCs w:val="32"/>
          <w:rtl/>
        </w:rPr>
      </w:pPr>
    </w:p>
    <w:p w14:paraId="11EB5BE7" w14:textId="77777777" w:rsidR="00551D1C" w:rsidRPr="00351B49" w:rsidRDefault="00551D1C" w:rsidP="00551D1C">
      <w:pPr>
        <w:rPr>
          <w:rFonts w:cstheme="minorHAnsi"/>
          <w:sz w:val="32"/>
          <w:szCs w:val="32"/>
          <w:rtl/>
        </w:rPr>
      </w:pPr>
    </w:p>
    <w:p w14:paraId="0D3160FF" w14:textId="77777777" w:rsidR="00551D1C" w:rsidRPr="00351B49" w:rsidRDefault="00551D1C" w:rsidP="00551D1C">
      <w:pPr>
        <w:rPr>
          <w:rFonts w:cstheme="minorHAnsi"/>
          <w:sz w:val="32"/>
          <w:szCs w:val="32"/>
          <w:rtl/>
        </w:rPr>
      </w:pPr>
    </w:p>
    <w:p w14:paraId="3A62D354" w14:textId="77777777" w:rsidR="00551D1C" w:rsidRPr="00351B49" w:rsidRDefault="00551D1C">
      <w:pPr>
        <w:rPr>
          <w:rFonts w:cstheme="minorHAnsi"/>
          <w:sz w:val="32"/>
          <w:szCs w:val="32"/>
          <w:rtl/>
        </w:rPr>
      </w:pPr>
    </w:p>
    <w:p w14:paraId="7C521C4C" w14:textId="77777777" w:rsidR="00551D1C" w:rsidRPr="00351B49" w:rsidRDefault="00551D1C">
      <w:pPr>
        <w:rPr>
          <w:rFonts w:cstheme="minorHAnsi"/>
          <w:sz w:val="32"/>
          <w:szCs w:val="32"/>
          <w:rtl/>
        </w:rPr>
      </w:pPr>
    </w:p>
    <w:p w14:paraId="75148731" w14:textId="77777777" w:rsidR="00551D1C" w:rsidRPr="00351B49" w:rsidRDefault="00551D1C">
      <w:pPr>
        <w:rPr>
          <w:rFonts w:cstheme="minorHAnsi"/>
          <w:sz w:val="32"/>
          <w:szCs w:val="32"/>
          <w:rtl/>
        </w:rPr>
      </w:pPr>
    </w:p>
    <w:p w14:paraId="2F935F1C" w14:textId="77777777" w:rsidR="00551D1C" w:rsidRPr="00351B49" w:rsidRDefault="00551D1C">
      <w:pPr>
        <w:rPr>
          <w:rFonts w:cstheme="minorHAnsi"/>
          <w:sz w:val="32"/>
          <w:szCs w:val="32"/>
          <w:rtl/>
        </w:rPr>
      </w:pPr>
    </w:p>
    <w:p w14:paraId="43B475D6" w14:textId="77777777" w:rsidR="003B06EE" w:rsidRPr="00351B49" w:rsidRDefault="003B06EE">
      <w:pPr>
        <w:rPr>
          <w:rFonts w:cstheme="minorHAnsi"/>
          <w:sz w:val="32"/>
          <w:szCs w:val="32"/>
        </w:rPr>
      </w:pPr>
    </w:p>
    <w:sectPr w:rsidR="003B06EE" w:rsidRPr="00351B49"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CF2DA" w14:textId="77777777" w:rsidR="00602548" w:rsidRDefault="00602548" w:rsidP="0098214E">
      <w:pPr>
        <w:spacing w:after="0" w:line="240" w:lineRule="auto"/>
      </w:pPr>
      <w:r>
        <w:separator/>
      </w:r>
    </w:p>
  </w:endnote>
  <w:endnote w:type="continuationSeparator" w:id="0">
    <w:p w14:paraId="5482B0A3" w14:textId="77777777" w:rsidR="00602548" w:rsidRDefault="00602548" w:rsidP="0098214E">
      <w:pPr>
        <w:spacing w:after="0" w:line="240" w:lineRule="auto"/>
      </w:pPr>
      <w:r>
        <w:continuationSeparator/>
      </w:r>
    </w:p>
  </w:endnote>
  <w:endnote w:id="1">
    <w:p w14:paraId="1DC8186D"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مشكاة الأنوار -علي الطبرسي -ص ٢٩٣.</w:t>
      </w:r>
    </w:p>
  </w:endnote>
  <w:endnote w:id="2">
    <w:p w14:paraId="205DD84E"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النحل/70.</w:t>
      </w:r>
    </w:p>
  </w:endnote>
  <w:endnote w:id="3">
    <w:p w14:paraId="4B3FDF7C"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مجمع البيان في تفسير القرآن-الشيخ الطبرسي -ج 6-ص 574 .</w:t>
      </w:r>
    </w:p>
  </w:endnote>
  <w:endnote w:id="4">
    <w:p w14:paraId="6C6D65E5"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تفسير كنز الدقائق و بحر الغرائب-محمد المشهدي -ج 7 -ص 236 .</w:t>
      </w:r>
    </w:p>
  </w:endnote>
  <w:endnote w:id="5">
    <w:p w14:paraId="3BEAF7D4"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الميزان في تفسير القرآن -السید </w:t>
      </w:r>
      <w:r w:rsidRPr="00420AE8">
        <w:rPr>
          <w:rFonts w:cstheme="minorHAnsi" w:hint="cs"/>
          <w:sz w:val="28"/>
          <w:szCs w:val="28"/>
          <w:rtl/>
        </w:rPr>
        <w:t>الطباطبائي-ج</w:t>
      </w:r>
      <w:r w:rsidRPr="00420AE8">
        <w:rPr>
          <w:rFonts w:cstheme="minorHAnsi"/>
          <w:sz w:val="28"/>
          <w:szCs w:val="28"/>
          <w:rtl/>
        </w:rPr>
        <w:t xml:space="preserve"> 12 -ص294 .</w:t>
      </w:r>
    </w:p>
  </w:endnote>
  <w:endnote w:id="6">
    <w:p w14:paraId="403260C0"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ننكسه في الخلق، دراسة لوضع المسن-الدكتور علي الجابري-بتصرف.</w:t>
      </w:r>
    </w:p>
  </w:endnote>
  <w:endnote w:id="7">
    <w:p w14:paraId="67B66C55"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الرحمن/60.</w:t>
      </w:r>
    </w:p>
  </w:endnote>
  <w:endnote w:id="8">
    <w:p w14:paraId="5C66D6C3"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عمون/</w:t>
      </w:r>
      <w:r w:rsidRPr="00420AE8">
        <w:rPr>
          <w:rFonts w:cstheme="minorHAnsi"/>
          <w:sz w:val="28"/>
          <w:szCs w:val="28"/>
        </w:rPr>
        <w:t>ammonnews.net</w:t>
      </w:r>
      <w:r w:rsidRPr="00420AE8">
        <w:rPr>
          <w:rFonts w:cstheme="minorHAnsi"/>
          <w:sz w:val="28"/>
          <w:szCs w:val="28"/>
          <w:rtl/>
        </w:rPr>
        <w:t>/ كتاب عمون/ هل جزاء الإحسان إلا الإحسان؟ -منال القطاونـه.</w:t>
      </w:r>
    </w:p>
  </w:endnote>
  <w:endnote w:id="9">
    <w:p w14:paraId="7049E788"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وسائل الشيعة-الحر </w:t>
      </w:r>
      <w:r w:rsidRPr="00420AE8">
        <w:rPr>
          <w:rFonts w:cstheme="minorHAnsi" w:hint="cs"/>
          <w:sz w:val="28"/>
          <w:szCs w:val="28"/>
          <w:rtl/>
        </w:rPr>
        <w:t>العاملي-ج</w:t>
      </w:r>
      <w:r w:rsidRPr="00420AE8">
        <w:rPr>
          <w:rFonts w:cstheme="minorHAnsi"/>
          <w:sz w:val="28"/>
          <w:szCs w:val="28"/>
          <w:rtl/>
        </w:rPr>
        <w:t>11 -ص49 باب19 -ح1.</w:t>
      </w:r>
    </w:p>
  </w:endnote>
  <w:endnote w:id="10">
    <w:p w14:paraId="5E442D70"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من كتابات الأستاذ بدر الشبيب.</w:t>
      </w:r>
    </w:p>
  </w:endnote>
  <w:endnote w:id="11">
    <w:p w14:paraId="78900437"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مشكاة الأنوار - علي الطبرسي - ص ٢٩٣.</w:t>
      </w:r>
    </w:p>
  </w:endnote>
  <w:endnote w:id="12">
    <w:p w14:paraId="47FEACB6"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ميزان الحكمة </w:t>
      </w:r>
      <w:r w:rsidRPr="00420AE8">
        <w:rPr>
          <w:rFonts w:cstheme="minorHAnsi" w:hint="cs"/>
          <w:sz w:val="28"/>
          <w:szCs w:val="28"/>
          <w:rtl/>
        </w:rPr>
        <w:t>-محمد</w:t>
      </w:r>
      <w:r w:rsidRPr="00420AE8">
        <w:rPr>
          <w:rFonts w:cstheme="minorHAnsi"/>
          <w:sz w:val="28"/>
          <w:szCs w:val="28"/>
          <w:rtl/>
        </w:rPr>
        <w:t xml:space="preserve"> الريشهري - ج ٢ -ص ١١٦٤.</w:t>
      </w:r>
    </w:p>
  </w:endnote>
  <w:endnote w:id="13">
    <w:p w14:paraId="1034B057"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شرح رسالة الحقوق </w:t>
      </w:r>
      <w:r w:rsidRPr="00420AE8">
        <w:rPr>
          <w:rFonts w:cstheme="minorHAnsi" w:hint="cs"/>
          <w:sz w:val="28"/>
          <w:szCs w:val="28"/>
          <w:rtl/>
        </w:rPr>
        <w:t>-الإمام</w:t>
      </w:r>
      <w:r w:rsidRPr="00420AE8">
        <w:rPr>
          <w:rFonts w:cstheme="minorHAnsi"/>
          <w:sz w:val="28"/>
          <w:szCs w:val="28"/>
          <w:rtl/>
        </w:rPr>
        <w:t xml:space="preserve"> زين العابدين (ع) - ص ٥٦٥.</w:t>
      </w:r>
    </w:p>
  </w:endnote>
  <w:endnote w:id="14">
    <w:p w14:paraId="505DB480"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الكافي </w:t>
      </w:r>
      <w:r w:rsidRPr="00420AE8">
        <w:rPr>
          <w:rFonts w:cstheme="minorHAnsi" w:hint="cs"/>
          <w:sz w:val="28"/>
          <w:szCs w:val="28"/>
          <w:rtl/>
        </w:rPr>
        <w:t>-الشيخ</w:t>
      </w:r>
      <w:r w:rsidRPr="00420AE8">
        <w:rPr>
          <w:rFonts w:cstheme="minorHAnsi"/>
          <w:sz w:val="28"/>
          <w:szCs w:val="28"/>
          <w:rtl/>
        </w:rPr>
        <w:t xml:space="preserve"> الكليني - ج ٢ - ص ٦٥٨.</w:t>
      </w:r>
    </w:p>
  </w:endnote>
  <w:endnote w:id="15">
    <w:p w14:paraId="35E26380"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مجموعة من المؤلفين، فتاوى الشبكة الإسلامية-ج8-ص 1846-بتصرّف.</w:t>
      </w:r>
    </w:p>
  </w:endnote>
  <w:endnote w:id="16">
    <w:p w14:paraId="490FE68A"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بحار الأنوار </w:t>
      </w:r>
      <w:r w:rsidRPr="00420AE8">
        <w:rPr>
          <w:rFonts w:cstheme="minorHAnsi" w:hint="cs"/>
          <w:sz w:val="28"/>
          <w:szCs w:val="28"/>
          <w:rtl/>
        </w:rPr>
        <w:t>-العلامة</w:t>
      </w:r>
      <w:r w:rsidRPr="00420AE8">
        <w:rPr>
          <w:rFonts w:cstheme="minorHAnsi"/>
          <w:sz w:val="28"/>
          <w:szCs w:val="28"/>
          <w:rtl/>
        </w:rPr>
        <w:t xml:space="preserve"> المجلسي - ج ٧٢ - ص ١٣٧.</w:t>
      </w:r>
    </w:p>
  </w:endnote>
  <w:endnote w:id="17">
    <w:p w14:paraId="020C0917"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w:t>
      </w:r>
      <w:r w:rsidRPr="00420AE8">
        <w:rPr>
          <w:rFonts w:cstheme="minorHAnsi" w:hint="cs"/>
          <w:sz w:val="28"/>
          <w:szCs w:val="28"/>
          <w:rtl/>
        </w:rPr>
        <w:t>الكافي-الشيخ</w:t>
      </w:r>
      <w:r w:rsidRPr="00420AE8">
        <w:rPr>
          <w:rFonts w:cstheme="minorHAnsi"/>
          <w:sz w:val="28"/>
          <w:szCs w:val="28"/>
          <w:rtl/>
        </w:rPr>
        <w:t xml:space="preserve"> </w:t>
      </w:r>
      <w:r w:rsidRPr="00420AE8">
        <w:rPr>
          <w:rFonts w:cstheme="minorHAnsi" w:hint="cs"/>
          <w:sz w:val="28"/>
          <w:szCs w:val="28"/>
          <w:rtl/>
        </w:rPr>
        <w:t>الكليني-ج</w:t>
      </w:r>
      <w:r w:rsidRPr="00420AE8">
        <w:rPr>
          <w:rFonts w:cstheme="minorHAnsi"/>
          <w:sz w:val="28"/>
          <w:szCs w:val="28"/>
          <w:rtl/>
        </w:rPr>
        <w:t xml:space="preserve"> 2-ص 658.</w:t>
      </w:r>
    </w:p>
  </w:endnote>
  <w:endnote w:id="18">
    <w:p w14:paraId="22C55960" w14:textId="77777777" w:rsidR="00420AE8" w:rsidRPr="00420AE8" w:rsidRDefault="00420AE8" w:rsidP="00D7103C">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تفسير القمي </w:t>
      </w:r>
      <w:r w:rsidRPr="00420AE8">
        <w:rPr>
          <w:rFonts w:cstheme="minorHAnsi" w:hint="cs"/>
          <w:sz w:val="28"/>
          <w:szCs w:val="28"/>
          <w:rtl/>
        </w:rPr>
        <w:t>-علي</w:t>
      </w:r>
      <w:r w:rsidRPr="00420AE8">
        <w:rPr>
          <w:rFonts w:cstheme="minorHAnsi"/>
          <w:sz w:val="28"/>
          <w:szCs w:val="28"/>
          <w:rtl/>
        </w:rPr>
        <w:t xml:space="preserve"> بن إبراهيم القمي - ج ٢ - ص ٦٤.</w:t>
      </w:r>
    </w:p>
  </w:endnote>
  <w:endnote w:id="19">
    <w:p w14:paraId="08027D31"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بحار الأنوار </w:t>
      </w:r>
      <w:r w:rsidRPr="00420AE8">
        <w:rPr>
          <w:rFonts w:cstheme="minorHAnsi" w:hint="cs"/>
          <w:sz w:val="28"/>
          <w:szCs w:val="28"/>
          <w:rtl/>
        </w:rPr>
        <w:t>-العلامة</w:t>
      </w:r>
      <w:r w:rsidRPr="00420AE8">
        <w:rPr>
          <w:rFonts w:cstheme="minorHAnsi"/>
          <w:sz w:val="28"/>
          <w:szCs w:val="28"/>
          <w:rtl/>
        </w:rPr>
        <w:t xml:space="preserve"> المجلسي - ج ٧٢ - ص ١٣٧.</w:t>
      </w:r>
    </w:p>
  </w:endnote>
  <w:endnote w:id="20">
    <w:p w14:paraId="62896597"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الكافي-</w:t>
      </w:r>
      <w:r w:rsidRPr="00420AE8">
        <w:rPr>
          <w:rFonts w:cstheme="minorHAnsi" w:hint="cs"/>
          <w:sz w:val="28"/>
          <w:szCs w:val="28"/>
          <w:rtl/>
        </w:rPr>
        <w:t>الكليني-ج</w:t>
      </w:r>
      <w:r w:rsidRPr="00420AE8">
        <w:rPr>
          <w:rFonts w:cstheme="minorHAnsi"/>
          <w:sz w:val="28"/>
          <w:szCs w:val="28"/>
          <w:rtl/>
        </w:rPr>
        <w:t xml:space="preserve"> ٢ -ص ١٦٥.</w:t>
      </w:r>
    </w:p>
  </w:endnote>
  <w:endnote w:id="21">
    <w:p w14:paraId="4C0B32D0"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بحار الأنوار </w:t>
      </w:r>
      <w:r w:rsidRPr="00420AE8">
        <w:rPr>
          <w:rFonts w:cstheme="minorHAnsi" w:hint="cs"/>
          <w:sz w:val="28"/>
          <w:szCs w:val="28"/>
          <w:rtl/>
        </w:rPr>
        <w:t>-العلامة</w:t>
      </w:r>
      <w:r w:rsidRPr="00420AE8">
        <w:rPr>
          <w:rFonts w:cstheme="minorHAnsi"/>
          <w:sz w:val="28"/>
          <w:szCs w:val="28"/>
          <w:rtl/>
        </w:rPr>
        <w:t xml:space="preserve"> المجلسي - ج ٧٢ - ص ١٣٨-بتصرف.</w:t>
      </w:r>
    </w:p>
  </w:endnote>
  <w:endnote w:id="22">
    <w:p w14:paraId="64A9310C"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w:t>
      </w:r>
      <w:r w:rsidRPr="00420AE8">
        <w:rPr>
          <w:rFonts w:cstheme="minorHAnsi" w:hint="cs"/>
          <w:sz w:val="28"/>
          <w:szCs w:val="28"/>
          <w:rtl/>
        </w:rPr>
        <w:t>الكافي-الشيخ</w:t>
      </w:r>
      <w:r w:rsidRPr="00420AE8">
        <w:rPr>
          <w:rFonts w:cstheme="minorHAnsi"/>
          <w:sz w:val="28"/>
          <w:szCs w:val="28"/>
          <w:rtl/>
        </w:rPr>
        <w:t xml:space="preserve"> </w:t>
      </w:r>
      <w:r w:rsidRPr="00420AE8">
        <w:rPr>
          <w:rFonts w:cstheme="minorHAnsi" w:hint="cs"/>
          <w:sz w:val="28"/>
          <w:szCs w:val="28"/>
          <w:rtl/>
        </w:rPr>
        <w:t>الكليني-ج</w:t>
      </w:r>
      <w:r w:rsidRPr="00420AE8">
        <w:rPr>
          <w:rFonts w:cstheme="minorHAnsi"/>
          <w:sz w:val="28"/>
          <w:szCs w:val="28"/>
          <w:rtl/>
        </w:rPr>
        <w:t xml:space="preserve"> 2-ص 658.</w:t>
      </w:r>
    </w:p>
  </w:endnote>
  <w:endnote w:id="23">
    <w:p w14:paraId="49CB913F" w14:textId="77777777" w:rsidR="00420AE8" w:rsidRPr="00420AE8" w:rsidRDefault="00420AE8" w:rsidP="00D7103C">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بحار الأنوار </w:t>
      </w:r>
      <w:r w:rsidRPr="00420AE8">
        <w:rPr>
          <w:rFonts w:cstheme="minorHAnsi" w:hint="cs"/>
          <w:sz w:val="28"/>
          <w:szCs w:val="28"/>
          <w:rtl/>
        </w:rPr>
        <w:t>-العلامة</w:t>
      </w:r>
      <w:r w:rsidRPr="00420AE8">
        <w:rPr>
          <w:rFonts w:cstheme="minorHAnsi"/>
          <w:sz w:val="28"/>
          <w:szCs w:val="28"/>
          <w:rtl/>
        </w:rPr>
        <w:t xml:space="preserve"> المجلسي - ج ٧٢ - ص١٣٧.</w:t>
      </w:r>
    </w:p>
  </w:endnote>
  <w:endnote w:id="24">
    <w:p w14:paraId="218FE957"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الكافي-</w:t>
      </w:r>
      <w:r w:rsidRPr="00420AE8">
        <w:rPr>
          <w:rFonts w:cstheme="minorHAnsi" w:hint="cs"/>
          <w:sz w:val="28"/>
          <w:szCs w:val="28"/>
          <w:rtl/>
        </w:rPr>
        <w:t>الكليني-ج</w:t>
      </w:r>
      <w:r w:rsidRPr="00420AE8">
        <w:rPr>
          <w:rFonts w:cstheme="minorHAnsi"/>
          <w:sz w:val="28"/>
          <w:szCs w:val="28"/>
          <w:rtl/>
        </w:rPr>
        <w:t xml:space="preserve"> ٢ -ص ١٦٥.</w:t>
      </w:r>
    </w:p>
  </w:endnote>
  <w:endnote w:id="25">
    <w:p w14:paraId="28F78513"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بحار الأنوار </w:t>
      </w:r>
      <w:r w:rsidRPr="00420AE8">
        <w:rPr>
          <w:rFonts w:cstheme="minorHAnsi" w:hint="cs"/>
          <w:sz w:val="28"/>
          <w:szCs w:val="28"/>
          <w:rtl/>
        </w:rPr>
        <w:t>-العلامة</w:t>
      </w:r>
      <w:r w:rsidRPr="00420AE8">
        <w:rPr>
          <w:rFonts w:cstheme="minorHAnsi"/>
          <w:sz w:val="28"/>
          <w:szCs w:val="28"/>
          <w:rtl/>
        </w:rPr>
        <w:t xml:space="preserve"> المجلسي - ج ٧٥ - ص ١٤٨.</w:t>
      </w:r>
    </w:p>
  </w:endnote>
  <w:endnote w:id="26">
    <w:p w14:paraId="3AB8F4E8"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w:t>
      </w:r>
      <w:r w:rsidRPr="00420AE8">
        <w:rPr>
          <w:rFonts w:cstheme="minorHAnsi" w:hint="cs"/>
          <w:sz w:val="28"/>
          <w:szCs w:val="28"/>
          <w:rtl/>
        </w:rPr>
        <w:t>الكافي-الشيخ</w:t>
      </w:r>
      <w:r w:rsidRPr="00420AE8">
        <w:rPr>
          <w:rFonts w:cstheme="minorHAnsi"/>
          <w:sz w:val="28"/>
          <w:szCs w:val="28"/>
          <w:rtl/>
        </w:rPr>
        <w:t xml:space="preserve"> الكليني- ج 2-ص 658.</w:t>
      </w:r>
    </w:p>
  </w:endnote>
  <w:endnote w:id="27">
    <w:p w14:paraId="64983B4D"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ننكسه في الخلق، دراسة لوضع المسن-الدكتور علي الجابري.</w:t>
      </w:r>
    </w:p>
  </w:endnote>
  <w:endnote w:id="28">
    <w:p w14:paraId="3F27DCB4"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موقع النجاح/ </w:t>
      </w:r>
      <w:r w:rsidRPr="00420AE8">
        <w:rPr>
          <w:rFonts w:cstheme="minorHAnsi"/>
          <w:sz w:val="28"/>
          <w:szCs w:val="28"/>
        </w:rPr>
        <w:t>annajah.net</w:t>
      </w:r>
      <w:r w:rsidRPr="00420AE8">
        <w:rPr>
          <w:rFonts w:cstheme="minorHAnsi"/>
          <w:sz w:val="28"/>
          <w:szCs w:val="28"/>
          <w:rtl/>
        </w:rPr>
        <w:t>/ الأسرة والمجتمع/ أساليب وطرق التعامل مع كبار السن وكيفية تطبيقها-بتصرف.</w:t>
      </w:r>
    </w:p>
  </w:endnote>
  <w:endnote w:id="29">
    <w:p w14:paraId="774AB629"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شرح نهج البلاغة 14/ 64.</w:t>
      </w:r>
    </w:p>
  </w:endnote>
  <w:endnote w:id="30">
    <w:p w14:paraId="083B3BC2"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العقائد الإسلامية/ </w:t>
      </w:r>
      <w:r w:rsidRPr="00420AE8">
        <w:rPr>
          <w:rFonts w:cstheme="minorHAnsi"/>
          <w:sz w:val="28"/>
          <w:szCs w:val="28"/>
        </w:rPr>
        <w:t>research.rafed.net</w:t>
      </w:r>
      <w:r w:rsidRPr="00420AE8">
        <w:rPr>
          <w:rFonts w:cstheme="minorHAnsi"/>
          <w:sz w:val="28"/>
          <w:szCs w:val="28"/>
          <w:rtl/>
        </w:rPr>
        <w:t>/عقائد الشيعة/  أبو طالب عليه السلام ناصر الإسلام-بقلم الشيخ مهدي المجاهد.</w:t>
      </w:r>
    </w:p>
  </w:endnote>
  <w:endnote w:id="31">
    <w:p w14:paraId="63703480"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أوائل المقالات: 45.</w:t>
      </w:r>
    </w:p>
  </w:endnote>
  <w:endnote w:id="32">
    <w:p w14:paraId="629B0716"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بحار الأنوار-العلامة المجلسي-ج 35/ 114 -ح51.</w:t>
      </w:r>
    </w:p>
  </w:endnote>
  <w:endnote w:id="33">
    <w:p w14:paraId="706BC91B"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المصدر السابق ح44.</w:t>
      </w:r>
    </w:p>
  </w:endnote>
  <w:endnote w:id="34">
    <w:p w14:paraId="720F0325" w14:textId="77777777" w:rsidR="00420AE8" w:rsidRPr="00420AE8" w:rsidRDefault="00420AE8">
      <w:pPr>
        <w:pStyle w:val="Slutkommentar"/>
        <w:rPr>
          <w:rFonts w:cstheme="minorHAnsi"/>
          <w:sz w:val="28"/>
          <w:szCs w:val="28"/>
          <w:rtl/>
        </w:rPr>
      </w:pPr>
      <w:r w:rsidRPr="00420AE8">
        <w:rPr>
          <w:rStyle w:val="Slutkommentarsreferens"/>
          <w:rFonts w:cstheme="minorHAnsi"/>
          <w:sz w:val="28"/>
          <w:szCs w:val="28"/>
        </w:rPr>
        <w:endnoteRef/>
      </w:r>
      <w:r w:rsidRPr="00420AE8">
        <w:rPr>
          <w:rFonts w:cstheme="minorHAnsi"/>
          <w:sz w:val="28"/>
          <w:szCs w:val="28"/>
          <w:rtl/>
        </w:rPr>
        <w:t xml:space="preserve"> كنز الفوائد: 80.</w:t>
      </w:r>
    </w:p>
  </w:endnote>
  <w:endnote w:id="35">
    <w:p w14:paraId="44F8A9D6" w14:textId="77777777" w:rsidR="00420AE8" w:rsidRPr="00420AE8" w:rsidRDefault="00420AE8">
      <w:pPr>
        <w:pStyle w:val="Slutkommentar"/>
        <w:rPr>
          <w:rFonts w:cstheme="minorHAnsi"/>
          <w:sz w:val="28"/>
          <w:szCs w:val="28"/>
          <w:rtl/>
        </w:rPr>
      </w:pPr>
      <w:r>
        <w:rPr>
          <w:rStyle w:val="Slutkommentarsreferens"/>
        </w:rPr>
        <w:endnoteRef/>
      </w:r>
      <w:r w:rsidRPr="00420AE8">
        <w:rPr>
          <w:rStyle w:val="Slutkommentarsreferens"/>
          <w:rFonts w:cstheme="minorHAnsi"/>
          <w:sz w:val="28"/>
          <w:szCs w:val="28"/>
        </w:rPr>
        <w:endnoteRef/>
      </w:r>
      <w:r w:rsidRPr="00420AE8">
        <w:rPr>
          <w:rFonts w:cstheme="minorHAnsi"/>
          <w:sz w:val="28"/>
          <w:szCs w:val="28"/>
          <w:rtl/>
        </w:rPr>
        <w:t xml:space="preserve"> الكافي-الكليني-ج 1/ 448 ح28.</w:t>
      </w:r>
    </w:p>
  </w:endnote>
  <w:endnote w:id="36">
    <w:p w14:paraId="12985947"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موقع الشیعة/ </w:t>
      </w:r>
      <w:r w:rsidRPr="00420AE8">
        <w:rPr>
          <w:rFonts w:cstheme="minorHAnsi"/>
          <w:sz w:val="28"/>
          <w:szCs w:val="28"/>
        </w:rPr>
        <w:t>ar.al-shia.org</w:t>
      </w:r>
      <w:r w:rsidRPr="00420AE8">
        <w:rPr>
          <w:rFonts w:cstheme="minorHAnsi"/>
          <w:sz w:val="28"/>
          <w:szCs w:val="28"/>
          <w:rtl/>
        </w:rPr>
        <w:t>/ النبي وأهل بيته/ ذوو النبي وأهل بيته/حياتهم وسيرتهم/ أبو طالب بن عبد المطلب-بقلم: محمد أمين نجف.</w:t>
      </w:r>
    </w:p>
  </w:endnote>
  <w:endnote w:id="37">
    <w:p w14:paraId="79A5A6CC" w14:textId="77777777" w:rsidR="00420AE8" w:rsidRPr="00420AE8" w:rsidRDefault="00420AE8">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بحار الأنوار-العلامة </w:t>
      </w:r>
      <w:r w:rsidRPr="00420AE8">
        <w:rPr>
          <w:rFonts w:cstheme="minorHAnsi" w:hint="cs"/>
          <w:sz w:val="28"/>
          <w:szCs w:val="28"/>
          <w:rtl/>
        </w:rPr>
        <w:t>المجلسي-ج</w:t>
      </w:r>
      <w:r w:rsidRPr="00420AE8">
        <w:rPr>
          <w:rFonts w:cstheme="minorHAnsi"/>
          <w:sz w:val="28"/>
          <w:szCs w:val="28"/>
          <w:rtl/>
        </w:rPr>
        <w:t>35 -ص125 .</w:t>
      </w:r>
    </w:p>
  </w:endnote>
  <w:endnote w:id="38">
    <w:p w14:paraId="109DEE28" w14:textId="77777777" w:rsidR="00100D31" w:rsidRPr="00420AE8" w:rsidRDefault="00100D31" w:rsidP="00100D31">
      <w:pPr>
        <w:pStyle w:val="Slutkommentar"/>
        <w:rPr>
          <w:rFonts w:cstheme="minorHAnsi"/>
          <w:sz w:val="28"/>
          <w:szCs w:val="28"/>
        </w:rPr>
      </w:pPr>
      <w:r w:rsidRPr="00420AE8">
        <w:rPr>
          <w:rStyle w:val="Slutkommentarsreferens"/>
          <w:rFonts w:cstheme="minorHAnsi"/>
          <w:sz w:val="28"/>
          <w:szCs w:val="28"/>
        </w:rPr>
        <w:endnoteRef/>
      </w:r>
      <w:r w:rsidRPr="00420AE8">
        <w:rPr>
          <w:rFonts w:cstheme="minorHAnsi"/>
          <w:sz w:val="28"/>
          <w:szCs w:val="28"/>
          <w:rtl/>
        </w:rPr>
        <w:t xml:space="preserve"> مجالس شهر </w:t>
      </w:r>
      <w:r w:rsidRPr="00420AE8">
        <w:rPr>
          <w:rFonts w:cstheme="minorHAnsi" w:hint="cs"/>
          <w:sz w:val="28"/>
          <w:szCs w:val="28"/>
          <w:rtl/>
        </w:rPr>
        <w:t>رمضان--</w:t>
      </w:r>
      <w:r w:rsidRPr="00420AE8">
        <w:rPr>
          <w:rFonts w:cstheme="minorHAnsi"/>
          <w:sz w:val="28"/>
          <w:szCs w:val="28"/>
          <w:rtl/>
        </w:rPr>
        <w:t xml:space="preserve">الليلة السابعة(مؤمن قريش أبو طالب)-ص93-95. نقلا عن موقع معهد الإمام الحسين ع/ </w:t>
      </w:r>
      <w:r w:rsidRPr="00420AE8">
        <w:rPr>
          <w:rFonts w:cstheme="minorHAnsi"/>
          <w:sz w:val="28"/>
          <w:szCs w:val="28"/>
        </w:rPr>
        <w:t>mahad-alhassanain.com</w:t>
      </w:r>
      <w:r w:rsidRPr="00420AE8">
        <w:rPr>
          <w:rFonts w:cstheme="minorHAnsi"/>
          <w:sz w:val="28"/>
          <w:szCs w:val="28"/>
          <w:rtl/>
        </w:rPr>
        <w:t>/المكتبة القصائد و الأشعار الحسينية/ المناسبات/ مجالس شهر رمضان/ المجلس السّابع لليلة السّابعة من شهر رمضان.</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3697C" w14:textId="77777777" w:rsidR="00602548" w:rsidRDefault="00602548" w:rsidP="0098214E">
      <w:pPr>
        <w:spacing w:after="0" w:line="240" w:lineRule="auto"/>
      </w:pPr>
      <w:r>
        <w:separator/>
      </w:r>
    </w:p>
  </w:footnote>
  <w:footnote w:type="continuationSeparator" w:id="0">
    <w:p w14:paraId="4141273E" w14:textId="77777777" w:rsidR="00602548" w:rsidRDefault="00602548" w:rsidP="009821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66204B"/>
    <w:multiLevelType w:val="hybridMultilevel"/>
    <w:tmpl w:val="D924E642"/>
    <w:lvl w:ilvl="0" w:tplc="521C8F74">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10"/>
    <w:rsid w:val="000A4E16"/>
    <w:rsid w:val="000B11EE"/>
    <w:rsid w:val="000B494F"/>
    <w:rsid w:val="000E452B"/>
    <w:rsid w:val="000E595F"/>
    <w:rsid w:val="000E651E"/>
    <w:rsid w:val="00100D31"/>
    <w:rsid w:val="0010384D"/>
    <w:rsid w:val="00112FB3"/>
    <w:rsid w:val="001357CE"/>
    <w:rsid w:val="001537B8"/>
    <w:rsid w:val="00173BA5"/>
    <w:rsid w:val="0018652E"/>
    <w:rsid w:val="001A47E6"/>
    <w:rsid w:val="001E06FF"/>
    <w:rsid w:val="002353CD"/>
    <w:rsid w:val="00284911"/>
    <w:rsid w:val="00351B49"/>
    <w:rsid w:val="003630FD"/>
    <w:rsid w:val="00367FD5"/>
    <w:rsid w:val="0037356A"/>
    <w:rsid w:val="003B06EE"/>
    <w:rsid w:val="003B3F9D"/>
    <w:rsid w:val="003C6910"/>
    <w:rsid w:val="003D5034"/>
    <w:rsid w:val="004001EE"/>
    <w:rsid w:val="00420AE8"/>
    <w:rsid w:val="00446734"/>
    <w:rsid w:val="00480E2B"/>
    <w:rsid w:val="004F7706"/>
    <w:rsid w:val="00526B14"/>
    <w:rsid w:val="00551D1C"/>
    <w:rsid w:val="00555C0B"/>
    <w:rsid w:val="00574AEF"/>
    <w:rsid w:val="00587065"/>
    <w:rsid w:val="00595C08"/>
    <w:rsid w:val="00602548"/>
    <w:rsid w:val="00642ECF"/>
    <w:rsid w:val="006478CE"/>
    <w:rsid w:val="00672613"/>
    <w:rsid w:val="0068116A"/>
    <w:rsid w:val="00694416"/>
    <w:rsid w:val="006A1F99"/>
    <w:rsid w:val="006C392A"/>
    <w:rsid w:val="006E4310"/>
    <w:rsid w:val="006E6B0D"/>
    <w:rsid w:val="007172E1"/>
    <w:rsid w:val="00747A53"/>
    <w:rsid w:val="00756991"/>
    <w:rsid w:val="0076696F"/>
    <w:rsid w:val="00787706"/>
    <w:rsid w:val="007A1C44"/>
    <w:rsid w:val="007A5535"/>
    <w:rsid w:val="007B0868"/>
    <w:rsid w:val="007C564A"/>
    <w:rsid w:val="007C5EB4"/>
    <w:rsid w:val="007D5892"/>
    <w:rsid w:val="007E5C10"/>
    <w:rsid w:val="008006DB"/>
    <w:rsid w:val="008019D6"/>
    <w:rsid w:val="00815D34"/>
    <w:rsid w:val="008504D9"/>
    <w:rsid w:val="0089506E"/>
    <w:rsid w:val="00897249"/>
    <w:rsid w:val="009643DA"/>
    <w:rsid w:val="0098214E"/>
    <w:rsid w:val="009A49CA"/>
    <w:rsid w:val="009B4A7A"/>
    <w:rsid w:val="009C6426"/>
    <w:rsid w:val="009D23DB"/>
    <w:rsid w:val="00A04D5F"/>
    <w:rsid w:val="00A11272"/>
    <w:rsid w:val="00A113CD"/>
    <w:rsid w:val="00A12F97"/>
    <w:rsid w:val="00A362ED"/>
    <w:rsid w:val="00A41B78"/>
    <w:rsid w:val="00A53D3D"/>
    <w:rsid w:val="00AE0384"/>
    <w:rsid w:val="00AF2D60"/>
    <w:rsid w:val="00B12AAD"/>
    <w:rsid w:val="00B42DCF"/>
    <w:rsid w:val="00B7163E"/>
    <w:rsid w:val="00B75E4B"/>
    <w:rsid w:val="00B8735D"/>
    <w:rsid w:val="00B970FF"/>
    <w:rsid w:val="00BB34B9"/>
    <w:rsid w:val="00BD38DB"/>
    <w:rsid w:val="00BD3C5D"/>
    <w:rsid w:val="00BD7D84"/>
    <w:rsid w:val="00BF7E62"/>
    <w:rsid w:val="00C015F6"/>
    <w:rsid w:val="00C5022F"/>
    <w:rsid w:val="00C72172"/>
    <w:rsid w:val="00C826EA"/>
    <w:rsid w:val="00C873FC"/>
    <w:rsid w:val="00C93DE1"/>
    <w:rsid w:val="00CB68F2"/>
    <w:rsid w:val="00CE14F1"/>
    <w:rsid w:val="00D21EE4"/>
    <w:rsid w:val="00D25DA6"/>
    <w:rsid w:val="00D32FA3"/>
    <w:rsid w:val="00D41DFA"/>
    <w:rsid w:val="00D43CA6"/>
    <w:rsid w:val="00D7103C"/>
    <w:rsid w:val="00D93B71"/>
    <w:rsid w:val="00DB7D86"/>
    <w:rsid w:val="00E03A66"/>
    <w:rsid w:val="00E04BCC"/>
    <w:rsid w:val="00E651B6"/>
    <w:rsid w:val="00E854B6"/>
    <w:rsid w:val="00E86EE8"/>
    <w:rsid w:val="00EB6A6D"/>
    <w:rsid w:val="00EF297B"/>
    <w:rsid w:val="00EF6000"/>
    <w:rsid w:val="00F14F93"/>
    <w:rsid w:val="00F14FBE"/>
    <w:rsid w:val="00F570B8"/>
    <w:rsid w:val="00F632C1"/>
    <w:rsid w:val="00FC76FF"/>
    <w:rsid w:val="00FE3DA1"/>
    <w:rsid w:val="00FE7716"/>
    <w:rsid w:val="00FF26AA"/>
    <w:rsid w:val="00FF5762"/>
    <w:rsid w:val="00FF73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B5FC"/>
  <w15:chartTrackingRefBased/>
  <w15:docId w15:val="{2293E1EC-BCFC-4AC1-9661-CA878464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95C08"/>
    <w:pPr>
      <w:ind w:left="720"/>
      <w:contextualSpacing/>
    </w:pPr>
  </w:style>
  <w:style w:type="character" w:styleId="Hyperlnk">
    <w:name w:val="Hyperlink"/>
    <w:basedOn w:val="Standardstycketeckensnitt"/>
    <w:uiPriority w:val="99"/>
    <w:unhideWhenUsed/>
    <w:rsid w:val="00BD3C5D"/>
    <w:rPr>
      <w:color w:val="0563C1" w:themeColor="hyperlink"/>
      <w:u w:val="single"/>
    </w:rPr>
  </w:style>
  <w:style w:type="paragraph" w:styleId="Fotnotstext">
    <w:name w:val="footnote text"/>
    <w:basedOn w:val="Normal"/>
    <w:link w:val="FotnotstextChar"/>
    <w:uiPriority w:val="99"/>
    <w:semiHidden/>
    <w:unhideWhenUsed/>
    <w:rsid w:val="0098214E"/>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98214E"/>
    <w:rPr>
      <w:sz w:val="20"/>
      <w:szCs w:val="20"/>
    </w:rPr>
  </w:style>
  <w:style w:type="character" w:styleId="Fotnotsreferens">
    <w:name w:val="footnote reference"/>
    <w:basedOn w:val="Standardstycketeckensnitt"/>
    <w:uiPriority w:val="99"/>
    <w:semiHidden/>
    <w:unhideWhenUsed/>
    <w:rsid w:val="0098214E"/>
    <w:rPr>
      <w:vertAlign w:val="superscript"/>
    </w:rPr>
  </w:style>
  <w:style w:type="paragraph" w:styleId="Slutkommentar">
    <w:name w:val="endnote text"/>
    <w:basedOn w:val="Normal"/>
    <w:link w:val="SlutkommentarChar"/>
    <w:uiPriority w:val="99"/>
    <w:semiHidden/>
    <w:unhideWhenUsed/>
    <w:rsid w:val="00420AE8"/>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420AE8"/>
    <w:rPr>
      <w:sz w:val="20"/>
      <w:szCs w:val="20"/>
    </w:rPr>
  </w:style>
  <w:style w:type="character" w:styleId="Slutkommentarsreferens">
    <w:name w:val="endnote reference"/>
    <w:basedOn w:val="Standardstycketeckensnitt"/>
    <w:uiPriority w:val="99"/>
    <w:semiHidden/>
    <w:unhideWhenUsed/>
    <w:rsid w:val="00420AE8"/>
    <w:rPr>
      <w:vertAlign w:val="superscript"/>
    </w:rPr>
  </w:style>
  <w:style w:type="table" w:styleId="Tabellrutnt">
    <w:name w:val="Table Grid"/>
    <w:basedOn w:val="Normaltabell"/>
    <w:qFormat/>
    <w:rsid w:val="00100D3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100D31"/>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100D31"/>
    <w:rPr>
      <w:rFonts w:ascii="Times New Roman" w:eastAsia="Times New Roman" w:hAnsi="Times New Roman" w:cs="Traditional Arabic"/>
      <w:color w:val="000000"/>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D45CA-D47F-4CEF-A70E-03D599F6B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3975</Words>
  <Characters>22663</Characters>
  <Application>Microsoft Office Word</Application>
  <DocSecurity>0</DocSecurity>
  <Lines>188</Lines>
  <Paragraphs>53</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2025-03-26T18:49:00Z</dcterms:created>
  <dcterms:modified xsi:type="dcterms:W3CDTF">2025-03-26T18:50:00Z</dcterms:modified>
</cp:coreProperties>
</file>