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D3178" w14:textId="255BDF97" w:rsidR="005D3292" w:rsidRPr="00F82091" w:rsidRDefault="00B13303" w:rsidP="00B13303">
      <w:pPr>
        <w:spacing w:line="240" w:lineRule="auto"/>
        <w:jc w:val="center"/>
        <w:rPr>
          <w:rFonts w:cstheme="minorHAnsi"/>
          <w:b/>
          <w:bCs/>
          <w:sz w:val="32"/>
          <w:szCs w:val="32"/>
          <w:rtl/>
        </w:rPr>
      </w:pPr>
      <w:r w:rsidRPr="00F82091">
        <w:rPr>
          <w:rFonts w:cstheme="minorHAnsi" w:hint="cs"/>
          <w:b/>
          <w:bCs/>
          <w:sz w:val="32"/>
          <w:szCs w:val="32"/>
          <w:rtl/>
        </w:rPr>
        <w:t xml:space="preserve">عنوان </w:t>
      </w:r>
      <w:r w:rsidR="005D3292" w:rsidRPr="00F82091">
        <w:rPr>
          <w:rFonts w:cstheme="minorHAnsi"/>
          <w:b/>
          <w:bCs/>
          <w:sz w:val="32"/>
          <w:szCs w:val="32"/>
          <w:rtl/>
        </w:rPr>
        <w:t>المحاضرة</w:t>
      </w:r>
      <w:r w:rsidRPr="00F82091">
        <w:rPr>
          <w:rFonts w:cstheme="minorHAnsi" w:hint="cs"/>
          <w:b/>
          <w:bCs/>
          <w:sz w:val="32"/>
          <w:szCs w:val="32"/>
          <w:rtl/>
        </w:rPr>
        <w:t xml:space="preserve">: </w:t>
      </w:r>
      <w:r w:rsidR="00CA2002" w:rsidRPr="00F82091">
        <w:rPr>
          <w:rFonts w:cstheme="minorHAnsi"/>
          <w:b/>
          <w:bCs/>
          <w:sz w:val="32"/>
          <w:szCs w:val="32"/>
          <w:rtl/>
        </w:rPr>
        <w:t>أَحْكامُ النَّظَرِ بَيْنَ الجِنْسَيْنِ</w:t>
      </w:r>
    </w:p>
    <w:p w14:paraId="509D7740" w14:textId="6E4B9035" w:rsidR="00B13303" w:rsidRDefault="00B13303" w:rsidP="00B13303">
      <w:pPr>
        <w:spacing w:line="240" w:lineRule="auto"/>
        <w:jc w:val="center"/>
        <w:rPr>
          <w:rFonts w:cstheme="minorHAnsi"/>
          <w:sz w:val="32"/>
          <w:szCs w:val="32"/>
          <w:rtl/>
        </w:rPr>
      </w:pPr>
      <w:r w:rsidRPr="00B13303">
        <w:rPr>
          <w:rFonts w:cs="Calibri"/>
          <w:sz w:val="32"/>
          <w:szCs w:val="32"/>
          <w:rtl/>
        </w:rPr>
        <w:t>تأليف الباحثة والمستشارة التربوية ميّاسة شبع</w:t>
      </w:r>
    </w:p>
    <w:p w14:paraId="43F4B275" w14:textId="77777777" w:rsidR="00B13303" w:rsidRPr="00A30277" w:rsidRDefault="00B13303" w:rsidP="00B13303">
      <w:pPr>
        <w:spacing w:line="240" w:lineRule="auto"/>
        <w:jc w:val="center"/>
        <w:rPr>
          <w:rFonts w:cstheme="minorHAnsi"/>
          <w:sz w:val="32"/>
          <w:szCs w:val="32"/>
          <w:rtl/>
        </w:rPr>
      </w:pPr>
    </w:p>
    <w:p w14:paraId="3F2F8669" w14:textId="77777777" w:rsidR="005D3292" w:rsidRPr="00A30277" w:rsidRDefault="005D3292" w:rsidP="00A30277">
      <w:pPr>
        <w:spacing w:line="240" w:lineRule="auto"/>
        <w:jc w:val="center"/>
        <w:rPr>
          <w:rFonts w:cstheme="minorHAnsi"/>
          <w:sz w:val="32"/>
          <w:szCs w:val="32"/>
          <w:rtl/>
        </w:rPr>
      </w:pPr>
      <w:r w:rsidRPr="00A30277">
        <w:rPr>
          <w:rFonts w:cstheme="minorHAnsi"/>
          <w:sz w:val="32"/>
          <w:szCs w:val="32"/>
          <w:rtl/>
        </w:rPr>
        <w:t>روي عن الإمام السجاد عليه السلام أنه قال في رسالة الحقوق عن حق البصر:</w:t>
      </w:r>
    </w:p>
    <w:p w14:paraId="1D443E5E" w14:textId="77777777" w:rsidR="005D3292" w:rsidRPr="00F82091" w:rsidRDefault="005D3292" w:rsidP="00A30277">
      <w:pPr>
        <w:spacing w:line="240" w:lineRule="auto"/>
        <w:jc w:val="center"/>
        <w:rPr>
          <w:rFonts w:cstheme="minorHAnsi"/>
          <w:b/>
          <w:bCs/>
          <w:sz w:val="32"/>
          <w:szCs w:val="32"/>
          <w:rtl/>
        </w:rPr>
      </w:pPr>
      <w:r w:rsidRPr="00F82091">
        <w:rPr>
          <w:rFonts w:cstheme="minorHAnsi"/>
          <w:b/>
          <w:bCs/>
          <w:sz w:val="32"/>
          <w:szCs w:val="32"/>
          <w:rtl/>
        </w:rPr>
        <w:t>(</w:t>
      </w:r>
      <w:r w:rsidRPr="00F82091">
        <w:rPr>
          <w:rFonts w:cstheme="minorHAnsi"/>
          <w:b/>
          <w:bCs/>
          <w:color w:val="7030A0"/>
          <w:sz w:val="32"/>
          <w:szCs w:val="32"/>
          <w:rtl/>
        </w:rPr>
        <w:t>وَأَمَّا ح</w:t>
      </w:r>
      <w:bookmarkStart w:id="0" w:name="_GoBack"/>
      <w:bookmarkEnd w:id="0"/>
      <w:r w:rsidRPr="00F82091">
        <w:rPr>
          <w:rFonts w:cstheme="minorHAnsi"/>
          <w:b/>
          <w:bCs/>
          <w:color w:val="7030A0"/>
          <w:sz w:val="32"/>
          <w:szCs w:val="32"/>
          <w:rtl/>
        </w:rPr>
        <w:t>َقُّ بَصَرِكَ فَغَضُّهُ عَمَّا لاَ يَحِلُّ لَكَ</w:t>
      </w:r>
      <w:r w:rsidRPr="00F82091">
        <w:rPr>
          <w:rFonts w:cstheme="minorHAnsi"/>
          <w:b/>
          <w:bCs/>
          <w:sz w:val="32"/>
          <w:szCs w:val="32"/>
          <w:rtl/>
        </w:rPr>
        <w:t>..)</w:t>
      </w:r>
      <w:r w:rsidRPr="00F82091">
        <w:rPr>
          <w:rStyle w:val="Slutkommentarsreferens"/>
          <w:rFonts w:cstheme="minorHAnsi"/>
          <w:b/>
          <w:bCs/>
          <w:sz w:val="32"/>
          <w:szCs w:val="32"/>
          <w:rtl/>
        </w:rPr>
        <w:endnoteReference w:id="1"/>
      </w:r>
    </w:p>
    <w:p w14:paraId="5B4EF061" w14:textId="77777777" w:rsidR="00F82091" w:rsidRDefault="00F82091" w:rsidP="00A30277">
      <w:pPr>
        <w:spacing w:line="240" w:lineRule="auto"/>
        <w:jc w:val="center"/>
        <w:rPr>
          <w:rFonts w:cstheme="minorHAnsi"/>
          <w:sz w:val="32"/>
          <w:szCs w:val="32"/>
          <w:rtl/>
        </w:rPr>
      </w:pPr>
    </w:p>
    <w:p w14:paraId="66C20556" w14:textId="77777777" w:rsidR="00F82091" w:rsidRPr="00A30277" w:rsidRDefault="00F82091" w:rsidP="00A30277">
      <w:pPr>
        <w:spacing w:line="240" w:lineRule="auto"/>
        <w:jc w:val="center"/>
        <w:rPr>
          <w:rFonts w:cstheme="minorHAnsi"/>
          <w:sz w:val="32"/>
          <w:szCs w:val="32"/>
          <w:rtl/>
        </w:rPr>
      </w:pPr>
    </w:p>
    <w:p w14:paraId="5E1955EB" w14:textId="77777777" w:rsidR="005D3292" w:rsidRPr="00A30277" w:rsidRDefault="005D3292" w:rsidP="00A30277">
      <w:pPr>
        <w:spacing w:line="240" w:lineRule="auto"/>
        <w:rPr>
          <w:rFonts w:cstheme="minorHAnsi"/>
          <w:sz w:val="32"/>
          <w:szCs w:val="32"/>
          <w:highlight w:val="yellow"/>
          <w:rtl/>
        </w:rPr>
      </w:pPr>
      <w:r w:rsidRPr="00A30277">
        <w:rPr>
          <w:rFonts w:cstheme="minorHAnsi"/>
          <w:sz w:val="32"/>
          <w:szCs w:val="32"/>
          <w:highlight w:val="yellow"/>
          <w:rtl/>
        </w:rPr>
        <w:t>المبحث الأول: حق البصر في الإسلام</w:t>
      </w:r>
    </w:p>
    <w:p w14:paraId="0D01F3F0" w14:textId="0DC38ABF"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   منَّ الله تعالى على الإنسان بنعمٍ جمَّة لا يمكن له أداءُ شكرها، ومن هذه النعم الحواس الظاهرة والتي أشرفها نعمة البصر، فعن أمير المؤمنين عليه السلام: "ليس في الحواس الظاهرة شيء أشرف من العين"</w:t>
      </w:r>
      <w:r w:rsidRPr="00A30277">
        <w:rPr>
          <w:rStyle w:val="Slutkommentarsreferens"/>
          <w:rFonts w:cstheme="minorHAnsi"/>
          <w:sz w:val="32"/>
          <w:szCs w:val="32"/>
          <w:rtl/>
        </w:rPr>
        <w:endnoteReference w:id="2"/>
      </w:r>
      <w:r w:rsidRPr="00A30277">
        <w:rPr>
          <w:rFonts w:cstheme="minorHAnsi"/>
          <w:sz w:val="32"/>
          <w:szCs w:val="32"/>
          <w:rtl/>
        </w:rPr>
        <w:t>، فهي بمقدار حبّة لوز يرى بها الإنسانُ جمال مخلوقات الله تعالى بأوسع المساحات وأزهى الألوان وأبهى الصور. فكيف نقابل هذه النعمة؟، إن أدنى ما نقابل به هو أداء حقها وهو ما أشار إليه الإمام زين العابدين عليه السلام في رسالة الحقوق بقوله: "وأما حق البصر فغضُّه عمَّا لا يحل لك، وتعتبر بالنظر به وترك ابتذاله إلا لموضع عبرة تستقبل به بصراً أو تستفيد به علماً؛ فإن البصر باب الاعتبار".</w:t>
      </w:r>
      <w:r w:rsidRPr="00A30277">
        <w:rPr>
          <w:rStyle w:val="Slutkommentarsreferens"/>
          <w:rFonts w:cstheme="minorHAnsi"/>
          <w:sz w:val="32"/>
          <w:szCs w:val="32"/>
          <w:rtl/>
        </w:rPr>
        <w:endnoteReference w:id="3"/>
      </w:r>
    </w:p>
    <w:p w14:paraId="1EF7F051" w14:textId="1F359E52" w:rsidR="005D3292" w:rsidRPr="00A30277" w:rsidRDefault="005D3292" w:rsidP="00A30277">
      <w:pPr>
        <w:spacing w:line="240" w:lineRule="auto"/>
        <w:rPr>
          <w:rFonts w:cstheme="minorHAnsi"/>
          <w:sz w:val="32"/>
          <w:szCs w:val="32"/>
          <w:rtl/>
        </w:rPr>
      </w:pPr>
      <w:r w:rsidRPr="00A30277">
        <w:rPr>
          <w:rFonts w:cstheme="minorHAnsi"/>
          <w:sz w:val="32"/>
          <w:szCs w:val="32"/>
          <w:rtl/>
        </w:rPr>
        <w:t>يذكر الإمام زين السجاد عليه السلام في هذا الحديث جانبين</w:t>
      </w:r>
      <w:r w:rsidR="0085263B" w:rsidRPr="00A30277">
        <w:rPr>
          <w:rFonts w:cstheme="minorHAnsi"/>
          <w:sz w:val="32"/>
          <w:szCs w:val="32"/>
          <w:rtl/>
        </w:rPr>
        <w:t>:</w:t>
      </w:r>
      <w:r w:rsidRPr="00A30277">
        <w:rPr>
          <w:rFonts w:cstheme="minorHAnsi"/>
          <w:sz w:val="32"/>
          <w:szCs w:val="32"/>
          <w:rtl/>
        </w:rPr>
        <w:t xml:space="preserve"> أحدهما جانب التخلية المتمثل بغضه عمّا لا يحل النظر إليه، والآخر جانب التَحلية المتمثل بالاعتبار بالنظر إليه، روي أنه كتب هارون إلى موسى بن جعفر عليه السلام عظني وأوجز، قال: فكتب عليه السلام إليه: ما من شيء تراه عينك إلا وفيه موعظة.</w:t>
      </w:r>
      <w:r w:rsidRPr="00A30277">
        <w:rPr>
          <w:rStyle w:val="Slutkommentarsreferens"/>
          <w:rFonts w:cstheme="minorHAnsi"/>
          <w:sz w:val="32"/>
          <w:szCs w:val="32"/>
          <w:rtl/>
        </w:rPr>
        <w:endnoteReference w:id="4"/>
      </w:r>
    </w:p>
    <w:p w14:paraId="28CB1AC2" w14:textId="670760B7" w:rsidR="005D3292" w:rsidRPr="00A30277" w:rsidRDefault="005D3292" w:rsidP="00A30277">
      <w:pPr>
        <w:spacing w:line="240" w:lineRule="auto"/>
        <w:rPr>
          <w:rFonts w:cstheme="minorHAnsi"/>
          <w:sz w:val="32"/>
          <w:szCs w:val="32"/>
          <w:rtl/>
        </w:rPr>
      </w:pPr>
      <w:r w:rsidRPr="00A30277">
        <w:rPr>
          <w:rFonts w:cstheme="minorHAnsi"/>
          <w:sz w:val="32"/>
          <w:szCs w:val="32"/>
          <w:rtl/>
        </w:rPr>
        <w:t>ومعلوم أن جانب التخلية مقدّم على التحلية، لأن (ما لم تحصل التخلية لم تحصل التحلية ولم تستعد النفس للفيوضات القدسية)</w:t>
      </w:r>
      <w:r w:rsidRPr="00A30277">
        <w:rPr>
          <w:rStyle w:val="Slutkommentarsreferens"/>
          <w:rFonts w:cstheme="minorHAnsi"/>
          <w:sz w:val="32"/>
          <w:szCs w:val="32"/>
          <w:rtl/>
        </w:rPr>
        <w:endnoteReference w:id="5"/>
      </w:r>
      <w:r w:rsidRPr="00A30277">
        <w:rPr>
          <w:rFonts w:cstheme="minorHAnsi"/>
          <w:sz w:val="32"/>
          <w:szCs w:val="32"/>
          <w:rtl/>
        </w:rPr>
        <w:t xml:space="preserve">، فلما نريد أن نزرع الخضار لا بدّ -قبل أن نبذر البذور في الأرض-أن نطهر الأرض بقلع النباتات الضارة أولاً، ومن ثمّ تبدأ مرحلة البذر. من أجل ذلك اخترنا الجزء الأول من حق البصر، أي المختص بغض البصر (عما لا يحلُّ النظر إليه، وهي أمور عديدة منها: </w:t>
      </w:r>
    </w:p>
    <w:p w14:paraId="12CE5B52" w14:textId="272929B6" w:rsidR="005D3292" w:rsidRPr="00A30277" w:rsidRDefault="005D3292" w:rsidP="00A30277">
      <w:pPr>
        <w:spacing w:line="240" w:lineRule="auto"/>
        <w:rPr>
          <w:rFonts w:cstheme="minorHAnsi"/>
          <w:sz w:val="32"/>
          <w:szCs w:val="32"/>
          <w:rtl/>
        </w:rPr>
      </w:pPr>
      <w:r w:rsidRPr="00A30277">
        <w:rPr>
          <w:rFonts w:cstheme="minorHAnsi"/>
          <w:sz w:val="32"/>
          <w:szCs w:val="32"/>
          <w:rtl/>
        </w:rPr>
        <w:t>النظر فيما يخصُّ الآخرين من أسرار</w:t>
      </w:r>
      <w:r w:rsidR="0085263B" w:rsidRPr="00A30277">
        <w:rPr>
          <w:rFonts w:cstheme="minorHAnsi"/>
          <w:sz w:val="32"/>
          <w:szCs w:val="32"/>
          <w:rtl/>
        </w:rPr>
        <w:t>:</w:t>
      </w:r>
      <w:r w:rsidRPr="00A30277">
        <w:rPr>
          <w:rFonts w:cstheme="minorHAnsi"/>
          <w:sz w:val="32"/>
          <w:szCs w:val="32"/>
          <w:rtl/>
        </w:rPr>
        <w:t xml:space="preserve"> كأن ينظر إلى رسالة خاصة بالآخر لا يرضى مرسِلُها أو الم</w:t>
      </w:r>
      <w:r w:rsidR="0085263B" w:rsidRPr="00A30277">
        <w:rPr>
          <w:rFonts w:cstheme="minorHAnsi"/>
          <w:sz w:val="32"/>
          <w:szCs w:val="32"/>
          <w:rtl/>
        </w:rPr>
        <w:t>ُ</w:t>
      </w:r>
      <w:r w:rsidRPr="00A30277">
        <w:rPr>
          <w:rFonts w:cstheme="minorHAnsi"/>
          <w:sz w:val="32"/>
          <w:szCs w:val="32"/>
          <w:rtl/>
        </w:rPr>
        <w:t>رسلة إليه أن يُنظر إليها. ومنها</w:t>
      </w:r>
      <w:r w:rsidR="0085263B" w:rsidRPr="00A30277">
        <w:rPr>
          <w:rFonts w:cstheme="minorHAnsi"/>
          <w:sz w:val="32"/>
          <w:szCs w:val="32"/>
          <w:rtl/>
        </w:rPr>
        <w:t>:</w:t>
      </w:r>
      <w:r w:rsidRPr="00A30277">
        <w:rPr>
          <w:rFonts w:cstheme="minorHAnsi"/>
          <w:sz w:val="32"/>
          <w:szCs w:val="32"/>
          <w:rtl/>
        </w:rPr>
        <w:t xml:space="preserve"> النظر إلى دار غير</w:t>
      </w:r>
      <w:r w:rsidR="00C80788" w:rsidRPr="00A30277">
        <w:rPr>
          <w:rFonts w:cstheme="minorHAnsi"/>
          <w:sz w:val="32"/>
          <w:szCs w:val="32"/>
          <w:rtl/>
        </w:rPr>
        <w:t>ه</w:t>
      </w:r>
      <w:r w:rsidRPr="00A30277">
        <w:rPr>
          <w:rFonts w:cstheme="minorHAnsi"/>
          <w:sz w:val="32"/>
          <w:szCs w:val="32"/>
          <w:rtl/>
        </w:rPr>
        <w:t xml:space="preserve"> بدون إذنه مما يؤدي إلى كشف عورات ذلك البيت، وهذا مما يبتلى به الكثير من خلال النظر من شرفات المنازل، وهو ما يُلقي بالمسؤولية على أصحاب المنازل المكشوفة للآخرين لسترها عن الناظرين. فقد ورد في الحديث عمَّن نظر إلى بيت جاره فاطلع على ما </w:t>
      </w:r>
      <w:r w:rsidRPr="00A30277">
        <w:rPr>
          <w:rFonts w:cstheme="minorHAnsi"/>
          <w:sz w:val="32"/>
          <w:szCs w:val="32"/>
          <w:rtl/>
        </w:rPr>
        <w:lastRenderedPageBreak/>
        <w:t>يحرم إليه من ساكنيه "كان حقاً على الله أن يدخله النار مع المنافقين الذين كانوا يتبعون عورات النساء في الدنيا، ولا يخرج من الدنيا حتى يفضحه الله ويُبدي للناس عورته في الآخرة"</w:t>
      </w:r>
      <w:r w:rsidR="0085263B" w:rsidRPr="00A30277">
        <w:rPr>
          <w:rFonts w:cstheme="minorHAnsi"/>
          <w:sz w:val="32"/>
          <w:szCs w:val="32"/>
          <w:rtl/>
        </w:rPr>
        <w:t>.</w:t>
      </w:r>
      <w:r w:rsidRPr="00A30277">
        <w:rPr>
          <w:rStyle w:val="Slutkommentarsreferens"/>
          <w:rFonts w:cstheme="minorHAnsi"/>
          <w:sz w:val="32"/>
          <w:szCs w:val="32"/>
          <w:rtl/>
        </w:rPr>
        <w:endnoteReference w:id="6"/>
      </w:r>
    </w:p>
    <w:p w14:paraId="11922046" w14:textId="441FD598" w:rsidR="005D3292" w:rsidRPr="00A30277" w:rsidRDefault="005D3292" w:rsidP="00A30277">
      <w:pPr>
        <w:spacing w:line="240" w:lineRule="auto"/>
        <w:rPr>
          <w:rFonts w:cstheme="minorHAnsi"/>
          <w:sz w:val="32"/>
          <w:szCs w:val="32"/>
          <w:u w:val="single"/>
          <w:rtl/>
        </w:rPr>
      </w:pPr>
      <w:r w:rsidRPr="00A30277">
        <w:rPr>
          <w:rFonts w:cstheme="minorHAnsi"/>
          <w:sz w:val="32"/>
          <w:szCs w:val="32"/>
          <w:rtl/>
        </w:rPr>
        <w:t>- ومنها: النظر إلى غير الزوجة والمحارم بالهيئة المنهي عنها. وهذا ما نهى عنه القرآن الكريم بقوله:﴿</w:t>
      </w:r>
      <w:r w:rsidRPr="00A30277">
        <w:rPr>
          <w:rFonts w:cstheme="minorHAnsi"/>
          <w:color w:val="00B0F0"/>
          <w:sz w:val="32"/>
          <w:szCs w:val="32"/>
          <w:rtl/>
        </w:rPr>
        <w:t xml:space="preserve"> قُلْ لِلْمُؤْمِنِينَ يَغُضُّوا مِنْ أَبْصَارِهِمْ..</w:t>
      </w:r>
      <w:r w:rsidRPr="00A30277">
        <w:rPr>
          <w:rFonts w:cstheme="minorHAnsi"/>
          <w:sz w:val="32"/>
          <w:szCs w:val="32"/>
          <w:rtl/>
        </w:rPr>
        <w:t>﴾</w:t>
      </w:r>
      <w:r w:rsidRPr="00A30277">
        <w:rPr>
          <w:rStyle w:val="Slutkommentarsreferens"/>
          <w:rFonts w:cstheme="minorHAnsi"/>
          <w:sz w:val="32"/>
          <w:szCs w:val="32"/>
          <w:rtl/>
        </w:rPr>
        <w:endnoteReference w:id="7"/>
      </w:r>
      <w:r w:rsidR="000D2B43" w:rsidRPr="00A30277">
        <w:rPr>
          <w:rFonts w:cstheme="minorHAnsi"/>
          <w:sz w:val="32"/>
          <w:szCs w:val="32"/>
          <w:rtl/>
        </w:rPr>
        <w:t>)</w:t>
      </w:r>
      <w:r w:rsidRPr="00A30277">
        <w:rPr>
          <w:rStyle w:val="Slutkommentarsreferens"/>
          <w:rFonts w:cstheme="minorHAnsi"/>
          <w:sz w:val="32"/>
          <w:szCs w:val="32"/>
          <w:rtl/>
        </w:rPr>
        <w:endnoteReference w:id="8"/>
      </w:r>
    </w:p>
    <w:p w14:paraId="2DECDBD9" w14:textId="1E89EF0A"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fa-IR"/>
        </w:rPr>
        <w:t xml:space="preserve">رب تساؤل يرد: </w:t>
      </w:r>
      <w:r w:rsidRPr="00A30277">
        <w:rPr>
          <w:rFonts w:cstheme="minorHAnsi"/>
          <w:sz w:val="32"/>
          <w:szCs w:val="32"/>
          <w:rtl/>
          <w:lang w:bidi="ar-LB"/>
        </w:rPr>
        <w:t xml:space="preserve">لقد حذَّرنا الله تعالى من استعمال نعمة البصر في الموارد المضِرَّة كإطلاق النظر ، كما في قوله تعالى:﴿ </w:t>
      </w:r>
      <w:r w:rsidRPr="00A30277">
        <w:rPr>
          <w:rFonts w:cstheme="minorHAnsi"/>
          <w:color w:val="00B0F0"/>
          <w:sz w:val="32"/>
          <w:szCs w:val="32"/>
          <w:rtl/>
          <w:lang w:bidi="ar-LB"/>
        </w:rPr>
        <w:t>وَقُل لِّلْمُؤْمِنَاتِ يَغْضُضْنَ مِنْ أَبْصَارِهِنَّ..</w:t>
      </w:r>
      <w:r w:rsidRPr="00A30277">
        <w:rPr>
          <w:rFonts w:cstheme="minorHAnsi"/>
          <w:sz w:val="32"/>
          <w:szCs w:val="32"/>
          <w:rtl/>
          <w:lang w:bidi="ar-LB"/>
        </w:rPr>
        <w:t>﴾</w:t>
      </w:r>
      <w:r w:rsidRPr="00A30277">
        <w:rPr>
          <w:rStyle w:val="Slutkommentarsreferens"/>
          <w:rFonts w:cstheme="minorHAnsi"/>
          <w:sz w:val="32"/>
          <w:szCs w:val="32"/>
          <w:rtl/>
          <w:lang w:bidi="fa-IR"/>
        </w:rPr>
        <w:endnoteReference w:id="9"/>
      </w:r>
      <w:r w:rsidRPr="00A30277">
        <w:rPr>
          <w:rFonts w:cstheme="minorHAnsi"/>
          <w:sz w:val="32"/>
          <w:szCs w:val="32"/>
          <w:rtl/>
          <w:lang w:bidi="fa-IR"/>
        </w:rPr>
        <w:t xml:space="preserve"> </w:t>
      </w:r>
      <w:r w:rsidRPr="00A30277">
        <w:rPr>
          <w:rFonts w:cstheme="minorHAnsi"/>
          <w:color w:val="C00000"/>
          <w:sz w:val="32"/>
          <w:szCs w:val="32"/>
          <w:rtl/>
          <w:lang w:bidi="fa-IR"/>
        </w:rPr>
        <w:t xml:space="preserve">فلماذا </w:t>
      </w:r>
      <w:r w:rsidR="0085263B" w:rsidRPr="00A30277">
        <w:rPr>
          <w:rFonts w:cstheme="minorHAnsi"/>
          <w:color w:val="C00000"/>
          <w:sz w:val="32"/>
          <w:szCs w:val="32"/>
          <w:rtl/>
          <w:lang w:bidi="fa-IR"/>
        </w:rPr>
        <w:t xml:space="preserve">تنهى </w:t>
      </w:r>
      <w:r w:rsidRPr="00A30277">
        <w:rPr>
          <w:rFonts w:cstheme="minorHAnsi"/>
          <w:color w:val="C00000"/>
          <w:sz w:val="32"/>
          <w:szCs w:val="32"/>
          <w:rtl/>
          <w:lang w:bidi="fa-IR"/>
        </w:rPr>
        <w:t>الشريعة عن النظر المتبادل ما بين المرأة والرجل الأجنبي؟</w:t>
      </w:r>
    </w:p>
    <w:p w14:paraId="72BAD312" w14:textId="4878F407"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fa-IR"/>
        </w:rPr>
        <w:t xml:space="preserve">الجواب يتعلق بأسباب عديدة </w:t>
      </w:r>
      <w:r w:rsidRPr="00A30277">
        <w:rPr>
          <w:rStyle w:val="Slutkommentarsreferens"/>
          <w:rFonts w:cstheme="minorHAnsi"/>
          <w:sz w:val="32"/>
          <w:szCs w:val="32"/>
          <w:rtl/>
          <w:lang w:bidi="fa-IR"/>
        </w:rPr>
        <w:endnoteReference w:id="10"/>
      </w:r>
      <w:r w:rsidRPr="00A30277">
        <w:rPr>
          <w:rFonts w:cstheme="minorHAnsi"/>
          <w:sz w:val="32"/>
          <w:szCs w:val="32"/>
          <w:rtl/>
          <w:lang w:bidi="fa-IR"/>
        </w:rPr>
        <w:t>منها</w:t>
      </w:r>
      <w:r w:rsidR="0085263B" w:rsidRPr="00A30277">
        <w:rPr>
          <w:rFonts w:cstheme="minorHAnsi"/>
          <w:sz w:val="32"/>
          <w:szCs w:val="32"/>
          <w:rtl/>
          <w:lang w:bidi="fa-IR"/>
        </w:rPr>
        <w:t>:</w:t>
      </w:r>
      <w:r w:rsidRPr="00A30277">
        <w:rPr>
          <w:rFonts w:cstheme="minorHAnsi"/>
          <w:sz w:val="32"/>
          <w:szCs w:val="32"/>
          <w:rtl/>
          <w:lang w:bidi="fa-IR"/>
        </w:rPr>
        <w:t xml:space="preserve"> لا</w:t>
      </w:r>
      <w:r w:rsidRPr="00A30277">
        <w:rPr>
          <w:rFonts w:cstheme="minorHAnsi"/>
          <w:sz w:val="32"/>
          <w:szCs w:val="32"/>
          <w:rtl/>
          <w:lang w:bidi="ar-LB"/>
        </w:rPr>
        <w:t>رتباط العين بالقلب‏، فلقد أكَّدت الكثير من الرّوايات الشَّريفة على خطورة النَّظر المحرَّم على روح الإنسان المؤمن وقلبه، لدرجة أنَّها تفسد الإيمان وتنبت الفسق في نفسه، ففي الحديث عن النبيّ عيسى عليه السلام: "إذا أبصرت العين الشَّهوة، عمي القلب عن العاقبة"</w:t>
      </w:r>
      <w:r w:rsidR="0085263B" w:rsidRPr="00A30277">
        <w:rPr>
          <w:rFonts w:cstheme="minorHAnsi"/>
          <w:sz w:val="32"/>
          <w:szCs w:val="32"/>
          <w:rtl/>
          <w:lang w:bidi="ar-LB"/>
        </w:rPr>
        <w:t>.</w:t>
      </w:r>
      <w:r w:rsidRPr="00A30277">
        <w:rPr>
          <w:rStyle w:val="Slutkommentarsreferens"/>
          <w:rFonts w:cstheme="minorHAnsi"/>
          <w:sz w:val="32"/>
          <w:szCs w:val="32"/>
          <w:rtl/>
          <w:lang w:bidi="ar-LB"/>
        </w:rPr>
        <w:endnoteReference w:id="11"/>
      </w:r>
    </w:p>
    <w:p w14:paraId="04403F12" w14:textId="3EC39F23"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وعن الإمام الصَّادق عليه السلام: "يا بن جندب! إنَّ عيسى بن مريم عليه السلام قال لأصحابه: إيَّاكم والنَّظرة، فإنَّها تزرع في القلب الشَّهوة وكفى بها لصاحبها فتنة، طوبى لمن جعل بصره في قلبه ولم يجعل بصره في عينه"</w:t>
      </w:r>
      <w:r w:rsidR="0085263B" w:rsidRPr="00A30277">
        <w:rPr>
          <w:rFonts w:cstheme="minorHAnsi"/>
          <w:sz w:val="32"/>
          <w:szCs w:val="32"/>
          <w:rtl/>
          <w:lang w:bidi="ar-LB"/>
        </w:rPr>
        <w:t>.</w:t>
      </w:r>
      <w:r w:rsidRPr="00A30277">
        <w:rPr>
          <w:rStyle w:val="Slutkommentarsreferens"/>
          <w:rFonts w:cstheme="minorHAnsi"/>
          <w:sz w:val="32"/>
          <w:szCs w:val="32"/>
          <w:rtl/>
          <w:lang w:bidi="ar-LB"/>
        </w:rPr>
        <w:endnoteReference w:id="12"/>
      </w:r>
    </w:p>
    <w:p w14:paraId="2FC04DD0" w14:textId="11BA7D1D"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والرِّوايتان السَّابقتان تشيران إلى حقيقة وهي أنَّ العين لها تأثير كبير على القلب، فإنَّ كلَّ ما تُمعِن به العين، لا بدَّ من أن تنطبع صورته في عقل الإنسان وقلبه، ويترك آثاراً في روحيَّته ونفسيَّته، حتَّى لو نسيه في فترات معيَّنة، إلَّا أنَّ آثاره الباطنيَّة قد تبقى لتؤثِّر بشكل غير مباشر، أو لتتفَّعل في أوقات وظروف معيَّنة، لذا فإنَّ هذا الأمر خطير على الإنسان، حيث إنّ العين باب من أبواب حصن النَّفس، وفتح هذا الباب لكلِّ طالح سيلوّث النّفس ويُكّدِّر نقاءها، لذا ورد عن الإمام عليّ عليه السلام: "العيون طلائع القلوب"</w:t>
      </w:r>
      <w:r w:rsidR="001A0559" w:rsidRPr="00A30277">
        <w:rPr>
          <w:rFonts w:cstheme="minorHAnsi"/>
          <w:sz w:val="32"/>
          <w:szCs w:val="32"/>
          <w:rtl/>
        </w:rPr>
        <w:t>.</w:t>
      </w:r>
      <w:r w:rsidRPr="00A30277">
        <w:rPr>
          <w:rStyle w:val="Slutkommentarsreferens"/>
          <w:rFonts w:cstheme="minorHAnsi"/>
          <w:sz w:val="32"/>
          <w:szCs w:val="32"/>
          <w:rtl/>
          <w:lang w:bidi="ar-LB"/>
        </w:rPr>
        <w:endnoteReference w:id="13"/>
      </w:r>
    </w:p>
    <w:p w14:paraId="7F75E7D8" w14:textId="2C36D580"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من هنا كانت النَّظرة خطوة أولى من خطوات الشَّيطان، لإيقاع ال</w:t>
      </w:r>
      <w:r w:rsidR="001A0559" w:rsidRPr="00A30277">
        <w:rPr>
          <w:rFonts w:cstheme="minorHAnsi"/>
          <w:sz w:val="32"/>
          <w:szCs w:val="32"/>
          <w:rtl/>
          <w:lang w:bidi="ar-LB"/>
        </w:rPr>
        <w:t>إ</w:t>
      </w:r>
      <w:r w:rsidRPr="00A30277">
        <w:rPr>
          <w:rFonts w:cstheme="minorHAnsi"/>
          <w:sz w:val="32"/>
          <w:szCs w:val="32"/>
          <w:rtl/>
          <w:lang w:bidi="ar-LB"/>
        </w:rPr>
        <w:t>نسان في الخطيئة والفاحشة الكبرى، لأنَّ الوقوع في الفواحش إنَّما يكون بمقدمات، يأخذ الشَّيطان الإنسان إليها خطوة خطوة، ولذلك قال ربنا:﴿</w:t>
      </w:r>
      <w:r w:rsidRPr="00A30277">
        <w:rPr>
          <w:rFonts w:cstheme="minorHAnsi"/>
          <w:color w:val="00B0F0"/>
          <w:sz w:val="32"/>
          <w:szCs w:val="32"/>
          <w:rtl/>
          <w:lang w:bidi="ar-LB"/>
        </w:rPr>
        <w:t>وَلاَ تَتَّبِعُواْ خُطُوَاتِ الشَّيْطَانِ</w:t>
      </w:r>
      <w:r w:rsidRPr="00A30277">
        <w:rPr>
          <w:rFonts w:cstheme="minorHAnsi"/>
          <w:sz w:val="32"/>
          <w:szCs w:val="32"/>
          <w:rtl/>
          <w:lang w:bidi="ar-LB"/>
        </w:rPr>
        <w:t>﴾</w:t>
      </w:r>
      <w:r w:rsidRPr="00A30277">
        <w:rPr>
          <w:rStyle w:val="Slutkommentarsreferens"/>
          <w:rFonts w:cstheme="minorHAnsi"/>
          <w:sz w:val="32"/>
          <w:szCs w:val="32"/>
          <w:rtl/>
          <w:lang w:bidi="ar-LB"/>
        </w:rPr>
        <w:endnoteReference w:id="14"/>
      </w:r>
      <w:r w:rsidRPr="00A30277">
        <w:rPr>
          <w:rFonts w:cstheme="minorHAnsi"/>
          <w:sz w:val="32"/>
          <w:szCs w:val="32"/>
          <w:rtl/>
          <w:lang w:bidi="ar-LB"/>
        </w:rPr>
        <w:t>، فالشَّيطان يستدرج الانسان دركة دركة</w:t>
      </w:r>
      <w:r w:rsidR="00166A3B" w:rsidRPr="00A30277">
        <w:rPr>
          <w:rStyle w:val="Slutkommentarsreferens"/>
          <w:rFonts w:cstheme="minorHAnsi"/>
          <w:sz w:val="32"/>
          <w:szCs w:val="32"/>
          <w:rtl/>
          <w:lang w:bidi="ar-LB"/>
        </w:rPr>
        <w:endnoteReference w:id="15"/>
      </w:r>
      <w:r w:rsidRPr="00A30277">
        <w:rPr>
          <w:rFonts w:cstheme="minorHAnsi"/>
          <w:sz w:val="32"/>
          <w:szCs w:val="32"/>
          <w:rtl/>
          <w:lang w:bidi="ar-LB"/>
        </w:rPr>
        <w:t>نظرة ثمَّ خطرة ثمَّ فكرة ثمَّ إرادة ثمَّ عزيمة ثمَّ وفي نهاية المطاف فعل.</w:t>
      </w:r>
      <w:r w:rsidRPr="00A30277">
        <w:rPr>
          <w:rStyle w:val="Slutkommentarsreferens"/>
          <w:rFonts w:cstheme="minorHAnsi"/>
          <w:sz w:val="32"/>
          <w:szCs w:val="32"/>
          <w:rtl/>
          <w:lang w:bidi="ar-LB"/>
        </w:rPr>
        <w:endnoteReference w:id="16"/>
      </w:r>
    </w:p>
    <w:p w14:paraId="694C4E04"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وسوف نخصص هذه المحاضرة بما يتعلق بأحكام النظر ما بين الجنسين وبالأخص في مواقع التواصل الاجتماعي، الذي منه الجائز، ومنه المحرّم. </w:t>
      </w:r>
    </w:p>
    <w:p w14:paraId="2F59D5BB"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ولكن قبل أن نذكر الأحكام لنقف على الآثار المترتبة على إطلاق البصر، وغضه.</w:t>
      </w:r>
    </w:p>
    <w:p w14:paraId="3EB49282" w14:textId="77777777" w:rsidR="00A30277" w:rsidRPr="00A30277" w:rsidRDefault="00A30277" w:rsidP="00A30277">
      <w:pPr>
        <w:spacing w:line="240" w:lineRule="auto"/>
        <w:rPr>
          <w:rFonts w:cstheme="minorHAnsi"/>
          <w:sz w:val="32"/>
          <w:szCs w:val="32"/>
          <w:rtl/>
        </w:rPr>
      </w:pPr>
    </w:p>
    <w:p w14:paraId="24693E74" w14:textId="77777777" w:rsidR="005D3292" w:rsidRPr="00A30277" w:rsidRDefault="005D3292" w:rsidP="00A30277">
      <w:pPr>
        <w:spacing w:line="240" w:lineRule="auto"/>
        <w:rPr>
          <w:rFonts w:cstheme="minorHAnsi"/>
          <w:b/>
          <w:bCs/>
          <w:sz w:val="32"/>
          <w:szCs w:val="32"/>
          <w:rtl/>
        </w:rPr>
      </w:pPr>
      <w:r w:rsidRPr="00A30277">
        <w:rPr>
          <w:rFonts w:cstheme="minorHAnsi"/>
          <w:b/>
          <w:bCs/>
          <w:sz w:val="32"/>
          <w:szCs w:val="32"/>
          <w:highlight w:val="yellow"/>
          <w:rtl/>
        </w:rPr>
        <w:t>المبحث الثاني: الآثار المترتبة على إطلاق البصر، وغضه</w:t>
      </w:r>
    </w:p>
    <w:p w14:paraId="748DA19C"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ويتضمن المطلبين الآتيين:</w:t>
      </w:r>
    </w:p>
    <w:p w14:paraId="787DC3B9" w14:textId="4EA95A48" w:rsidR="005D3292" w:rsidRPr="00A30277" w:rsidRDefault="005D3292" w:rsidP="00A30277">
      <w:pPr>
        <w:spacing w:line="240" w:lineRule="auto"/>
        <w:rPr>
          <w:rFonts w:cstheme="minorHAnsi"/>
          <w:sz w:val="32"/>
          <w:szCs w:val="32"/>
          <w:rtl/>
        </w:rPr>
      </w:pPr>
      <w:r w:rsidRPr="00A30277">
        <w:rPr>
          <w:rFonts w:cstheme="minorHAnsi"/>
          <w:sz w:val="32"/>
          <w:szCs w:val="32"/>
          <w:highlight w:val="lightGray"/>
          <w:rtl/>
        </w:rPr>
        <w:t>المط</w:t>
      </w:r>
      <w:r w:rsidR="001A0559" w:rsidRPr="00A30277">
        <w:rPr>
          <w:rFonts w:cstheme="minorHAnsi"/>
          <w:sz w:val="32"/>
          <w:szCs w:val="32"/>
          <w:highlight w:val="lightGray"/>
          <w:rtl/>
        </w:rPr>
        <w:t>ل</w:t>
      </w:r>
      <w:r w:rsidRPr="00A30277">
        <w:rPr>
          <w:rFonts w:cstheme="minorHAnsi"/>
          <w:sz w:val="32"/>
          <w:szCs w:val="32"/>
          <w:highlight w:val="lightGray"/>
          <w:rtl/>
        </w:rPr>
        <w:t>ب الأول: آثار إطلاق البصر</w:t>
      </w:r>
    </w:p>
    <w:p w14:paraId="0BCA7956" w14:textId="77777777"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إنَّ جزاء النَّظر المحرَّم عند الله تعالى شديد جدّاً، وقد عبّرت بعض الرّوايات عن عواقب من يملأ عينيه من النَّظر الحرام بصور عجيبة، منها:</w:t>
      </w:r>
    </w:p>
    <w:p w14:paraId="719D85B9" w14:textId="1F39B397" w:rsidR="005D3292" w:rsidRPr="00A30277" w:rsidRDefault="005D3292" w:rsidP="00A30277">
      <w:pPr>
        <w:spacing w:line="240" w:lineRule="auto"/>
        <w:rPr>
          <w:rFonts w:cstheme="minorHAnsi"/>
          <w:sz w:val="32"/>
          <w:szCs w:val="32"/>
          <w:rtl/>
        </w:rPr>
      </w:pPr>
      <w:r w:rsidRPr="00A30277">
        <w:rPr>
          <w:rFonts w:cstheme="minorHAnsi"/>
          <w:sz w:val="32"/>
          <w:szCs w:val="32"/>
          <w:rtl/>
          <w:lang w:bidi="ar-LB"/>
        </w:rPr>
        <w:t>1-يملأ</w:t>
      </w:r>
      <w:r w:rsidR="00C07213" w:rsidRPr="00A30277">
        <w:rPr>
          <w:rFonts w:cstheme="minorHAnsi"/>
          <w:sz w:val="32"/>
          <w:szCs w:val="32"/>
          <w:rtl/>
          <w:lang w:bidi="ar-LB"/>
        </w:rPr>
        <w:t xml:space="preserve"> الله</w:t>
      </w:r>
      <w:r w:rsidRPr="00A30277">
        <w:rPr>
          <w:rFonts w:cstheme="minorHAnsi"/>
          <w:sz w:val="32"/>
          <w:szCs w:val="32"/>
          <w:rtl/>
          <w:lang w:bidi="ar-LB"/>
        </w:rPr>
        <w:t xml:space="preserve"> عينيه نار</w:t>
      </w:r>
      <w:r w:rsidR="001A0559" w:rsidRPr="00A30277">
        <w:rPr>
          <w:rFonts w:cstheme="minorHAnsi"/>
          <w:sz w:val="32"/>
          <w:szCs w:val="32"/>
          <w:rtl/>
          <w:lang w:bidi="ar-LB"/>
        </w:rPr>
        <w:t>ًا</w:t>
      </w:r>
      <w:r w:rsidRPr="00A30277">
        <w:rPr>
          <w:rFonts w:cstheme="minorHAnsi"/>
          <w:sz w:val="32"/>
          <w:szCs w:val="32"/>
          <w:rtl/>
          <w:lang w:bidi="ar-LB"/>
        </w:rPr>
        <w:t>: ففي الرِّواية عن الرَّسول الأكرم صلى الله عليه وآله وسلم:</w:t>
      </w:r>
      <w:r w:rsidR="001A0559" w:rsidRPr="00A30277">
        <w:rPr>
          <w:rFonts w:cstheme="minorHAnsi"/>
          <w:sz w:val="32"/>
          <w:szCs w:val="32"/>
          <w:rtl/>
          <w:lang w:bidi="ar-LB"/>
        </w:rPr>
        <w:t xml:space="preserve"> </w:t>
      </w:r>
      <w:r w:rsidRPr="00A30277">
        <w:rPr>
          <w:rFonts w:cstheme="minorHAnsi"/>
          <w:sz w:val="32"/>
          <w:szCs w:val="32"/>
          <w:rtl/>
          <w:lang w:bidi="ar-LB"/>
        </w:rPr>
        <w:t>"من ملأ عينه من حرام ملأ الله عينه يوم القيامة من النَّار، إلَّا أن يتوب ويرجع"</w:t>
      </w:r>
      <w:r w:rsidRPr="00A30277">
        <w:rPr>
          <w:rStyle w:val="Slutkommentarsreferens"/>
          <w:rFonts w:cstheme="minorHAnsi"/>
          <w:sz w:val="32"/>
          <w:szCs w:val="32"/>
          <w:rtl/>
        </w:rPr>
        <w:endnoteReference w:id="17"/>
      </w:r>
      <w:r w:rsidRPr="00A30277">
        <w:rPr>
          <w:rFonts w:cstheme="minorHAnsi"/>
          <w:sz w:val="32"/>
          <w:szCs w:val="32"/>
          <w:rtl/>
        </w:rPr>
        <w:t xml:space="preserve">، وفي الحديث </w:t>
      </w:r>
      <w:r w:rsidR="00BC49CE" w:rsidRPr="00A30277">
        <w:rPr>
          <w:rFonts w:cstheme="minorHAnsi"/>
          <w:sz w:val="32"/>
          <w:szCs w:val="32"/>
          <w:rtl/>
        </w:rPr>
        <w:t>عن رسول الله صلى الله عليه وآله</w:t>
      </w:r>
      <w:r w:rsidRPr="00A30277">
        <w:rPr>
          <w:rFonts w:cstheme="minorHAnsi"/>
          <w:sz w:val="32"/>
          <w:szCs w:val="32"/>
          <w:rtl/>
        </w:rPr>
        <w:t xml:space="preserve"> قال:</w:t>
      </w:r>
      <w:r w:rsidR="001A0559" w:rsidRPr="00A30277">
        <w:rPr>
          <w:rFonts w:cstheme="minorHAnsi"/>
          <w:sz w:val="32"/>
          <w:szCs w:val="32"/>
          <w:rtl/>
        </w:rPr>
        <w:t xml:space="preserve"> </w:t>
      </w:r>
      <w:r w:rsidRPr="00A30277">
        <w:rPr>
          <w:rFonts w:cstheme="minorHAnsi"/>
          <w:sz w:val="32"/>
          <w:szCs w:val="32"/>
          <w:rtl/>
        </w:rPr>
        <w:t>«ومن ملأ عينيه من امرأة حراماً حشاهما الله يوم القيامة بمسامير من نار، وحشاهما نارا حتى يقضي بين الناس، ثم يؤمر به إلى النار».</w:t>
      </w:r>
      <w:r w:rsidRPr="00A30277">
        <w:rPr>
          <w:rStyle w:val="Slutkommentarsreferens"/>
          <w:rFonts w:cstheme="minorHAnsi"/>
          <w:sz w:val="32"/>
          <w:szCs w:val="32"/>
          <w:rtl/>
        </w:rPr>
        <w:endnoteReference w:id="18"/>
      </w:r>
    </w:p>
    <w:p w14:paraId="431FEDDD" w14:textId="004A043F" w:rsidR="005D3292" w:rsidRPr="00A30277" w:rsidRDefault="005D3292" w:rsidP="00A30277">
      <w:pPr>
        <w:spacing w:line="240" w:lineRule="auto"/>
        <w:rPr>
          <w:rFonts w:cstheme="minorHAnsi"/>
          <w:sz w:val="32"/>
          <w:szCs w:val="32"/>
          <w:rtl/>
        </w:rPr>
      </w:pPr>
      <w:r w:rsidRPr="00A30277">
        <w:rPr>
          <w:rFonts w:cstheme="minorHAnsi"/>
          <w:sz w:val="32"/>
          <w:szCs w:val="32"/>
          <w:rtl/>
        </w:rPr>
        <w:t>روي عن رسول الله صلى الله عليه وآله من اطلع في بيت جاره فنظر إلى عورة رجل أو شعر امرأة أو شيئا من جسدها كان حقيقا على الله أن يدخله النار مع المنافقين الذين كانو</w:t>
      </w:r>
      <w:r w:rsidR="00BC49CE" w:rsidRPr="00A30277">
        <w:rPr>
          <w:rFonts w:cstheme="minorHAnsi"/>
          <w:sz w:val="32"/>
          <w:szCs w:val="32"/>
          <w:rtl/>
        </w:rPr>
        <w:t>ا يبحثون –</w:t>
      </w:r>
      <w:r w:rsidR="00A30277" w:rsidRPr="00A30277">
        <w:rPr>
          <w:rFonts w:cstheme="minorHAnsi"/>
          <w:sz w:val="32"/>
          <w:szCs w:val="32"/>
          <w:rtl/>
        </w:rPr>
        <w:t>يتجسسون-عورات</w:t>
      </w:r>
      <w:r w:rsidRPr="00A30277">
        <w:rPr>
          <w:rFonts w:cstheme="minorHAnsi"/>
          <w:sz w:val="32"/>
          <w:szCs w:val="32"/>
          <w:rtl/>
        </w:rPr>
        <w:t xml:space="preserve"> المسلمين في الدنيا ولم يخرج من الدنيا حتى يفضحه الله ويبدى عوراته للناظرين في الآخرة.</w:t>
      </w:r>
      <w:r w:rsidRPr="00A30277">
        <w:rPr>
          <w:rStyle w:val="Slutkommentarsreferens"/>
          <w:rFonts w:cstheme="minorHAnsi"/>
          <w:sz w:val="32"/>
          <w:szCs w:val="32"/>
          <w:rtl/>
        </w:rPr>
        <w:endnoteReference w:id="19"/>
      </w:r>
    </w:p>
    <w:p w14:paraId="3AF5013D" w14:textId="1CC6E16A"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2-يؤدِّي إلى الحسرة والنَّدامة: قال الإمام عليّ عليه السلام: "كم من نظرة جلبت حسرة"</w:t>
      </w:r>
      <w:r w:rsidR="001A0559" w:rsidRPr="00A30277">
        <w:rPr>
          <w:rFonts w:cstheme="minorHAnsi"/>
          <w:sz w:val="32"/>
          <w:szCs w:val="32"/>
          <w:rtl/>
          <w:lang w:bidi="ar-LB"/>
        </w:rPr>
        <w:t>.</w:t>
      </w:r>
      <w:r w:rsidRPr="00A30277">
        <w:rPr>
          <w:rStyle w:val="Slutkommentarsreferens"/>
          <w:rFonts w:cstheme="minorHAnsi"/>
          <w:sz w:val="32"/>
          <w:szCs w:val="32"/>
          <w:rtl/>
          <w:lang w:bidi="ar-LB"/>
        </w:rPr>
        <w:endnoteReference w:id="20"/>
      </w:r>
    </w:p>
    <w:p w14:paraId="643D65B6" w14:textId="14C27288"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3-الغضب الإلهيّ: فعن الرَّسول الأكرم صلى الله عليه وآله وسلم: "اشتدَّ غضب الله عزَّ وجلَّ على امرأة ذات بعل ملأت عينها من غير زوجها، أو غير ذي محرم منها"</w:t>
      </w:r>
      <w:r w:rsidR="001A0559" w:rsidRPr="00A30277">
        <w:rPr>
          <w:rFonts w:cstheme="minorHAnsi"/>
          <w:sz w:val="32"/>
          <w:szCs w:val="32"/>
          <w:rtl/>
          <w:lang w:bidi="ar-LB"/>
        </w:rPr>
        <w:t>.</w:t>
      </w:r>
      <w:r w:rsidRPr="00A30277">
        <w:rPr>
          <w:rStyle w:val="Slutkommentarsreferens"/>
          <w:rFonts w:cstheme="minorHAnsi"/>
          <w:sz w:val="32"/>
          <w:szCs w:val="32"/>
          <w:rtl/>
          <w:lang w:bidi="ar-LB"/>
        </w:rPr>
        <w:endnoteReference w:id="21"/>
      </w:r>
    </w:p>
    <w:p w14:paraId="2273EE2E" w14:textId="02B088C7"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4-الغفلة والهوى: قال رسول الله صلى الله عليه وآله وسلم: "وإيَّاكم وفضول النَّظر، فإنَّه يَبْذُرُ الهوى ويُوَلّد الغفلة..."</w:t>
      </w:r>
      <w:r w:rsidRPr="00A30277">
        <w:rPr>
          <w:rStyle w:val="Slutkommentarsreferens"/>
          <w:rFonts w:cstheme="minorHAnsi"/>
          <w:sz w:val="32"/>
          <w:szCs w:val="32"/>
          <w:rtl/>
          <w:lang w:bidi="ar-LB"/>
        </w:rPr>
        <w:endnoteReference w:id="22"/>
      </w:r>
    </w:p>
    <w:p w14:paraId="5485263D" w14:textId="77777777" w:rsidR="005D3292" w:rsidRPr="00A30277" w:rsidRDefault="005D3292" w:rsidP="00A30277">
      <w:pPr>
        <w:spacing w:line="240" w:lineRule="auto"/>
        <w:rPr>
          <w:rFonts w:cstheme="minorHAnsi"/>
          <w:sz w:val="32"/>
          <w:szCs w:val="32"/>
          <w:rtl/>
          <w:lang w:bidi="ar-LB"/>
        </w:rPr>
      </w:pPr>
    </w:p>
    <w:p w14:paraId="1318CF99" w14:textId="77777777" w:rsidR="005D3292" w:rsidRPr="00A30277" w:rsidRDefault="005D3292" w:rsidP="00A30277">
      <w:pPr>
        <w:spacing w:line="240" w:lineRule="auto"/>
        <w:rPr>
          <w:rFonts w:cstheme="minorHAnsi"/>
          <w:sz w:val="32"/>
          <w:szCs w:val="32"/>
          <w:rtl/>
        </w:rPr>
      </w:pPr>
      <w:r w:rsidRPr="00A30277">
        <w:rPr>
          <w:rFonts w:cstheme="minorHAnsi"/>
          <w:sz w:val="32"/>
          <w:szCs w:val="32"/>
          <w:highlight w:val="lightGray"/>
          <w:rtl/>
        </w:rPr>
        <w:t>المطلب الثاني: آثار غضّ البصَر</w:t>
      </w:r>
    </w:p>
    <w:p w14:paraId="39E0E777" w14:textId="2AB6E051" w:rsidR="005D3292" w:rsidRPr="00A30277" w:rsidRDefault="005D3292" w:rsidP="00A30277">
      <w:pPr>
        <w:spacing w:line="240" w:lineRule="auto"/>
        <w:rPr>
          <w:rFonts w:cstheme="minorHAnsi"/>
          <w:sz w:val="32"/>
          <w:szCs w:val="32"/>
          <w:rtl/>
          <w:lang w:bidi="ar-LB"/>
        </w:rPr>
      </w:pPr>
      <w:r w:rsidRPr="00A30277">
        <w:rPr>
          <w:rFonts w:cstheme="minorHAnsi"/>
          <w:sz w:val="32"/>
          <w:szCs w:val="32"/>
          <w:rtl/>
        </w:rPr>
        <w:t xml:space="preserve">لقد بيَّن أهل البيت عليهم السلام إن </w:t>
      </w:r>
      <w:r w:rsidRPr="00A30277">
        <w:rPr>
          <w:rFonts w:cstheme="minorHAnsi"/>
          <w:sz w:val="32"/>
          <w:szCs w:val="32"/>
          <w:rtl/>
          <w:lang w:bidi="ar-LB"/>
        </w:rPr>
        <w:t>لغضِّ النَّظر آثار</w:t>
      </w:r>
      <w:r w:rsidR="001A0559" w:rsidRPr="00A30277">
        <w:rPr>
          <w:rFonts w:cstheme="minorHAnsi"/>
          <w:sz w:val="32"/>
          <w:szCs w:val="32"/>
          <w:rtl/>
          <w:lang w:bidi="ar-LB"/>
        </w:rPr>
        <w:t xml:space="preserve">ًا </w:t>
      </w:r>
      <w:r w:rsidRPr="00A30277">
        <w:rPr>
          <w:rFonts w:cstheme="minorHAnsi"/>
          <w:sz w:val="32"/>
          <w:szCs w:val="32"/>
          <w:rtl/>
          <w:lang w:bidi="ar-LB"/>
        </w:rPr>
        <w:t>نورانية وبركات عظيمة نذكر منها</w:t>
      </w:r>
      <w:r w:rsidR="00BC49CE" w:rsidRPr="00A30277">
        <w:rPr>
          <w:rFonts w:cstheme="minorHAnsi"/>
          <w:sz w:val="32"/>
          <w:szCs w:val="32"/>
          <w:rtl/>
          <w:lang w:bidi="ar-LB"/>
        </w:rPr>
        <w:t xml:space="preserve"> الآتي</w:t>
      </w:r>
      <w:r w:rsidRPr="00A30277">
        <w:rPr>
          <w:rFonts w:cstheme="minorHAnsi"/>
          <w:sz w:val="32"/>
          <w:szCs w:val="32"/>
          <w:rtl/>
          <w:lang w:bidi="ar-LB"/>
        </w:rPr>
        <w:t>:</w:t>
      </w:r>
    </w:p>
    <w:p w14:paraId="041C93A1" w14:textId="44C84EF4" w:rsidR="005D3292" w:rsidRPr="00A30277" w:rsidRDefault="005D3292" w:rsidP="00A30277">
      <w:pPr>
        <w:spacing w:line="240" w:lineRule="auto"/>
        <w:rPr>
          <w:rFonts w:cstheme="minorHAnsi"/>
          <w:sz w:val="32"/>
          <w:szCs w:val="32"/>
          <w:rtl/>
        </w:rPr>
      </w:pPr>
      <w:r w:rsidRPr="00A30277">
        <w:rPr>
          <w:rFonts w:cstheme="minorHAnsi"/>
          <w:sz w:val="32"/>
          <w:szCs w:val="32"/>
          <w:rtl/>
        </w:rPr>
        <w:t>1-صرف الشهوة: فعن أمير المؤمنين عليه السلام: "نعم صارف الشهوات غضّ الأبصار".</w:t>
      </w:r>
      <w:r w:rsidRPr="00A30277">
        <w:rPr>
          <w:rStyle w:val="Slutkommentarsreferens"/>
          <w:rFonts w:cstheme="minorHAnsi"/>
          <w:sz w:val="32"/>
          <w:szCs w:val="32"/>
          <w:rtl/>
        </w:rPr>
        <w:endnoteReference w:id="23"/>
      </w:r>
    </w:p>
    <w:p w14:paraId="57584155" w14:textId="6733FA25" w:rsidR="005D3292" w:rsidRPr="00A30277" w:rsidRDefault="005D3292" w:rsidP="00A30277">
      <w:pPr>
        <w:spacing w:line="240" w:lineRule="auto"/>
        <w:rPr>
          <w:rFonts w:cstheme="minorHAnsi"/>
          <w:sz w:val="32"/>
          <w:szCs w:val="32"/>
          <w:rtl/>
          <w:lang w:bidi="ar-LB"/>
        </w:rPr>
      </w:pPr>
      <w:r w:rsidRPr="00A30277">
        <w:rPr>
          <w:rFonts w:cstheme="minorHAnsi"/>
          <w:sz w:val="32"/>
          <w:szCs w:val="32"/>
          <w:rtl/>
        </w:rPr>
        <w:t>2-راحة</w:t>
      </w:r>
      <w:r w:rsidRPr="00A30277">
        <w:rPr>
          <w:rFonts w:cstheme="minorHAnsi"/>
          <w:sz w:val="32"/>
          <w:szCs w:val="32"/>
          <w:rtl/>
          <w:lang w:bidi="ar-LB"/>
        </w:rPr>
        <w:t xml:space="preserve"> القلب: قال أمير المؤمنين عليه السلام: "من غضَّ طرفه، أراح قلبه"</w:t>
      </w:r>
      <w:r w:rsidR="001A0559" w:rsidRPr="00A30277">
        <w:rPr>
          <w:rFonts w:cstheme="minorHAnsi"/>
          <w:sz w:val="32"/>
          <w:szCs w:val="32"/>
          <w:rtl/>
        </w:rPr>
        <w:t>.</w:t>
      </w:r>
      <w:r w:rsidRPr="00A30277">
        <w:rPr>
          <w:rStyle w:val="Slutkommentarsreferens"/>
          <w:rFonts w:cstheme="minorHAnsi"/>
          <w:sz w:val="32"/>
          <w:szCs w:val="32"/>
          <w:rtl/>
          <w:lang w:bidi="ar-LB"/>
        </w:rPr>
        <w:endnoteReference w:id="24"/>
      </w:r>
    </w:p>
    <w:p w14:paraId="6FCF3C68" w14:textId="50105733" w:rsidR="005D3292" w:rsidRPr="00A30277" w:rsidRDefault="005D3292" w:rsidP="00A30277">
      <w:pPr>
        <w:spacing w:line="240" w:lineRule="auto"/>
        <w:rPr>
          <w:rFonts w:cstheme="minorHAnsi"/>
          <w:sz w:val="32"/>
          <w:szCs w:val="32"/>
          <w:rtl/>
        </w:rPr>
      </w:pPr>
      <w:r w:rsidRPr="00A30277">
        <w:rPr>
          <w:rFonts w:cstheme="minorHAnsi"/>
          <w:sz w:val="32"/>
          <w:szCs w:val="32"/>
          <w:rtl/>
        </w:rPr>
        <w:t>3-حلاوة الإيمان: فعن النبي صلّى الله عليه وآله وسلّم عن الله سبحانه وتعالى: "النظر سهم من سهام إبليس من تركه من مخافتي أبدلته إيماناً يجد حلاوته في قلبه".</w:t>
      </w:r>
      <w:r w:rsidRPr="00A30277">
        <w:rPr>
          <w:rStyle w:val="Slutkommentarsreferens"/>
          <w:rFonts w:cstheme="minorHAnsi"/>
          <w:sz w:val="32"/>
          <w:szCs w:val="32"/>
          <w:rtl/>
        </w:rPr>
        <w:endnoteReference w:id="25"/>
      </w:r>
    </w:p>
    <w:p w14:paraId="7C4D5C83" w14:textId="1DEE1FBD" w:rsidR="005D3292" w:rsidRPr="00A30277" w:rsidRDefault="005D3292" w:rsidP="00A30277">
      <w:pPr>
        <w:spacing w:line="240" w:lineRule="auto"/>
        <w:rPr>
          <w:rFonts w:cstheme="minorHAnsi"/>
          <w:sz w:val="32"/>
          <w:szCs w:val="32"/>
          <w:rtl/>
        </w:rPr>
      </w:pPr>
      <w:r w:rsidRPr="00A30277">
        <w:rPr>
          <w:rFonts w:cstheme="minorHAnsi"/>
          <w:sz w:val="32"/>
          <w:szCs w:val="32"/>
          <w:rtl/>
        </w:rPr>
        <w:t>4-ثواب الآخرة: فعن الإمام الصادق عليه السلام: "من نظر إلى امرأة فرفع بصره إلى السماء أو غمَّض بصره لم يرتد إليه بصره حتى يزوجه الله عزّ وجلّ من الحور العين".</w:t>
      </w:r>
      <w:r w:rsidRPr="00A30277">
        <w:rPr>
          <w:rStyle w:val="Slutkommentarsreferens"/>
          <w:rFonts w:cstheme="minorHAnsi"/>
          <w:sz w:val="32"/>
          <w:szCs w:val="32"/>
          <w:rtl/>
        </w:rPr>
        <w:endnoteReference w:id="26"/>
      </w:r>
    </w:p>
    <w:p w14:paraId="3EE2FBCF" w14:textId="7F040662"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5-الأمن من وسوسة الشَّيطان: قال الإمام عليّ عليه السلام: "العيون مصائد الشَّيطان"</w:t>
      </w:r>
      <w:r w:rsidR="001A0559" w:rsidRPr="00A30277">
        <w:rPr>
          <w:rFonts w:cstheme="minorHAnsi"/>
          <w:sz w:val="32"/>
          <w:szCs w:val="32"/>
          <w:rtl/>
        </w:rPr>
        <w:t>.</w:t>
      </w:r>
      <w:r w:rsidRPr="00A30277">
        <w:rPr>
          <w:rStyle w:val="Slutkommentarsreferens"/>
          <w:rFonts w:cstheme="minorHAnsi"/>
          <w:sz w:val="32"/>
          <w:szCs w:val="32"/>
          <w:rtl/>
          <w:lang w:bidi="ar-LB"/>
        </w:rPr>
        <w:endnoteReference w:id="27"/>
      </w:r>
    </w:p>
    <w:p w14:paraId="24E31588" w14:textId="3A1358E1"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6-حلاوة العبادة: في الحديث الشَّريف عن رسول الله صلى الله عليه وآله وسلم: "ما من مسلم ينظر امرأة أوَّل رمقة ثمَّ يغضَّ بصره إلَّا أحدث الله تعالى له عبادة يجد حلاوتها في قلبه"</w:t>
      </w:r>
      <w:r w:rsidR="001A0559" w:rsidRPr="00A30277">
        <w:rPr>
          <w:rFonts w:cstheme="minorHAnsi"/>
          <w:sz w:val="32"/>
          <w:szCs w:val="32"/>
          <w:rtl/>
        </w:rPr>
        <w:t>.</w:t>
      </w:r>
      <w:r w:rsidRPr="00A30277">
        <w:rPr>
          <w:rStyle w:val="Slutkommentarsreferens"/>
          <w:rFonts w:cstheme="minorHAnsi"/>
          <w:sz w:val="32"/>
          <w:szCs w:val="32"/>
          <w:rtl/>
          <w:lang w:bidi="ar-LB"/>
        </w:rPr>
        <w:endnoteReference w:id="28"/>
      </w:r>
    </w:p>
    <w:p w14:paraId="36BDDA5F" w14:textId="6EB01971" w:rsidR="005D3292" w:rsidRPr="00A30277" w:rsidRDefault="005D3292" w:rsidP="00A30277">
      <w:pPr>
        <w:spacing w:line="240" w:lineRule="auto"/>
        <w:rPr>
          <w:rFonts w:cstheme="minorHAnsi"/>
          <w:sz w:val="32"/>
          <w:szCs w:val="32"/>
          <w:rtl/>
          <w:lang w:bidi="ar-LB"/>
        </w:rPr>
      </w:pPr>
      <w:r w:rsidRPr="00A30277">
        <w:rPr>
          <w:rFonts w:cstheme="minorHAnsi"/>
          <w:sz w:val="32"/>
          <w:szCs w:val="32"/>
          <w:rtl/>
          <w:lang w:bidi="ar-LB"/>
        </w:rPr>
        <w:t>7-الحصانة: وهي تحفظ الإنسان عن الوقوع في الذُّنوب. ففي الحديث عن الإمام الصَّادق عليه السلام: "ما اعتصم أحد بمثل ما اعتصم بغضِّ البصر، فإنَّ البصر لا يغضُّ عن محارم الله، إلَّا وقد سبق إلى قلبه مشاهدة العظمة والجلال"</w:t>
      </w:r>
      <w:r w:rsidR="001A0559" w:rsidRPr="00A30277">
        <w:rPr>
          <w:rFonts w:cstheme="minorHAnsi"/>
          <w:sz w:val="32"/>
          <w:szCs w:val="32"/>
          <w:rtl/>
          <w:lang w:bidi="ar-LB"/>
        </w:rPr>
        <w:t>.</w:t>
      </w:r>
      <w:r w:rsidRPr="00A30277">
        <w:rPr>
          <w:rStyle w:val="Slutkommentarsreferens"/>
          <w:rFonts w:cstheme="minorHAnsi"/>
          <w:sz w:val="32"/>
          <w:szCs w:val="32"/>
          <w:rtl/>
          <w:lang w:bidi="ar-LB"/>
        </w:rPr>
        <w:endnoteReference w:id="29"/>
      </w:r>
    </w:p>
    <w:p w14:paraId="2C6F51CB" w14:textId="77777777" w:rsidR="005D3292" w:rsidRPr="00A30277" w:rsidRDefault="005D3292" w:rsidP="00A30277">
      <w:pPr>
        <w:spacing w:line="240" w:lineRule="auto"/>
        <w:rPr>
          <w:rFonts w:cstheme="minorHAnsi"/>
          <w:sz w:val="32"/>
          <w:szCs w:val="32"/>
          <w:rtl/>
        </w:rPr>
      </w:pPr>
    </w:p>
    <w:p w14:paraId="45A1A612" w14:textId="77777777" w:rsidR="005D3292" w:rsidRPr="00A30277" w:rsidRDefault="005D3292" w:rsidP="00A30277">
      <w:pPr>
        <w:spacing w:line="240" w:lineRule="auto"/>
        <w:rPr>
          <w:rFonts w:cstheme="minorHAnsi"/>
          <w:b/>
          <w:bCs/>
          <w:sz w:val="32"/>
          <w:szCs w:val="32"/>
          <w:highlight w:val="yellow"/>
          <w:rtl/>
        </w:rPr>
      </w:pPr>
      <w:r w:rsidRPr="00A30277">
        <w:rPr>
          <w:rFonts w:cstheme="minorHAnsi"/>
          <w:b/>
          <w:bCs/>
          <w:sz w:val="32"/>
          <w:szCs w:val="32"/>
          <w:highlight w:val="yellow"/>
          <w:rtl/>
        </w:rPr>
        <w:t>المبحث الثالث: أحكام النظر في الشريعة الإسلامية</w:t>
      </w:r>
    </w:p>
    <w:p w14:paraId="656CEBC2" w14:textId="77777777" w:rsidR="005D3292" w:rsidRPr="00A30277" w:rsidRDefault="005D3292" w:rsidP="00A30277">
      <w:pPr>
        <w:spacing w:line="240" w:lineRule="auto"/>
        <w:rPr>
          <w:rFonts w:cstheme="minorHAnsi"/>
          <w:sz w:val="32"/>
          <w:szCs w:val="32"/>
          <w:highlight w:val="green"/>
          <w:rtl/>
        </w:rPr>
      </w:pPr>
      <w:r w:rsidRPr="00A30277">
        <w:rPr>
          <w:rFonts w:cstheme="minorHAnsi"/>
          <w:sz w:val="32"/>
          <w:szCs w:val="32"/>
          <w:highlight w:val="green"/>
          <w:rtl/>
        </w:rPr>
        <w:t>المطلب الأول: أحكام النظر إلى الجنسين</w:t>
      </w:r>
    </w:p>
    <w:p w14:paraId="1E9D6EE9"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وفي هذا المط</w:t>
      </w:r>
      <w:r w:rsidR="00BC49CE" w:rsidRPr="00A30277">
        <w:rPr>
          <w:rFonts w:cstheme="minorHAnsi"/>
          <w:sz w:val="32"/>
          <w:szCs w:val="32"/>
          <w:rtl/>
        </w:rPr>
        <w:t>لب سنتكلم عن أحكام النظر المختصة ب</w:t>
      </w:r>
      <w:r w:rsidRPr="00A30277">
        <w:rPr>
          <w:rFonts w:cstheme="minorHAnsi"/>
          <w:sz w:val="32"/>
          <w:szCs w:val="32"/>
          <w:rtl/>
        </w:rPr>
        <w:t>الجنسين في الحالات المباشرة، وغير المباشرة (المرآة، الصور، التلفزيون ..)</w:t>
      </w:r>
      <w:r w:rsidRPr="00A30277">
        <w:rPr>
          <w:rStyle w:val="Slutkommentarsreferens"/>
          <w:rFonts w:cstheme="minorHAnsi"/>
          <w:sz w:val="32"/>
          <w:szCs w:val="32"/>
          <w:rtl/>
        </w:rPr>
        <w:endnoteReference w:id="30"/>
      </w:r>
      <w:r w:rsidRPr="00A30277">
        <w:rPr>
          <w:rFonts w:cstheme="minorHAnsi"/>
          <w:sz w:val="32"/>
          <w:szCs w:val="32"/>
          <w:rtl/>
        </w:rPr>
        <w:t>، وسنفصلها بالآتي:</w:t>
      </w:r>
    </w:p>
    <w:p w14:paraId="18B496AC" w14:textId="77777777" w:rsidR="005D3292" w:rsidRPr="00A30277" w:rsidRDefault="005D3292" w:rsidP="00A30277">
      <w:pPr>
        <w:tabs>
          <w:tab w:val="left" w:pos="2996"/>
        </w:tabs>
        <w:spacing w:line="240" w:lineRule="auto"/>
        <w:rPr>
          <w:rFonts w:cstheme="minorHAnsi"/>
          <w:b/>
          <w:bCs/>
          <w:sz w:val="32"/>
          <w:szCs w:val="32"/>
          <w:highlight w:val="lightGray"/>
          <w:rtl/>
        </w:rPr>
      </w:pPr>
    </w:p>
    <w:p w14:paraId="6304F689" w14:textId="2AE124B4" w:rsidR="005D3292" w:rsidRPr="00A30277" w:rsidRDefault="005D3292" w:rsidP="00A30277">
      <w:pPr>
        <w:tabs>
          <w:tab w:val="left" w:pos="2996"/>
        </w:tabs>
        <w:spacing w:line="240" w:lineRule="auto"/>
        <w:rPr>
          <w:rFonts w:cstheme="minorHAnsi"/>
          <w:sz w:val="32"/>
          <w:szCs w:val="32"/>
          <w:rtl/>
        </w:rPr>
      </w:pPr>
      <w:r w:rsidRPr="00A30277">
        <w:rPr>
          <w:rFonts w:cstheme="minorHAnsi"/>
          <w:b/>
          <w:bCs/>
          <w:sz w:val="32"/>
          <w:szCs w:val="32"/>
          <w:highlight w:val="lightGray"/>
          <w:rtl/>
        </w:rPr>
        <w:t>أولاً: أحكام النظر إلى الجنسين المتماثلين:</w:t>
      </w:r>
      <w:r w:rsidRPr="00A30277">
        <w:rPr>
          <w:rFonts w:cstheme="minorHAnsi"/>
          <w:b/>
          <w:bCs/>
          <w:sz w:val="32"/>
          <w:szCs w:val="32"/>
          <w:rtl/>
        </w:rPr>
        <w:t xml:space="preserve"> </w:t>
      </w:r>
      <w:r w:rsidRPr="00A30277">
        <w:rPr>
          <w:rFonts w:cstheme="minorHAnsi"/>
          <w:sz w:val="32"/>
          <w:szCs w:val="32"/>
          <w:rtl/>
        </w:rPr>
        <w:t>ونقصد بها أحكام النظر ما بين المرأة للمرأة، وأحكام النظر ما بين الرجل للرجل، حيث يقول الفقهاء ومنهم</w:t>
      </w:r>
      <w:r w:rsidRPr="00A30277">
        <w:rPr>
          <w:rFonts w:cstheme="minorHAnsi"/>
          <w:b/>
          <w:bCs/>
          <w:sz w:val="32"/>
          <w:szCs w:val="32"/>
          <w:rtl/>
        </w:rPr>
        <w:t xml:space="preserve"> </w:t>
      </w:r>
      <w:r w:rsidRPr="00A30277">
        <w:rPr>
          <w:rFonts w:cstheme="minorHAnsi"/>
          <w:sz w:val="32"/>
          <w:szCs w:val="32"/>
          <w:rtl/>
        </w:rPr>
        <w:t xml:space="preserve">سماحة السيد السيستاني (دام ظله) في منهاج الصالحين ما مضمونه: يجوز للرجل النظر إلى بدن رجل آخر من دون تلذذ جنسي أو مع الريبة، ويجوز للمرأة النظر إلى بدن امرأة أخرى من دون تلذذ جنسي أو مع الريبة، باستثناء العورة -وهي القُبُل والدُّبُر </w:t>
      </w:r>
      <w:r w:rsidRPr="00A30277">
        <w:rPr>
          <w:rStyle w:val="Slutkommentarsreferens"/>
          <w:rFonts w:cstheme="minorHAnsi"/>
          <w:sz w:val="32"/>
          <w:szCs w:val="32"/>
          <w:rtl/>
        </w:rPr>
        <w:endnoteReference w:id="31"/>
      </w:r>
      <w:r w:rsidRPr="00A30277">
        <w:rPr>
          <w:rFonts w:cstheme="minorHAnsi"/>
          <w:sz w:val="32"/>
          <w:szCs w:val="32"/>
          <w:rtl/>
        </w:rPr>
        <w:t>-حيث يحرم النظر إليها مطلقا سواء بتلذذ جنسي أو ريبه أو بدونهما</w:t>
      </w:r>
      <w:r w:rsidRPr="00A30277">
        <w:rPr>
          <w:rFonts w:cstheme="minorHAnsi"/>
          <w:b/>
          <w:bCs/>
          <w:sz w:val="32"/>
          <w:szCs w:val="32"/>
          <w:rtl/>
        </w:rPr>
        <w:t>.</w:t>
      </w:r>
      <w:r w:rsidRPr="00A30277">
        <w:rPr>
          <w:rStyle w:val="Slutkommentarsreferens"/>
          <w:rFonts w:cstheme="minorHAnsi"/>
          <w:sz w:val="32"/>
          <w:szCs w:val="32"/>
          <w:rtl/>
        </w:rPr>
        <w:endnoteReference w:id="32"/>
      </w:r>
    </w:p>
    <w:p w14:paraId="5072CC7F" w14:textId="1A49E0F0"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ويراد من التلذذ والشهوة التلذذ الجنسي الشهوي لا مطلق التلذذ، ولا التلذذ الجبلّي للبشر الحاصل من النظر إلى المناظر الجميلة، والمراد بالريبة خوف الافتتان والوقوع في الحرام.</w:t>
      </w:r>
      <w:r w:rsidRPr="00A30277">
        <w:rPr>
          <w:rStyle w:val="Slutkommentarsreferens"/>
          <w:rFonts w:cstheme="minorHAnsi"/>
          <w:sz w:val="32"/>
          <w:szCs w:val="32"/>
          <w:rtl/>
        </w:rPr>
        <w:endnoteReference w:id="33"/>
      </w:r>
    </w:p>
    <w:p w14:paraId="5F1BFF19"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مثال للتوضيح</w:t>
      </w:r>
      <w:r w:rsidR="00BC49CE" w:rsidRPr="00A30277">
        <w:rPr>
          <w:rFonts w:cstheme="minorHAnsi"/>
          <w:sz w:val="32"/>
          <w:szCs w:val="32"/>
          <w:rtl/>
        </w:rPr>
        <w:t>:</w:t>
      </w:r>
      <w:r w:rsidRPr="00A30277">
        <w:rPr>
          <w:rFonts w:cstheme="minorHAnsi"/>
          <w:sz w:val="32"/>
          <w:szCs w:val="32"/>
          <w:rtl/>
        </w:rPr>
        <w:t xml:space="preserve"> لو نظرت امرأة إلى المناطق المثيرة من امرأة أخرى-كأن نظرت إلى صدرها-فحصلت لديها إثارة جنسية أو رغبة في إفراغ شهوتها، فهذا النظر يكون محرما، ولذا وجب عليها الاستغفار وغض البصر. </w:t>
      </w:r>
    </w:p>
    <w:p w14:paraId="50164F8D" w14:textId="7280D7DF"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ويترتب على عدم الالتزام بهذا الحكم </w:t>
      </w:r>
      <w:r w:rsidR="00BC49CE" w:rsidRPr="00A30277">
        <w:rPr>
          <w:rFonts w:cstheme="minorHAnsi"/>
          <w:sz w:val="32"/>
          <w:szCs w:val="32"/>
          <w:rtl/>
        </w:rPr>
        <w:t xml:space="preserve">الرغبة في </w:t>
      </w:r>
      <w:r w:rsidRPr="00A30277">
        <w:rPr>
          <w:rFonts w:cstheme="minorHAnsi"/>
          <w:sz w:val="32"/>
          <w:szCs w:val="32"/>
          <w:rtl/>
        </w:rPr>
        <w:t>ممارسة العلاقات غير الشرعية</w:t>
      </w:r>
      <w:r w:rsidR="00BC49CE" w:rsidRPr="00A30277">
        <w:rPr>
          <w:rFonts w:cstheme="minorHAnsi"/>
          <w:sz w:val="32"/>
          <w:szCs w:val="32"/>
          <w:rtl/>
        </w:rPr>
        <w:t>،</w:t>
      </w:r>
      <w:r w:rsidRPr="00A30277">
        <w:rPr>
          <w:rFonts w:cstheme="minorHAnsi"/>
          <w:sz w:val="32"/>
          <w:szCs w:val="32"/>
          <w:rtl/>
        </w:rPr>
        <w:t xml:space="preserve"> وانتشار الشذوذ الجنسي ما بين المثليين بممارسة المساحقة ما بين النساء، واللواط ما بين الرجال، كما هو حاصل في الآونة الأخيرة، لذا وجب على المؤمن أن يتقي الله ويلتزم بأحكام الله</w:t>
      </w:r>
      <w:r w:rsidR="00BC49CE" w:rsidRPr="00A30277">
        <w:rPr>
          <w:rFonts w:cstheme="minorHAnsi"/>
          <w:sz w:val="32"/>
          <w:szCs w:val="32"/>
          <w:rtl/>
        </w:rPr>
        <w:t xml:space="preserve"> تعالى</w:t>
      </w:r>
      <w:r w:rsidRPr="00A30277">
        <w:rPr>
          <w:rFonts w:cstheme="minorHAnsi"/>
          <w:sz w:val="32"/>
          <w:szCs w:val="32"/>
          <w:rtl/>
        </w:rPr>
        <w:t>، وأن يبتعد عن كل المثيرات التي تؤدي إلى الوقوع في الحرام، ومنها ما يتعلق بالثياب التي ترتديها المرأة، وإليكم النموذج الوارد من مكتب سماحة السيد السيستاني</w:t>
      </w:r>
      <w:r w:rsidR="000E4D21" w:rsidRPr="00A30277">
        <w:rPr>
          <w:rFonts w:cstheme="minorHAnsi"/>
          <w:sz w:val="32"/>
          <w:szCs w:val="32"/>
          <w:rtl/>
        </w:rPr>
        <w:t xml:space="preserve"> (دام ظله) </w:t>
      </w:r>
      <w:r w:rsidRPr="00A30277">
        <w:rPr>
          <w:rFonts w:cstheme="minorHAnsi"/>
          <w:sz w:val="32"/>
          <w:szCs w:val="32"/>
          <w:rtl/>
        </w:rPr>
        <w:t>وهو كالآتي:</w:t>
      </w:r>
    </w:p>
    <w:p w14:paraId="02F6BC87" w14:textId="77777777" w:rsidR="005D3292" w:rsidRPr="00A30277" w:rsidRDefault="005D3292" w:rsidP="00A30277">
      <w:pPr>
        <w:tabs>
          <w:tab w:val="left" w:pos="2996"/>
        </w:tabs>
        <w:spacing w:line="240" w:lineRule="auto"/>
        <w:rPr>
          <w:rFonts w:cstheme="minorHAnsi"/>
          <w:color w:val="C00000"/>
          <w:sz w:val="32"/>
          <w:szCs w:val="32"/>
          <w:rtl/>
        </w:rPr>
      </w:pPr>
      <w:r w:rsidRPr="00A30277">
        <w:rPr>
          <w:rFonts w:cstheme="minorHAnsi"/>
          <w:color w:val="C00000"/>
          <w:sz w:val="32"/>
          <w:szCs w:val="32"/>
          <w:rtl/>
        </w:rPr>
        <w:t>السؤال: ما هو الضابط للباس المُحرّم</w:t>
      </w:r>
      <w:r w:rsidR="00BC49CE" w:rsidRPr="00A30277">
        <w:rPr>
          <w:rFonts w:cstheme="minorHAnsi"/>
          <w:color w:val="C00000"/>
          <w:sz w:val="32"/>
          <w:szCs w:val="32"/>
          <w:rtl/>
        </w:rPr>
        <w:t>، وهل يوجد ضوابط للباس النساء أ</w:t>
      </w:r>
      <w:r w:rsidRPr="00A30277">
        <w:rPr>
          <w:rFonts w:cstheme="minorHAnsi"/>
          <w:color w:val="C00000"/>
          <w:sz w:val="32"/>
          <w:szCs w:val="32"/>
          <w:rtl/>
        </w:rPr>
        <w:t>مام بعضهن؟</w:t>
      </w:r>
    </w:p>
    <w:p w14:paraId="4EAB3486" w14:textId="62AA33D8"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الجواب: يجب على المرأة </w:t>
      </w:r>
      <w:r w:rsidR="000E4D21" w:rsidRPr="00A30277">
        <w:rPr>
          <w:rFonts w:cstheme="minorHAnsi"/>
          <w:sz w:val="32"/>
          <w:szCs w:val="32"/>
          <w:rtl/>
        </w:rPr>
        <w:t>أ</w:t>
      </w:r>
      <w:r w:rsidRPr="00A30277">
        <w:rPr>
          <w:rFonts w:cstheme="minorHAnsi"/>
          <w:sz w:val="32"/>
          <w:szCs w:val="32"/>
          <w:rtl/>
        </w:rPr>
        <w:t>مام المرأة ستر العورة فقط</w:t>
      </w:r>
      <w:r w:rsidR="00BC49CE" w:rsidRPr="00A30277">
        <w:rPr>
          <w:rFonts w:cstheme="minorHAnsi"/>
          <w:sz w:val="32"/>
          <w:szCs w:val="32"/>
          <w:rtl/>
        </w:rPr>
        <w:t>،</w:t>
      </w:r>
      <w:r w:rsidRPr="00A30277">
        <w:rPr>
          <w:rFonts w:cstheme="minorHAnsi"/>
          <w:sz w:val="32"/>
          <w:szCs w:val="32"/>
          <w:rtl/>
        </w:rPr>
        <w:t xml:space="preserve"> ولكن ربما يكون بعض ال</w:t>
      </w:r>
      <w:r w:rsidR="000E4D21" w:rsidRPr="00A30277">
        <w:rPr>
          <w:rFonts w:cstheme="minorHAnsi"/>
          <w:sz w:val="32"/>
          <w:szCs w:val="32"/>
          <w:rtl/>
        </w:rPr>
        <w:t>أ</w:t>
      </w:r>
      <w:r w:rsidRPr="00A30277">
        <w:rPr>
          <w:rFonts w:cstheme="minorHAnsi"/>
          <w:sz w:val="32"/>
          <w:szCs w:val="32"/>
          <w:rtl/>
        </w:rPr>
        <w:t>زياء مثيرة مما لا ينبغي لبسها للمؤمنة.</w:t>
      </w:r>
      <w:r w:rsidRPr="00A30277">
        <w:rPr>
          <w:rStyle w:val="Slutkommentarsreferens"/>
          <w:rFonts w:cstheme="minorHAnsi"/>
          <w:sz w:val="32"/>
          <w:szCs w:val="32"/>
          <w:rtl/>
        </w:rPr>
        <w:endnoteReference w:id="34"/>
      </w:r>
    </w:p>
    <w:p w14:paraId="190ADC57" w14:textId="3693D82F"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وهذا الحكم لا يستثنى منه الصبي المميز </w:t>
      </w:r>
      <w:r w:rsidRPr="00A30277">
        <w:rPr>
          <w:rStyle w:val="Slutkommentarsreferens"/>
          <w:rFonts w:cstheme="minorHAnsi"/>
          <w:sz w:val="32"/>
          <w:szCs w:val="32"/>
          <w:rtl/>
        </w:rPr>
        <w:endnoteReference w:id="35"/>
      </w:r>
      <w:r w:rsidRPr="00A30277">
        <w:rPr>
          <w:rFonts w:cstheme="minorHAnsi"/>
          <w:sz w:val="32"/>
          <w:szCs w:val="32"/>
          <w:rtl/>
        </w:rPr>
        <w:t xml:space="preserve">، حيث يحرم على الأحوط لزوما </w:t>
      </w:r>
      <w:r w:rsidRPr="00A30277">
        <w:rPr>
          <w:rStyle w:val="Slutkommentarsreferens"/>
          <w:rFonts w:cstheme="minorHAnsi"/>
          <w:sz w:val="32"/>
          <w:szCs w:val="32"/>
          <w:rtl/>
        </w:rPr>
        <w:endnoteReference w:id="36"/>
      </w:r>
      <w:r w:rsidRPr="00A30277">
        <w:rPr>
          <w:rFonts w:cstheme="minorHAnsi"/>
          <w:sz w:val="32"/>
          <w:szCs w:val="32"/>
          <w:rtl/>
        </w:rPr>
        <w:t xml:space="preserve"> النظر إلى عورته</w:t>
      </w:r>
      <w:r w:rsidRPr="00A30277">
        <w:rPr>
          <w:rStyle w:val="Slutkommentarsreferens"/>
          <w:rFonts w:cstheme="minorHAnsi"/>
          <w:sz w:val="32"/>
          <w:szCs w:val="32"/>
          <w:rtl/>
        </w:rPr>
        <w:endnoteReference w:id="37"/>
      </w:r>
      <w:r w:rsidRPr="00A30277">
        <w:rPr>
          <w:rFonts w:cstheme="minorHAnsi"/>
          <w:sz w:val="32"/>
          <w:szCs w:val="32"/>
          <w:rtl/>
        </w:rPr>
        <w:t>سواء أكان الناظر إليه أجنبي أو من محارمه -رجلا كان أو امرأة-، بمعنى لا يجوز حتى للوالدين النظر إلى عورة ولدهم فيما لو أصبح مميزا.</w:t>
      </w:r>
    </w:p>
    <w:p w14:paraId="50B3B00D"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highlight w:val="lightGray"/>
          <w:rtl/>
        </w:rPr>
        <w:t>ثانياً: أحكام النظر إلى الجنسين المتخالفين</w:t>
      </w:r>
    </w:p>
    <w:p w14:paraId="1875B047"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وتتضمن حالات متعددة، نذكر منها الآتي:</w:t>
      </w:r>
    </w:p>
    <w:p w14:paraId="75F84731" w14:textId="5FF2DA27" w:rsidR="005D3292" w:rsidRPr="00A30277" w:rsidRDefault="005D3292" w:rsidP="00A30277">
      <w:pPr>
        <w:tabs>
          <w:tab w:val="left" w:pos="2996"/>
        </w:tabs>
        <w:spacing w:line="240" w:lineRule="auto"/>
        <w:rPr>
          <w:rFonts w:cstheme="minorHAnsi"/>
          <w:b/>
          <w:bCs/>
          <w:sz w:val="32"/>
          <w:szCs w:val="32"/>
          <w:rtl/>
        </w:rPr>
      </w:pPr>
      <w:r w:rsidRPr="00A30277">
        <w:rPr>
          <w:rFonts w:cstheme="minorHAnsi"/>
          <w:b/>
          <w:bCs/>
          <w:sz w:val="32"/>
          <w:szCs w:val="32"/>
          <w:rtl/>
        </w:rPr>
        <w:t xml:space="preserve">1.أحكام النظر ما بين الزوجين: </w:t>
      </w:r>
      <w:r w:rsidRPr="00A30277">
        <w:rPr>
          <w:rFonts w:cstheme="minorHAnsi"/>
          <w:sz w:val="32"/>
          <w:szCs w:val="32"/>
          <w:rtl/>
        </w:rPr>
        <w:t>لا توجد قيود فرضتها الشريعة على أحكام النظر ما</w:t>
      </w:r>
      <w:r w:rsidR="000E4D21" w:rsidRPr="00A30277">
        <w:rPr>
          <w:rFonts w:cstheme="minorHAnsi"/>
          <w:sz w:val="32"/>
          <w:szCs w:val="32"/>
          <w:rtl/>
        </w:rPr>
        <w:t xml:space="preserve"> بين</w:t>
      </w:r>
      <w:r w:rsidRPr="00A30277">
        <w:rPr>
          <w:rFonts w:cstheme="minorHAnsi"/>
          <w:sz w:val="32"/>
          <w:szCs w:val="32"/>
          <w:rtl/>
        </w:rPr>
        <w:t xml:space="preserve"> الزوجين، يقول الفقهاء ومنهم سماحة السيد السيستاني (دام ظله): يجوز لكل من الزوج والزوجة النظر الى جسد الآخر ظاهره وباطنه حتى العورة وكذا لمس كل منهما بكل عضو منه كل عضو من الآخر مع التلذذ وبدونه.</w:t>
      </w:r>
      <w:r w:rsidRPr="00A30277">
        <w:rPr>
          <w:rStyle w:val="Slutkommentarsreferens"/>
          <w:rFonts w:cstheme="minorHAnsi"/>
          <w:b/>
          <w:bCs/>
          <w:sz w:val="32"/>
          <w:szCs w:val="32"/>
          <w:rtl/>
        </w:rPr>
        <w:endnoteReference w:id="38"/>
      </w:r>
    </w:p>
    <w:p w14:paraId="50D013DE" w14:textId="199E1232" w:rsidR="005D3292" w:rsidRPr="00A30277" w:rsidRDefault="005D3292" w:rsidP="00A30277">
      <w:pPr>
        <w:tabs>
          <w:tab w:val="left" w:pos="2996"/>
        </w:tabs>
        <w:spacing w:line="240" w:lineRule="auto"/>
        <w:rPr>
          <w:rFonts w:cstheme="minorHAnsi"/>
          <w:sz w:val="32"/>
          <w:szCs w:val="32"/>
          <w:rtl/>
        </w:rPr>
      </w:pPr>
      <w:r w:rsidRPr="00A30277">
        <w:rPr>
          <w:rFonts w:cstheme="minorHAnsi"/>
          <w:b/>
          <w:bCs/>
          <w:sz w:val="32"/>
          <w:szCs w:val="32"/>
          <w:rtl/>
        </w:rPr>
        <w:t xml:space="preserve">2.أحكام النظر إلى المحارم: </w:t>
      </w:r>
      <w:r w:rsidRPr="00A30277">
        <w:rPr>
          <w:rFonts w:cstheme="minorHAnsi"/>
          <w:sz w:val="32"/>
          <w:szCs w:val="32"/>
          <w:rtl/>
        </w:rPr>
        <w:t>إن المراد بالمحارم من (يحرم عليه نكاحهنّ أبداً من جهة النسب، أو الرضاع، أو المصاهرة)</w:t>
      </w:r>
      <w:r w:rsidRPr="00A30277">
        <w:rPr>
          <w:rStyle w:val="Slutkommentarsreferens"/>
          <w:rFonts w:cstheme="minorHAnsi"/>
          <w:sz w:val="32"/>
          <w:szCs w:val="32"/>
          <w:rtl/>
        </w:rPr>
        <w:endnoteReference w:id="39"/>
      </w:r>
      <w:r w:rsidR="00BC49CE" w:rsidRPr="00A30277">
        <w:rPr>
          <w:rFonts w:cstheme="minorHAnsi"/>
          <w:sz w:val="32"/>
          <w:szCs w:val="32"/>
          <w:rtl/>
        </w:rPr>
        <w:t xml:space="preserve">، </w:t>
      </w:r>
      <w:r w:rsidRPr="00A30277">
        <w:rPr>
          <w:rFonts w:cstheme="minorHAnsi"/>
          <w:sz w:val="32"/>
          <w:szCs w:val="32"/>
          <w:rtl/>
        </w:rPr>
        <w:t>حيث يجوز للمرأة النظر إلى محارمها كأبيها وأخيها وعمها وخالها وجدها، وأيضا يجوز للرجل النظر إلى محارمه من دون حجاب كالنظر إلى بدن أمه وأخته وعمته وخالته وبنت أخيه وبنت أخته وجدته، بشرط أن يكون النظر دون تلذّذ شهويّ ولا ريبة، ما عدا العورة التي يحرم النظر إليها مطلقا-سواء بشهوة وريبة أو بدونهما-</w:t>
      </w:r>
      <w:r w:rsidRPr="00A30277">
        <w:rPr>
          <w:rStyle w:val="Slutkommentarsreferens"/>
          <w:rFonts w:cstheme="minorHAnsi"/>
          <w:sz w:val="32"/>
          <w:szCs w:val="32"/>
          <w:rtl/>
        </w:rPr>
        <w:endnoteReference w:id="40"/>
      </w:r>
      <w:r w:rsidR="00BC49CE" w:rsidRPr="00A30277">
        <w:rPr>
          <w:rFonts w:cstheme="minorHAnsi"/>
          <w:sz w:val="32"/>
          <w:szCs w:val="32"/>
          <w:rtl/>
        </w:rPr>
        <w:t xml:space="preserve"> </w:t>
      </w:r>
      <w:r w:rsidRPr="00A30277">
        <w:rPr>
          <w:rFonts w:cstheme="minorHAnsi"/>
          <w:sz w:val="32"/>
          <w:szCs w:val="32"/>
          <w:rtl/>
        </w:rPr>
        <w:t xml:space="preserve">(إلاّ إذا خافت أن تقع </w:t>
      </w:r>
      <w:r w:rsidRPr="00A30277">
        <w:rPr>
          <w:rFonts w:cstheme="minorHAnsi"/>
          <w:sz w:val="32"/>
          <w:szCs w:val="32"/>
        </w:rPr>
        <w:t>-</w:t>
      </w:r>
      <w:r w:rsidRPr="00A30277">
        <w:rPr>
          <w:rFonts w:cstheme="minorHAnsi"/>
          <w:sz w:val="32"/>
          <w:szCs w:val="32"/>
          <w:rtl/>
        </w:rPr>
        <w:t xml:space="preserve">هي </w:t>
      </w:r>
      <w:r w:rsidRPr="00A30277">
        <w:rPr>
          <w:rFonts w:cstheme="minorHAnsi"/>
          <w:sz w:val="32"/>
          <w:szCs w:val="32"/>
        </w:rPr>
        <w:t>-</w:t>
      </w:r>
      <w:r w:rsidRPr="00A30277">
        <w:rPr>
          <w:rFonts w:cstheme="minorHAnsi"/>
          <w:sz w:val="32"/>
          <w:szCs w:val="32"/>
          <w:rtl/>
        </w:rPr>
        <w:t>في الحرام، أو أنّها أظهرتهما بداعي إيقاع الرجل في الحرام، فيحرم عليها إبداؤهما، حتّى بالنسبة إلى المحارم حينئذ)</w:t>
      </w:r>
      <w:r w:rsidR="000E4D21" w:rsidRPr="00A30277">
        <w:rPr>
          <w:rFonts w:cstheme="minorHAnsi"/>
          <w:sz w:val="32"/>
          <w:szCs w:val="32"/>
          <w:rtl/>
        </w:rPr>
        <w:t>.</w:t>
      </w:r>
      <w:r w:rsidRPr="00A30277">
        <w:rPr>
          <w:rStyle w:val="Slutkommentarsreferens"/>
          <w:rFonts w:cstheme="minorHAnsi"/>
          <w:sz w:val="32"/>
          <w:szCs w:val="32"/>
          <w:rtl/>
        </w:rPr>
        <w:endnoteReference w:id="41"/>
      </w:r>
      <w:r w:rsidRPr="00A30277">
        <w:rPr>
          <w:rFonts w:cstheme="minorHAnsi"/>
          <w:sz w:val="32"/>
          <w:szCs w:val="32"/>
          <w:rtl/>
        </w:rPr>
        <w:t xml:space="preserve"> </w:t>
      </w:r>
    </w:p>
    <w:p w14:paraId="5997093C"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وبسبب انتشار الفساد في الآونة الأخيرة بسبب وسائل الإعلام المنحرفة ننصح النساء بأن يرتدين أمام محارمهن كالآباء والإخوان وغيرهم الثياب غير المثيرة، كأن يبتعدن عن ارتداء الثياب الضيقة التي تبرز مفاتن الجسد، فلقد وصلت إلى المبلغين والمستشارين العديد من حالات الاعتداء الجنسي من قبل المحارم.</w:t>
      </w:r>
    </w:p>
    <w:p w14:paraId="124A179E" w14:textId="77777777" w:rsidR="005D3292" w:rsidRPr="00A30277" w:rsidRDefault="005D3292" w:rsidP="00A30277">
      <w:pPr>
        <w:tabs>
          <w:tab w:val="left" w:pos="2996"/>
        </w:tabs>
        <w:spacing w:line="240" w:lineRule="auto"/>
        <w:rPr>
          <w:rFonts w:cstheme="minorHAnsi"/>
          <w:sz w:val="32"/>
          <w:szCs w:val="32"/>
          <w:rtl/>
        </w:rPr>
      </w:pPr>
    </w:p>
    <w:p w14:paraId="3F78D38D"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b/>
          <w:bCs/>
          <w:sz w:val="32"/>
          <w:szCs w:val="32"/>
          <w:rtl/>
        </w:rPr>
        <w:t xml:space="preserve">3.أحكام النظر إلى الأجانب: </w:t>
      </w:r>
      <w:r w:rsidRPr="00A30277">
        <w:rPr>
          <w:rFonts w:cstheme="minorHAnsi"/>
          <w:sz w:val="32"/>
          <w:szCs w:val="32"/>
          <w:rtl/>
        </w:rPr>
        <w:t>إن الأجنبي: مُصطلحٌ فقهي يراد به الرجل غير المَحْرَم بالنسبة الى الأنثى التي يحرم عليه النظر الى شعرها أو شيء من بدنها عدا الوجه والكفين بالنسبة للرجل المفروض في المسألة المطروحة، أي غير الزوج والرجال المحارم كالأخ والأب والابن، فهو بالنسبة إليها أجنبي، وهي بالنسبة إليه أجنبية.</w:t>
      </w:r>
      <w:r w:rsidR="00BC49CE" w:rsidRPr="00A30277">
        <w:rPr>
          <w:rFonts w:cstheme="minorHAnsi"/>
          <w:sz w:val="32"/>
          <w:szCs w:val="32"/>
          <w:rtl/>
        </w:rPr>
        <w:t xml:space="preserve"> </w:t>
      </w:r>
      <w:r w:rsidRPr="00A30277">
        <w:rPr>
          <w:rFonts w:cstheme="minorHAnsi"/>
          <w:sz w:val="32"/>
          <w:szCs w:val="32"/>
          <w:rtl/>
        </w:rPr>
        <w:t>وليس المقصود بالأجنبي أو الأجنبية هنا (الأجانب) أتباع الدول الأخرى.</w:t>
      </w:r>
      <w:r w:rsidRPr="00A30277">
        <w:rPr>
          <w:rStyle w:val="Slutkommentarsreferens"/>
          <w:rFonts w:cstheme="minorHAnsi"/>
          <w:sz w:val="32"/>
          <w:szCs w:val="32"/>
          <w:rtl/>
        </w:rPr>
        <w:endnoteReference w:id="42"/>
      </w:r>
    </w:p>
    <w:p w14:paraId="1958A92F"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وإليكم أحكام النظر إلى الأجانب وفق رأي سماحة السيد السيستاني (دام ظله):</w:t>
      </w:r>
    </w:p>
    <w:p w14:paraId="795F2532" w14:textId="3D4223EF" w:rsidR="005D3292" w:rsidRPr="00A30277" w:rsidRDefault="005D3292" w:rsidP="00A30277">
      <w:pPr>
        <w:spacing w:line="240" w:lineRule="auto"/>
        <w:rPr>
          <w:rFonts w:cstheme="minorHAnsi"/>
          <w:sz w:val="32"/>
          <w:szCs w:val="32"/>
          <w:rtl/>
        </w:rPr>
      </w:pPr>
      <w:r w:rsidRPr="00A30277">
        <w:rPr>
          <w:rFonts w:cstheme="minorHAnsi"/>
          <w:sz w:val="32"/>
          <w:szCs w:val="32"/>
          <w:rtl/>
        </w:rPr>
        <w:t>1.لا يجوز للرجل أن ينظر إلى جسد المرأة الأجنبيّة، سواء أكان بتلذذ شهوي أو بدونه، أو كان مصحوباً بخوف الوقوع في الحرام أو بدونه. ويستثنى من ذلك الوجه والكفّين، فلا يجوز له النظر إليهما مع التلذّذ الشهوي، أو خوف الوقوع في الحرام، وأمّا مع عدم وجود هذين الوصفين فلا يبعد جواز النظر، وإن كان الأحوط استحباباً: تركه.</w:t>
      </w:r>
      <w:r w:rsidRPr="00A30277">
        <w:rPr>
          <w:rStyle w:val="Slutkommentarsreferens"/>
          <w:rFonts w:cstheme="minorHAnsi"/>
          <w:sz w:val="32"/>
          <w:szCs w:val="32"/>
          <w:rtl/>
        </w:rPr>
        <w:endnoteReference w:id="43"/>
      </w:r>
    </w:p>
    <w:p w14:paraId="5222E70C" w14:textId="51F245C7" w:rsidR="005D3292" w:rsidRPr="00A30277" w:rsidRDefault="005D3292" w:rsidP="00A30277">
      <w:pPr>
        <w:spacing w:line="240" w:lineRule="auto"/>
        <w:rPr>
          <w:rFonts w:cstheme="minorHAnsi"/>
          <w:sz w:val="32"/>
          <w:szCs w:val="32"/>
          <w:rtl/>
          <w:lang w:bidi="fa-IR"/>
        </w:rPr>
      </w:pPr>
      <w:r w:rsidRPr="00A30277">
        <w:rPr>
          <w:rFonts w:cstheme="minorHAnsi"/>
          <w:sz w:val="32"/>
          <w:szCs w:val="32"/>
          <w:rtl/>
        </w:rPr>
        <w:t>ويستثنى من حرمة النظر واللمس ووجوب التستّر صورة الاضطرار، كما إذا توقّف علاجها على الطبيب، حيث يذكر الفقهاء بأنه</w:t>
      </w:r>
      <w:r w:rsidR="000E4D21" w:rsidRPr="00A30277">
        <w:rPr>
          <w:rFonts w:cstheme="minorHAnsi"/>
          <w:sz w:val="32"/>
          <w:szCs w:val="32"/>
          <w:rtl/>
        </w:rPr>
        <w:t xml:space="preserve">: </w:t>
      </w:r>
      <w:r w:rsidR="00D911E3" w:rsidRPr="00A30277">
        <w:rPr>
          <w:rFonts w:cstheme="minorHAnsi"/>
          <w:sz w:val="32"/>
          <w:szCs w:val="32"/>
          <w:rtl/>
        </w:rPr>
        <w:t>(يحق</w:t>
      </w:r>
      <w:r w:rsidRPr="00A30277">
        <w:rPr>
          <w:rFonts w:cstheme="minorHAnsi"/>
          <w:sz w:val="32"/>
          <w:szCs w:val="32"/>
          <w:rtl/>
          <w:lang w:bidi="fa-IR"/>
        </w:rPr>
        <w:t xml:space="preserve"> للطبيب النظر </w:t>
      </w:r>
      <w:r w:rsidR="000E4D21" w:rsidRPr="00A30277">
        <w:rPr>
          <w:rFonts w:cstheme="minorHAnsi"/>
          <w:sz w:val="32"/>
          <w:szCs w:val="32"/>
          <w:rtl/>
          <w:lang w:bidi="fa-IR"/>
        </w:rPr>
        <w:t>إ</w:t>
      </w:r>
      <w:r w:rsidRPr="00A30277">
        <w:rPr>
          <w:rFonts w:cstheme="minorHAnsi"/>
          <w:sz w:val="32"/>
          <w:szCs w:val="32"/>
          <w:rtl/>
          <w:lang w:bidi="fa-IR"/>
        </w:rPr>
        <w:t xml:space="preserve">لى جسد المرأة ولمسه </w:t>
      </w:r>
      <w:r w:rsidR="00D911E3" w:rsidRPr="00A30277">
        <w:rPr>
          <w:rFonts w:cstheme="minorHAnsi"/>
          <w:sz w:val="32"/>
          <w:szCs w:val="32"/>
          <w:rtl/>
          <w:lang w:bidi="fa-IR"/>
        </w:rPr>
        <w:t>إذا</w:t>
      </w:r>
      <w:r w:rsidRPr="00A30277">
        <w:rPr>
          <w:rFonts w:cstheme="minorHAnsi"/>
          <w:sz w:val="32"/>
          <w:szCs w:val="32"/>
          <w:rtl/>
          <w:lang w:bidi="fa-IR"/>
        </w:rPr>
        <w:t xml:space="preserve"> توقّفت معالجتها على اللّمس والنظر بالمقدار الذي يتوقف عليه علاجها</w:t>
      </w:r>
      <w:r w:rsidR="00D911E3" w:rsidRPr="00A30277">
        <w:rPr>
          <w:rFonts w:cstheme="minorHAnsi"/>
          <w:sz w:val="32"/>
          <w:szCs w:val="32"/>
          <w:rtl/>
          <w:lang w:bidi="fa-IR"/>
        </w:rPr>
        <w:t>،</w:t>
      </w:r>
      <w:r w:rsidRPr="00A30277">
        <w:rPr>
          <w:rFonts w:cstheme="minorHAnsi"/>
          <w:sz w:val="32"/>
          <w:szCs w:val="32"/>
          <w:rtl/>
          <w:lang w:bidi="fa-IR"/>
        </w:rPr>
        <w:t xml:space="preserve"> هذا إذا اضطرّت المرأة الى العلاج من مرضها وكان الطبيب الرجل </w:t>
      </w:r>
      <w:r w:rsidR="000E4D21" w:rsidRPr="00A30277">
        <w:rPr>
          <w:rFonts w:cstheme="minorHAnsi"/>
          <w:sz w:val="32"/>
          <w:szCs w:val="32"/>
          <w:rtl/>
          <w:lang w:bidi="fa-IR"/>
        </w:rPr>
        <w:t>أ</w:t>
      </w:r>
      <w:r w:rsidRPr="00A30277">
        <w:rPr>
          <w:rFonts w:cstheme="minorHAnsi"/>
          <w:sz w:val="32"/>
          <w:szCs w:val="32"/>
          <w:rtl/>
          <w:lang w:bidi="fa-IR"/>
        </w:rPr>
        <w:t>رفق بعلاجها من الطبيبة، واِلاّ فلتراجع الطبيبة ولا يحقّ لها مراجعة الطبيب)</w:t>
      </w:r>
      <w:r w:rsidR="000E4D21" w:rsidRPr="00A30277">
        <w:rPr>
          <w:rFonts w:cstheme="minorHAnsi"/>
          <w:sz w:val="32"/>
          <w:szCs w:val="32"/>
          <w:rtl/>
        </w:rPr>
        <w:t>.</w:t>
      </w:r>
      <w:r w:rsidRPr="00A30277">
        <w:rPr>
          <w:rStyle w:val="Slutkommentarsreferens"/>
          <w:rFonts w:cstheme="minorHAnsi"/>
          <w:sz w:val="32"/>
          <w:szCs w:val="32"/>
          <w:rtl/>
        </w:rPr>
        <w:endnoteReference w:id="44"/>
      </w:r>
    </w:p>
    <w:p w14:paraId="2006A92D" w14:textId="3E66898D" w:rsidR="005D3292" w:rsidRPr="00A30277" w:rsidRDefault="005D3292" w:rsidP="00A30277">
      <w:pPr>
        <w:spacing w:line="240" w:lineRule="auto"/>
        <w:rPr>
          <w:rFonts w:cstheme="minorHAnsi"/>
          <w:sz w:val="32"/>
          <w:szCs w:val="32"/>
          <w:rtl/>
        </w:rPr>
      </w:pPr>
      <w:r w:rsidRPr="00A30277">
        <w:rPr>
          <w:rFonts w:cstheme="minorHAnsi"/>
          <w:sz w:val="32"/>
          <w:szCs w:val="32"/>
          <w:rtl/>
        </w:rPr>
        <w:t>2. بالنسبة للمرأة يجوز لها النظر إلى بدن الرجل ولكن لا بشكل مطلق، بل الجواز محصور فيما جرت السيرة على عدم الالتزام بستره من بدن الرجل، كـ: الرأس واليدين والقدمين ونحوها، من دون تلذّذ شهوي ودون الخوف من الوقوع في الحرام، وإن كان الأحوط استحباباً: تركه.</w:t>
      </w:r>
      <w:r w:rsidRPr="00A30277">
        <w:rPr>
          <w:rStyle w:val="Slutkommentarsreferens"/>
          <w:rFonts w:cstheme="minorHAnsi"/>
          <w:sz w:val="32"/>
          <w:szCs w:val="32"/>
          <w:rtl/>
        </w:rPr>
        <w:endnoteReference w:id="45"/>
      </w:r>
    </w:p>
    <w:p w14:paraId="3A94F9D1" w14:textId="6BFC4436" w:rsidR="005D3292" w:rsidRPr="00A30277" w:rsidRDefault="005D3292" w:rsidP="00A30277">
      <w:pPr>
        <w:spacing w:line="240" w:lineRule="auto"/>
        <w:rPr>
          <w:rFonts w:cstheme="minorHAnsi"/>
          <w:sz w:val="32"/>
          <w:szCs w:val="32"/>
          <w:rtl/>
        </w:rPr>
      </w:pPr>
      <w:r w:rsidRPr="00A30277">
        <w:rPr>
          <w:rFonts w:cstheme="minorHAnsi"/>
          <w:sz w:val="32"/>
          <w:szCs w:val="32"/>
          <w:rtl/>
        </w:rPr>
        <w:t>بمعنى لو نظرت المرأة إلى وجه الرجل الأجنبيّ-كما لو تبادلت النظرات معه-ولم تغض بصرها وتحقق الالتذاذ الشهوي أو خوف الوقوع في الحرام، فهنا تكون قد ارتكبت حراما ونالت غضب الله عليها، روي عن رسول الله صلى الله عليه وآله: "من ملأ عينه من حرام ملأ الله عينه يوم القيامة من النّار إلاّ أن يتوب ويرجع"</w:t>
      </w:r>
      <w:r w:rsidR="0048298A" w:rsidRPr="00A30277">
        <w:rPr>
          <w:rFonts w:cstheme="minorHAnsi"/>
          <w:sz w:val="32"/>
          <w:szCs w:val="32"/>
          <w:rtl/>
        </w:rPr>
        <w:t>.</w:t>
      </w:r>
      <w:r w:rsidRPr="00A30277">
        <w:rPr>
          <w:rStyle w:val="Slutkommentarsreferens"/>
          <w:rFonts w:cstheme="minorHAnsi"/>
          <w:sz w:val="32"/>
          <w:szCs w:val="32"/>
          <w:rtl/>
        </w:rPr>
        <w:endnoteReference w:id="46"/>
      </w:r>
    </w:p>
    <w:p w14:paraId="004091EF" w14:textId="566E0A12" w:rsidR="005D3292" w:rsidRPr="00A30277" w:rsidRDefault="005D3292" w:rsidP="00A30277">
      <w:pPr>
        <w:spacing w:line="240" w:lineRule="auto"/>
        <w:rPr>
          <w:rFonts w:cstheme="minorHAnsi"/>
          <w:sz w:val="32"/>
          <w:szCs w:val="32"/>
          <w:rtl/>
          <w:lang w:bidi="fa-IR"/>
        </w:rPr>
      </w:pPr>
      <w:r w:rsidRPr="00A30277">
        <w:rPr>
          <w:rFonts w:cstheme="minorHAnsi"/>
          <w:sz w:val="32"/>
          <w:szCs w:val="32"/>
          <w:rtl/>
        </w:rPr>
        <w:t>ويشتد الغضب فيما لو كانت المرأة متزوجة -لكونها عصت رغم أنها محصنة-، فقد روي عنه أيضاً صلى الله عليه وآله أيضاً: اشتدَّ غضب الله عز وجل على امرأة ذات بعل ملأت عينها من غير زوجها، أو غير ذي محرم فإنها إن فعلت ذلك أحبط الله عز وجل كل عمل عملته فان أوطت فراشه غيره كان حقا على الله أن يحرقها بالنار بعد أن يعذبها في قبرها)</w:t>
      </w:r>
      <w:r w:rsidR="0048298A" w:rsidRPr="00A30277">
        <w:rPr>
          <w:rFonts w:cstheme="minorHAnsi"/>
          <w:sz w:val="32"/>
          <w:szCs w:val="32"/>
          <w:rtl/>
        </w:rPr>
        <w:t>.</w:t>
      </w:r>
      <w:r w:rsidRPr="00A30277">
        <w:rPr>
          <w:rStyle w:val="Slutkommentarsreferens"/>
          <w:rFonts w:cstheme="minorHAnsi"/>
          <w:sz w:val="32"/>
          <w:szCs w:val="32"/>
          <w:rtl/>
          <w:lang w:bidi="fa-IR"/>
        </w:rPr>
        <w:endnoteReference w:id="47"/>
      </w:r>
    </w:p>
    <w:p w14:paraId="482B2A7B" w14:textId="77777777" w:rsidR="005D3292" w:rsidRPr="00A30277" w:rsidRDefault="005D3292" w:rsidP="00A30277">
      <w:pPr>
        <w:spacing w:line="240" w:lineRule="auto"/>
        <w:rPr>
          <w:rFonts w:cstheme="minorHAnsi"/>
          <w:color w:val="C00000"/>
          <w:sz w:val="32"/>
          <w:szCs w:val="32"/>
          <w:rtl/>
          <w:lang w:bidi="fa-IR"/>
        </w:rPr>
      </w:pPr>
      <w:r w:rsidRPr="00A30277">
        <w:rPr>
          <w:rFonts w:cstheme="minorHAnsi"/>
          <w:color w:val="C00000"/>
          <w:sz w:val="32"/>
          <w:szCs w:val="32"/>
          <w:rtl/>
          <w:lang w:bidi="fa-IR"/>
        </w:rPr>
        <w:t>سؤال: ما حكم من تنظر إلى غير ما جرت السيرة على عدم الالتزام بستره من بدن الرجل؟</w:t>
      </w:r>
    </w:p>
    <w:p w14:paraId="3B09946A" w14:textId="6F1FA208" w:rsidR="00BD2B63" w:rsidRPr="00A30277" w:rsidRDefault="005D3292" w:rsidP="00A30277">
      <w:pPr>
        <w:tabs>
          <w:tab w:val="left" w:pos="2996"/>
        </w:tabs>
        <w:spacing w:line="240" w:lineRule="auto"/>
        <w:rPr>
          <w:rFonts w:cstheme="minorHAnsi"/>
          <w:b/>
          <w:bCs/>
          <w:sz w:val="32"/>
          <w:szCs w:val="32"/>
          <w:rtl/>
        </w:rPr>
      </w:pPr>
      <w:r w:rsidRPr="00A30277">
        <w:rPr>
          <w:rFonts w:cstheme="minorHAnsi"/>
          <w:sz w:val="32"/>
          <w:szCs w:val="32"/>
          <w:rtl/>
        </w:rPr>
        <w:t>الجواب: الأحوط وجوباً</w:t>
      </w:r>
      <w:r w:rsidR="00D911E3" w:rsidRPr="00A30277">
        <w:rPr>
          <w:rStyle w:val="Slutkommentarsreferens"/>
          <w:rFonts w:cstheme="minorHAnsi"/>
          <w:sz w:val="32"/>
          <w:szCs w:val="32"/>
          <w:rtl/>
        </w:rPr>
        <w:endnoteReference w:id="48"/>
      </w:r>
      <w:r w:rsidR="0048298A" w:rsidRPr="00A30277">
        <w:rPr>
          <w:rFonts w:cstheme="minorHAnsi"/>
          <w:sz w:val="32"/>
          <w:szCs w:val="32"/>
          <w:rtl/>
        </w:rPr>
        <w:t xml:space="preserve"> </w:t>
      </w:r>
      <w:r w:rsidRPr="00A30277">
        <w:rPr>
          <w:rFonts w:cstheme="minorHAnsi"/>
          <w:sz w:val="32"/>
          <w:szCs w:val="32"/>
          <w:rtl/>
        </w:rPr>
        <w:t>أن لا تنظر إلى غير ما جرت السيرة على عدم الالتزام بستره، كـ: الرأس واليدين والقدمين ونحوها وإن كان بلا تلذّذ شهوي أو خوف الوقوع في الحرام.. كالنظر إلى صدر الرجل و</w:t>
      </w:r>
      <w:r w:rsidR="0048298A" w:rsidRPr="00A30277">
        <w:rPr>
          <w:rFonts w:cstheme="minorHAnsi"/>
          <w:sz w:val="32"/>
          <w:szCs w:val="32"/>
          <w:rtl/>
        </w:rPr>
        <w:t>أ</w:t>
      </w:r>
      <w:r w:rsidRPr="00A30277">
        <w:rPr>
          <w:rFonts w:cstheme="minorHAnsi"/>
          <w:sz w:val="32"/>
          <w:szCs w:val="32"/>
          <w:rtl/>
        </w:rPr>
        <w:t>فخاذه، لذا وجب على المرأة أن تغض النظر عن أمثال هؤلاء ك</w:t>
      </w:r>
      <w:r w:rsidR="00D911E3" w:rsidRPr="00A30277">
        <w:rPr>
          <w:rFonts w:cstheme="minorHAnsi"/>
          <w:sz w:val="32"/>
          <w:szCs w:val="32"/>
          <w:rtl/>
        </w:rPr>
        <w:t xml:space="preserve">ما نراه في </w:t>
      </w:r>
      <w:r w:rsidRPr="00A30277">
        <w:rPr>
          <w:rFonts w:cstheme="minorHAnsi"/>
          <w:sz w:val="32"/>
          <w:szCs w:val="32"/>
          <w:rtl/>
        </w:rPr>
        <w:t xml:space="preserve">المصارعين والسباحين، بل حتى إذا كان يؤدي بعض الشعائر الدينية، </w:t>
      </w:r>
      <w:r w:rsidR="00BD2B63" w:rsidRPr="00A30277">
        <w:rPr>
          <w:rFonts w:cstheme="minorHAnsi"/>
          <w:sz w:val="32"/>
          <w:szCs w:val="32"/>
          <w:rtl/>
        </w:rPr>
        <w:t>وإليكم بعض الأسئلة التطبيقية المتعلقة بالمقام التي نطرحها -في كل المحاضرة-وفق رأي سماحة السيد السيستاني (دام ظله):</w:t>
      </w:r>
    </w:p>
    <w:p w14:paraId="798F85AA"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السؤال</w:t>
      </w:r>
      <w:r w:rsidR="00D911E3" w:rsidRPr="00A30277">
        <w:rPr>
          <w:rFonts w:cstheme="minorHAnsi"/>
          <w:sz w:val="32"/>
          <w:szCs w:val="32"/>
          <w:rtl/>
        </w:rPr>
        <w:t>(1)</w:t>
      </w:r>
      <w:r w:rsidRPr="00A30277">
        <w:rPr>
          <w:rFonts w:cstheme="minorHAnsi"/>
          <w:sz w:val="32"/>
          <w:szCs w:val="32"/>
          <w:rtl/>
        </w:rPr>
        <w:t>: هناك بعض الأقراص الحسينية (الليزرية) يظهر فيها بعض الشباب من دون ارتداء القميص فهل يجوز للنساء مشاهدة تلك الأقراص؟</w:t>
      </w:r>
    </w:p>
    <w:p w14:paraId="1207BED3" w14:textId="29F54759" w:rsidR="005D3292" w:rsidRPr="00A30277" w:rsidRDefault="005D3292" w:rsidP="00A30277">
      <w:pPr>
        <w:spacing w:line="240" w:lineRule="auto"/>
        <w:rPr>
          <w:rFonts w:cstheme="minorHAnsi"/>
          <w:sz w:val="32"/>
          <w:szCs w:val="32"/>
          <w:rtl/>
        </w:rPr>
      </w:pPr>
      <w:r w:rsidRPr="00A30277">
        <w:rPr>
          <w:rFonts w:cstheme="minorHAnsi"/>
          <w:sz w:val="32"/>
          <w:szCs w:val="32"/>
          <w:rtl/>
        </w:rPr>
        <w:t>الجواب: لا يجوز للمرأة النظر إلى ما لا يتعارف النظر إليه من بدن الرجل مثل</w:t>
      </w:r>
      <w:r w:rsidR="0048298A" w:rsidRPr="00A30277">
        <w:rPr>
          <w:rFonts w:cstheme="minorHAnsi"/>
          <w:sz w:val="32"/>
          <w:szCs w:val="32"/>
          <w:rtl/>
        </w:rPr>
        <w:t>:</w:t>
      </w:r>
      <w:r w:rsidRPr="00A30277">
        <w:rPr>
          <w:rFonts w:cstheme="minorHAnsi"/>
          <w:sz w:val="32"/>
          <w:szCs w:val="32"/>
          <w:rtl/>
        </w:rPr>
        <w:t xml:space="preserve"> الصدر والبطن ونحوهما على الأحوط.</w:t>
      </w:r>
      <w:r w:rsidRPr="00A30277">
        <w:rPr>
          <w:rStyle w:val="Slutkommentarsreferens"/>
          <w:rFonts w:cstheme="minorHAnsi"/>
          <w:sz w:val="32"/>
          <w:szCs w:val="32"/>
          <w:rtl/>
        </w:rPr>
        <w:endnoteReference w:id="49"/>
      </w:r>
    </w:p>
    <w:p w14:paraId="4E306610" w14:textId="41BEEAB0" w:rsidR="005D3292" w:rsidRPr="00A30277" w:rsidRDefault="005D3292" w:rsidP="00A30277">
      <w:pPr>
        <w:spacing w:line="240" w:lineRule="auto"/>
        <w:rPr>
          <w:rFonts w:cstheme="minorHAnsi"/>
          <w:sz w:val="32"/>
          <w:szCs w:val="32"/>
          <w:rtl/>
        </w:rPr>
      </w:pPr>
      <w:r w:rsidRPr="00A30277">
        <w:rPr>
          <w:rFonts w:cstheme="minorHAnsi"/>
          <w:sz w:val="32"/>
          <w:szCs w:val="32"/>
          <w:rtl/>
        </w:rPr>
        <w:t>السؤال</w:t>
      </w:r>
      <w:r w:rsidR="0048298A" w:rsidRPr="00A30277">
        <w:rPr>
          <w:rFonts w:cstheme="minorHAnsi"/>
          <w:sz w:val="32"/>
          <w:szCs w:val="32"/>
          <w:rtl/>
        </w:rPr>
        <w:t xml:space="preserve"> </w:t>
      </w:r>
      <w:r w:rsidR="00D911E3" w:rsidRPr="00A30277">
        <w:rPr>
          <w:rFonts w:cstheme="minorHAnsi"/>
          <w:sz w:val="32"/>
          <w:szCs w:val="32"/>
          <w:rtl/>
        </w:rPr>
        <w:t>(2)</w:t>
      </w:r>
      <w:r w:rsidRPr="00A30277">
        <w:rPr>
          <w:rFonts w:cstheme="minorHAnsi"/>
          <w:sz w:val="32"/>
          <w:szCs w:val="32"/>
          <w:rtl/>
        </w:rPr>
        <w:t xml:space="preserve">: بالنسبة للمسابح المختلطة (الدول غير الإسلامية) هل تجوز السباحة أو الذهاب إليها </w:t>
      </w:r>
      <w:r w:rsidR="00D911E3" w:rsidRPr="00A30277">
        <w:rPr>
          <w:rFonts w:cstheme="minorHAnsi"/>
          <w:sz w:val="32"/>
          <w:szCs w:val="32"/>
          <w:rtl/>
        </w:rPr>
        <w:t>بالنسبة</w:t>
      </w:r>
      <w:r w:rsidRPr="00A30277">
        <w:rPr>
          <w:rFonts w:cstheme="minorHAnsi"/>
          <w:sz w:val="32"/>
          <w:szCs w:val="32"/>
          <w:rtl/>
        </w:rPr>
        <w:t xml:space="preserve"> للرجال والنساء؟</w:t>
      </w:r>
    </w:p>
    <w:p w14:paraId="31C8639B" w14:textId="07E73F5C" w:rsidR="005D3292" w:rsidRPr="00A30277" w:rsidRDefault="005D3292" w:rsidP="00A30277">
      <w:pPr>
        <w:spacing w:line="240" w:lineRule="auto"/>
        <w:rPr>
          <w:rFonts w:cstheme="minorHAnsi"/>
          <w:sz w:val="32"/>
          <w:szCs w:val="32"/>
          <w:rtl/>
        </w:rPr>
      </w:pPr>
      <w:r w:rsidRPr="00A30277">
        <w:rPr>
          <w:rFonts w:cstheme="minorHAnsi"/>
          <w:sz w:val="32"/>
          <w:szCs w:val="32"/>
          <w:rtl/>
        </w:rPr>
        <w:t>الجواب: لا يجوز الحضور في هذه المسابح نهائيّاً.</w:t>
      </w:r>
      <w:r w:rsidRPr="00A30277">
        <w:rPr>
          <w:rStyle w:val="Slutkommentarsreferens"/>
          <w:rFonts w:cstheme="minorHAnsi"/>
          <w:sz w:val="32"/>
          <w:szCs w:val="32"/>
          <w:rtl/>
        </w:rPr>
        <w:endnoteReference w:id="50"/>
      </w:r>
    </w:p>
    <w:p w14:paraId="6FA20B72"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وهناك حالات أخرى تكثر عند النظر إلى الصور في مواقع التواصل الاجتماعي لا بد</w:t>
      </w:r>
      <w:r w:rsidR="00D911E3" w:rsidRPr="00A30277">
        <w:rPr>
          <w:rFonts w:cstheme="minorHAnsi"/>
          <w:sz w:val="32"/>
          <w:szCs w:val="32"/>
          <w:rtl/>
        </w:rPr>
        <w:t>ّ</w:t>
      </w:r>
      <w:r w:rsidRPr="00A30277">
        <w:rPr>
          <w:rFonts w:cstheme="minorHAnsi"/>
          <w:sz w:val="32"/>
          <w:szCs w:val="32"/>
          <w:rtl/>
        </w:rPr>
        <w:t xml:space="preserve"> من الوقوف عليها، وهي كالآتي:</w:t>
      </w:r>
    </w:p>
    <w:p w14:paraId="369E01F6"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highlight w:val="lightGray"/>
          <w:rtl/>
        </w:rPr>
        <w:t>الحالة الأولى: حكم النظر إلى النساء بغير حجاب رغم أنهن غير مبتذلات</w:t>
      </w:r>
    </w:p>
    <w:p w14:paraId="66BE036C" w14:textId="27A54D53"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   لو كانت المرأة سافرة في صورة لها ولكنّها غير مبتذلة-كأن تكون بالأصل محجّبة-، فالأحوط وجوباً للرجل ترك النظر إليها إذا كان الناظر يعرفها</w:t>
      </w:r>
      <w:r w:rsidRPr="00A30277">
        <w:rPr>
          <w:rStyle w:val="Slutkommentarsreferens"/>
          <w:rFonts w:cstheme="minorHAnsi"/>
          <w:sz w:val="32"/>
          <w:szCs w:val="32"/>
          <w:rtl/>
        </w:rPr>
        <w:endnoteReference w:id="51"/>
      </w:r>
      <w:r w:rsidRPr="00A30277">
        <w:rPr>
          <w:rFonts w:cstheme="minorHAnsi"/>
          <w:sz w:val="32"/>
          <w:szCs w:val="32"/>
          <w:rtl/>
        </w:rPr>
        <w:t>.</w:t>
      </w:r>
      <w:r w:rsidRPr="00A30277">
        <w:rPr>
          <w:rStyle w:val="Slutkommentarsreferens"/>
          <w:rFonts w:cstheme="minorHAnsi"/>
          <w:sz w:val="32"/>
          <w:szCs w:val="32"/>
          <w:rtl/>
        </w:rPr>
        <w:endnoteReference w:id="52"/>
      </w:r>
      <w:r w:rsidRPr="00A30277">
        <w:rPr>
          <w:rFonts w:cstheme="minorHAnsi"/>
          <w:sz w:val="32"/>
          <w:szCs w:val="32"/>
          <w:rtl/>
        </w:rPr>
        <w:t>، ويستثنى من ذلك: الوجه والكفّان، إذا كان النظر بلا تلذّذ شهوي وخوف الوقوع في الحرام.</w:t>
      </w:r>
    </w:p>
    <w:p w14:paraId="229623E6" w14:textId="12FA9550"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ومع الأسف نجد الأمر متحققا في المحافل النسوية</w:t>
      </w:r>
      <w:r w:rsidR="0048298A" w:rsidRPr="00A30277">
        <w:rPr>
          <w:rFonts w:cstheme="minorHAnsi"/>
          <w:sz w:val="32"/>
          <w:szCs w:val="32"/>
          <w:rtl/>
        </w:rPr>
        <w:t>:</w:t>
      </w:r>
      <w:r w:rsidRPr="00A30277">
        <w:rPr>
          <w:rFonts w:cstheme="minorHAnsi"/>
          <w:sz w:val="32"/>
          <w:szCs w:val="32"/>
          <w:rtl/>
        </w:rPr>
        <w:t xml:space="preserve"> كمناسبات الأعراس حينما </w:t>
      </w:r>
      <w:r w:rsidR="0048298A" w:rsidRPr="00A30277">
        <w:rPr>
          <w:rFonts w:cstheme="minorHAnsi"/>
          <w:sz w:val="32"/>
          <w:szCs w:val="32"/>
          <w:rtl/>
        </w:rPr>
        <w:t>تقوم</w:t>
      </w:r>
      <w:r w:rsidRPr="00A30277">
        <w:rPr>
          <w:rFonts w:cstheme="minorHAnsi"/>
          <w:sz w:val="32"/>
          <w:szCs w:val="32"/>
          <w:rtl/>
        </w:rPr>
        <w:t xml:space="preserve"> بعض النساء بالتقاط صور للنساء العفيفا</w:t>
      </w:r>
      <w:r w:rsidR="00BD2B63" w:rsidRPr="00A30277">
        <w:rPr>
          <w:rFonts w:cstheme="minorHAnsi"/>
          <w:sz w:val="32"/>
          <w:szCs w:val="32"/>
          <w:rtl/>
        </w:rPr>
        <w:t>ت وهن بدون حجاب ومتبرجات</w:t>
      </w:r>
      <w:r w:rsidRPr="00A30277">
        <w:rPr>
          <w:rFonts w:cstheme="minorHAnsi"/>
          <w:sz w:val="32"/>
          <w:szCs w:val="32"/>
          <w:rtl/>
        </w:rPr>
        <w:t xml:space="preserve">، ومن ثم يطّلع على الصور الرجال الأجانب، فلذا يجب توخي الحذر لأن فيه </w:t>
      </w:r>
      <w:r w:rsidR="0048298A" w:rsidRPr="00A30277">
        <w:rPr>
          <w:rFonts w:cstheme="minorHAnsi"/>
          <w:sz w:val="32"/>
          <w:szCs w:val="32"/>
          <w:rtl/>
        </w:rPr>
        <w:t>إ</w:t>
      </w:r>
      <w:r w:rsidRPr="00A30277">
        <w:rPr>
          <w:rFonts w:cstheme="minorHAnsi"/>
          <w:sz w:val="32"/>
          <w:szCs w:val="32"/>
          <w:rtl/>
        </w:rPr>
        <w:t>شكال شرعي.</w:t>
      </w:r>
    </w:p>
    <w:p w14:paraId="74EBE3FA" w14:textId="16B37C8A" w:rsidR="00BD2B63" w:rsidRPr="00A30277" w:rsidRDefault="002F2ABE" w:rsidP="00A30277">
      <w:pPr>
        <w:tabs>
          <w:tab w:val="left" w:pos="2996"/>
        </w:tabs>
        <w:spacing w:line="240" w:lineRule="auto"/>
        <w:rPr>
          <w:rFonts w:cstheme="minorHAnsi"/>
          <w:b/>
          <w:bCs/>
          <w:sz w:val="32"/>
          <w:szCs w:val="32"/>
          <w:rtl/>
        </w:rPr>
      </w:pPr>
      <w:r w:rsidRPr="00A30277">
        <w:rPr>
          <w:rFonts w:cstheme="minorHAnsi"/>
          <w:b/>
          <w:bCs/>
          <w:sz w:val="32"/>
          <w:szCs w:val="32"/>
          <w:rtl/>
        </w:rPr>
        <w:t>أ</w:t>
      </w:r>
      <w:r w:rsidR="00BD2B63" w:rsidRPr="00A30277">
        <w:rPr>
          <w:rFonts w:cstheme="minorHAnsi"/>
          <w:b/>
          <w:bCs/>
          <w:sz w:val="32"/>
          <w:szCs w:val="32"/>
          <w:rtl/>
        </w:rPr>
        <w:t>سئلة تطبيقية متعلقة بالمقام:</w:t>
      </w:r>
    </w:p>
    <w:p w14:paraId="1895DB38"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السؤال(1): هل يجوز النظر لصورة امرأة محجبة معروفة ظهرت في الصورة دون حجاب؟</w:t>
      </w:r>
    </w:p>
    <w:p w14:paraId="4807AE50" w14:textId="0770BE3C"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الجواب: الأحوط وجوباً ترك النظر الى ما سوى الوجه والكفين منها.</w:t>
      </w:r>
      <w:r w:rsidRPr="00A30277">
        <w:rPr>
          <w:rStyle w:val="Slutkommentarsreferens"/>
          <w:rFonts w:cstheme="minorHAnsi"/>
          <w:sz w:val="32"/>
          <w:szCs w:val="32"/>
          <w:rtl/>
        </w:rPr>
        <w:endnoteReference w:id="53"/>
      </w:r>
    </w:p>
    <w:p w14:paraId="69B70B07"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السؤال(2): هل يجوز النظر الى صورة أو فلم المرأة غير المحجبة التي يعرفها؟</w:t>
      </w:r>
    </w:p>
    <w:p w14:paraId="2E2EEED3" w14:textId="3E57BD35" w:rsidR="005D3292" w:rsidRPr="00A30277" w:rsidRDefault="005D3292" w:rsidP="00A30277">
      <w:pPr>
        <w:spacing w:line="240" w:lineRule="auto"/>
        <w:rPr>
          <w:rFonts w:cstheme="minorHAnsi"/>
          <w:color w:val="C45911" w:themeColor="accent2" w:themeShade="BF"/>
          <w:sz w:val="32"/>
          <w:szCs w:val="32"/>
          <w:rtl/>
        </w:rPr>
      </w:pPr>
      <w:r w:rsidRPr="00A30277">
        <w:rPr>
          <w:rFonts w:cstheme="minorHAnsi"/>
          <w:sz w:val="32"/>
          <w:szCs w:val="32"/>
          <w:rtl/>
        </w:rPr>
        <w:t>الجواب: لا يجوز على الأحوط وجوبا.</w:t>
      </w:r>
      <w:r w:rsidRPr="00A30277">
        <w:rPr>
          <w:rStyle w:val="Slutkommentarsreferens"/>
          <w:rFonts w:cstheme="minorHAnsi"/>
          <w:sz w:val="32"/>
          <w:szCs w:val="32"/>
          <w:rtl/>
        </w:rPr>
        <w:endnoteReference w:id="54"/>
      </w:r>
    </w:p>
    <w:p w14:paraId="598CE1FA" w14:textId="77777777"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highlight w:val="lightGray"/>
          <w:rtl/>
        </w:rPr>
        <w:t>الحالة الثانية: حكم النظر إلى النساء المبتذلات</w:t>
      </w:r>
    </w:p>
    <w:p w14:paraId="0CC61F0C" w14:textId="0C7057FB"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  يقول بعض الفقهاء ومنهم سماحة السيد السيستاني (دام ظله) بجواز النظر إلى النساء المبتذلات</w:t>
      </w:r>
      <w:r w:rsidRPr="00A30277">
        <w:rPr>
          <w:rStyle w:val="Slutkommentarsreferens"/>
          <w:rFonts w:cstheme="minorHAnsi"/>
          <w:sz w:val="32"/>
          <w:szCs w:val="32"/>
          <w:rtl/>
        </w:rPr>
        <w:endnoteReference w:id="55"/>
      </w:r>
      <w:r w:rsidRPr="00A30277">
        <w:rPr>
          <w:rFonts w:cstheme="minorHAnsi"/>
          <w:sz w:val="32"/>
          <w:szCs w:val="32"/>
          <w:rtl/>
        </w:rPr>
        <w:t>، وهن اللاتي لا ينتهين إذا ن</w:t>
      </w:r>
      <w:r w:rsidR="00BD2B63" w:rsidRPr="00A30277">
        <w:rPr>
          <w:rFonts w:cstheme="minorHAnsi"/>
          <w:sz w:val="32"/>
          <w:szCs w:val="32"/>
          <w:rtl/>
        </w:rPr>
        <w:t>ُ</w:t>
      </w:r>
      <w:r w:rsidRPr="00A30277">
        <w:rPr>
          <w:rFonts w:cstheme="minorHAnsi"/>
          <w:sz w:val="32"/>
          <w:szCs w:val="32"/>
          <w:rtl/>
        </w:rPr>
        <w:t>هين عن التكش</w:t>
      </w:r>
      <w:r w:rsidR="00BD2B63" w:rsidRPr="00A30277">
        <w:rPr>
          <w:rFonts w:cstheme="minorHAnsi"/>
          <w:sz w:val="32"/>
          <w:szCs w:val="32"/>
          <w:rtl/>
        </w:rPr>
        <w:t>ّ</w:t>
      </w:r>
      <w:r w:rsidRPr="00A30277">
        <w:rPr>
          <w:rFonts w:cstheme="minorHAnsi"/>
          <w:sz w:val="32"/>
          <w:szCs w:val="32"/>
          <w:rtl/>
        </w:rPr>
        <w:t xml:space="preserve">ف، كمن يقال لإحداهن: (الله </w:t>
      </w:r>
      <w:r w:rsidR="0048298A" w:rsidRPr="00A30277">
        <w:rPr>
          <w:rFonts w:cstheme="minorHAnsi"/>
          <w:sz w:val="32"/>
          <w:szCs w:val="32"/>
          <w:rtl/>
        </w:rPr>
        <w:t>أ</w:t>
      </w:r>
      <w:r w:rsidRPr="00A30277">
        <w:rPr>
          <w:rFonts w:cstheme="minorHAnsi"/>
          <w:sz w:val="32"/>
          <w:szCs w:val="32"/>
          <w:rtl/>
        </w:rPr>
        <w:t>وجب الحجاب، فلا يجوز لكِ التبرج والسفور!!) ولكنها رغم التذكير ترفض طاعة الله تعالى في أحكام العفة.</w:t>
      </w:r>
    </w:p>
    <w:p w14:paraId="27A1C011" w14:textId="121E3FAC"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 xml:space="preserve"> ولكن جواز النظر مشروط بعدم التلذذ الشهوي ولا الريبة، يقول سماحة السيد السيستاني (دام ظله): (ولا فرق في ذلك بين نساء الكفار وغيرهن، كما لا فرق فيه بين الوجه والكفين وبين سائر ما جرت عادتهن على عدم ستره من بقية أعضاء البدن) </w:t>
      </w:r>
      <w:r w:rsidRPr="00A30277">
        <w:rPr>
          <w:rStyle w:val="Slutkommentarsreferens"/>
          <w:rFonts w:cstheme="minorHAnsi"/>
          <w:sz w:val="32"/>
          <w:szCs w:val="32"/>
          <w:rtl/>
        </w:rPr>
        <w:endnoteReference w:id="56"/>
      </w:r>
      <w:r w:rsidRPr="00A30277">
        <w:rPr>
          <w:rFonts w:cstheme="minorHAnsi"/>
          <w:sz w:val="32"/>
          <w:szCs w:val="32"/>
          <w:rtl/>
        </w:rPr>
        <w:t>، بمعنى أن الرجل الأجنبي جاز له النظر–بدون تلذذ وريبة-إلى وجه ويديّ المبتذلة وإلى شعرها ورقبتها وذراعها وقدميها لكونها من الأعضاء التي جرت العادة عندهن على عدم سترها، ولكن ما لم تجر</w:t>
      </w:r>
      <w:r w:rsidR="0048298A" w:rsidRPr="00A30277">
        <w:rPr>
          <w:rFonts w:cstheme="minorHAnsi"/>
          <w:sz w:val="32"/>
          <w:szCs w:val="32"/>
          <w:rtl/>
        </w:rPr>
        <w:t>ِ</w:t>
      </w:r>
      <w:r w:rsidRPr="00A30277">
        <w:rPr>
          <w:rFonts w:cstheme="minorHAnsi"/>
          <w:sz w:val="32"/>
          <w:szCs w:val="32"/>
          <w:rtl/>
        </w:rPr>
        <w:t xml:space="preserve"> العادة بعدم ستره -كالصدر والأفخاذ والبطن وغيرها-لا يجوز النظر إليها، كما لو كن يرتدين لباس السباحة وغير ذلك مما يكون عرضة للإثارة والفتنة. </w:t>
      </w:r>
    </w:p>
    <w:p w14:paraId="03520234" w14:textId="39EF4FCB"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rPr>
        <w:t>نفهم من ذلك أن (انحصار الجواز في الوجه والكفين في خصوص المراعية للستر، أما غيرها سواء كانت مسلمة أم لا، فطالما يصدق عليها العنوان الروائي من أنها لا تنتهي إذا نهيت عن ترك الستر، -والتي عبّر عنها الفقهاء في الرسائل بــ</w:t>
      </w:r>
      <w:r w:rsidR="002F2ABE" w:rsidRPr="00A30277">
        <w:rPr>
          <w:rFonts w:cstheme="minorHAnsi"/>
          <w:sz w:val="32"/>
          <w:szCs w:val="32"/>
          <w:rtl/>
        </w:rPr>
        <w:t xml:space="preserve">: </w:t>
      </w:r>
      <w:r w:rsidRPr="00A30277">
        <w:rPr>
          <w:rFonts w:cstheme="minorHAnsi"/>
          <w:sz w:val="32"/>
          <w:szCs w:val="32"/>
          <w:rtl/>
        </w:rPr>
        <w:t xml:space="preserve">(المبتذلة)-فيجوز النظر إليها فيما اعتادت كشفه بدون شهوة، ويدل عليه صحيحة عباد بن صهيب قال: "سمعت أبا عبد الله عليه السلام يقول: لا بأس بالنظر إلى رؤوس أهل تهامة والأعراب وأهل السواد والعلوج </w:t>
      </w:r>
      <w:r w:rsidRPr="00A30277">
        <w:rPr>
          <w:rStyle w:val="Slutkommentarsreferens"/>
          <w:rFonts w:cstheme="minorHAnsi"/>
          <w:sz w:val="32"/>
          <w:szCs w:val="32"/>
          <w:rtl/>
        </w:rPr>
        <w:endnoteReference w:id="57"/>
      </w:r>
      <w:r w:rsidRPr="00A30277">
        <w:rPr>
          <w:rFonts w:cstheme="minorHAnsi"/>
          <w:sz w:val="32"/>
          <w:szCs w:val="32"/>
          <w:rtl/>
        </w:rPr>
        <w:t>، لأنهم إذا نهوا لا ينتهون، قال: والمجنونة والمغلوبة على عقلها لا بأس بالنظر إلى شعرها وجسدها ما لم يتعمد ذلك"</w:t>
      </w:r>
      <w:r w:rsidRPr="00A30277">
        <w:rPr>
          <w:rStyle w:val="Slutkommentarsreferens"/>
          <w:rFonts w:cstheme="minorHAnsi"/>
          <w:sz w:val="32"/>
          <w:szCs w:val="32"/>
          <w:rtl/>
        </w:rPr>
        <w:endnoteReference w:id="58"/>
      </w:r>
      <w:r w:rsidRPr="00A30277">
        <w:rPr>
          <w:rFonts w:cstheme="minorHAnsi"/>
          <w:sz w:val="32"/>
          <w:szCs w:val="32"/>
          <w:rtl/>
        </w:rPr>
        <w:t>)</w:t>
      </w:r>
      <w:r w:rsidR="00E45497" w:rsidRPr="00A30277">
        <w:rPr>
          <w:rFonts w:cstheme="minorHAnsi"/>
          <w:sz w:val="32"/>
          <w:szCs w:val="32"/>
          <w:rtl/>
        </w:rPr>
        <w:t>.</w:t>
      </w:r>
      <w:r w:rsidRPr="00A30277">
        <w:rPr>
          <w:rStyle w:val="Slutkommentarsreferens"/>
          <w:rFonts w:cstheme="minorHAnsi"/>
          <w:sz w:val="32"/>
          <w:szCs w:val="32"/>
          <w:rtl/>
        </w:rPr>
        <w:endnoteReference w:id="59"/>
      </w:r>
    </w:p>
    <w:p w14:paraId="7C2B36F0" w14:textId="77777777" w:rsidR="005D3292" w:rsidRPr="00A30277" w:rsidRDefault="005D3292" w:rsidP="00A30277">
      <w:pPr>
        <w:spacing w:line="240" w:lineRule="auto"/>
        <w:rPr>
          <w:rFonts w:cstheme="minorHAnsi"/>
          <w:sz w:val="32"/>
          <w:szCs w:val="32"/>
          <w:highlight w:val="green"/>
          <w:rtl/>
        </w:rPr>
      </w:pPr>
    </w:p>
    <w:p w14:paraId="20E7A248" w14:textId="77777777" w:rsidR="005D3292" w:rsidRPr="00A30277" w:rsidRDefault="005D3292" w:rsidP="00A30277">
      <w:pPr>
        <w:spacing w:line="240" w:lineRule="auto"/>
        <w:rPr>
          <w:rFonts w:cstheme="minorHAnsi"/>
          <w:sz w:val="32"/>
          <w:szCs w:val="32"/>
          <w:rtl/>
          <w:lang w:bidi="fa-IR"/>
        </w:rPr>
      </w:pPr>
      <w:r w:rsidRPr="00A30277">
        <w:rPr>
          <w:rFonts w:cstheme="minorHAnsi"/>
          <w:sz w:val="32"/>
          <w:szCs w:val="32"/>
          <w:highlight w:val="green"/>
          <w:rtl/>
        </w:rPr>
        <w:t xml:space="preserve">المطلب الثاني: أحكام وضع الصور </w:t>
      </w:r>
      <w:r w:rsidRPr="00A30277">
        <w:rPr>
          <w:rFonts w:cstheme="minorHAnsi"/>
          <w:sz w:val="32"/>
          <w:szCs w:val="32"/>
          <w:highlight w:val="green"/>
          <w:rtl/>
          <w:lang w:bidi="fa-IR"/>
        </w:rPr>
        <w:t>على مواقع التواصل الاجتماعي</w:t>
      </w:r>
    </w:p>
    <w:p w14:paraId="71496FC2" w14:textId="7EEA3FD6"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 xml:space="preserve">وضع الصور الشخصية، أو التي تشير إلى عنوانه شخصيا، من الأمور التي أصبحت متعارفة في وسائل التواصل الاجتماعي (السوشيال ميديا) ، وهـو الغالب فيها، فيقوم صاحب الصفحة </w:t>
      </w:r>
      <w:r w:rsidR="002F2ABE" w:rsidRPr="00A30277">
        <w:rPr>
          <w:rFonts w:cstheme="minorHAnsi"/>
          <w:sz w:val="32"/>
          <w:szCs w:val="32"/>
          <w:rtl/>
          <w:lang w:bidi="fa-IR"/>
        </w:rPr>
        <w:t>أ</w:t>
      </w:r>
      <w:r w:rsidRPr="00A30277">
        <w:rPr>
          <w:rFonts w:cstheme="minorHAnsi"/>
          <w:sz w:val="32"/>
          <w:szCs w:val="32"/>
          <w:rtl/>
          <w:lang w:bidi="fa-IR"/>
        </w:rPr>
        <w:t>و الموقع بوضع صورته الشخصية التي تعب</w:t>
      </w:r>
      <w:r w:rsidR="00BD2B63" w:rsidRPr="00A30277">
        <w:rPr>
          <w:rFonts w:cstheme="minorHAnsi"/>
          <w:sz w:val="32"/>
          <w:szCs w:val="32"/>
          <w:rtl/>
          <w:lang w:bidi="fa-IR"/>
        </w:rPr>
        <w:t>ّ</w:t>
      </w:r>
      <w:r w:rsidRPr="00A30277">
        <w:rPr>
          <w:rFonts w:cstheme="minorHAnsi"/>
          <w:sz w:val="32"/>
          <w:szCs w:val="32"/>
          <w:rtl/>
          <w:lang w:bidi="fa-IR"/>
        </w:rPr>
        <w:t xml:space="preserve">ر عن نفسه وهويته الشخصية، وتارة يضع صورة خاصة لصفحته </w:t>
      </w:r>
      <w:r w:rsidR="00E45497" w:rsidRPr="00A30277">
        <w:rPr>
          <w:rFonts w:cstheme="minorHAnsi"/>
          <w:sz w:val="32"/>
          <w:szCs w:val="32"/>
          <w:rtl/>
          <w:lang w:bidi="fa-IR"/>
        </w:rPr>
        <w:t>أ</w:t>
      </w:r>
      <w:r w:rsidRPr="00A30277">
        <w:rPr>
          <w:rFonts w:cstheme="minorHAnsi"/>
          <w:sz w:val="32"/>
          <w:szCs w:val="32"/>
          <w:rtl/>
          <w:lang w:bidi="fa-IR"/>
        </w:rPr>
        <w:t>و موقع</w:t>
      </w:r>
      <w:r w:rsidR="00E45497" w:rsidRPr="00A30277">
        <w:rPr>
          <w:rFonts w:cstheme="minorHAnsi"/>
          <w:sz w:val="32"/>
          <w:szCs w:val="32"/>
          <w:rtl/>
          <w:lang w:bidi="fa-IR"/>
        </w:rPr>
        <w:t>ه</w:t>
      </w:r>
      <w:r w:rsidRPr="00A30277">
        <w:rPr>
          <w:rFonts w:cstheme="minorHAnsi"/>
          <w:sz w:val="32"/>
          <w:szCs w:val="32"/>
          <w:rtl/>
          <w:lang w:bidi="fa-IR"/>
        </w:rPr>
        <w:t xml:space="preserve"> لكنها لا تدل على هويته كان يوضع مثلا منظرا طبيعيا </w:t>
      </w:r>
      <w:r w:rsidR="00E45497" w:rsidRPr="00A30277">
        <w:rPr>
          <w:rFonts w:cstheme="minorHAnsi"/>
          <w:sz w:val="32"/>
          <w:szCs w:val="32"/>
          <w:rtl/>
          <w:lang w:bidi="fa-IR"/>
        </w:rPr>
        <w:t>أ</w:t>
      </w:r>
      <w:r w:rsidRPr="00A30277">
        <w:rPr>
          <w:rFonts w:cstheme="minorHAnsi"/>
          <w:sz w:val="32"/>
          <w:szCs w:val="32"/>
          <w:rtl/>
          <w:lang w:bidi="fa-IR"/>
        </w:rPr>
        <w:t xml:space="preserve">و كتابة فيها حكمـة </w:t>
      </w:r>
      <w:r w:rsidR="00E45497" w:rsidRPr="00A30277">
        <w:rPr>
          <w:rFonts w:cstheme="minorHAnsi"/>
          <w:sz w:val="32"/>
          <w:szCs w:val="32"/>
          <w:rtl/>
          <w:lang w:bidi="fa-IR"/>
        </w:rPr>
        <w:t>أ</w:t>
      </w:r>
      <w:r w:rsidRPr="00A30277">
        <w:rPr>
          <w:rFonts w:cstheme="minorHAnsi"/>
          <w:sz w:val="32"/>
          <w:szCs w:val="32"/>
          <w:rtl/>
          <w:lang w:bidi="fa-IR"/>
        </w:rPr>
        <w:t xml:space="preserve">و كلمة مؤثرة </w:t>
      </w:r>
      <w:r w:rsidR="00E45497" w:rsidRPr="00A30277">
        <w:rPr>
          <w:rFonts w:cstheme="minorHAnsi"/>
          <w:sz w:val="32"/>
          <w:szCs w:val="32"/>
          <w:rtl/>
          <w:lang w:bidi="fa-IR"/>
        </w:rPr>
        <w:t>أ</w:t>
      </w:r>
      <w:r w:rsidRPr="00A30277">
        <w:rPr>
          <w:rFonts w:cstheme="minorHAnsi"/>
          <w:sz w:val="32"/>
          <w:szCs w:val="32"/>
          <w:rtl/>
          <w:lang w:bidi="fa-IR"/>
        </w:rPr>
        <w:t>و صورة لضريح ال</w:t>
      </w:r>
      <w:r w:rsidR="00E45497" w:rsidRPr="00A30277">
        <w:rPr>
          <w:rFonts w:cstheme="minorHAnsi"/>
          <w:sz w:val="32"/>
          <w:szCs w:val="32"/>
          <w:rtl/>
          <w:lang w:bidi="fa-IR"/>
        </w:rPr>
        <w:t>إ</w:t>
      </w:r>
      <w:r w:rsidRPr="00A30277">
        <w:rPr>
          <w:rFonts w:cstheme="minorHAnsi"/>
          <w:sz w:val="32"/>
          <w:szCs w:val="32"/>
          <w:rtl/>
          <w:lang w:bidi="fa-IR"/>
        </w:rPr>
        <w:t xml:space="preserve">مام </w:t>
      </w:r>
      <w:r w:rsidR="00E45497" w:rsidRPr="00A30277">
        <w:rPr>
          <w:rFonts w:cstheme="minorHAnsi"/>
          <w:sz w:val="32"/>
          <w:szCs w:val="32"/>
          <w:rtl/>
          <w:lang w:bidi="fa-IR"/>
        </w:rPr>
        <w:t>أ</w:t>
      </w:r>
      <w:r w:rsidRPr="00A30277">
        <w:rPr>
          <w:rFonts w:cstheme="minorHAnsi"/>
          <w:sz w:val="32"/>
          <w:szCs w:val="32"/>
          <w:rtl/>
          <w:lang w:bidi="fa-IR"/>
        </w:rPr>
        <w:t xml:space="preserve">و آيات قرانية، </w:t>
      </w:r>
      <w:r w:rsidR="00E45497" w:rsidRPr="00A30277">
        <w:rPr>
          <w:rFonts w:cstheme="minorHAnsi"/>
          <w:sz w:val="32"/>
          <w:szCs w:val="32"/>
          <w:rtl/>
          <w:lang w:bidi="fa-IR"/>
        </w:rPr>
        <w:t>أ</w:t>
      </w:r>
      <w:r w:rsidRPr="00A30277">
        <w:rPr>
          <w:rFonts w:cstheme="minorHAnsi"/>
          <w:sz w:val="32"/>
          <w:szCs w:val="32"/>
          <w:rtl/>
          <w:lang w:bidi="fa-IR"/>
        </w:rPr>
        <w:t>و</w:t>
      </w:r>
      <w:r w:rsidR="00E45497" w:rsidRPr="00A30277">
        <w:rPr>
          <w:rFonts w:cstheme="minorHAnsi"/>
          <w:sz w:val="32"/>
          <w:szCs w:val="32"/>
          <w:rtl/>
          <w:lang w:bidi="fa-IR"/>
        </w:rPr>
        <w:t xml:space="preserve"> </w:t>
      </w:r>
      <w:r w:rsidRPr="00A30277">
        <w:rPr>
          <w:rFonts w:cstheme="minorHAnsi"/>
          <w:sz w:val="32"/>
          <w:szCs w:val="32"/>
          <w:rtl/>
          <w:lang w:bidi="fa-IR"/>
        </w:rPr>
        <w:t>مـا يدل على عنوان عمله.</w:t>
      </w:r>
      <w:r w:rsidRPr="00A30277">
        <w:rPr>
          <w:rStyle w:val="Slutkommentarsreferens"/>
          <w:rFonts w:cstheme="minorHAnsi"/>
          <w:sz w:val="32"/>
          <w:szCs w:val="32"/>
          <w:rtl/>
          <w:lang w:bidi="fa-IR"/>
        </w:rPr>
        <w:endnoteReference w:id="60"/>
      </w:r>
    </w:p>
    <w:p w14:paraId="295149E2" w14:textId="6CD96CCB"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fa-IR"/>
        </w:rPr>
        <w:t xml:space="preserve">بعض هذه الصور لا </w:t>
      </w:r>
      <w:r w:rsidR="00E45497" w:rsidRPr="00A30277">
        <w:rPr>
          <w:rFonts w:cstheme="minorHAnsi"/>
          <w:sz w:val="32"/>
          <w:szCs w:val="32"/>
          <w:rtl/>
          <w:lang w:bidi="fa-IR"/>
        </w:rPr>
        <w:t>إ</w:t>
      </w:r>
      <w:r w:rsidRPr="00A30277">
        <w:rPr>
          <w:rFonts w:cstheme="minorHAnsi"/>
          <w:sz w:val="32"/>
          <w:szCs w:val="32"/>
          <w:rtl/>
          <w:lang w:bidi="fa-IR"/>
        </w:rPr>
        <w:t xml:space="preserve">شكال فيها، وبعضها فيها </w:t>
      </w:r>
      <w:r w:rsidR="00E45497" w:rsidRPr="00A30277">
        <w:rPr>
          <w:rFonts w:cstheme="minorHAnsi"/>
          <w:sz w:val="32"/>
          <w:szCs w:val="32"/>
          <w:rtl/>
          <w:lang w:bidi="fa-IR"/>
        </w:rPr>
        <w:t>إ</w:t>
      </w:r>
      <w:r w:rsidRPr="00A30277">
        <w:rPr>
          <w:rFonts w:cstheme="minorHAnsi"/>
          <w:sz w:val="32"/>
          <w:szCs w:val="32"/>
          <w:rtl/>
          <w:lang w:bidi="fa-IR"/>
        </w:rPr>
        <w:t>شكال لأنها غير مقبولة عرفا وعقلا وشرعا. (</w:t>
      </w:r>
      <w:r w:rsidRPr="00A30277">
        <w:rPr>
          <w:rFonts w:cstheme="minorHAnsi"/>
          <w:sz w:val="32"/>
          <w:szCs w:val="32"/>
          <w:rtl/>
          <w:lang w:bidi="ar-LB"/>
        </w:rPr>
        <w:t>والضابطة في ذلك: لا مانع بالعنوان ال</w:t>
      </w:r>
      <w:r w:rsidR="00E45497" w:rsidRPr="00A30277">
        <w:rPr>
          <w:rFonts w:cstheme="minorHAnsi"/>
          <w:sz w:val="32"/>
          <w:szCs w:val="32"/>
          <w:rtl/>
          <w:lang w:bidi="ar-LB"/>
        </w:rPr>
        <w:t>أ</w:t>
      </w:r>
      <w:r w:rsidRPr="00A30277">
        <w:rPr>
          <w:rFonts w:cstheme="minorHAnsi"/>
          <w:sz w:val="32"/>
          <w:szCs w:val="32"/>
          <w:rtl/>
          <w:lang w:bidi="ar-LB"/>
        </w:rPr>
        <w:t>و</w:t>
      </w:r>
      <w:r w:rsidR="00BD2B63" w:rsidRPr="00A30277">
        <w:rPr>
          <w:rFonts w:cstheme="minorHAnsi"/>
          <w:sz w:val="32"/>
          <w:szCs w:val="32"/>
          <w:rtl/>
          <w:lang w:bidi="ar-LB"/>
        </w:rPr>
        <w:t>لي من وضع صورة تمثل الشخص فيما إ</w:t>
      </w:r>
      <w:r w:rsidRPr="00A30277">
        <w:rPr>
          <w:rFonts w:cstheme="minorHAnsi"/>
          <w:sz w:val="32"/>
          <w:szCs w:val="32"/>
          <w:rtl/>
          <w:lang w:bidi="ar-LB"/>
        </w:rPr>
        <w:t>ذا كانت موافقة للشرع وغير خارجة عن حدوده ومقبولة بنظر العرف الاجتماعي العام أنما الكلام في وضع تلك الصور التي تواجهها مشاكل شرعية)</w:t>
      </w:r>
      <w:r w:rsidR="00E45497" w:rsidRPr="00A30277">
        <w:rPr>
          <w:rFonts w:cstheme="minorHAnsi"/>
          <w:sz w:val="32"/>
          <w:szCs w:val="32"/>
          <w:rtl/>
          <w:lang w:bidi="ar-LB"/>
        </w:rPr>
        <w:t>.</w:t>
      </w:r>
      <w:r w:rsidRPr="00A30277">
        <w:rPr>
          <w:rStyle w:val="Slutkommentarsreferens"/>
          <w:rFonts w:cstheme="minorHAnsi"/>
          <w:sz w:val="32"/>
          <w:szCs w:val="32"/>
          <w:rtl/>
          <w:lang w:bidi="ar-LB"/>
        </w:rPr>
        <w:endnoteReference w:id="61"/>
      </w:r>
    </w:p>
    <w:p w14:paraId="2E8C25DD" w14:textId="77777777"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ونذكر منها الحالات الآتية:</w:t>
      </w:r>
    </w:p>
    <w:p w14:paraId="5195630E"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الأولى: وضع صورة شخصية مع مراعاة أحكام العفة.</w:t>
      </w:r>
    </w:p>
    <w:p w14:paraId="6B05ECC5" w14:textId="127A592E"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lang w:bidi="fa-IR"/>
        </w:rPr>
        <w:t>بعض النساء في وسائل التواصل الاجتماعي، أو من تدير بعض المواقع الأخرى تضع صورتها الشخصية ا</w:t>
      </w:r>
      <w:r w:rsidR="00BD2B63" w:rsidRPr="00A30277">
        <w:rPr>
          <w:rFonts w:cstheme="minorHAnsi"/>
          <w:sz w:val="32"/>
          <w:szCs w:val="32"/>
          <w:rtl/>
          <w:lang w:bidi="fa-IR"/>
        </w:rPr>
        <w:t>لواقعية، وقد يتطلب عملها ذلك كمن</w:t>
      </w:r>
      <w:r w:rsidRPr="00A30277">
        <w:rPr>
          <w:rFonts w:cstheme="minorHAnsi"/>
          <w:sz w:val="32"/>
          <w:szCs w:val="32"/>
          <w:rtl/>
          <w:lang w:bidi="fa-IR"/>
        </w:rPr>
        <w:t xml:space="preserve"> كانت طبيبة </w:t>
      </w:r>
      <w:r w:rsidR="00E45497" w:rsidRPr="00A30277">
        <w:rPr>
          <w:rFonts w:cstheme="minorHAnsi"/>
          <w:sz w:val="32"/>
          <w:szCs w:val="32"/>
          <w:rtl/>
          <w:lang w:bidi="fa-IR"/>
        </w:rPr>
        <w:t>أ</w:t>
      </w:r>
      <w:r w:rsidRPr="00A30277">
        <w:rPr>
          <w:rFonts w:cstheme="minorHAnsi"/>
          <w:sz w:val="32"/>
          <w:szCs w:val="32"/>
          <w:rtl/>
          <w:lang w:bidi="fa-IR"/>
        </w:rPr>
        <w:t xml:space="preserve">و محامية </w:t>
      </w:r>
      <w:r w:rsidR="00E45497" w:rsidRPr="00A30277">
        <w:rPr>
          <w:rFonts w:cstheme="minorHAnsi"/>
          <w:sz w:val="32"/>
          <w:szCs w:val="32"/>
          <w:rtl/>
          <w:lang w:bidi="fa-IR"/>
        </w:rPr>
        <w:t>أ</w:t>
      </w:r>
      <w:r w:rsidRPr="00A30277">
        <w:rPr>
          <w:rFonts w:cstheme="minorHAnsi"/>
          <w:sz w:val="32"/>
          <w:szCs w:val="32"/>
          <w:rtl/>
          <w:lang w:bidi="fa-IR"/>
        </w:rPr>
        <w:t>و مستشارة وهكذا، وهنا لابد لها من مراعاة الضوابط الشرعية وأحكام العفة بأن تكون بحجاب ولا يظهر منها سوى الوجه والكفين وهو المقدار الجائز لها عند نظر ال</w:t>
      </w:r>
      <w:r w:rsidR="00E45497" w:rsidRPr="00A30277">
        <w:rPr>
          <w:rFonts w:cstheme="minorHAnsi"/>
          <w:sz w:val="32"/>
          <w:szCs w:val="32"/>
          <w:rtl/>
          <w:lang w:bidi="fa-IR"/>
        </w:rPr>
        <w:t>أ</w:t>
      </w:r>
      <w:r w:rsidRPr="00A30277">
        <w:rPr>
          <w:rFonts w:cstheme="minorHAnsi"/>
          <w:sz w:val="32"/>
          <w:szCs w:val="32"/>
          <w:rtl/>
          <w:lang w:bidi="fa-IR"/>
        </w:rPr>
        <w:t>جنبي مع تجنب ما يتعلق بمسألة الزينة عرفا وال</w:t>
      </w:r>
      <w:r w:rsidR="00E45497" w:rsidRPr="00A30277">
        <w:rPr>
          <w:rFonts w:cstheme="minorHAnsi"/>
          <w:sz w:val="32"/>
          <w:szCs w:val="32"/>
          <w:rtl/>
          <w:lang w:bidi="fa-IR"/>
        </w:rPr>
        <w:t>إ</w:t>
      </w:r>
      <w:r w:rsidRPr="00A30277">
        <w:rPr>
          <w:rFonts w:cstheme="minorHAnsi"/>
          <w:sz w:val="32"/>
          <w:szCs w:val="32"/>
          <w:rtl/>
          <w:lang w:bidi="fa-IR"/>
        </w:rPr>
        <w:t xml:space="preserve">ثارة أو الانجرار </w:t>
      </w:r>
      <w:r w:rsidR="00E45497" w:rsidRPr="00A30277">
        <w:rPr>
          <w:rFonts w:cstheme="minorHAnsi"/>
          <w:sz w:val="32"/>
          <w:szCs w:val="32"/>
          <w:rtl/>
          <w:lang w:bidi="fa-IR"/>
        </w:rPr>
        <w:t>إ</w:t>
      </w:r>
      <w:r w:rsidRPr="00A30277">
        <w:rPr>
          <w:rFonts w:cstheme="minorHAnsi"/>
          <w:sz w:val="32"/>
          <w:szCs w:val="32"/>
          <w:rtl/>
          <w:lang w:bidi="fa-IR"/>
        </w:rPr>
        <w:t>لى الحرام.</w:t>
      </w:r>
      <w:r w:rsidRPr="00A30277">
        <w:rPr>
          <w:rStyle w:val="Slutkommentarsreferens"/>
          <w:rFonts w:cstheme="minorHAnsi"/>
          <w:sz w:val="32"/>
          <w:szCs w:val="32"/>
          <w:rtl/>
          <w:lang w:bidi="fa-IR"/>
        </w:rPr>
        <w:endnoteReference w:id="62"/>
      </w:r>
    </w:p>
    <w:p w14:paraId="5D5935DB"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الثانية: وضع صورة شخصية بدون مراعاة أحكام العفّة</w:t>
      </w:r>
    </w:p>
    <w:p w14:paraId="4273E8CD" w14:textId="5464DB3D"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لا يجوز للمرأة وضع صورتها الشخصية في مواقع التواصل الاجتماعي وغيره بدون مراعاة للضوابط الشرعية وأحكام العفّة كأن تكون بدون حجاب شرعي، أو ترتدي حجاب الرأس ولكنها ترتدي الثياب المجسّمة، أو تقوم بحركات مبتذلة -في شفتيها أو حركات يديها أو بدنها-، أو تكون متبرجة كأن تضع مساحيق التجميل على وجهها أو تركّب الرموش الاصطناعية، أو تزيّن الأظافر -بالصبغ أو التركيب-، أو تركّب العدسات في عينيها، فكل ذلك يُعدّ زينة بنظر العرف و</w:t>
      </w:r>
      <w:r w:rsidR="00C05BF0" w:rsidRPr="00A30277">
        <w:rPr>
          <w:rFonts w:cstheme="minorHAnsi"/>
          <w:sz w:val="32"/>
          <w:szCs w:val="32"/>
          <w:rtl/>
          <w:lang w:bidi="ar-LB"/>
        </w:rPr>
        <w:t>إ</w:t>
      </w:r>
      <w:r w:rsidRPr="00A30277">
        <w:rPr>
          <w:rFonts w:cstheme="minorHAnsi"/>
          <w:sz w:val="32"/>
          <w:szCs w:val="32"/>
          <w:rtl/>
          <w:lang w:bidi="ar-LB"/>
        </w:rPr>
        <w:t>ن كانت تغطي شعرها بالخمار.</w:t>
      </w:r>
    </w:p>
    <w:p w14:paraId="73B6DCEE" w14:textId="50057980"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إن كل (ذلك ممنوع شرعا لما فيه من إثارة الفتنة والريبة والشهوة واللذة وتحريك غرائز الرجال، وربما يسبب الحرج والضرر لنفس صاحبة الصورة فيما إذا </w:t>
      </w:r>
      <w:r w:rsidR="00762C13" w:rsidRPr="00A30277">
        <w:rPr>
          <w:rFonts w:cstheme="minorHAnsi"/>
          <w:sz w:val="32"/>
          <w:szCs w:val="32"/>
          <w:rtl/>
          <w:lang w:bidi="ar-LB"/>
        </w:rPr>
        <w:t>أ</w:t>
      </w:r>
      <w:r w:rsidRPr="00A30277">
        <w:rPr>
          <w:rFonts w:cstheme="minorHAnsi"/>
          <w:sz w:val="32"/>
          <w:szCs w:val="32"/>
          <w:rtl/>
          <w:lang w:bidi="ar-LB"/>
        </w:rPr>
        <w:t>خذ الشباب بملاحقتها بالمعاكسات وغيرها. قال تعالى</w:t>
      </w:r>
      <w:r w:rsidR="00762C13" w:rsidRPr="00A30277">
        <w:rPr>
          <w:rFonts w:cstheme="minorHAnsi"/>
          <w:sz w:val="32"/>
          <w:szCs w:val="32"/>
          <w:rtl/>
          <w:lang w:bidi="ar-LB"/>
        </w:rPr>
        <w:t>:</w:t>
      </w:r>
      <w:r w:rsidRPr="00A30277">
        <w:rPr>
          <w:rFonts w:cstheme="minorHAnsi"/>
          <w:sz w:val="32"/>
          <w:szCs w:val="32"/>
          <w:rtl/>
          <w:lang w:bidi="ar-LB"/>
        </w:rPr>
        <w:t xml:space="preserve"> [</w:t>
      </w:r>
      <w:r w:rsidRPr="00A30277">
        <w:rPr>
          <w:rFonts w:cstheme="minorHAnsi"/>
          <w:color w:val="00B0F0"/>
          <w:sz w:val="32"/>
          <w:szCs w:val="32"/>
          <w:rtl/>
          <w:lang w:bidi="ar-LB"/>
        </w:rPr>
        <w:t xml:space="preserve">يَا أَيُّهَا النَّبِيُّ قُل لِّأَزْوَاجِكَ وَبَنَاتِكَ وَنِسَاءِ الْمُؤْمِنِينَ يُدْنِينَ عَلَيْهِنَّ مِن جَلَابِيبِهِنَّ ۚ ذَٰلِكَ أَدْنَىٰ أَن يُعْرَفْنَ فَلَا يُؤْذَيْنَ </w:t>
      </w:r>
      <w:r w:rsidRPr="00A30277">
        <w:rPr>
          <w:rFonts w:cstheme="minorHAnsi"/>
          <w:sz w:val="32"/>
          <w:szCs w:val="32"/>
          <w:rtl/>
          <w:lang w:bidi="ar-LB"/>
        </w:rPr>
        <w:t>]</w:t>
      </w:r>
      <w:r w:rsidR="00762C13" w:rsidRPr="00A30277">
        <w:rPr>
          <w:rFonts w:cstheme="minorHAnsi"/>
          <w:sz w:val="32"/>
          <w:szCs w:val="32"/>
          <w:rtl/>
          <w:lang w:bidi="ar-LB"/>
        </w:rPr>
        <w:t>.</w:t>
      </w:r>
      <w:r w:rsidRPr="00A30277">
        <w:rPr>
          <w:rFonts w:cstheme="minorHAnsi"/>
          <w:sz w:val="32"/>
          <w:szCs w:val="32"/>
          <w:rtl/>
          <w:lang w:bidi="ar-LB"/>
        </w:rPr>
        <w:t xml:space="preserve"> </w:t>
      </w:r>
      <w:r w:rsidRPr="00A30277">
        <w:rPr>
          <w:rStyle w:val="Slutkommentarsreferens"/>
          <w:rFonts w:cstheme="minorHAnsi"/>
          <w:sz w:val="32"/>
          <w:szCs w:val="32"/>
          <w:rtl/>
          <w:lang w:bidi="ar-LB"/>
        </w:rPr>
        <w:endnoteReference w:id="63"/>
      </w:r>
    </w:p>
    <w:p w14:paraId="49469C35" w14:textId="6B97989A"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ويدخل ذلك في </w:t>
      </w:r>
      <w:r w:rsidR="00762C13" w:rsidRPr="00A30277">
        <w:rPr>
          <w:rFonts w:cstheme="minorHAnsi"/>
          <w:sz w:val="32"/>
          <w:szCs w:val="32"/>
          <w:rtl/>
          <w:lang w:bidi="ar-LB"/>
        </w:rPr>
        <w:t>إ</w:t>
      </w:r>
      <w:r w:rsidRPr="00A30277">
        <w:rPr>
          <w:rFonts w:cstheme="minorHAnsi"/>
          <w:sz w:val="32"/>
          <w:szCs w:val="32"/>
          <w:rtl/>
          <w:lang w:bidi="ar-LB"/>
        </w:rPr>
        <w:t>شاعة الفاحشة المنهي عنها بصريح القران الكريم قال تعالى</w:t>
      </w:r>
      <w:r w:rsidR="00762C13" w:rsidRPr="00A30277">
        <w:rPr>
          <w:rFonts w:cstheme="minorHAnsi"/>
          <w:sz w:val="32"/>
          <w:szCs w:val="32"/>
          <w:rtl/>
          <w:lang w:bidi="ar-LB"/>
        </w:rPr>
        <w:t>:</w:t>
      </w:r>
      <w:r w:rsidRPr="00A30277">
        <w:rPr>
          <w:rFonts w:cstheme="minorHAnsi"/>
          <w:sz w:val="32"/>
          <w:szCs w:val="32"/>
          <w:rtl/>
          <w:lang w:bidi="ar-LB"/>
        </w:rPr>
        <w:t xml:space="preserve"> [</w:t>
      </w:r>
      <w:r w:rsidRPr="00A30277">
        <w:rPr>
          <w:rFonts w:cstheme="minorHAnsi"/>
          <w:color w:val="00B0F0"/>
          <w:sz w:val="32"/>
          <w:szCs w:val="32"/>
          <w:rtl/>
          <w:lang w:bidi="ar-LB"/>
        </w:rPr>
        <w:t>إِنَّ الَّذِينَ يُحِبُّونَ أَن تَشِيعَ الْفَاحِشَةُ فِي الَّذِينَ آمَنُوا لَهُمْ عَذَابٌ أَلِيمٌ فِي الدُّنْيَا وَالْآخِرَةِ ۚ وَاللَّهُ يَعْلَمُ وَأَنتُمْ لَا تَعْلَمُونَ</w:t>
      </w:r>
      <w:r w:rsidRPr="00A30277">
        <w:rPr>
          <w:rFonts w:cstheme="minorHAnsi"/>
          <w:sz w:val="32"/>
          <w:szCs w:val="32"/>
          <w:rtl/>
          <w:lang w:bidi="ar-LB"/>
        </w:rPr>
        <w:t xml:space="preserve">] </w:t>
      </w:r>
      <w:r w:rsidRPr="00A30277">
        <w:rPr>
          <w:rStyle w:val="Slutkommentarsreferens"/>
          <w:rFonts w:cstheme="minorHAnsi"/>
          <w:sz w:val="32"/>
          <w:szCs w:val="32"/>
          <w:rtl/>
          <w:lang w:bidi="ar-LB"/>
        </w:rPr>
        <w:endnoteReference w:id="64"/>
      </w:r>
      <w:r w:rsidR="00BD2B63" w:rsidRPr="00A30277">
        <w:rPr>
          <w:rFonts w:cstheme="minorHAnsi"/>
          <w:sz w:val="32"/>
          <w:szCs w:val="32"/>
          <w:rtl/>
          <w:lang w:bidi="ar-LB"/>
        </w:rPr>
        <w:t>.</w:t>
      </w:r>
      <w:r w:rsidRPr="00A30277">
        <w:rPr>
          <w:rStyle w:val="Slutkommentarsreferens"/>
          <w:rFonts w:cstheme="minorHAnsi"/>
          <w:sz w:val="32"/>
          <w:szCs w:val="32"/>
          <w:rtl/>
          <w:lang w:bidi="ar-LB"/>
        </w:rPr>
        <w:endnoteReference w:id="65"/>
      </w:r>
    </w:p>
    <w:p w14:paraId="34E37FEF"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الثالثة: وضع صورة لأجزاء من بدن المرأة:</w:t>
      </w:r>
    </w:p>
    <w:p w14:paraId="16AFD622" w14:textId="77777777" w:rsidR="005D3292" w:rsidRPr="00A30277" w:rsidRDefault="005D3292" w:rsidP="00A30277">
      <w:pPr>
        <w:tabs>
          <w:tab w:val="left" w:pos="2996"/>
        </w:tabs>
        <w:spacing w:line="240" w:lineRule="auto"/>
        <w:rPr>
          <w:rFonts w:cstheme="minorHAnsi"/>
          <w:b/>
          <w:bCs/>
          <w:color w:val="00B0F0"/>
          <w:sz w:val="32"/>
          <w:szCs w:val="32"/>
          <w:rtl/>
          <w:lang w:bidi="ar-LB"/>
        </w:rPr>
      </w:pPr>
      <w:r w:rsidRPr="00A30277">
        <w:rPr>
          <w:rFonts w:cstheme="minorHAnsi"/>
          <w:sz w:val="32"/>
          <w:szCs w:val="32"/>
          <w:rtl/>
          <w:lang w:bidi="ar-LB"/>
        </w:rPr>
        <w:t xml:space="preserve">بعض النساء يعرضن صور لأجزاء من بدنهن أو بدن غيرهن، كأن تعرض صورة العين أو الرموش، أو الشفاه، أو الشعر، أو الأظافر، أو تصوير جزء عليه الحنّة أو الوشم وغيرها، </w:t>
      </w:r>
      <w:r w:rsidRPr="00A30277">
        <w:rPr>
          <w:rFonts w:cstheme="minorHAnsi"/>
          <w:color w:val="C00000"/>
          <w:sz w:val="32"/>
          <w:szCs w:val="32"/>
          <w:rtl/>
          <w:lang w:bidi="ar-LB"/>
        </w:rPr>
        <w:t>فهل عرض هذه الصور للآخرين أو نشرها في مواقع التواصل جائز شرعا أم لا؟</w:t>
      </w:r>
    </w:p>
    <w:p w14:paraId="72B695D0" w14:textId="31C64ACD"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 xml:space="preserve">الجواب: توجد حالتان </w:t>
      </w:r>
      <w:r w:rsidRPr="00A30277">
        <w:rPr>
          <w:rStyle w:val="Slutkommentarsreferens"/>
          <w:rFonts w:cstheme="minorHAnsi"/>
          <w:sz w:val="32"/>
          <w:szCs w:val="32"/>
          <w:rtl/>
          <w:lang w:bidi="fa-IR"/>
        </w:rPr>
        <w:endnoteReference w:id="66"/>
      </w:r>
      <w:r w:rsidRPr="00A30277">
        <w:rPr>
          <w:rFonts w:cstheme="minorHAnsi"/>
          <w:sz w:val="32"/>
          <w:szCs w:val="32"/>
          <w:rtl/>
          <w:lang w:bidi="fa-IR"/>
        </w:rPr>
        <w:t>:</w:t>
      </w:r>
    </w:p>
    <w:p w14:paraId="619E46FE" w14:textId="303CE873"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 xml:space="preserve">1- </w:t>
      </w:r>
      <w:r w:rsidR="00762C13" w:rsidRPr="00A30277">
        <w:rPr>
          <w:rFonts w:cstheme="minorHAnsi"/>
          <w:sz w:val="32"/>
          <w:szCs w:val="32"/>
          <w:rtl/>
          <w:lang w:bidi="fa-IR"/>
        </w:rPr>
        <w:t>أ</w:t>
      </w:r>
      <w:r w:rsidRPr="00A30277">
        <w:rPr>
          <w:rFonts w:cstheme="minorHAnsi"/>
          <w:sz w:val="32"/>
          <w:szCs w:val="32"/>
          <w:rtl/>
          <w:lang w:bidi="fa-IR"/>
        </w:rPr>
        <w:t xml:space="preserve">ن تكون الصورة مشخّصة لها ومثيرة ، بأن تحتوي على ما يشير الى صاحبة الصورة ، وفيها </w:t>
      </w:r>
      <w:r w:rsidR="00762C13" w:rsidRPr="00A30277">
        <w:rPr>
          <w:rFonts w:cstheme="minorHAnsi"/>
          <w:sz w:val="32"/>
          <w:szCs w:val="32"/>
          <w:rtl/>
          <w:lang w:bidi="fa-IR"/>
        </w:rPr>
        <w:t>إ</w:t>
      </w:r>
      <w:r w:rsidRPr="00A30277">
        <w:rPr>
          <w:rFonts w:cstheme="minorHAnsi"/>
          <w:sz w:val="32"/>
          <w:szCs w:val="32"/>
          <w:rtl/>
          <w:lang w:bidi="fa-IR"/>
        </w:rPr>
        <w:t xml:space="preserve">ثارة وريبة أو تهييج للغرائز فهنا لا يجوز </w:t>
      </w:r>
      <w:r w:rsidRPr="00A30277">
        <w:rPr>
          <w:rStyle w:val="Slutkommentarsreferens"/>
          <w:rFonts w:cstheme="minorHAnsi"/>
          <w:sz w:val="32"/>
          <w:szCs w:val="32"/>
          <w:rtl/>
          <w:lang w:bidi="fa-IR"/>
        </w:rPr>
        <w:endnoteReference w:id="67"/>
      </w:r>
      <w:r w:rsidRPr="00A30277">
        <w:rPr>
          <w:rFonts w:cstheme="minorHAnsi"/>
          <w:sz w:val="32"/>
          <w:szCs w:val="32"/>
          <w:rtl/>
          <w:lang w:bidi="fa-IR"/>
        </w:rPr>
        <w:t xml:space="preserve"> لها </w:t>
      </w:r>
      <w:r w:rsidR="00762C13" w:rsidRPr="00A30277">
        <w:rPr>
          <w:rFonts w:cstheme="minorHAnsi"/>
          <w:sz w:val="32"/>
          <w:szCs w:val="32"/>
          <w:rtl/>
          <w:lang w:bidi="fa-IR"/>
        </w:rPr>
        <w:t>أ</w:t>
      </w:r>
      <w:r w:rsidRPr="00A30277">
        <w:rPr>
          <w:rFonts w:cstheme="minorHAnsi"/>
          <w:sz w:val="32"/>
          <w:szCs w:val="32"/>
          <w:rtl/>
          <w:lang w:bidi="fa-IR"/>
        </w:rPr>
        <w:t xml:space="preserve">ن تضع هذه الصورة لصفحتها الشخصية </w:t>
      </w:r>
      <w:r w:rsidR="00762C13" w:rsidRPr="00A30277">
        <w:rPr>
          <w:rFonts w:cstheme="minorHAnsi"/>
          <w:sz w:val="32"/>
          <w:szCs w:val="32"/>
          <w:rtl/>
          <w:lang w:bidi="fa-IR"/>
        </w:rPr>
        <w:t>أ</w:t>
      </w:r>
      <w:r w:rsidRPr="00A30277">
        <w:rPr>
          <w:rFonts w:cstheme="minorHAnsi"/>
          <w:sz w:val="32"/>
          <w:szCs w:val="32"/>
          <w:rtl/>
          <w:lang w:bidi="fa-IR"/>
        </w:rPr>
        <w:t xml:space="preserve">و موقعها </w:t>
      </w:r>
      <w:r w:rsidR="00762C13" w:rsidRPr="00A30277">
        <w:rPr>
          <w:rFonts w:cstheme="minorHAnsi"/>
          <w:sz w:val="32"/>
          <w:szCs w:val="32"/>
          <w:rtl/>
          <w:lang w:bidi="fa-IR"/>
        </w:rPr>
        <w:t>أ</w:t>
      </w:r>
      <w:r w:rsidRPr="00A30277">
        <w:rPr>
          <w:rFonts w:cstheme="minorHAnsi"/>
          <w:sz w:val="32"/>
          <w:szCs w:val="32"/>
          <w:rtl/>
          <w:lang w:bidi="fa-IR"/>
        </w:rPr>
        <w:t>و نشرها على الانترنت.</w:t>
      </w:r>
    </w:p>
    <w:p w14:paraId="101676FC" w14:textId="3A40FE4B"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 xml:space="preserve">۲- </w:t>
      </w:r>
      <w:r w:rsidR="00762C13" w:rsidRPr="00A30277">
        <w:rPr>
          <w:rFonts w:cstheme="minorHAnsi"/>
          <w:sz w:val="32"/>
          <w:szCs w:val="32"/>
          <w:rtl/>
          <w:lang w:bidi="fa-IR"/>
        </w:rPr>
        <w:t>أ</w:t>
      </w:r>
      <w:r w:rsidRPr="00A30277">
        <w:rPr>
          <w:rFonts w:cstheme="minorHAnsi"/>
          <w:sz w:val="32"/>
          <w:szCs w:val="32"/>
          <w:rtl/>
          <w:lang w:bidi="fa-IR"/>
        </w:rPr>
        <w:t xml:space="preserve">ن تكون الصورة غير مشخّصة لها، مثلا صورة يد أو صورة شعر ، لا يدل على هوية صاحبه وشخصيته، فهنا يجوز بحد ذاته لكن إذا ترتبت عليه مفسدة أخرى من جهة الإثارة أو ترويج </w:t>
      </w:r>
      <w:r w:rsidR="00C05BF0" w:rsidRPr="00A30277">
        <w:rPr>
          <w:rFonts w:cstheme="minorHAnsi"/>
          <w:sz w:val="32"/>
          <w:szCs w:val="32"/>
          <w:rtl/>
          <w:lang w:bidi="fa-IR"/>
        </w:rPr>
        <w:t>ا</w:t>
      </w:r>
      <w:r w:rsidRPr="00A30277">
        <w:rPr>
          <w:rFonts w:cstheme="minorHAnsi"/>
          <w:sz w:val="32"/>
          <w:szCs w:val="32"/>
          <w:rtl/>
          <w:lang w:bidi="fa-IR"/>
        </w:rPr>
        <w:t>لفساد فلا يجوز ذلك.</w:t>
      </w:r>
    </w:p>
    <w:p w14:paraId="48DF6CED" w14:textId="77777777" w:rsidR="005D3292" w:rsidRPr="00A30277" w:rsidRDefault="005D3292" w:rsidP="00A30277">
      <w:pPr>
        <w:spacing w:line="240" w:lineRule="auto"/>
        <w:rPr>
          <w:rFonts w:cstheme="minorHAnsi"/>
          <w:b/>
          <w:bCs/>
          <w:sz w:val="32"/>
          <w:szCs w:val="32"/>
          <w:rtl/>
          <w:lang w:bidi="fa-IR"/>
        </w:rPr>
      </w:pPr>
    </w:p>
    <w:p w14:paraId="3E628F99" w14:textId="62C7171D" w:rsidR="005D3292" w:rsidRPr="00A30277" w:rsidRDefault="00762C13" w:rsidP="00A30277">
      <w:pPr>
        <w:spacing w:line="240" w:lineRule="auto"/>
        <w:rPr>
          <w:rFonts w:cstheme="minorHAnsi"/>
          <w:b/>
          <w:bCs/>
          <w:sz w:val="32"/>
          <w:szCs w:val="32"/>
          <w:rtl/>
          <w:lang w:bidi="fa-IR"/>
        </w:rPr>
      </w:pPr>
      <w:r w:rsidRPr="00A30277">
        <w:rPr>
          <w:rFonts w:cstheme="minorHAnsi"/>
          <w:b/>
          <w:bCs/>
          <w:sz w:val="32"/>
          <w:szCs w:val="32"/>
          <w:rtl/>
          <w:lang w:bidi="fa-IR"/>
        </w:rPr>
        <w:t>أ</w:t>
      </w:r>
      <w:r w:rsidR="005D3292" w:rsidRPr="00A30277">
        <w:rPr>
          <w:rFonts w:cstheme="minorHAnsi"/>
          <w:b/>
          <w:bCs/>
          <w:sz w:val="32"/>
          <w:szCs w:val="32"/>
          <w:rtl/>
          <w:lang w:bidi="fa-IR"/>
        </w:rPr>
        <w:t>سئلة تطبيقية متعلقة بالمقام :</w:t>
      </w:r>
    </w:p>
    <w:p w14:paraId="662BAFB4" w14:textId="18DEA9EE"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السؤال: هل يجوز وضع صورة اليد أو الشعر للمرأة على الفيس بوك؟</w:t>
      </w:r>
    </w:p>
    <w:p w14:paraId="35008567" w14:textId="3129D5AC"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الجواب: يجوز مع عدم ما يشير إلى صاحبة الصورة وعدم كونها مثيرة.</w:t>
      </w:r>
      <w:r w:rsidRPr="00A30277">
        <w:rPr>
          <w:rStyle w:val="Slutkommentarsreferens"/>
          <w:rFonts w:cstheme="minorHAnsi"/>
          <w:sz w:val="32"/>
          <w:szCs w:val="32"/>
          <w:rtl/>
          <w:lang w:bidi="fa-IR"/>
        </w:rPr>
        <w:endnoteReference w:id="68"/>
      </w:r>
    </w:p>
    <w:p w14:paraId="700A814E"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الرابعة: وضع المرأة البالغة صورتها قبل البلوغ:</w:t>
      </w:r>
    </w:p>
    <w:p w14:paraId="5E0F72B6" w14:textId="165D33FB" w:rsidR="005D3292" w:rsidRPr="00A30277" w:rsidRDefault="005D3292" w:rsidP="00A30277">
      <w:pPr>
        <w:spacing w:line="240" w:lineRule="auto"/>
        <w:rPr>
          <w:rFonts w:cstheme="minorHAnsi"/>
          <w:sz w:val="32"/>
          <w:szCs w:val="32"/>
          <w:rtl/>
        </w:rPr>
      </w:pPr>
      <w:r w:rsidRPr="00A30277">
        <w:rPr>
          <w:rFonts w:cstheme="minorHAnsi"/>
          <w:sz w:val="32"/>
          <w:szCs w:val="32"/>
          <w:rtl/>
          <w:lang w:bidi="ar-LB"/>
        </w:rPr>
        <w:t>إذا كانت صورتها الصغيرة</w:t>
      </w:r>
      <w:r w:rsidR="00605F95" w:rsidRPr="00A30277">
        <w:rPr>
          <w:rFonts w:cstheme="minorHAnsi"/>
          <w:sz w:val="32"/>
          <w:szCs w:val="32"/>
          <w:rtl/>
          <w:lang w:bidi="ar-LB"/>
        </w:rPr>
        <w:t xml:space="preserve"> </w:t>
      </w:r>
      <w:r w:rsidRPr="00A30277">
        <w:rPr>
          <w:rFonts w:cstheme="minorHAnsi"/>
          <w:sz w:val="32"/>
          <w:szCs w:val="32"/>
          <w:rtl/>
          <w:lang w:bidi="ar-LB"/>
        </w:rPr>
        <w:t>-التي يظهر فيها شعرها أو ذراعها وساقها-</w:t>
      </w:r>
      <w:r w:rsidR="00605F95" w:rsidRPr="00A30277">
        <w:rPr>
          <w:rFonts w:cstheme="minorHAnsi"/>
          <w:sz w:val="32"/>
          <w:szCs w:val="32"/>
          <w:rtl/>
          <w:lang w:bidi="ar-LB"/>
        </w:rPr>
        <w:t xml:space="preserve"> </w:t>
      </w:r>
      <w:r w:rsidRPr="00A30277">
        <w:rPr>
          <w:rFonts w:cstheme="minorHAnsi"/>
          <w:sz w:val="32"/>
          <w:szCs w:val="32"/>
          <w:rtl/>
          <w:lang w:bidi="ar-LB"/>
        </w:rPr>
        <w:t xml:space="preserve">تحكي صورتها الحالية من قسمات وجهها فالأحوط وجوبا </w:t>
      </w:r>
      <w:r w:rsidR="00C27654" w:rsidRPr="00A30277">
        <w:rPr>
          <w:rFonts w:cstheme="minorHAnsi"/>
          <w:sz w:val="32"/>
          <w:szCs w:val="32"/>
          <w:rtl/>
          <w:lang w:bidi="ar-LB"/>
        </w:rPr>
        <w:t>حرمة</w:t>
      </w:r>
      <w:r w:rsidRPr="00A30277">
        <w:rPr>
          <w:rFonts w:cstheme="minorHAnsi"/>
          <w:sz w:val="32"/>
          <w:szCs w:val="32"/>
          <w:rtl/>
          <w:lang w:bidi="ar-LB"/>
        </w:rPr>
        <w:t xml:space="preserve"> عرضها للرجال الأجانب، ولكن يجوز إذا تبد</w:t>
      </w:r>
      <w:r w:rsidR="00C27654" w:rsidRPr="00A30277">
        <w:rPr>
          <w:rFonts w:cstheme="minorHAnsi"/>
          <w:sz w:val="32"/>
          <w:szCs w:val="32"/>
          <w:rtl/>
          <w:lang w:bidi="ar-LB"/>
        </w:rPr>
        <w:t>ّ</w:t>
      </w:r>
      <w:r w:rsidRPr="00A30277">
        <w:rPr>
          <w:rFonts w:cstheme="minorHAnsi"/>
          <w:sz w:val="32"/>
          <w:szCs w:val="32"/>
          <w:rtl/>
          <w:lang w:bidi="ar-LB"/>
        </w:rPr>
        <w:t>ل شكلها كثيرا فمثلا كانت بصغرها سمينة ولما كبرت صارت رشيقة، أو نحيفة، وتبدلت ملامحها أو أوصافها.</w:t>
      </w:r>
    </w:p>
    <w:p w14:paraId="11B0A72E" w14:textId="5FED56E2" w:rsidR="005D3292" w:rsidRPr="00A30277" w:rsidRDefault="00605F95" w:rsidP="00A30277">
      <w:pPr>
        <w:spacing w:line="240" w:lineRule="auto"/>
        <w:rPr>
          <w:rFonts w:cstheme="minorHAnsi"/>
          <w:b/>
          <w:bCs/>
          <w:sz w:val="32"/>
          <w:szCs w:val="32"/>
          <w:rtl/>
          <w:lang w:bidi="fa-IR"/>
        </w:rPr>
      </w:pPr>
      <w:r w:rsidRPr="00A30277">
        <w:rPr>
          <w:rFonts w:cstheme="minorHAnsi"/>
          <w:b/>
          <w:bCs/>
          <w:sz w:val="32"/>
          <w:szCs w:val="32"/>
          <w:rtl/>
          <w:lang w:bidi="fa-IR"/>
        </w:rPr>
        <w:t>أ</w:t>
      </w:r>
      <w:r w:rsidR="005D3292" w:rsidRPr="00A30277">
        <w:rPr>
          <w:rFonts w:cstheme="minorHAnsi"/>
          <w:b/>
          <w:bCs/>
          <w:sz w:val="32"/>
          <w:szCs w:val="32"/>
          <w:rtl/>
          <w:lang w:bidi="fa-IR"/>
        </w:rPr>
        <w:t>سئلة تطبيقية متعلقة بالمقام :</w:t>
      </w:r>
    </w:p>
    <w:p w14:paraId="410A5B3D" w14:textId="203DB84D"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السؤال(1): امرأة محجبة هل يجوز النظر </w:t>
      </w:r>
      <w:r w:rsidR="00605F95" w:rsidRPr="00A30277">
        <w:rPr>
          <w:rFonts w:cstheme="minorHAnsi"/>
          <w:sz w:val="32"/>
          <w:szCs w:val="32"/>
          <w:rtl/>
        </w:rPr>
        <w:t>إ</w:t>
      </w:r>
      <w:r w:rsidRPr="00A30277">
        <w:rPr>
          <w:rFonts w:cstheme="minorHAnsi"/>
          <w:sz w:val="32"/>
          <w:szCs w:val="32"/>
          <w:rtl/>
        </w:rPr>
        <w:t>لى صورتها قبل البلوغ من غير حجاب؟</w:t>
      </w:r>
    </w:p>
    <w:p w14:paraId="455B1099" w14:textId="291EB0F6" w:rsidR="005D3292" w:rsidRPr="00A30277" w:rsidRDefault="005D3292" w:rsidP="00A30277">
      <w:pPr>
        <w:spacing w:line="240" w:lineRule="auto"/>
        <w:rPr>
          <w:rFonts w:cstheme="minorHAnsi"/>
          <w:sz w:val="32"/>
          <w:szCs w:val="32"/>
          <w:highlight w:val="lightGray"/>
          <w:rtl/>
        </w:rPr>
      </w:pPr>
      <w:r w:rsidRPr="00A30277">
        <w:rPr>
          <w:rFonts w:cstheme="minorHAnsi"/>
          <w:sz w:val="32"/>
          <w:szCs w:val="32"/>
          <w:rtl/>
        </w:rPr>
        <w:t xml:space="preserve">الجواب: إذا كانت الصورة لا تطابقها وهي بالغة لتغير </w:t>
      </w:r>
      <w:r w:rsidR="00605F95" w:rsidRPr="00A30277">
        <w:rPr>
          <w:rFonts w:cstheme="minorHAnsi"/>
          <w:sz w:val="32"/>
          <w:szCs w:val="32"/>
          <w:rtl/>
        </w:rPr>
        <w:t>أ</w:t>
      </w:r>
      <w:r w:rsidRPr="00A30277">
        <w:rPr>
          <w:rFonts w:cstheme="minorHAnsi"/>
          <w:sz w:val="32"/>
          <w:szCs w:val="32"/>
          <w:rtl/>
        </w:rPr>
        <w:t xml:space="preserve">وصافها فلا يبعد جواز النظر </w:t>
      </w:r>
      <w:r w:rsidR="00605F95" w:rsidRPr="00A30277">
        <w:rPr>
          <w:rFonts w:cstheme="minorHAnsi"/>
          <w:sz w:val="32"/>
          <w:szCs w:val="32"/>
          <w:rtl/>
        </w:rPr>
        <w:t>إ</w:t>
      </w:r>
      <w:r w:rsidRPr="00A30277">
        <w:rPr>
          <w:rFonts w:cstheme="minorHAnsi"/>
          <w:sz w:val="32"/>
          <w:szCs w:val="32"/>
          <w:rtl/>
        </w:rPr>
        <w:t>لى الصورة في حد ذاته، واما إذا كانت تطابقها فالأحوط وجوباً الترك.</w:t>
      </w:r>
      <w:r w:rsidR="00C27654" w:rsidRPr="00A30277">
        <w:rPr>
          <w:rFonts w:cstheme="minorHAnsi"/>
          <w:sz w:val="32"/>
          <w:szCs w:val="32"/>
          <w:rtl/>
        </w:rPr>
        <w:t xml:space="preserve"> </w:t>
      </w:r>
      <w:r w:rsidRPr="00A30277">
        <w:rPr>
          <w:rFonts w:cstheme="minorHAnsi"/>
          <w:sz w:val="32"/>
          <w:szCs w:val="32"/>
          <w:rtl/>
        </w:rPr>
        <w:t xml:space="preserve">نعم النظر </w:t>
      </w:r>
      <w:r w:rsidR="00605F95" w:rsidRPr="00A30277">
        <w:rPr>
          <w:rFonts w:cstheme="minorHAnsi"/>
          <w:sz w:val="32"/>
          <w:szCs w:val="32"/>
          <w:rtl/>
        </w:rPr>
        <w:t>إ</w:t>
      </w:r>
      <w:r w:rsidRPr="00A30277">
        <w:rPr>
          <w:rFonts w:cstheme="minorHAnsi"/>
          <w:sz w:val="32"/>
          <w:szCs w:val="32"/>
          <w:rtl/>
        </w:rPr>
        <w:t>لى الوجه والكفين من الصورة لا مانع منه في نفسه.</w:t>
      </w:r>
      <w:r w:rsidRPr="00A30277">
        <w:rPr>
          <w:rStyle w:val="Slutkommentarsreferens"/>
          <w:rFonts w:cstheme="minorHAnsi"/>
          <w:sz w:val="32"/>
          <w:szCs w:val="32"/>
          <w:rtl/>
        </w:rPr>
        <w:endnoteReference w:id="69"/>
      </w:r>
    </w:p>
    <w:p w14:paraId="51988477" w14:textId="6A87F0A6"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السؤال(2): هل يجوز النظر </w:t>
      </w:r>
      <w:r w:rsidR="00605F95" w:rsidRPr="00A30277">
        <w:rPr>
          <w:rFonts w:cstheme="minorHAnsi"/>
          <w:sz w:val="32"/>
          <w:szCs w:val="32"/>
          <w:rtl/>
        </w:rPr>
        <w:t>إ</w:t>
      </w:r>
      <w:r w:rsidRPr="00A30277">
        <w:rPr>
          <w:rFonts w:cstheme="minorHAnsi"/>
          <w:sz w:val="32"/>
          <w:szCs w:val="32"/>
          <w:rtl/>
        </w:rPr>
        <w:t>لى صورة لصبية أجنبية، وهي الآن بالغة ومحافظة على سترها؟</w:t>
      </w:r>
    </w:p>
    <w:p w14:paraId="631E9CA0" w14:textId="044ABBE6" w:rsidR="005D3292" w:rsidRPr="00A30277" w:rsidRDefault="005D3292" w:rsidP="00A30277">
      <w:pPr>
        <w:spacing w:line="240" w:lineRule="auto"/>
        <w:rPr>
          <w:rFonts w:cstheme="minorHAnsi"/>
          <w:sz w:val="32"/>
          <w:szCs w:val="32"/>
          <w:highlight w:val="lightGray"/>
          <w:rtl/>
        </w:rPr>
      </w:pPr>
      <w:r w:rsidRPr="00A30277">
        <w:rPr>
          <w:rFonts w:cstheme="minorHAnsi"/>
          <w:sz w:val="32"/>
          <w:szCs w:val="32"/>
          <w:rtl/>
        </w:rPr>
        <w:t xml:space="preserve">الجواب: لا يجوز على الأحوط </w:t>
      </w:r>
      <w:r w:rsidR="00605F95" w:rsidRPr="00A30277">
        <w:rPr>
          <w:rFonts w:cstheme="minorHAnsi"/>
          <w:sz w:val="32"/>
          <w:szCs w:val="32"/>
          <w:rtl/>
        </w:rPr>
        <w:t>إ</w:t>
      </w:r>
      <w:r w:rsidRPr="00A30277">
        <w:rPr>
          <w:rFonts w:cstheme="minorHAnsi"/>
          <w:sz w:val="32"/>
          <w:szCs w:val="32"/>
          <w:rtl/>
        </w:rPr>
        <w:t>ن كانت مُعبّرة عن شكلها الفعلي.</w:t>
      </w:r>
      <w:r w:rsidRPr="00A30277">
        <w:rPr>
          <w:rStyle w:val="Slutkommentarsreferens"/>
          <w:rFonts w:cstheme="minorHAnsi"/>
          <w:sz w:val="32"/>
          <w:szCs w:val="32"/>
          <w:rtl/>
        </w:rPr>
        <w:endnoteReference w:id="70"/>
      </w:r>
    </w:p>
    <w:p w14:paraId="286B8656"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الخامسة: وضع كلمات على الصورة:</w:t>
      </w:r>
    </w:p>
    <w:p w14:paraId="400D4D69" w14:textId="16166999"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هناك نساء تسمي صفحاتها على الفيس بوك بأسماء مباركة شريفة ك</w:t>
      </w:r>
      <w:r w:rsidR="00605F95" w:rsidRPr="00A30277">
        <w:rPr>
          <w:rFonts w:cstheme="minorHAnsi"/>
          <w:sz w:val="32"/>
          <w:szCs w:val="32"/>
          <w:rtl/>
          <w:lang w:bidi="ar-LB"/>
        </w:rPr>
        <w:t xml:space="preserve">: </w:t>
      </w:r>
      <w:r w:rsidRPr="00A30277">
        <w:rPr>
          <w:rFonts w:cstheme="minorHAnsi"/>
          <w:sz w:val="32"/>
          <w:szCs w:val="32"/>
          <w:rtl/>
          <w:lang w:bidi="ar-LB"/>
        </w:rPr>
        <w:t xml:space="preserve">(عطر الزهراء ع ، عفة الزهراء ، خادمة الزهراء ع ، بنت العقيلة ، بنت الاسلام، شذى العقيدة، وغيرها...) وهي </w:t>
      </w:r>
      <w:r w:rsidR="00605F95" w:rsidRPr="00A30277">
        <w:rPr>
          <w:rFonts w:cstheme="minorHAnsi"/>
          <w:sz w:val="32"/>
          <w:szCs w:val="32"/>
          <w:rtl/>
          <w:lang w:bidi="ar-LB"/>
        </w:rPr>
        <w:t>أ</w:t>
      </w:r>
      <w:r w:rsidRPr="00A30277">
        <w:rPr>
          <w:rFonts w:cstheme="minorHAnsi"/>
          <w:sz w:val="32"/>
          <w:szCs w:val="32"/>
          <w:rtl/>
          <w:lang w:bidi="ar-LB"/>
        </w:rPr>
        <w:t xml:space="preserve">سماء شريفة مباركة ولكن الغريب </w:t>
      </w:r>
      <w:r w:rsidR="00605F95" w:rsidRPr="00A30277">
        <w:rPr>
          <w:rFonts w:cstheme="minorHAnsi"/>
          <w:sz w:val="32"/>
          <w:szCs w:val="32"/>
          <w:rtl/>
          <w:lang w:bidi="ar-LB"/>
        </w:rPr>
        <w:t>أ</w:t>
      </w:r>
      <w:r w:rsidRPr="00A30277">
        <w:rPr>
          <w:rFonts w:cstheme="minorHAnsi"/>
          <w:sz w:val="32"/>
          <w:szCs w:val="32"/>
          <w:rtl/>
          <w:lang w:bidi="ar-LB"/>
        </w:rPr>
        <w:t>نها تضع صورة بعيدة كل البعد عن الاسم: صور لنساء متبرجات مبتذلات وفي الأعم الأغلب تثير الفتنة والريبة واللذة وتجرح الحياء وتخدش العفة وغير مقبولة حتى بنظر العرف الاجتماعي العام. وبذلك الفعل تقع في ال</w:t>
      </w:r>
      <w:r w:rsidR="00605F95" w:rsidRPr="00A30277">
        <w:rPr>
          <w:rFonts w:cstheme="minorHAnsi"/>
          <w:sz w:val="32"/>
          <w:szCs w:val="32"/>
          <w:rtl/>
          <w:lang w:bidi="ar-LB"/>
        </w:rPr>
        <w:t>إ</w:t>
      </w:r>
      <w:r w:rsidRPr="00A30277">
        <w:rPr>
          <w:rFonts w:cstheme="minorHAnsi"/>
          <w:sz w:val="32"/>
          <w:szCs w:val="32"/>
          <w:rtl/>
          <w:lang w:bidi="ar-LB"/>
        </w:rPr>
        <w:t>شكال الشرعي من جهتين:</w:t>
      </w:r>
    </w:p>
    <w:p w14:paraId="595F8983" w14:textId="06A26FEA"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الأولى: إنها </w:t>
      </w:r>
      <w:r w:rsidR="00605F95" w:rsidRPr="00A30277">
        <w:rPr>
          <w:rFonts w:cstheme="minorHAnsi"/>
          <w:sz w:val="32"/>
          <w:szCs w:val="32"/>
          <w:rtl/>
          <w:lang w:bidi="ar-LB"/>
        </w:rPr>
        <w:t>إ</w:t>
      </w:r>
      <w:r w:rsidRPr="00A30277">
        <w:rPr>
          <w:rFonts w:cstheme="minorHAnsi"/>
          <w:sz w:val="32"/>
          <w:szCs w:val="32"/>
          <w:rtl/>
          <w:lang w:bidi="ar-LB"/>
        </w:rPr>
        <w:t>شاع</w:t>
      </w:r>
      <w:r w:rsidR="00605F95" w:rsidRPr="00A30277">
        <w:rPr>
          <w:rFonts w:cstheme="minorHAnsi"/>
          <w:sz w:val="32"/>
          <w:szCs w:val="32"/>
          <w:rtl/>
          <w:lang w:bidi="ar-LB"/>
        </w:rPr>
        <w:t>ت</w:t>
      </w:r>
      <w:r w:rsidRPr="00A30277">
        <w:rPr>
          <w:rFonts w:cstheme="minorHAnsi"/>
          <w:sz w:val="32"/>
          <w:szCs w:val="32"/>
          <w:rtl/>
          <w:lang w:bidi="ar-LB"/>
        </w:rPr>
        <w:t xml:space="preserve"> الفاحشة وخرجت عن المسموح به شرعا فتكون مصداقا للآية الشريفة</w:t>
      </w:r>
      <w:r w:rsidR="00605F95" w:rsidRPr="00A30277">
        <w:rPr>
          <w:rFonts w:cstheme="minorHAnsi"/>
          <w:sz w:val="32"/>
          <w:szCs w:val="32"/>
          <w:rtl/>
          <w:lang w:bidi="ar-LB"/>
        </w:rPr>
        <w:t>:</w:t>
      </w:r>
      <w:r w:rsidRPr="00A30277">
        <w:rPr>
          <w:rFonts w:cstheme="minorHAnsi"/>
          <w:sz w:val="32"/>
          <w:szCs w:val="32"/>
          <w:rtl/>
          <w:lang w:bidi="ar-LB"/>
        </w:rPr>
        <w:t xml:space="preserve"> [</w:t>
      </w:r>
      <w:r w:rsidRPr="00A30277">
        <w:rPr>
          <w:rFonts w:cstheme="minorHAnsi"/>
          <w:color w:val="00B0F0"/>
          <w:sz w:val="32"/>
          <w:szCs w:val="32"/>
          <w:rtl/>
          <w:lang w:bidi="ar-LB"/>
        </w:rPr>
        <w:t>إِنَّ الَّذِينَ يُحِبُّونَ أَن تَشِيعَ الْفَاحِشَةُ فِي الَّذِينَ آمَنُوا لَهُمْ عَذَابٌ أَلِيمٌ فِي الدُّنْيَا وَالْآخِرَةِ</w:t>
      </w:r>
      <w:r w:rsidRPr="00A30277">
        <w:rPr>
          <w:rFonts w:cstheme="minorHAnsi"/>
          <w:sz w:val="32"/>
          <w:szCs w:val="32"/>
          <w:rtl/>
          <w:lang w:bidi="ar-LB"/>
        </w:rPr>
        <w:t>]</w:t>
      </w:r>
      <w:r w:rsidR="00605F95" w:rsidRPr="00A30277">
        <w:rPr>
          <w:rFonts w:cstheme="minorHAnsi"/>
          <w:sz w:val="32"/>
          <w:szCs w:val="32"/>
          <w:rtl/>
          <w:lang w:bidi="ar-LB"/>
        </w:rPr>
        <w:t>.</w:t>
      </w:r>
      <w:r w:rsidRPr="00A30277">
        <w:rPr>
          <w:rStyle w:val="Slutkommentarsreferens"/>
          <w:rFonts w:cstheme="minorHAnsi"/>
          <w:sz w:val="32"/>
          <w:szCs w:val="32"/>
          <w:rtl/>
          <w:lang w:bidi="ar-LB"/>
        </w:rPr>
        <w:endnoteReference w:id="71"/>
      </w:r>
    </w:p>
    <w:p w14:paraId="412B54A9" w14:textId="3652CADA"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الثانية: إنها تسبب الهتك لهذا الاسم الشريف المبارك الذي تحمله في صفحتها من حيث تعلم </w:t>
      </w:r>
      <w:r w:rsidR="00605F95" w:rsidRPr="00A30277">
        <w:rPr>
          <w:rFonts w:cstheme="minorHAnsi"/>
          <w:sz w:val="32"/>
          <w:szCs w:val="32"/>
          <w:rtl/>
          <w:lang w:bidi="ar-LB"/>
        </w:rPr>
        <w:t>أ</w:t>
      </w:r>
      <w:r w:rsidRPr="00A30277">
        <w:rPr>
          <w:rFonts w:cstheme="minorHAnsi"/>
          <w:sz w:val="32"/>
          <w:szCs w:val="32"/>
          <w:rtl/>
          <w:lang w:bidi="ar-LB"/>
        </w:rPr>
        <w:t>و لا تعلم، لذا ينبغي ويلزم</w:t>
      </w:r>
      <w:r w:rsidR="00605F95" w:rsidRPr="00A30277">
        <w:rPr>
          <w:rFonts w:cstheme="minorHAnsi"/>
          <w:sz w:val="32"/>
          <w:szCs w:val="32"/>
          <w:rtl/>
          <w:lang w:bidi="ar-LB"/>
        </w:rPr>
        <w:t xml:space="preserve"> على</w:t>
      </w:r>
      <w:r w:rsidRPr="00A30277">
        <w:rPr>
          <w:rFonts w:cstheme="minorHAnsi"/>
          <w:sz w:val="32"/>
          <w:szCs w:val="32"/>
          <w:rtl/>
          <w:lang w:bidi="ar-LB"/>
        </w:rPr>
        <w:t xml:space="preserve"> ال</w:t>
      </w:r>
      <w:r w:rsidR="00605F95" w:rsidRPr="00A30277">
        <w:rPr>
          <w:rFonts w:cstheme="minorHAnsi"/>
          <w:sz w:val="32"/>
          <w:szCs w:val="32"/>
          <w:rtl/>
          <w:lang w:bidi="ar-LB"/>
        </w:rPr>
        <w:t>أ</w:t>
      </w:r>
      <w:r w:rsidRPr="00A30277">
        <w:rPr>
          <w:rFonts w:cstheme="minorHAnsi"/>
          <w:sz w:val="32"/>
          <w:szCs w:val="32"/>
          <w:rtl/>
          <w:lang w:bidi="ar-LB"/>
        </w:rPr>
        <w:t>خوات أن ينتبهن لذلك ولا يقعن في الحرام.</w:t>
      </w:r>
      <w:r w:rsidRPr="00A30277">
        <w:rPr>
          <w:rStyle w:val="Slutkommentarsreferens"/>
          <w:rFonts w:cstheme="minorHAnsi"/>
          <w:sz w:val="32"/>
          <w:szCs w:val="32"/>
          <w:rtl/>
          <w:lang w:bidi="ar-LB"/>
        </w:rPr>
        <w:endnoteReference w:id="72"/>
      </w:r>
    </w:p>
    <w:p w14:paraId="365BAAB7" w14:textId="1E8CB571" w:rsidR="005D3292" w:rsidRPr="00A30277" w:rsidRDefault="005D3292" w:rsidP="00A30277">
      <w:pPr>
        <w:tabs>
          <w:tab w:val="left" w:pos="2996"/>
        </w:tabs>
        <w:spacing w:line="240" w:lineRule="auto"/>
        <w:rPr>
          <w:rFonts w:cstheme="minorHAnsi"/>
          <w:color w:val="C00000"/>
          <w:sz w:val="32"/>
          <w:szCs w:val="32"/>
          <w:rtl/>
          <w:lang w:bidi="ar-LB"/>
        </w:rPr>
      </w:pPr>
      <w:r w:rsidRPr="00A30277">
        <w:rPr>
          <w:rFonts w:cstheme="minorHAnsi"/>
          <w:color w:val="C00000"/>
          <w:sz w:val="32"/>
          <w:szCs w:val="32"/>
          <w:rtl/>
          <w:lang w:bidi="ar-LB"/>
        </w:rPr>
        <w:t xml:space="preserve">سؤال: هل يجوز لمستخدم الفيس بوك </w:t>
      </w:r>
      <w:r w:rsidR="00605F95" w:rsidRPr="00A30277">
        <w:rPr>
          <w:rFonts w:cstheme="minorHAnsi"/>
          <w:color w:val="C00000"/>
          <w:sz w:val="32"/>
          <w:szCs w:val="32"/>
          <w:rtl/>
          <w:lang w:bidi="ar-LB"/>
        </w:rPr>
        <w:t>أ</w:t>
      </w:r>
      <w:r w:rsidRPr="00A30277">
        <w:rPr>
          <w:rFonts w:cstheme="minorHAnsi"/>
          <w:color w:val="C00000"/>
          <w:sz w:val="32"/>
          <w:szCs w:val="32"/>
          <w:rtl/>
          <w:lang w:bidi="ar-LB"/>
        </w:rPr>
        <w:t xml:space="preserve">ن يختار اسما له غير اسمه الحقيقي لحرج يشعر به ولعل هذا </w:t>
      </w:r>
      <w:r w:rsidR="00605F95" w:rsidRPr="00A30277">
        <w:rPr>
          <w:rFonts w:cstheme="minorHAnsi"/>
          <w:color w:val="C00000"/>
          <w:sz w:val="32"/>
          <w:szCs w:val="32"/>
          <w:rtl/>
          <w:lang w:bidi="ar-LB"/>
        </w:rPr>
        <w:t>أ</w:t>
      </w:r>
      <w:r w:rsidRPr="00A30277">
        <w:rPr>
          <w:rFonts w:cstheme="minorHAnsi"/>
          <w:color w:val="C00000"/>
          <w:sz w:val="32"/>
          <w:szCs w:val="32"/>
          <w:rtl/>
          <w:lang w:bidi="ar-LB"/>
        </w:rPr>
        <w:t xml:space="preserve">كثر وضوحا لدى النساء فتضع لنفسها اسما </w:t>
      </w:r>
      <w:r w:rsidR="00605F95" w:rsidRPr="00A30277">
        <w:rPr>
          <w:rFonts w:cstheme="minorHAnsi"/>
          <w:color w:val="C00000"/>
          <w:sz w:val="32"/>
          <w:szCs w:val="32"/>
          <w:rtl/>
          <w:lang w:bidi="ar-LB"/>
        </w:rPr>
        <w:t xml:space="preserve">كـ: </w:t>
      </w:r>
      <w:r w:rsidRPr="00A30277">
        <w:rPr>
          <w:rFonts w:cstheme="minorHAnsi"/>
          <w:color w:val="C00000"/>
          <w:sz w:val="32"/>
          <w:szCs w:val="32"/>
          <w:rtl/>
          <w:lang w:bidi="ar-LB"/>
        </w:rPr>
        <w:t xml:space="preserve">(المرأة الصالحة) أو (بنت العفة) أو (لؤلؤة الخليج) </w:t>
      </w:r>
      <w:r w:rsidR="00605F95" w:rsidRPr="00A30277">
        <w:rPr>
          <w:rFonts w:cstheme="minorHAnsi"/>
          <w:color w:val="C00000"/>
          <w:sz w:val="32"/>
          <w:szCs w:val="32"/>
          <w:rtl/>
          <w:lang w:bidi="ar-LB"/>
        </w:rPr>
        <w:t>أ</w:t>
      </w:r>
      <w:r w:rsidRPr="00A30277">
        <w:rPr>
          <w:rFonts w:cstheme="minorHAnsi"/>
          <w:color w:val="C00000"/>
          <w:sz w:val="32"/>
          <w:szCs w:val="32"/>
          <w:rtl/>
          <w:lang w:bidi="ar-LB"/>
        </w:rPr>
        <w:t>و غيرها من ال</w:t>
      </w:r>
      <w:r w:rsidR="00605F95" w:rsidRPr="00A30277">
        <w:rPr>
          <w:rFonts w:cstheme="minorHAnsi"/>
          <w:color w:val="C00000"/>
          <w:sz w:val="32"/>
          <w:szCs w:val="32"/>
          <w:rtl/>
          <w:lang w:bidi="ar-LB"/>
        </w:rPr>
        <w:t>أ</w:t>
      </w:r>
      <w:r w:rsidRPr="00A30277">
        <w:rPr>
          <w:rFonts w:cstheme="minorHAnsi"/>
          <w:color w:val="C00000"/>
          <w:sz w:val="32"/>
          <w:szCs w:val="32"/>
          <w:rtl/>
          <w:lang w:bidi="ar-LB"/>
        </w:rPr>
        <w:t>سماء؟</w:t>
      </w:r>
    </w:p>
    <w:p w14:paraId="75B107B8" w14:textId="45DDAEC4"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الجواب: يجوز ذلك مع مراعاة </w:t>
      </w:r>
      <w:r w:rsidR="00605F95" w:rsidRPr="00A30277">
        <w:rPr>
          <w:rFonts w:cstheme="minorHAnsi"/>
          <w:sz w:val="32"/>
          <w:szCs w:val="32"/>
          <w:rtl/>
          <w:lang w:bidi="ar-LB"/>
        </w:rPr>
        <w:t>أ</w:t>
      </w:r>
      <w:r w:rsidRPr="00A30277">
        <w:rPr>
          <w:rFonts w:cstheme="minorHAnsi"/>
          <w:sz w:val="32"/>
          <w:szCs w:val="32"/>
          <w:rtl/>
          <w:lang w:bidi="ar-LB"/>
        </w:rPr>
        <w:t>مرين:</w:t>
      </w:r>
    </w:p>
    <w:p w14:paraId="2382047F" w14:textId="5100810C"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الأول: </w:t>
      </w:r>
      <w:r w:rsidR="00605F95" w:rsidRPr="00A30277">
        <w:rPr>
          <w:rFonts w:cstheme="minorHAnsi"/>
          <w:sz w:val="32"/>
          <w:szCs w:val="32"/>
          <w:rtl/>
          <w:lang w:bidi="ar-LB"/>
        </w:rPr>
        <w:t>أ</w:t>
      </w:r>
      <w:r w:rsidRPr="00A30277">
        <w:rPr>
          <w:rFonts w:cstheme="minorHAnsi"/>
          <w:sz w:val="32"/>
          <w:szCs w:val="32"/>
          <w:rtl/>
          <w:lang w:bidi="ar-LB"/>
        </w:rPr>
        <w:t xml:space="preserve">ن لا يكون الاسم المستخدم خاصا بشخص معين </w:t>
      </w:r>
      <w:r w:rsidR="00605F95" w:rsidRPr="00A30277">
        <w:rPr>
          <w:rFonts w:cstheme="minorHAnsi"/>
          <w:sz w:val="32"/>
          <w:szCs w:val="32"/>
          <w:rtl/>
          <w:lang w:bidi="ar-LB"/>
        </w:rPr>
        <w:t>أ</w:t>
      </w:r>
      <w:r w:rsidRPr="00A30277">
        <w:rPr>
          <w:rFonts w:cstheme="minorHAnsi"/>
          <w:sz w:val="32"/>
          <w:szCs w:val="32"/>
          <w:rtl/>
          <w:lang w:bidi="ar-LB"/>
        </w:rPr>
        <w:t xml:space="preserve">و جهة معينة بحيث يتبادر </w:t>
      </w:r>
      <w:r w:rsidR="00605F95" w:rsidRPr="00A30277">
        <w:rPr>
          <w:rFonts w:cstheme="minorHAnsi"/>
          <w:sz w:val="32"/>
          <w:szCs w:val="32"/>
          <w:rtl/>
          <w:lang w:bidi="ar-LB"/>
        </w:rPr>
        <w:t>إ</w:t>
      </w:r>
      <w:r w:rsidRPr="00A30277">
        <w:rPr>
          <w:rFonts w:cstheme="minorHAnsi"/>
          <w:sz w:val="32"/>
          <w:szCs w:val="32"/>
          <w:rtl/>
          <w:lang w:bidi="ar-LB"/>
        </w:rPr>
        <w:t xml:space="preserve">لى كل من اطلع عليه </w:t>
      </w:r>
      <w:r w:rsidR="00605F95" w:rsidRPr="00A30277">
        <w:rPr>
          <w:rFonts w:cstheme="minorHAnsi"/>
          <w:sz w:val="32"/>
          <w:szCs w:val="32"/>
          <w:rtl/>
          <w:lang w:bidi="ar-LB"/>
        </w:rPr>
        <w:t>أ</w:t>
      </w:r>
      <w:r w:rsidRPr="00A30277">
        <w:rPr>
          <w:rFonts w:cstheme="minorHAnsi"/>
          <w:sz w:val="32"/>
          <w:szCs w:val="32"/>
          <w:rtl/>
          <w:lang w:bidi="ar-LB"/>
        </w:rPr>
        <w:t xml:space="preserve">ن هذا الاسم لذاك الشخص </w:t>
      </w:r>
      <w:r w:rsidR="00605F95" w:rsidRPr="00A30277">
        <w:rPr>
          <w:rFonts w:cstheme="minorHAnsi"/>
          <w:sz w:val="32"/>
          <w:szCs w:val="32"/>
          <w:rtl/>
          <w:lang w:bidi="ar-LB"/>
        </w:rPr>
        <w:t>أ</w:t>
      </w:r>
      <w:r w:rsidRPr="00A30277">
        <w:rPr>
          <w:rFonts w:cstheme="minorHAnsi"/>
          <w:sz w:val="32"/>
          <w:szCs w:val="32"/>
          <w:rtl/>
          <w:lang w:bidi="ar-LB"/>
        </w:rPr>
        <w:t>و تلك الجهة لما في ذلك من التغرير بالآخرين والتعدي على الغير وانتحال شخصية لا يمثلها الفرد.</w:t>
      </w:r>
    </w:p>
    <w:p w14:paraId="4DF35048" w14:textId="3D0F6060"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ومن </w:t>
      </w:r>
      <w:r w:rsidR="00605F95" w:rsidRPr="00A30277">
        <w:rPr>
          <w:rFonts w:cstheme="minorHAnsi"/>
          <w:sz w:val="32"/>
          <w:szCs w:val="32"/>
          <w:rtl/>
          <w:lang w:bidi="ar-LB"/>
        </w:rPr>
        <w:t>أ</w:t>
      </w:r>
      <w:r w:rsidRPr="00A30277">
        <w:rPr>
          <w:rFonts w:cstheme="minorHAnsi"/>
          <w:sz w:val="32"/>
          <w:szCs w:val="32"/>
          <w:rtl/>
          <w:lang w:bidi="ar-LB"/>
        </w:rPr>
        <w:t xml:space="preserve">مثلة المنع: </w:t>
      </w:r>
      <w:r w:rsidR="00605F95" w:rsidRPr="00A30277">
        <w:rPr>
          <w:rFonts w:cstheme="minorHAnsi"/>
          <w:sz w:val="32"/>
          <w:szCs w:val="32"/>
          <w:rtl/>
          <w:lang w:bidi="ar-LB"/>
        </w:rPr>
        <w:t>أ</w:t>
      </w:r>
      <w:r w:rsidRPr="00A30277">
        <w:rPr>
          <w:rFonts w:cstheme="minorHAnsi"/>
          <w:sz w:val="32"/>
          <w:szCs w:val="32"/>
          <w:rtl/>
          <w:lang w:bidi="ar-LB"/>
        </w:rPr>
        <w:t xml:space="preserve">ن يجعل اسما لشخصية علمية </w:t>
      </w:r>
      <w:r w:rsidR="00605F95" w:rsidRPr="00A30277">
        <w:rPr>
          <w:rFonts w:cstheme="minorHAnsi"/>
          <w:sz w:val="32"/>
          <w:szCs w:val="32"/>
          <w:rtl/>
          <w:lang w:bidi="ar-LB"/>
        </w:rPr>
        <w:t>أ</w:t>
      </w:r>
      <w:r w:rsidRPr="00A30277">
        <w:rPr>
          <w:rFonts w:cstheme="minorHAnsi"/>
          <w:sz w:val="32"/>
          <w:szCs w:val="32"/>
          <w:rtl/>
          <w:lang w:bidi="ar-LB"/>
        </w:rPr>
        <w:t>و اجتماعية وربما دينية لا ترتضي هذا ال</w:t>
      </w:r>
      <w:r w:rsidR="00605F95" w:rsidRPr="00A30277">
        <w:rPr>
          <w:rFonts w:cstheme="minorHAnsi"/>
          <w:sz w:val="32"/>
          <w:szCs w:val="32"/>
          <w:rtl/>
          <w:lang w:bidi="ar-LB"/>
        </w:rPr>
        <w:t>أ</w:t>
      </w:r>
      <w:r w:rsidRPr="00A30277">
        <w:rPr>
          <w:rFonts w:cstheme="minorHAnsi"/>
          <w:sz w:val="32"/>
          <w:szCs w:val="32"/>
          <w:rtl/>
          <w:lang w:bidi="ar-LB"/>
        </w:rPr>
        <w:t xml:space="preserve">مر وتعده تجاوزا عليها وانتحالا لشخصيتها وكذلك فيما إذا جعل اسما يمثل مؤسسة اجتماعية </w:t>
      </w:r>
      <w:r w:rsidR="00605F95" w:rsidRPr="00A30277">
        <w:rPr>
          <w:rFonts w:cstheme="minorHAnsi"/>
          <w:sz w:val="32"/>
          <w:szCs w:val="32"/>
          <w:rtl/>
          <w:lang w:bidi="ar-LB"/>
        </w:rPr>
        <w:t>أ</w:t>
      </w:r>
      <w:r w:rsidRPr="00A30277">
        <w:rPr>
          <w:rFonts w:cstheme="minorHAnsi"/>
          <w:sz w:val="32"/>
          <w:szCs w:val="32"/>
          <w:rtl/>
          <w:lang w:bidi="ar-LB"/>
        </w:rPr>
        <w:t>و علمية وربما دينية وهي لا ترتضي هذا ال</w:t>
      </w:r>
      <w:r w:rsidR="00605F95" w:rsidRPr="00A30277">
        <w:rPr>
          <w:rFonts w:cstheme="minorHAnsi"/>
          <w:sz w:val="32"/>
          <w:szCs w:val="32"/>
          <w:rtl/>
          <w:lang w:bidi="ar-LB"/>
        </w:rPr>
        <w:t>أ</w:t>
      </w:r>
      <w:r w:rsidRPr="00A30277">
        <w:rPr>
          <w:rFonts w:cstheme="minorHAnsi"/>
          <w:sz w:val="32"/>
          <w:szCs w:val="32"/>
          <w:rtl/>
          <w:lang w:bidi="ar-LB"/>
        </w:rPr>
        <w:t>مر وتعده تجاوزا عليها وانتحالا لشخصيتها المعنوية فكل ذلك ممنوع.</w:t>
      </w:r>
    </w:p>
    <w:p w14:paraId="0A5BB353" w14:textId="366F35D9" w:rsidR="005D3292" w:rsidRPr="00A30277" w:rsidRDefault="005D3292" w:rsidP="00A30277">
      <w:pPr>
        <w:tabs>
          <w:tab w:val="left" w:pos="2996"/>
        </w:tabs>
        <w:spacing w:line="240" w:lineRule="auto"/>
        <w:rPr>
          <w:rFonts w:cstheme="minorHAnsi"/>
          <w:sz w:val="32"/>
          <w:szCs w:val="32"/>
          <w:rtl/>
        </w:rPr>
      </w:pPr>
      <w:r w:rsidRPr="00A30277">
        <w:rPr>
          <w:rFonts w:cstheme="minorHAnsi"/>
          <w:sz w:val="32"/>
          <w:szCs w:val="32"/>
          <w:rtl/>
          <w:lang w:bidi="ar-LB"/>
        </w:rPr>
        <w:t xml:space="preserve">الثاني: أن تكون الصورة – </w:t>
      </w:r>
      <w:r w:rsidR="00605F95" w:rsidRPr="00A30277">
        <w:rPr>
          <w:rFonts w:cstheme="minorHAnsi"/>
          <w:sz w:val="32"/>
          <w:szCs w:val="32"/>
          <w:rtl/>
          <w:lang w:bidi="ar-LB"/>
        </w:rPr>
        <w:t>إ</w:t>
      </w:r>
      <w:r w:rsidRPr="00A30277">
        <w:rPr>
          <w:rFonts w:cstheme="minorHAnsi"/>
          <w:sz w:val="32"/>
          <w:szCs w:val="32"/>
          <w:rtl/>
          <w:lang w:bidi="ar-LB"/>
        </w:rPr>
        <w:t>ن وجدت-التي تمثل هذا الاسم ضمن الإطار المحلل الذي ذكرناه آنفاً.</w:t>
      </w:r>
      <w:r w:rsidRPr="00A30277">
        <w:rPr>
          <w:rStyle w:val="Slutkommentarsreferens"/>
          <w:rFonts w:cstheme="minorHAnsi"/>
          <w:sz w:val="32"/>
          <w:szCs w:val="32"/>
          <w:rtl/>
        </w:rPr>
        <w:endnoteReference w:id="73"/>
      </w:r>
    </w:p>
    <w:p w14:paraId="7AFB3078" w14:textId="77777777" w:rsidR="005D3292" w:rsidRPr="00A30277" w:rsidRDefault="005D3292" w:rsidP="00A30277">
      <w:pPr>
        <w:tabs>
          <w:tab w:val="left" w:pos="2996"/>
        </w:tabs>
        <w:spacing w:line="240" w:lineRule="auto"/>
        <w:rPr>
          <w:rFonts w:cstheme="minorHAnsi"/>
          <w:b/>
          <w:bCs/>
          <w:color w:val="0070C0"/>
          <w:sz w:val="32"/>
          <w:szCs w:val="32"/>
          <w:rtl/>
          <w:lang w:bidi="ar-LB"/>
        </w:rPr>
      </w:pPr>
      <w:r w:rsidRPr="00A30277">
        <w:rPr>
          <w:rFonts w:cstheme="minorHAnsi"/>
          <w:b/>
          <w:bCs/>
          <w:color w:val="0070C0"/>
          <w:sz w:val="32"/>
          <w:szCs w:val="32"/>
          <w:rtl/>
          <w:lang w:bidi="ar-LB"/>
        </w:rPr>
        <w:t>الحالة السادسة: وضع صور تثير الفتنة</w:t>
      </w:r>
    </w:p>
    <w:p w14:paraId="117F6A13" w14:textId="7C4910A5"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إن النهي لا يتحدد بعرض الصور الشخصية بل يشمل عرض صور لنساء أخريات متبرجات فاتنات متزيّنات مبتذلات سواء كن معروفات </w:t>
      </w:r>
      <w:r w:rsidR="009F7EB5" w:rsidRPr="00A30277">
        <w:rPr>
          <w:rFonts w:cstheme="minorHAnsi"/>
          <w:sz w:val="32"/>
          <w:szCs w:val="32"/>
          <w:rtl/>
          <w:lang w:bidi="ar-LB"/>
        </w:rPr>
        <w:t>أ</w:t>
      </w:r>
      <w:r w:rsidRPr="00A30277">
        <w:rPr>
          <w:rFonts w:cstheme="minorHAnsi"/>
          <w:sz w:val="32"/>
          <w:szCs w:val="32"/>
          <w:rtl/>
          <w:lang w:bidi="ar-LB"/>
        </w:rPr>
        <w:t>و لا، ويشمل النهي عرض صور لرموز الفسق والفجور كالمطربين والممثلين وبعض الشخصيات المنحرفة، بل والمنع عن كل ما يحرك الغريزة ويثير الفتنة ويخدش الحياء ويجرح العفة كعرض صور العشق والرومانسية</w:t>
      </w:r>
      <w:r w:rsidR="00C27654" w:rsidRPr="00A30277">
        <w:rPr>
          <w:rFonts w:cstheme="minorHAnsi"/>
          <w:sz w:val="32"/>
          <w:szCs w:val="32"/>
          <w:rtl/>
          <w:lang w:bidi="ar-LB"/>
        </w:rPr>
        <w:t xml:space="preserve"> المثيرة</w:t>
      </w:r>
      <w:r w:rsidRPr="00A30277">
        <w:rPr>
          <w:rFonts w:cstheme="minorHAnsi"/>
          <w:sz w:val="32"/>
          <w:szCs w:val="32"/>
          <w:rtl/>
          <w:lang w:bidi="ar-LB"/>
        </w:rPr>
        <w:t>. وكل ذلك النهي يرجع لأسباب عديدة، نذكر منها الآتي:</w:t>
      </w:r>
    </w:p>
    <w:p w14:paraId="601525C1" w14:textId="09090E53"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1.إن الناظر لأمثال هذه الصور المنحرفة سيعطي انطباعا سلبياً بأن صاحبة الحساب امرأة غير ملتزمة وليست لها القدرة على التحكّم بعاطفتها، والنتيجة تكون قد انتقصت من كرامتها، في حين إن الإسلام لم يعطِ الإنسان المؤمن حريّة أن ينتهك كرامته الشخصية، فقد ورد في الحديث: "إنّ الله عزّ وجلّ فوّض إلى المؤمن أموره كلّها، ولم يفوِّض إليه أن يذلّ نفسه"</w:t>
      </w:r>
      <w:r w:rsidR="009F7EB5" w:rsidRPr="00A30277">
        <w:rPr>
          <w:rFonts w:cstheme="minorHAnsi"/>
          <w:sz w:val="32"/>
          <w:szCs w:val="32"/>
          <w:rtl/>
        </w:rPr>
        <w:t>.</w:t>
      </w:r>
      <w:r w:rsidRPr="00A30277">
        <w:rPr>
          <w:rStyle w:val="Slutkommentarsreferens"/>
          <w:rFonts w:cstheme="minorHAnsi"/>
          <w:sz w:val="32"/>
          <w:szCs w:val="32"/>
          <w:rtl/>
          <w:lang w:bidi="ar-LB"/>
        </w:rPr>
        <w:endnoteReference w:id="74"/>
      </w:r>
    </w:p>
    <w:p w14:paraId="26564890" w14:textId="77777777"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وأيضاً تكون قد هيأت الفرصة لاغتيابها من قبل الناس، وكما قيل "رحم الله من جبّ الغيبة عن نفسه"، وأيضا فسحت المجال للفسقة للتحرش بها، وضي</w:t>
      </w:r>
      <w:r w:rsidR="00C27654" w:rsidRPr="00A30277">
        <w:rPr>
          <w:rFonts w:cstheme="minorHAnsi"/>
          <w:sz w:val="32"/>
          <w:szCs w:val="32"/>
          <w:rtl/>
          <w:lang w:bidi="ar-LB"/>
        </w:rPr>
        <w:t>ّ</w:t>
      </w:r>
      <w:r w:rsidRPr="00A30277">
        <w:rPr>
          <w:rFonts w:cstheme="minorHAnsi"/>
          <w:sz w:val="32"/>
          <w:szCs w:val="32"/>
          <w:rtl/>
          <w:lang w:bidi="ar-LB"/>
        </w:rPr>
        <w:t xml:space="preserve">عت على نفسها فرص الزواج الصالح، لأن الرجل العاقل يرفض الارتباط بامرأة تعلن عن مخالفتها لتعاليم الله جهرة من خلال ما تنشره في مواقع التواصل، </w:t>
      </w:r>
      <w:r w:rsidR="00C27654" w:rsidRPr="00A30277">
        <w:rPr>
          <w:rFonts w:cstheme="minorHAnsi"/>
          <w:sz w:val="32"/>
          <w:szCs w:val="32"/>
          <w:rtl/>
          <w:lang w:bidi="ar-LB"/>
        </w:rPr>
        <w:t>لأن المتجاهرة بالفسق</w:t>
      </w:r>
      <w:r w:rsidRPr="00A30277">
        <w:rPr>
          <w:rFonts w:cstheme="minorHAnsi"/>
          <w:sz w:val="32"/>
          <w:szCs w:val="32"/>
          <w:rtl/>
          <w:lang w:bidi="ar-LB"/>
        </w:rPr>
        <w:t xml:space="preserve"> لن تلتزم بمنح الزوج حقوقه الزوجية، ولن تكون أما صالحة لأولادها. </w:t>
      </w:r>
    </w:p>
    <w:p w14:paraId="572A81EB" w14:textId="07DAF0BE"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2.إنه تهديد لدرع الحياء الاجتماعي لما لنشر الصور الفاسقة من دور في إشاعة الفاحشة و</w:t>
      </w:r>
      <w:r w:rsidR="009F7EB5" w:rsidRPr="00A30277">
        <w:rPr>
          <w:rFonts w:cstheme="minorHAnsi"/>
          <w:sz w:val="32"/>
          <w:szCs w:val="32"/>
          <w:rtl/>
          <w:lang w:bidi="ar-LB"/>
        </w:rPr>
        <w:t>إ</w:t>
      </w:r>
      <w:r w:rsidRPr="00A30277">
        <w:rPr>
          <w:rFonts w:cstheme="minorHAnsi"/>
          <w:sz w:val="32"/>
          <w:szCs w:val="32"/>
          <w:rtl/>
          <w:lang w:bidi="ar-LB"/>
        </w:rPr>
        <w:t>عانة على ال</w:t>
      </w:r>
      <w:r w:rsidR="009F7EB5" w:rsidRPr="00A30277">
        <w:rPr>
          <w:rFonts w:cstheme="minorHAnsi"/>
          <w:sz w:val="32"/>
          <w:szCs w:val="32"/>
          <w:rtl/>
          <w:lang w:bidi="ar-LB"/>
        </w:rPr>
        <w:t>إ</w:t>
      </w:r>
      <w:r w:rsidRPr="00A30277">
        <w:rPr>
          <w:rFonts w:cstheme="minorHAnsi"/>
          <w:sz w:val="32"/>
          <w:szCs w:val="32"/>
          <w:rtl/>
          <w:lang w:bidi="ar-LB"/>
        </w:rPr>
        <w:t>ثم، الذي يساهم في ضعف المناعة في المجتمع، ويقلّل من استعظام الفواحش.</w:t>
      </w:r>
    </w:p>
    <w:p w14:paraId="14C70AC3" w14:textId="75526FE7"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3.إن الناشر لتلك الصور سيتحمل نسخة من الآثام المترتبة على تقليد المتابعين له ولأفكاره، فقد روي عن رسول الله صلى الله عليه وآله: ومن استن بسنة سيئة فعليه وزرها ووزر من عمل بها من غيران ينقص من أوزارهم شيء.</w:t>
      </w:r>
      <w:r w:rsidRPr="00A30277">
        <w:rPr>
          <w:rStyle w:val="Slutkommentarsreferens"/>
          <w:rFonts w:cstheme="minorHAnsi"/>
          <w:sz w:val="32"/>
          <w:szCs w:val="32"/>
          <w:rtl/>
          <w:lang w:bidi="ar-LB"/>
        </w:rPr>
        <w:endnoteReference w:id="75"/>
      </w:r>
    </w:p>
    <w:p w14:paraId="32F48E04" w14:textId="0CC50E91"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4.إن الواضع للصورة المنحرفة الفاسقة والناشر لها لا بد أن يكون محبا لسلوك صاحب الصورة الفاسق، والنتيجة أنه سيقلدهم وسيكون منهم ويحشر معهم-</w:t>
      </w:r>
      <w:r w:rsidR="00C27654" w:rsidRPr="00A30277">
        <w:rPr>
          <w:rFonts w:cstheme="minorHAnsi"/>
          <w:sz w:val="32"/>
          <w:szCs w:val="32"/>
          <w:rtl/>
          <w:lang w:bidi="ar-LB"/>
        </w:rPr>
        <w:t xml:space="preserve">أي مع </w:t>
      </w:r>
      <w:r w:rsidRPr="00A30277">
        <w:rPr>
          <w:rFonts w:cstheme="minorHAnsi"/>
          <w:sz w:val="32"/>
          <w:szCs w:val="32"/>
          <w:rtl/>
          <w:lang w:bidi="ar-LB"/>
        </w:rPr>
        <w:t xml:space="preserve">الفسقة-يوم القيامة فيخسر الدنيا والآخرة، فقد روي عن رسول الله صلى الله عليه وآله أنه قال: </w:t>
      </w:r>
      <w:r w:rsidR="009F7EB5" w:rsidRPr="00A30277">
        <w:rPr>
          <w:rFonts w:cstheme="minorHAnsi"/>
          <w:sz w:val="32"/>
          <w:szCs w:val="32"/>
          <w:rtl/>
          <w:lang w:bidi="ar-LB"/>
        </w:rPr>
        <w:t>"</w:t>
      </w:r>
      <w:r w:rsidRPr="00A30277">
        <w:rPr>
          <w:rFonts w:cstheme="minorHAnsi"/>
          <w:sz w:val="32"/>
          <w:szCs w:val="32"/>
          <w:rtl/>
          <w:lang w:bidi="ar-LB"/>
        </w:rPr>
        <w:t>من أحب قوما حشر معهم، ومن أحب عمل قوم أشرك في عملهم".</w:t>
      </w:r>
      <w:r w:rsidRPr="00A30277">
        <w:rPr>
          <w:rStyle w:val="Slutkommentarsreferens"/>
          <w:rFonts w:cstheme="minorHAnsi"/>
          <w:sz w:val="32"/>
          <w:szCs w:val="32"/>
          <w:rtl/>
          <w:lang w:bidi="ar-LB"/>
        </w:rPr>
        <w:endnoteReference w:id="76"/>
      </w:r>
    </w:p>
    <w:p w14:paraId="6AF90B9D" w14:textId="48921B96"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وبما أن لا ملجأ يوم القيامة من نار جهنم إلا بموالاة وشفاعة محمد وآل محمد عليهم السلام، لذا وجب علينا الاقتداء بهم لا بغيرهم، قال تعالى: [</w:t>
      </w:r>
      <w:r w:rsidRPr="00A30277">
        <w:rPr>
          <w:rFonts w:cstheme="minorHAnsi"/>
          <w:color w:val="00B0F0"/>
          <w:sz w:val="32"/>
          <w:szCs w:val="32"/>
          <w:rtl/>
          <w:lang w:bidi="ar-LB"/>
        </w:rPr>
        <w:t>لَّقَدْ كَانَ لَكُمْ فِي رَسُولِ اللَّهِ أُسْوَةٌ حَسَنَةٌ لِّمَن كَانَ يَرْجُو اللَّهَ وَالْيَوْمَ الْآخِرَ وَذَكَرَ اللَّهَ كَثِيرًا</w:t>
      </w:r>
      <w:r w:rsidRPr="00A30277">
        <w:rPr>
          <w:rFonts w:cstheme="minorHAnsi"/>
          <w:sz w:val="32"/>
          <w:szCs w:val="32"/>
          <w:rtl/>
          <w:lang w:bidi="ar-LB"/>
        </w:rPr>
        <w:t xml:space="preserve">] </w:t>
      </w:r>
      <w:r w:rsidRPr="00A30277">
        <w:rPr>
          <w:rStyle w:val="Slutkommentarsreferens"/>
          <w:rFonts w:cstheme="minorHAnsi"/>
          <w:sz w:val="32"/>
          <w:szCs w:val="32"/>
          <w:rtl/>
          <w:lang w:bidi="ar-LB"/>
        </w:rPr>
        <w:endnoteReference w:id="77"/>
      </w:r>
      <w:r w:rsidR="00C27654" w:rsidRPr="00A30277">
        <w:rPr>
          <w:rFonts w:cstheme="minorHAnsi"/>
          <w:sz w:val="32"/>
          <w:szCs w:val="32"/>
          <w:rtl/>
          <w:lang w:bidi="ar-LB"/>
        </w:rPr>
        <w:t>، من أجل ذلك</w:t>
      </w:r>
      <w:r w:rsidRPr="00A30277">
        <w:rPr>
          <w:rFonts w:cstheme="minorHAnsi"/>
          <w:sz w:val="32"/>
          <w:szCs w:val="32"/>
          <w:rtl/>
          <w:lang w:bidi="ar-LB"/>
        </w:rPr>
        <w:t xml:space="preserve"> ينبغي أن نزيّن الصور التي نرفعها في البروفايل وما ننشره من صور بمحتوى يتضمن ذكر أهل البيت عليهم السلام كنشر صور عن مراقدهم المقدسة و</w:t>
      </w:r>
      <w:r w:rsidR="009F7EB5" w:rsidRPr="00A30277">
        <w:rPr>
          <w:rFonts w:cstheme="minorHAnsi"/>
          <w:sz w:val="32"/>
          <w:szCs w:val="32"/>
          <w:rtl/>
          <w:lang w:bidi="ar-LB"/>
        </w:rPr>
        <w:t>أ</w:t>
      </w:r>
      <w:r w:rsidRPr="00A30277">
        <w:rPr>
          <w:rFonts w:cstheme="minorHAnsi"/>
          <w:sz w:val="32"/>
          <w:szCs w:val="32"/>
          <w:rtl/>
          <w:lang w:bidi="ar-LB"/>
        </w:rPr>
        <w:t xml:space="preserve">سمائهم وأقوالهم، </w:t>
      </w:r>
      <w:r w:rsidR="00C27654" w:rsidRPr="00A30277">
        <w:rPr>
          <w:rFonts w:cstheme="minorHAnsi"/>
          <w:sz w:val="32"/>
          <w:szCs w:val="32"/>
          <w:rtl/>
          <w:lang w:bidi="ar-LB"/>
        </w:rPr>
        <w:t xml:space="preserve">والأهم من ذلك هو السير على نهجهم عليهم السلام، </w:t>
      </w:r>
      <w:r w:rsidRPr="00A30277">
        <w:rPr>
          <w:rFonts w:cstheme="minorHAnsi"/>
          <w:sz w:val="32"/>
          <w:szCs w:val="32"/>
          <w:rtl/>
          <w:lang w:bidi="ar-LB"/>
        </w:rPr>
        <w:t xml:space="preserve">ولا بأس بأن تضع الأم صورة ولدها </w:t>
      </w:r>
      <w:r w:rsidR="009F7EB5" w:rsidRPr="00A30277">
        <w:rPr>
          <w:rFonts w:cstheme="minorHAnsi"/>
          <w:sz w:val="32"/>
          <w:szCs w:val="32"/>
          <w:rtl/>
          <w:lang w:bidi="ar-LB"/>
        </w:rPr>
        <w:t>أ</w:t>
      </w:r>
      <w:r w:rsidRPr="00A30277">
        <w:rPr>
          <w:rFonts w:cstheme="minorHAnsi"/>
          <w:sz w:val="32"/>
          <w:szCs w:val="32"/>
          <w:rtl/>
          <w:lang w:bidi="ar-LB"/>
        </w:rPr>
        <w:t xml:space="preserve">و ابنتها الصغيرة أو تضع المرأة صورة لمنظر طبيعي </w:t>
      </w:r>
      <w:r w:rsidR="009F7EB5" w:rsidRPr="00A30277">
        <w:rPr>
          <w:rFonts w:cstheme="minorHAnsi"/>
          <w:sz w:val="32"/>
          <w:szCs w:val="32"/>
          <w:rtl/>
          <w:lang w:bidi="ar-LB"/>
        </w:rPr>
        <w:t>أ</w:t>
      </w:r>
      <w:r w:rsidRPr="00A30277">
        <w:rPr>
          <w:rFonts w:cstheme="minorHAnsi"/>
          <w:sz w:val="32"/>
          <w:szCs w:val="32"/>
          <w:rtl/>
          <w:lang w:bidi="ar-LB"/>
        </w:rPr>
        <w:t xml:space="preserve">و باقة </w:t>
      </w:r>
      <w:r w:rsidR="00C27654" w:rsidRPr="00A30277">
        <w:rPr>
          <w:rFonts w:cstheme="minorHAnsi"/>
          <w:sz w:val="32"/>
          <w:szCs w:val="32"/>
          <w:rtl/>
          <w:lang w:bidi="ar-LB"/>
        </w:rPr>
        <w:t>زهور و</w:t>
      </w:r>
      <w:r w:rsidRPr="00A30277">
        <w:rPr>
          <w:rFonts w:cstheme="minorHAnsi"/>
          <w:sz w:val="32"/>
          <w:szCs w:val="32"/>
          <w:rtl/>
          <w:lang w:bidi="ar-LB"/>
        </w:rPr>
        <w:t xml:space="preserve">غيرها </w:t>
      </w:r>
      <w:r w:rsidR="00C27654" w:rsidRPr="00A30277">
        <w:rPr>
          <w:rFonts w:cstheme="minorHAnsi"/>
          <w:sz w:val="32"/>
          <w:szCs w:val="32"/>
          <w:rtl/>
          <w:lang w:bidi="ar-LB"/>
        </w:rPr>
        <w:t>من الصور المقبولة شرعا وعرفا.</w:t>
      </w:r>
    </w:p>
    <w:p w14:paraId="6F3F6FE8" w14:textId="77777777" w:rsidR="005D3292" w:rsidRPr="00A30277" w:rsidRDefault="005D3292" w:rsidP="00A30277">
      <w:pPr>
        <w:tabs>
          <w:tab w:val="left" w:pos="2996"/>
        </w:tabs>
        <w:spacing w:line="240" w:lineRule="auto"/>
        <w:rPr>
          <w:rFonts w:cstheme="minorHAnsi"/>
          <w:b/>
          <w:bCs/>
          <w:color w:val="00B0F0"/>
          <w:sz w:val="32"/>
          <w:szCs w:val="32"/>
          <w:rtl/>
          <w:lang w:bidi="ar-LB"/>
        </w:rPr>
      </w:pPr>
    </w:p>
    <w:p w14:paraId="6FB50A72" w14:textId="77777777" w:rsidR="005D3292" w:rsidRPr="00A30277" w:rsidRDefault="005D3292" w:rsidP="00A30277">
      <w:pPr>
        <w:spacing w:line="240" w:lineRule="auto"/>
        <w:rPr>
          <w:rFonts w:cstheme="minorHAnsi"/>
          <w:sz w:val="32"/>
          <w:szCs w:val="32"/>
          <w:highlight w:val="green"/>
          <w:rtl/>
        </w:rPr>
      </w:pPr>
      <w:r w:rsidRPr="00A30277">
        <w:rPr>
          <w:rFonts w:cstheme="minorHAnsi"/>
          <w:sz w:val="32"/>
          <w:szCs w:val="32"/>
          <w:highlight w:val="green"/>
          <w:rtl/>
        </w:rPr>
        <w:t xml:space="preserve">المطلب الثالث: أحكام النظر إلى الأفلام </w:t>
      </w:r>
    </w:p>
    <w:p w14:paraId="0F5E984D" w14:textId="4F804492"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 xml:space="preserve">إن مشاهدة الافلام والمسلسلات -التي تعرض على شاشات التلفزيون </w:t>
      </w:r>
      <w:r w:rsidR="009F7EB5" w:rsidRPr="00A30277">
        <w:rPr>
          <w:rFonts w:cstheme="minorHAnsi"/>
          <w:sz w:val="32"/>
          <w:szCs w:val="32"/>
          <w:rtl/>
          <w:lang w:bidi="fa-IR"/>
        </w:rPr>
        <w:t>أ</w:t>
      </w:r>
      <w:r w:rsidRPr="00A30277">
        <w:rPr>
          <w:rFonts w:cstheme="minorHAnsi"/>
          <w:sz w:val="32"/>
          <w:szCs w:val="32"/>
          <w:rtl/>
          <w:lang w:bidi="fa-IR"/>
        </w:rPr>
        <w:t xml:space="preserve">و من خلال الانترنيت ووسائل التواصل الاجتماعي (السوشيال ميديا) </w:t>
      </w:r>
      <w:r w:rsidR="009F7EB5" w:rsidRPr="00A30277">
        <w:rPr>
          <w:rFonts w:cstheme="minorHAnsi"/>
          <w:sz w:val="32"/>
          <w:szCs w:val="32"/>
          <w:rtl/>
          <w:lang w:bidi="fa-IR"/>
        </w:rPr>
        <w:t>أ</w:t>
      </w:r>
      <w:r w:rsidRPr="00A30277">
        <w:rPr>
          <w:rFonts w:cstheme="minorHAnsi"/>
          <w:sz w:val="32"/>
          <w:szCs w:val="32"/>
          <w:rtl/>
          <w:lang w:bidi="fa-IR"/>
        </w:rPr>
        <w:t>و الوسائل الحديثة -منها ما يكون جائزا بشرط عدم وجود ما يوجب ال</w:t>
      </w:r>
      <w:r w:rsidR="009F7EB5" w:rsidRPr="00A30277">
        <w:rPr>
          <w:rFonts w:cstheme="minorHAnsi"/>
          <w:sz w:val="32"/>
          <w:szCs w:val="32"/>
          <w:rtl/>
          <w:lang w:bidi="fa-IR"/>
        </w:rPr>
        <w:t>إ</w:t>
      </w:r>
      <w:r w:rsidRPr="00A30277">
        <w:rPr>
          <w:rFonts w:cstheme="minorHAnsi"/>
          <w:sz w:val="32"/>
          <w:szCs w:val="32"/>
          <w:rtl/>
          <w:lang w:bidi="fa-IR"/>
        </w:rPr>
        <w:t xml:space="preserve">ثارة ، ولا تحتوي على مشاهدة خلاعية </w:t>
      </w:r>
      <w:r w:rsidR="009F7EB5" w:rsidRPr="00A30277">
        <w:rPr>
          <w:rFonts w:cstheme="minorHAnsi"/>
          <w:sz w:val="32"/>
          <w:szCs w:val="32"/>
          <w:rtl/>
          <w:lang w:bidi="fa-IR"/>
        </w:rPr>
        <w:t>أ</w:t>
      </w:r>
      <w:r w:rsidRPr="00A30277">
        <w:rPr>
          <w:rFonts w:cstheme="minorHAnsi"/>
          <w:sz w:val="32"/>
          <w:szCs w:val="32"/>
          <w:rtl/>
          <w:lang w:bidi="fa-IR"/>
        </w:rPr>
        <w:t xml:space="preserve">و </w:t>
      </w:r>
      <w:r w:rsidR="009F7EB5" w:rsidRPr="00A30277">
        <w:rPr>
          <w:rFonts w:cstheme="minorHAnsi"/>
          <w:sz w:val="32"/>
          <w:szCs w:val="32"/>
          <w:rtl/>
          <w:lang w:bidi="fa-IR"/>
        </w:rPr>
        <w:t>إ</w:t>
      </w:r>
      <w:r w:rsidRPr="00A30277">
        <w:rPr>
          <w:rFonts w:cstheme="minorHAnsi"/>
          <w:sz w:val="32"/>
          <w:szCs w:val="32"/>
          <w:rtl/>
          <w:lang w:bidi="fa-IR"/>
        </w:rPr>
        <w:t xml:space="preserve">باحية ، ومنها ما </w:t>
      </w:r>
      <w:r w:rsidR="00C05BF0" w:rsidRPr="00A30277">
        <w:rPr>
          <w:rFonts w:cstheme="minorHAnsi"/>
          <w:sz w:val="32"/>
          <w:szCs w:val="32"/>
          <w:rtl/>
          <w:lang w:bidi="fa-IR"/>
        </w:rPr>
        <w:t>يكون</w:t>
      </w:r>
      <w:r w:rsidRPr="00A30277">
        <w:rPr>
          <w:rFonts w:cstheme="minorHAnsi"/>
          <w:sz w:val="32"/>
          <w:szCs w:val="32"/>
          <w:rtl/>
          <w:lang w:bidi="fa-IR"/>
        </w:rPr>
        <w:t xml:space="preserve"> حراما بنحو الفتوى، كما اذا كانت خلاعية او مبتذل</w:t>
      </w:r>
      <w:r w:rsidR="009F7EB5" w:rsidRPr="00A30277">
        <w:rPr>
          <w:rFonts w:cstheme="minorHAnsi"/>
          <w:sz w:val="32"/>
          <w:szCs w:val="32"/>
          <w:rtl/>
          <w:lang w:bidi="fa-IR"/>
        </w:rPr>
        <w:t>ة</w:t>
      </w:r>
      <w:r w:rsidRPr="00A30277">
        <w:rPr>
          <w:rFonts w:cstheme="minorHAnsi"/>
          <w:sz w:val="32"/>
          <w:szCs w:val="32"/>
          <w:rtl/>
          <w:lang w:bidi="fa-IR"/>
        </w:rPr>
        <w:t xml:space="preserve"> و</w:t>
      </w:r>
      <w:r w:rsidR="009F7EB5" w:rsidRPr="00A30277">
        <w:rPr>
          <w:rFonts w:cstheme="minorHAnsi"/>
          <w:sz w:val="32"/>
          <w:szCs w:val="32"/>
          <w:rtl/>
          <w:lang w:bidi="fa-IR"/>
        </w:rPr>
        <w:t>أ</w:t>
      </w:r>
      <w:r w:rsidRPr="00A30277">
        <w:rPr>
          <w:rFonts w:cstheme="minorHAnsi"/>
          <w:sz w:val="32"/>
          <w:szCs w:val="32"/>
          <w:rtl/>
          <w:lang w:bidi="fa-IR"/>
        </w:rPr>
        <w:t>وجبت ال</w:t>
      </w:r>
      <w:r w:rsidR="009F7EB5" w:rsidRPr="00A30277">
        <w:rPr>
          <w:rFonts w:cstheme="minorHAnsi"/>
          <w:sz w:val="32"/>
          <w:szCs w:val="32"/>
          <w:rtl/>
          <w:lang w:bidi="fa-IR"/>
        </w:rPr>
        <w:t>إ</w:t>
      </w:r>
      <w:r w:rsidRPr="00A30277">
        <w:rPr>
          <w:rFonts w:cstheme="minorHAnsi"/>
          <w:sz w:val="32"/>
          <w:szCs w:val="32"/>
          <w:rtl/>
          <w:lang w:bidi="fa-IR"/>
        </w:rPr>
        <w:t xml:space="preserve">ثارة والانحراف، ومنها ما يكون حراما بنحو الاحتياط كما </w:t>
      </w:r>
      <w:r w:rsidR="009F7EB5" w:rsidRPr="00A30277">
        <w:rPr>
          <w:rFonts w:cstheme="minorHAnsi"/>
          <w:sz w:val="32"/>
          <w:szCs w:val="32"/>
          <w:rtl/>
          <w:lang w:bidi="fa-IR"/>
        </w:rPr>
        <w:t>إ</w:t>
      </w:r>
      <w:r w:rsidRPr="00A30277">
        <w:rPr>
          <w:rFonts w:cstheme="minorHAnsi"/>
          <w:sz w:val="32"/>
          <w:szCs w:val="32"/>
          <w:rtl/>
          <w:lang w:bidi="fa-IR"/>
        </w:rPr>
        <w:t xml:space="preserve">ذا كانت مثيرة </w:t>
      </w:r>
      <w:r w:rsidR="009F7EB5" w:rsidRPr="00A30277">
        <w:rPr>
          <w:rFonts w:cstheme="minorHAnsi"/>
          <w:sz w:val="32"/>
          <w:szCs w:val="32"/>
          <w:rtl/>
          <w:lang w:bidi="fa-IR"/>
        </w:rPr>
        <w:t>أ</w:t>
      </w:r>
      <w:r w:rsidRPr="00A30277">
        <w:rPr>
          <w:rFonts w:cstheme="minorHAnsi"/>
          <w:sz w:val="32"/>
          <w:szCs w:val="32"/>
          <w:rtl/>
          <w:lang w:bidi="fa-IR"/>
        </w:rPr>
        <w:t xml:space="preserve">و خلاعية لكنها لا توجب الانحراف </w:t>
      </w:r>
      <w:r w:rsidR="009F7EB5" w:rsidRPr="00A30277">
        <w:rPr>
          <w:rFonts w:cstheme="minorHAnsi"/>
          <w:sz w:val="32"/>
          <w:szCs w:val="32"/>
          <w:rtl/>
          <w:lang w:bidi="fa-IR"/>
        </w:rPr>
        <w:t>أ</w:t>
      </w:r>
      <w:r w:rsidRPr="00A30277">
        <w:rPr>
          <w:rFonts w:cstheme="minorHAnsi"/>
          <w:sz w:val="32"/>
          <w:szCs w:val="32"/>
          <w:rtl/>
          <w:lang w:bidi="fa-IR"/>
        </w:rPr>
        <w:t>و لا تؤثر فهنا ثلاث نقاط:</w:t>
      </w:r>
    </w:p>
    <w:p w14:paraId="3B057034" w14:textId="0C3FE860"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1- ال</w:t>
      </w:r>
      <w:r w:rsidR="009F7EB5" w:rsidRPr="00A30277">
        <w:rPr>
          <w:rFonts w:cstheme="minorHAnsi"/>
          <w:sz w:val="32"/>
          <w:szCs w:val="32"/>
          <w:rtl/>
          <w:lang w:bidi="fa-IR"/>
        </w:rPr>
        <w:t>أ</w:t>
      </w:r>
      <w:r w:rsidRPr="00A30277">
        <w:rPr>
          <w:rFonts w:cstheme="minorHAnsi"/>
          <w:sz w:val="32"/>
          <w:szCs w:val="32"/>
          <w:rtl/>
          <w:lang w:bidi="fa-IR"/>
        </w:rPr>
        <w:t>فلام والمسلسلات الجائزة :</w:t>
      </w:r>
    </w:p>
    <w:p w14:paraId="5AAE5780" w14:textId="2DEC4BC8"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النظر والتفرج على ال</w:t>
      </w:r>
      <w:r w:rsidR="009F7EB5" w:rsidRPr="00A30277">
        <w:rPr>
          <w:rFonts w:cstheme="minorHAnsi"/>
          <w:sz w:val="32"/>
          <w:szCs w:val="32"/>
          <w:rtl/>
          <w:lang w:bidi="fa-IR"/>
        </w:rPr>
        <w:t>أ</w:t>
      </w:r>
      <w:r w:rsidRPr="00A30277">
        <w:rPr>
          <w:rFonts w:cstheme="minorHAnsi"/>
          <w:sz w:val="32"/>
          <w:szCs w:val="32"/>
          <w:rtl/>
          <w:lang w:bidi="fa-IR"/>
        </w:rPr>
        <w:t xml:space="preserve">فلام والمقاطع غير المحرمة يجوز سواء كانت أفلام أجنبية </w:t>
      </w:r>
      <w:r w:rsidR="009F7EB5" w:rsidRPr="00A30277">
        <w:rPr>
          <w:rFonts w:cstheme="minorHAnsi"/>
          <w:sz w:val="32"/>
          <w:szCs w:val="32"/>
          <w:rtl/>
          <w:lang w:bidi="fa-IR"/>
        </w:rPr>
        <w:t>أ</w:t>
      </w:r>
      <w:r w:rsidRPr="00A30277">
        <w:rPr>
          <w:rFonts w:cstheme="minorHAnsi"/>
          <w:sz w:val="32"/>
          <w:szCs w:val="32"/>
          <w:rtl/>
          <w:lang w:bidi="fa-IR"/>
        </w:rPr>
        <w:t>وغيرها ، وهكذ ال</w:t>
      </w:r>
      <w:r w:rsidR="009F7EB5" w:rsidRPr="00A30277">
        <w:rPr>
          <w:rFonts w:cstheme="minorHAnsi"/>
          <w:sz w:val="32"/>
          <w:szCs w:val="32"/>
          <w:rtl/>
          <w:lang w:bidi="fa-IR"/>
        </w:rPr>
        <w:t>أ</w:t>
      </w:r>
      <w:r w:rsidRPr="00A30277">
        <w:rPr>
          <w:rFonts w:cstheme="minorHAnsi"/>
          <w:sz w:val="32"/>
          <w:szCs w:val="32"/>
          <w:rtl/>
          <w:lang w:bidi="fa-IR"/>
        </w:rPr>
        <w:t>فلام والمسلسلات المدبلجة أو العربية، اذا كانت لا توجب الانحراف وال</w:t>
      </w:r>
      <w:r w:rsidR="009F7EB5" w:rsidRPr="00A30277">
        <w:rPr>
          <w:rFonts w:cstheme="minorHAnsi"/>
          <w:sz w:val="32"/>
          <w:szCs w:val="32"/>
          <w:rtl/>
          <w:lang w:bidi="fa-IR"/>
        </w:rPr>
        <w:t>إ</w:t>
      </w:r>
      <w:r w:rsidRPr="00A30277">
        <w:rPr>
          <w:rFonts w:cstheme="minorHAnsi"/>
          <w:sz w:val="32"/>
          <w:szCs w:val="32"/>
          <w:rtl/>
          <w:lang w:bidi="fa-IR"/>
        </w:rPr>
        <w:t xml:space="preserve">ثارة لاتحرم ، وهكذا الأفلام الحربية لا مشكلة فيها </w:t>
      </w:r>
      <w:r w:rsidR="009F7EB5" w:rsidRPr="00A30277">
        <w:rPr>
          <w:rFonts w:cstheme="minorHAnsi"/>
          <w:sz w:val="32"/>
          <w:szCs w:val="32"/>
          <w:rtl/>
          <w:lang w:bidi="fa-IR"/>
        </w:rPr>
        <w:t>إ</w:t>
      </w:r>
      <w:r w:rsidRPr="00A30277">
        <w:rPr>
          <w:rFonts w:cstheme="minorHAnsi"/>
          <w:sz w:val="32"/>
          <w:szCs w:val="32"/>
          <w:rtl/>
          <w:lang w:bidi="fa-IR"/>
        </w:rPr>
        <w:t xml:space="preserve">ذا حذفت منها اللقطات المثيرة ، فاذا كانت على هذا النحو لا بأس بمشاهدتها </w:t>
      </w:r>
      <w:r w:rsidR="009F7EB5" w:rsidRPr="00A30277">
        <w:rPr>
          <w:rFonts w:cstheme="minorHAnsi"/>
          <w:sz w:val="32"/>
          <w:szCs w:val="32"/>
          <w:rtl/>
          <w:lang w:bidi="fa-IR"/>
        </w:rPr>
        <w:t>أ</w:t>
      </w:r>
      <w:r w:rsidRPr="00A30277">
        <w:rPr>
          <w:rFonts w:cstheme="minorHAnsi"/>
          <w:sz w:val="32"/>
          <w:szCs w:val="32"/>
          <w:rtl/>
          <w:lang w:bidi="fa-IR"/>
        </w:rPr>
        <w:t>و التفرج عليها .</w:t>
      </w:r>
    </w:p>
    <w:p w14:paraId="6D5FB6D1" w14:textId="49DFFC68"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2- ال</w:t>
      </w:r>
      <w:r w:rsidR="009F7EB5" w:rsidRPr="00A30277">
        <w:rPr>
          <w:rFonts w:cstheme="minorHAnsi"/>
          <w:sz w:val="32"/>
          <w:szCs w:val="32"/>
          <w:rtl/>
          <w:lang w:bidi="fa-IR"/>
        </w:rPr>
        <w:t>أ</w:t>
      </w:r>
      <w:r w:rsidRPr="00A30277">
        <w:rPr>
          <w:rFonts w:cstheme="minorHAnsi"/>
          <w:sz w:val="32"/>
          <w:szCs w:val="32"/>
          <w:rtl/>
          <w:lang w:bidi="fa-IR"/>
        </w:rPr>
        <w:t>فلام والمسلسلات غير جائزة بنحو الفتوى :</w:t>
      </w:r>
    </w:p>
    <w:p w14:paraId="0BF570A8" w14:textId="5940E703"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w:t>
      </w:r>
      <w:r w:rsidR="009F7EB5" w:rsidRPr="00A30277">
        <w:rPr>
          <w:rFonts w:cstheme="minorHAnsi"/>
          <w:sz w:val="32"/>
          <w:szCs w:val="32"/>
          <w:rtl/>
          <w:lang w:bidi="fa-IR"/>
        </w:rPr>
        <w:t>أ</w:t>
      </w:r>
      <w:r w:rsidRPr="00A30277">
        <w:rPr>
          <w:rFonts w:cstheme="minorHAnsi"/>
          <w:sz w:val="32"/>
          <w:szCs w:val="32"/>
          <w:rtl/>
          <w:lang w:bidi="fa-IR"/>
        </w:rPr>
        <w:t xml:space="preserve">فلام والمسلسلات الخلاعية </w:t>
      </w:r>
      <w:r w:rsidR="009F7EB5" w:rsidRPr="00A30277">
        <w:rPr>
          <w:rFonts w:cstheme="minorHAnsi"/>
          <w:sz w:val="32"/>
          <w:szCs w:val="32"/>
          <w:rtl/>
          <w:lang w:bidi="fa-IR"/>
        </w:rPr>
        <w:t>أ</w:t>
      </w:r>
      <w:r w:rsidRPr="00A30277">
        <w:rPr>
          <w:rFonts w:cstheme="minorHAnsi"/>
          <w:sz w:val="32"/>
          <w:szCs w:val="32"/>
          <w:rtl/>
          <w:lang w:bidi="fa-IR"/>
        </w:rPr>
        <w:t>و ال</w:t>
      </w:r>
      <w:r w:rsidR="009F7EB5" w:rsidRPr="00A30277">
        <w:rPr>
          <w:rFonts w:cstheme="minorHAnsi"/>
          <w:sz w:val="32"/>
          <w:szCs w:val="32"/>
          <w:rtl/>
          <w:lang w:bidi="fa-IR"/>
        </w:rPr>
        <w:t>إ</w:t>
      </w:r>
      <w:r w:rsidRPr="00A30277">
        <w:rPr>
          <w:rFonts w:cstheme="minorHAnsi"/>
          <w:sz w:val="32"/>
          <w:szCs w:val="32"/>
          <w:rtl/>
          <w:lang w:bidi="fa-IR"/>
        </w:rPr>
        <w:t>باحية ، لا تجوز مشاهدتها بنحو الفتوى وكذلك ال</w:t>
      </w:r>
      <w:r w:rsidR="009F7EB5" w:rsidRPr="00A30277">
        <w:rPr>
          <w:rFonts w:cstheme="minorHAnsi"/>
          <w:sz w:val="32"/>
          <w:szCs w:val="32"/>
          <w:rtl/>
          <w:lang w:bidi="fa-IR"/>
        </w:rPr>
        <w:t>أ</w:t>
      </w:r>
      <w:r w:rsidRPr="00A30277">
        <w:rPr>
          <w:rFonts w:cstheme="minorHAnsi"/>
          <w:sz w:val="32"/>
          <w:szCs w:val="32"/>
          <w:rtl/>
          <w:lang w:bidi="fa-IR"/>
        </w:rPr>
        <w:t xml:space="preserve">فلام المبتذلة لا تجوز مشاهدتها للزوج والزوجة اذا كانت تؤثر على المشاهد </w:t>
      </w:r>
      <w:r w:rsidR="009F7EB5" w:rsidRPr="00A30277">
        <w:rPr>
          <w:rFonts w:cstheme="minorHAnsi"/>
          <w:sz w:val="32"/>
          <w:szCs w:val="32"/>
          <w:rtl/>
          <w:lang w:bidi="fa-IR"/>
        </w:rPr>
        <w:t>أ</w:t>
      </w:r>
      <w:r w:rsidRPr="00A30277">
        <w:rPr>
          <w:rFonts w:cstheme="minorHAnsi"/>
          <w:sz w:val="32"/>
          <w:szCs w:val="32"/>
          <w:rtl/>
          <w:lang w:bidi="fa-IR"/>
        </w:rPr>
        <w:t xml:space="preserve">و توجب الانحراف </w:t>
      </w:r>
      <w:r w:rsidR="009F7EB5" w:rsidRPr="00A30277">
        <w:rPr>
          <w:rFonts w:cstheme="minorHAnsi"/>
          <w:sz w:val="32"/>
          <w:szCs w:val="32"/>
          <w:rtl/>
          <w:lang w:bidi="fa-IR"/>
        </w:rPr>
        <w:t>أ</w:t>
      </w:r>
      <w:r w:rsidRPr="00A30277">
        <w:rPr>
          <w:rFonts w:cstheme="minorHAnsi"/>
          <w:sz w:val="32"/>
          <w:szCs w:val="32"/>
          <w:rtl/>
          <w:lang w:bidi="fa-IR"/>
        </w:rPr>
        <w:t>و ال</w:t>
      </w:r>
      <w:r w:rsidR="009F7EB5" w:rsidRPr="00A30277">
        <w:rPr>
          <w:rFonts w:cstheme="minorHAnsi"/>
          <w:sz w:val="32"/>
          <w:szCs w:val="32"/>
          <w:rtl/>
          <w:lang w:bidi="fa-IR"/>
        </w:rPr>
        <w:t>إ</w:t>
      </w:r>
      <w:r w:rsidRPr="00A30277">
        <w:rPr>
          <w:rFonts w:cstheme="minorHAnsi"/>
          <w:sz w:val="32"/>
          <w:szCs w:val="32"/>
          <w:rtl/>
          <w:lang w:bidi="fa-IR"/>
        </w:rPr>
        <w:t>ثارة ، وهكذا المسلسلات والأفلام المدبلج</w:t>
      </w:r>
      <w:r w:rsidR="008142BA" w:rsidRPr="00A30277">
        <w:rPr>
          <w:rFonts w:cstheme="minorHAnsi"/>
          <w:sz w:val="32"/>
          <w:szCs w:val="32"/>
          <w:rtl/>
          <w:lang w:bidi="fa-IR"/>
        </w:rPr>
        <w:t>ة</w:t>
      </w:r>
      <w:r w:rsidRPr="00A30277">
        <w:rPr>
          <w:rFonts w:cstheme="minorHAnsi"/>
          <w:sz w:val="32"/>
          <w:szCs w:val="32"/>
          <w:rtl/>
          <w:lang w:bidi="fa-IR"/>
        </w:rPr>
        <w:t xml:space="preserve"> والعربية </w:t>
      </w:r>
      <w:r w:rsidR="008142BA" w:rsidRPr="00A30277">
        <w:rPr>
          <w:rFonts w:cstheme="minorHAnsi"/>
          <w:sz w:val="32"/>
          <w:szCs w:val="32"/>
          <w:rtl/>
          <w:lang w:bidi="fa-IR"/>
        </w:rPr>
        <w:t>إ</w:t>
      </w:r>
      <w:r w:rsidRPr="00A30277">
        <w:rPr>
          <w:rFonts w:cstheme="minorHAnsi"/>
          <w:sz w:val="32"/>
          <w:szCs w:val="32"/>
          <w:rtl/>
          <w:lang w:bidi="fa-IR"/>
        </w:rPr>
        <w:t>ذا احتوت على مقاطع ومشاهد مبتذلــة وتوجب الانحراف وال</w:t>
      </w:r>
      <w:r w:rsidR="008142BA" w:rsidRPr="00A30277">
        <w:rPr>
          <w:rFonts w:cstheme="minorHAnsi"/>
          <w:sz w:val="32"/>
          <w:szCs w:val="32"/>
          <w:rtl/>
          <w:lang w:bidi="fa-IR"/>
        </w:rPr>
        <w:t>إ</w:t>
      </w:r>
      <w:r w:rsidRPr="00A30277">
        <w:rPr>
          <w:rFonts w:cstheme="minorHAnsi"/>
          <w:sz w:val="32"/>
          <w:szCs w:val="32"/>
          <w:rtl/>
          <w:lang w:bidi="fa-IR"/>
        </w:rPr>
        <w:t>ثارة</w:t>
      </w:r>
      <w:r w:rsidR="008142BA" w:rsidRPr="00A30277">
        <w:rPr>
          <w:rFonts w:cstheme="minorHAnsi"/>
          <w:sz w:val="32"/>
          <w:szCs w:val="32"/>
          <w:rtl/>
          <w:lang w:bidi="fa-IR"/>
        </w:rPr>
        <w:t>.</w:t>
      </w:r>
    </w:p>
    <w:p w14:paraId="61EF92E7" w14:textId="73A61465"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3- ال</w:t>
      </w:r>
      <w:r w:rsidR="008142BA" w:rsidRPr="00A30277">
        <w:rPr>
          <w:rFonts w:cstheme="minorHAnsi"/>
          <w:sz w:val="32"/>
          <w:szCs w:val="32"/>
          <w:rtl/>
          <w:lang w:bidi="fa-IR"/>
        </w:rPr>
        <w:t>أ</w:t>
      </w:r>
      <w:r w:rsidRPr="00A30277">
        <w:rPr>
          <w:rFonts w:cstheme="minorHAnsi"/>
          <w:sz w:val="32"/>
          <w:szCs w:val="32"/>
          <w:rtl/>
          <w:lang w:bidi="fa-IR"/>
        </w:rPr>
        <w:t>فلام والمسلسلات غير جائزة بنحو الاحتياط الوجوبي : فاذا أحتوت ال</w:t>
      </w:r>
      <w:r w:rsidR="008142BA" w:rsidRPr="00A30277">
        <w:rPr>
          <w:rFonts w:cstheme="minorHAnsi"/>
          <w:sz w:val="32"/>
          <w:szCs w:val="32"/>
          <w:rtl/>
          <w:lang w:bidi="fa-IR"/>
        </w:rPr>
        <w:t>أ</w:t>
      </w:r>
      <w:r w:rsidRPr="00A30277">
        <w:rPr>
          <w:rFonts w:cstheme="minorHAnsi"/>
          <w:sz w:val="32"/>
          <w:szCs w:val="32"/>
          <w:rtl/>
          <w:lang w:bidi="fa-IR"/>
        </w:rPr>
        <w:t xml:space="preserve">فلام أو المسلسلات المدبلجة </w:t>
      </w:r>
      <w:r w:rsidR="008142BA" w:rsidRPr="00A30277">
        <w:rPr>
          <w:rFonts w:cstheme="minorHAnsi"/>
          <w:sz w:val="32"/>
          <w:szCs w:val="32"/>
          <w:rtl/>
          <w:lang w:bidi="fa-IR"/>
        </w:rPr>
        <w:t>أ</w:t>
      </w:r>
      <w:r w:rsidRPr="00A30277">
        <w:rPr>
          <w:rFonts w:cstheme="minorHAnsi"/>
          <w:sz w:val="32"/>
          <w:szCs w:val="32"/>
          <w:rtl/>
          <w:lang w:bidi="fa-IR"/>
        </w:rPr>
        <w:t>و العربية</w:t>
      </w:r>
      <w:r w:rsidR="008142BA" w:rsidRPr="00A30277">
        <w:rPr>
          <w:rFonts w:cstheme="minorHAnsi"/>
          <w:sz w:val="32"/>
          <w:szCs w:val="32"/>
          <w:rtl/>
          <w:lang w:bidi="fa-IR"/>
        </w:rPr>
        <w:t xml:space="preserve"> </w:t>
      </w:r>
      <w:r w:rsidRPr="00A30277">
        <w:rPr>
          <w:rFonts w:cstheme="minorHAnsi"/>
          <w:sz w:val="32"/>
          <w:szCs w:val="32"/>
          <w:rtl/>
          <w:lang w:bidi="fa-IR"/>
        </w:rPr>
        <w:t xml:space="preserve">على مشاهد خلاعية ولم توجب الاثارة، </w:t>
      </w:r>
      <w:r w:rsidR="008142BA" w:rsidRPr="00A30277">
        <w:rPr>
          <w:rFonts w:cstheme="minorHAnsi"/>
          <w:sz w:val="32"/>
          <w:szCs w:val="32"/>
          <w:rtl/>
          <w:lang w:bidi="fa-IR"/>
        </w:rPr>
        <w:t>ف</w:t>
      </w:r>
      <w:r w:rsidRPr="00A30277">
        <w:rPr>
          <w:rFonts w:cstheme="minorHAnsi"/>
          <w:sz w:val="32"/>
          <w:szCs w:val="32"/>
          <w:rtl/>
          <w:lang w:bidi="fa-IR"/>
        </w:rPr>
        <w:t>عدم الجواز يكون بالاحتياط الوجوبي ، وهكذا مشاهدة اللقطات المثيرة من غير ت</w:t>
      </w:r>
      <w:r w:rsidR="008142BA" w:rsidRPr="00A30277">
        <w:rPr>
          <w:rFonts w:cstheme="minorHAnsi"/>
          <w:sz w:val="32"/>
          <w:szCs w:val="32"/>
          <w:rtl/>
          <w:lang w:bidi="fa-IR"/>
        </w:rPr>
        <w:t>أ</w:t>
      </w:r>
      <w:r w:rsidRPr="00A30277">
        <w:rPr>
          <w:rFonts w:cstheme="minorHAnsi"/>
          <w:sz w:val="32"/>
          <w:szCs w:val="32"/>
          <w:rtl/>
          <w:lang w:bidi="fa-IR"/>
        </w:rPr>
        <w:t xml:space="preserve">ثر </w:t>
      </w:r>
      <w:r w:rsidR="008142BA" w:rsidRPr="00A30277">
        <w:rPr>
          <w:rFonts w:cstheme="minorHAnsi"/>
          <w:sz w:val="32"/>
          <w:szCs w:val="32"/>
          <w:rtl/>
          <w:lang w:bidi="fa-IR"/>
        </w:rPr>
        <w:t>ف</w:t>
      </w:r>
      <w:r w:rsidRPr="00A30277">
        <w:rPr>
          <w:rFonts w:cstheme="minorHAnsi"/>
          <w:sz w:val="32"/>
          <w:szCs w:val="32"/>
          <w:rtl/>
          <w:lang w:bidi="fa-IR"/>
        </w:rPr>
        <w:t>ال</w:t>
      </w:r>
      <w:r w:rsidR="008142BA" w:rsidRPr="00A30277">
        <w:rPr>
          <w:rFonts w:cstheme="minorHAnsi"/>
          <w:sz w:val="32"/>
          <w:szCs w:val="32"/>
          <w:rtl/>
          <w:lang w:bidi="fa-IR"/>
        </w:rPr>
        <w:t>أ</w:t>
      </w:r>
      <w:r w:rsidRPr="00A30277">
        <w:rPr>
          <w:rFonts w:cstheme="minorHAnsi"/>
          <w:sz w:val="32"/>
          <w:szCs w:val="32"/>
          <w:rtl/>
          <w:lang w:bidi="fa-IR"/>
        </w:rPr>
        <w:t>حوط وجوبا ترك النظر لها، وهكذا مشاهدة ال</w:t>
      </w:r>
      <w:r w:rsidR="008142BA" w:rsidRPr="00A30277">
        <w:rPr>
          <w:rFonts w:cstheme="minorHAnsi"/>
          <w:sz w:val="32"/>
          <w:szCs w:val="32"/>
          <w:rtl/>
          <w:lang w:bidi="fa-IR"/>
        </w:rPr>
        <w:t>أ</w:t>
      </w:r>
      <w:r w:rsidRPr="00A30277">
        <w:rPr>
          <w:rFonts w:cstheme="minorHAnsi"/>
          <w:sz w:val="32"/>
          <w:szCs w:val="32"/>
          <w:rtl/>
          <w:lang w:bidi="fa-IR"/>
        </w:rPr>
        <w:t>فلام التي يراد منها علاج الضعف الجنسي لا يجوز بالاحتياط الوجوبي، وهكذا مشاهدة ال</w:t>
      </w:r>
      <w:r w:rsidR="008142BA" w:rsidRPr="00A30277">
        <w:rPr>
          <w:rFonts w:cstheme="minorHAnsi"/>
          <w:sz w:val="32"/>
          <w:szCs w:val="32"/>
          <w:rtl/>
          <w:lang w:bidi="fa-IR"/>
        </w:rPr>
        <w:t>أ</w:t>
      </w:r>
      <w:r w:rsidRPr="00A30277">
        <w:rPr>
          <w:rFonts w:cstheme="minorHAnsi"/>
          <w:sz w:val="32"/>
          <w:szCs w:val="32"/>
          <w:rtl/>
          <w:lang w:bidi="fa-IR"/>
        </w:rPr>
        <w:t>فلام الجنسية من دون تلذذ، لا يجوز على الأحوط وجوبا.</w:t>
      </w:r>
    </w:p>
    <w:p w14:paraId="3EE398C3" w14:textId="7FD1B48B" w:rsidR="005D3292" w:rsidRPr="00A30277" w:rsidRDefault="005D3292" w:rsidP="00A30277">
      <w:pPr>
        <w:spacing w:line="240" w:lineRule="auto"/>
        <w:rPr>
          <w:rFonts w:cstheme="minorHAnsi"/>
          <w:sz w:val="32"/>
          <w:szCs w:val="32"/>
          <w:rtl/>
        </w:rPr>
      </w:pPr>
      <w:r w:rsidRPr="00A30277">
        <w:rPr>
          <w:rFonts w:cstheme="minorHAnsi"/>
          <w:sz w:val="32"/>
          <w:szCs w:val="32"/>
          <w:rtl/>
          <w:lang w:bidi="fa-IR"/>
        </w:rPr>
        <w:t xml:space="preserve">فاذا كان عدم الجواز </w:t>
      </w:r>
      <w:r w:rsidR="008142BA" w:rsidRPr="00A30277">
        <w:rPr>
          <w:rFonts w:cstheme="minorHAnsi"/>
          <w:sz w:val="32"/>
          <w:szCs w:val="32"/>
          <w:rtl/>
          <w:lang w:bidi="fa-IR"/>
        </w:rPr>
        <w:t xml:space="preserve">على </w:t>
      </w:r>
      <w:r w:rsidRPr="00A30277">
        <w:rPr>
          <w:rFonts w:cstheme="minorHAnsi"/>
          <w:sz w:val="32"/>
          <w:szCs w:val="32"/>
          <w:rtl/>
          <w:lang w:bidi="fa-IR"/>
        </w:rPr>
        <w:t>نحو الاحتياط الوجوبي</w:t>
      </w:r>
      <w:r w:rsidR="008142BA" w:rsidRPr="00A30277">
        <w:rPr>
          <w:rFonts w:cstheme="minorHAnsi"/>
          <w:sz w:val="32"/>
          <w:szCs w:val="32"/>
          <w:rtl/>
          <w:lang w:bidi="fa-IR"/>
        </w:rPr>
        <w:t>:</w:t>
      </w:r>
      <w:r w:rsidRPr="00A30277">
        <w:rPr>
          <w:rFonts w:cstheme="minorHAnsi"/>
          <w:sz w:val="32"/>
          <w:szCs w:val="32"/>
          <w:rtl/>
          <w:lang w:bidi="fa-IR"/>
        </w:rPr>
        <w:t xml:space="preserve"> فأما </w:t>
      </w:r>
      <w:r w:rsidR="008142BA" w:rsidRPr="00A30277">
        <w:rPr>
          <w:rFonts w:cstheme="minorHAnsi"/>
          <w:sz w:val="32"/>
          <w:szCs w:val="32"/>
          <w:rtl/>
          <w:lang w:bidi="fa-IR"/>
        </w:rPr>
        <w:t>أ</w:t>
      </w:r>
      <w:r w:rsidRPr="00A30277">
        <w:rPr>
          <w:rFonts w:cstheme="minorHAnsi"/>
          <w:sz w:val="32"/>
          <w:szCs w:val="32"/>
          <w:rtl/>
          <w:lang w:bidi="fa-IR"/>
        </w:rPr>
        <w:t xml:space="preserve">ن يعمل المكلف بالاحتياط ويجتنب عنها، فلا يقع في المخالفة الشرعية، </w:t>
      </w:r>
      <w:r w:rsidR="008142BA" w:rsidRPr="00A30277">
        <w:rPr>
          <w:rFonts w:cstheme="minorHAnsi"/>
          <w:sz w:val="32"/>
          <w:szCs w:val="32"/>
          <w:rtl/>
          <w:lang w:bidi="fa-IR"/>
        </w:rPr>
        <w:t>أ</w:t>
      </w:r>
      <w:r w:rsidRPr="00A30277">
        <w:rPr>
          <w:rFonts w:cstheme="minorHAnsi"/>
          <w:sz w:val="32"/>
          <w:szCs w:val="32"/>
          <w:rtl/>
          <w:lang w:bidi="fa-IR"/>
        </w:rPr>
        <w:t>و</w:t>
      </w:r>
      <w:r w:rsidR="008142BA" w:rsidRPr="00A30277">
        <w:rPr>
          <w:rFonts w:cstheme="minorHAnsi"/>
          <w:sz w:val="32"/>
          <w:szCs w:val="32"/>
          <w:rtl/>
          <w:lang w:bidi="fa-IR"/>
        </w:rPr>
        <w:t xml:space="preserve"> أن</w:t>
      </w:r>
      <w:r w:rsidRPr="00A30277">
        <w:rPr>
          <w:rFonts w:cstheme="minorHAnsi"/>
          <w:sz w:val="32"/>
          <w:szCs w:val="32"/>
          <w:rtl/>
          <w:lang w:bidi="fa-IR"/>
        </w:rPr>
        <w:t xml:space="preserve"> يقلد في هذه المسألة مجتهد</w:t>
      </w:r>
      <w:r w:rsidR="008142BA" w:rsidRPr="00A30277">
        <w:rPr>
          <w:rFonts w:cstheme="minorHAnsi"/>
          <w:sz w:val="32"/>
          <w:szCs w:val="32"/>
          <w:rtl/>
          <w:lang w:bidi="fa-IR"/>
        </w:rPr>
        <w:t>ا</w:t>
      </w:r>
      <w:r w:rsidRPr="00A30277">
        <w:rPr>
          <w:rFonts w:cstheme="minorHAnsi"/>
          <w:sz w:val="32"/>
          <w:szCs w:val="32"/>
          <w:rtl/>
          <w:lang w:bidi="fa-IR"/>
        </w:rPr>
        <w:t xml:space="preserve"> </w:t>
      </w:r>
      <w:r w:rsidR="008142BA" w:rsidRPr="00A30277">
        <w:rPr>
          <w:rFonts w:cstheme="minorHAnsi"/>
          <w:sz w:val="32"/>
          <w:szCs w:val="32"/>
          <w:rtl/>
          <w:lang w:bidi="fa-IR"/>
        </w:rPr>
        <w:t>آ</w:t>
      </w:r>
      <w:r w:rsidRPr="00A30277">
        <w:rPr>
          <w:rFonts w:cstheme="minorHAnsi"/>
          <w:sz w:val="32"/>
          <w:szCs w:val="32"/>
          <w:rtl/>
          <w:lang w:bidi="fa-IR"/>
        </w:rPr>
        <w:t xml:space="preserve">خر يقول بالجواز بشرط </w:t>
      </w:r>
      <w:r w:rsidR="008142BA" w:rsidRPr="00A30277">
        <w:rPr>
          <w:rFonts w:cstheme="minorHAnsi"/>
          <w:sz w:val="32"/>
          <w:szCs w:val="32"/>
          <w:rtl/>
          <w:lang w:bidi="fa-IR"/>
        </w:rPr>
        <w:t>أ</w:t>
      </w:r>
      <w:r w:rsidRPr="00A30277">
        <w:rPr>
          <w:rFonts w:cstheme="minorHAnsi"/>
          <w:sz w:val="32"/>
          <w:szCs w:val="32"/>
          <w:rtl/>
          <w:lang w:bidi="fa-IR"/>
        </w:rPr>
        <w:t xml:space="preserve">ن يقع هذا المجتهد في دائرة الأعلمية </w:t>
      </w:r>
      <w:r w:rsidR="008142BA" w:rsidRPr="00A30277">
        <w:rPr>
          <w:rFonts w:cstheme="minorHAnsi"/>
          <w:sz w:val="32"/>
          <w:szCs w:val="32"/>
          <w:rtl/>
          <w:lang w:bidi="fa-IR"/>
        </w:rPr>
        <w:t>أ</w:t>
      </w:r>
      <w:r w:rsidRPr="00A30277">
        <w:rPr>
          <w:rFonts w:cstheme="minorHAnsi"/>
          <w:sz w:val="32"/>
          <w:szCs w:val="32"/>
          <w:rtl/>
          <w:lang w:bidi="fa-IR"/>
        </w:rPr>
        <w:t>و محتملها مع مراعاة ال</w:t>
      </w:r>
      <w:r w:rsidR="008142BA" w:rsidRPr="00A30277">
        <w:rPr>
          <w:rFonts w:cstheme="minorHAnsi"/>
          <w:sz w:val="32"/>
          <w:szCs w:val="32"/>
          <w:rtl/>
          <w:lang w:bidi="fa-IR"/>
        </w:rPr>
        <w:t>أ</w:t>
      </w:r>
      <w:r w:rsidRPr="00A30277">
        <w:rPr>
          <w:rFonts w:cstheme="minorHAnsi"/>
          <w:sz w:val="32"/>
          <w:szCs w:val="32"/>
          <w:rtl/>
          <w:lang w:bidi="fa-IR"/>
        </w:rPr>
        <w:t>علم فال</w:t>
      </w:r>
      <w:r w:rsidR="008142BA" w:rsidRPr="00A30277">
        <w:rPr>
          <w:rFonts w:cstheme="minorHAnsi"/>
          <w:sz w:val="32"/>
          <w:szCs w:val="32"/>
          <w:rtl/>
          <w:lang w:bidi="fa-IR"/>
        </w:rPr>
        <w:t>أ</w:t>
      </w:r>
      <w:r w:rsidRPr="00A30277">
        <w:rPr>
          <w:rFonts w:cstheme="minorHAnsi"/>
          <w:sz w:val="32"/>
          <w:szCs w:val="32"/>
          <w:rtl/>
          <w:lang w:bidi="fa-IR"/>
        </w:rPr>
        <w:t xml:space="preserve">علم بالرجوع، ولا يجوز للمكلف </w:t>
      </w:r>
      <w:r w:rsidR="008142BA" w:rsidRPr="00A30277">
        <w:rPr>
          <w:rFonts w:cstheme="minorHAnsi"/>
          <w:sz w:val="32"/>
          <w:szCs w:val="32"/>
          <w:rtl/>
          <w:lang w:bidi="fa-IR"/>
        </w:rPr>
        <w:t>أ</w:t>
      </w:r>
      <w:r w:rsidRPr="00A30277">
        <w:rPr>
          <w:rFonts w:cstheme="minorHAnsi"/>
          <w:sz w:val="32"/>
          <w:szCs w:val="32"/>
          <w:rtl/>
          <w:lang w:bidi="fa-IR"/>
        </w:rPr>
        <w:t xml:space="preserve">ن يترك </w:t>
      </w:r>
      <w:r w:rsidR="008142BA" w:rsidRPr="00A30277">
        <w:rPr>
          <w:rFonts w:cstheme="minorHAnsi"/>
          <w:sz w:val="32"/>
          <w:szCs w:val="32"/>
          <w:rtl/>
          <w:lang w:bidi="fa-IR"/>
        </w:rPr>
        <w:t>أ</w:t>
      </w:r>
      <w:r w:rsidRPr="00A30277">
        <w:rPr>
          <w:rFonts w:cstheme="minorHAnsi"/>
          <w:sz w:val="32"/>
          <w:szCs w:val="32"/>
          <w:rtl/>
          <w:lang w:bidi="fa-IR"/>
        </w:rPr>
        <w:t>حد الخيارين و</w:t>
      </w:r>
      <w:r w:rsidR="008142BA" w:rsidRPr="00A30277">
        <w:rPr>
          <w:rFonts w:cstheme="minorHAnsi"/>
          <w:sz w:val="32"/>
          <w:szCs w:val="32"/>
          <w:rtl/>
          <w:lang w:bidi="fa-IR"/>
        </w:rPr>
        <w:t>ي</w:t>
      </w:r>
      <w:r w:rsidRPr="00A30277">
        <w:rPr>
          <w:rFonts w:cstheme="minorHAnsi"/>
          <w:sz w:val="32"/>
          <w:szCs w:val="32"/>
          <w:rtl/>
          <w:lang w:bidi="fa-IR"/>
        </w:rPr>
        <w:t xml:space="preserve">شاهد ويتفرج </w:t>
      </w:r>
      <w:r w:rsidR="008142BA" w:rsidRPr="00A30277">
        <w:rPr>
          <w:rFonts w:cstheme="minorHAnsi"/>
          <w:sz w:val="32"/>
          <w:szCs w:val="32"/>
          <w:rtl/>
          <w:lang w:bidi="fa-IR"/>
        </w:rPr>
        <w:t>إ</w:t>
      </w:r>
      <w:r w:rsidRPr="00A30277">
        <w:rPr>
          <w:rFonts w:cstheme="minorHAnsi"/>
          <w:sz w:val="32"/>
          <w:szCs w:val="32"/>
          <w:rtl/>
          <w:lang w:bidi="fa-IR"/>
        </w:rPr>
        <w:t xml:space="preserve">لى هذا النوع من الأفلام والمسلسلات من خلال شاشات التلفاز </w:t>
      </w:r>
      <w:r w:rsidR="008142BA" w:rsidRPr="00A30277">
        <w:rPr>
          <w:rFonts w:cstheme="minorHAnsi"/>
          <w:sz w:val="32"/>
          <w:szCs w:val="32"/>
          <w:rtl/>
          <w:lang w:bidi="fa-IR"/>
        </w:rPr>
        <w:t>أ</w:t>
      </w:r>
      <w:r w:rsidRPr="00A30277">
        <w:rPr>
          <w:rFonts w:cstheme="minorHAnsi"/>
          <w:sz w:val="32"/>
          <w:szCs w:val="32"/>
          <w:rtl/>
          <w:lang w:bidi="fa-IR"/>
        </w:rPr>
        <w:t>و من خلال مواقع التواصل الاجتماعي.</w:t>
      </w:r>
      <w:r w:rsidRPr="00A30277">
        <w:rPr>
          <w:rStyle w:val="Slutkommentarsreferens"/>
          <w:rFonts w:cstheme="minorHAnsi"/>
          <w:sz w:val="32"/>
          <w:szCs w:val="32"/>
          <w:rtl/>
          <w:lang w:bidi="fa-IR"/>
        </w:rPr>
        <w:endnoteReference w:id="78"/>
      </w:r>
    </w:p>
    <w:p w14:paraId="3C683972" w14:textId="77777777" w:rsidR="005D3292" w:rsidRPr="00A30277" w:rsidRDefault="005D3292" w:rsidP="00A30277">
      <w:pPr>
        <w:spacing w:line="240" w:lineRule="auto"/>
        <w:rPr>
          <w:rFonts w:cstheme="minorHAnsi"/>
          <w:color w:val="ED7D31" w:themeColor="accent2"/>
          <w:sz w:val="32"/>
          <w:szCs w:val="32"/>
          <w:rtl/>
          <w:lang w:bidi="fa-IR"/>
        </w:rPr>
      </w:pPr>
    </w:p>
    <w:p w14:paraId="0570A4A2" w14:textId="75D1C27E" w:rsidR="005D3292" w:rsidRPr="00A30277" w:rsidRDefault="008142BA" w:rsidP="00A30277">
      <w:pPr>
        <w:spacing w:line="240" w:lineRule="auto"/>
        <w:rPr>
          <w:rFonts w:cstheme="minorHAnsi"/>
          <w:b/>
          <w:bCs/>
          <w:sz w:val="32"/>
          <w:szCs w:val="32"/>
          <w:rtl/>
          <w:lang w:bidi="fa-IR"/>
        </w:rPr>
      </w:pPr>
      <w:r w:rsidRPr="00A30277">
        <w:rPr>
          <w:rFonts w:cstheme="minorHAnsi"/>
          <w:b/>
          <w:bCs/>
          <w:sz w:val="32"/>
          <w:szCs w:val="32"/>
          <w:rtl/>
          <w:lang w:bidi="fa-IR"/>
        </w:rPr>
        <w:t>أ</w:t>
      </w:r>
      <w:r w:rsidR="005D3292" w:rsidRPr="00A30277">
        <w:rPr>
          <w:rFonts w:cstheme="minorHAnsi"/>
          <w:b/>
          <w:bCs/>
          <w:sz w:val="32"/>
          <w:szCs w:val="32"/>
          <w:rtl/>
          <w:lang w:bidi="fa-IR"/>
        </w:rPr>
        <w:t>سئلة تطبيقية متعلقة بالمقام:</w:t>
      </w:r>
    </w:p>
    <w:p w14:paraId="4D6882A3" w14:textId="77777777"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السؤال(1): هل يجوز مشاهدة الأفلام الأجنبية؟</w:t>
      </w:r>
    </w:p>
    <w:p w14:paraId="3D68925D" w14:textId="0B1F4EDE"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الجواب: يجوز إن لم تكن خلاعية أو إباحية.</w:t>
      </w:r>
      <w:r w:rsidRPr="00A30277">
        <w:rPr>
          <w:rStyle w:val="Slutkommentarsreferens"/>
          <w:rFonts w:cstheme="minorHAnsi"/>
          <w:sz w:val="32"/>
          <w:szCs w:val="32"/>
          <w:rtl/>
          <w:lang w:bidi="fa-IR"/>
        </w:rPr>
        <w:endnoteReference w:id="79"/>
      </w:r>
    </w:p>
    <w:p w14:paraId="6FC3C9E2" w14:textId="77777777"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السؤال(2): هل يجوز النظر إلى المسلسلات والأفلام المدبلجة؟</w:t>
      </w:r>
    </w:p>
    <w:p w14:paraId="4524C39C" w14:textId="282DA95F"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الجواب: تحرم مشاهدة الأفلام المذكورة ونحوها إذا كانت تؤثر علـى المشاهد وتوجب انحرافه أو إثارته، بل الأحوط لزوماً ترك مشاهدتها مطلقاً إن كانت تتضمن مشاهد خلاعية.</w:t>
      </w:r>
      <w:r w:rsidRPr="00A30277">
        <w:rPr>
          <w:rStyle w:val="Slutkommentarsreferens"/>
          <w:rFonts w:cstheme="minorHAnsi"/>
          <w:sz w:val="32"/>
          <w:szCs w:val="32"/>
          <w:rtl/>
          <w:lang w:bidi="fa-IR"/>
        </w:rPr>
        <w:endnoteReference w:id="80"/>
      </w:r>
    </w:p>
    <w:p w14:paraId="2E710FB7" w14:textId="77777777"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السؤال(3): هل تجوز مشاهدة اللقطات المثيرة مع الاطمئنان بعدم حصول</w:t>
      </w:r>
    </w:p>
    <w:p w14:paraId="4274A35E" w14:textId="77777777"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الإثارة؟</w:t>
      </w:r>
    </w:p>
    <w:p w14:paraId="0FAC165B" w14:textId="29EB365B" w:rsidR="005D3292" w:rsidRPr="00A30277" w:rsidRDefault="005D3292" w:rsidP="00A30277">
      <w:pPr>
        <w:spacing w:line="240" w:lineRule="auto"/>
        <w:rPr>
          <w:rFonts w:cstheme="minorHAnsi"/>
          <w:sz w:val="32"/>
          <w:szCs w:val="32"/>
          <w:rtl/>
          <w:lang w:bidi="fa-IR"/>
        </w:rPr>
      </w:pPr>
      <w:r w:rsidRPr="00A30277">
        <w:rPr>
          <w:rFonts w:cstheme="minorHAnsi"/>
          <w:sz w:val="32"/>
          <w:szCs w:val="32"/>
          <w:rtl/>
          <w:lang w:bidi="fa-IR"/>
        </w:rPr>
        <w:t>جواب : إذا كانت من اللقطات الخلاعية ، فالأحوط ترك النظر اليها.</w:t>
      </w:r>
      <w:r w:rsidRPr="00A30277">
        <w:rPr>
          <w:rStyle w:val="Slutkommentarsreferens"/>
          <w:rFonts w:cstheme="minorHAnsi"/>
          <w:sz w:val="32"/>
          <w:szCs w:val="32"/>
          <w:rtl/>
        </w:rPr>
        <w:endnoteReference w:id="81"/>
      </w:r>
    </w:p>
    <w:p w14:paraId="57E2664B" w14:textId="4300CF58"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السؤال(4): ما حكم النظر </w:t>
      </w:r>
      <w:r w:rsidR="00BE6EAA" w:rsidRPr="00A30277">
        <w:rPr>
          <w:rFonts w:cstheme="minorHAnsi"/>
          <w:sz w:val="32"/>
          <w:szCs w:val="32"/>
          <w:rtl/>
        </w:rPr>
        <w:t>إ</w:t>
      </w:r>
      <w:r w:rsidRPr="00A30277">
        <w:rPr>
          <w:rFonts w:cstheme="minorHAnsi"/>
          <w:sz w:val="32"/>
          <w:szCs w:val="32"/>
          <w:rtl/>
        </w:rPr>
        <w:t>ل</w:t>
      </w:r>
      <w:r w:rsidR="00BE6EAA" w:rsidRPr="00A30277">
        <w:rPr>
          <w:rFonts w:cstheme="minorHAnsi"/>
          <w:sz w:val="32"/>
          <w:szCs w:val="32"/>
          <w:rtl/>
        </w:rPr>
        <w:t>ى</w:t>
      </w:r>
      <w:r w:rsidRPr="00A30277">
        <w:rPr>
          <w:rFonts w:cstheme="minorHAnsi"/>
          <w:sz w:val="32"/>
          <w:szCs w:val="32"/>
          <w:rtl/>
        </w:rPr>
        <w:t xml:space="preserve"> الصور ال</w:t>
      </w:r>
      <w:r w:rsidR="00BE6EAA" w:rsidRPr="00A30277">
        <w:rPr>
          <w:rFonts w:cstheme="minorHAnsi"/>
          <w:sz w:val="32"/>
          <w:szCs w:val="32"/>
          <w:rtl/>
        </w:rPr>
        <w:t>إ</w:t>
      </w:r>
      <w:r w:rsidRPr="00A30277">
        <w:rPr>
          <w:rFonts w:cstheme="minorHAnsi"/>
          <w:sz w:val="32"/>
          <w:szCs w:val="32"/>
          <w:rtl/>
        </w:rPr>
        <w:t xml:space="preserve">باحية بدون شهوة </w:t>
      </w:r>
      <w:r w:rsidR="00BE6EAA" w:rsidRPr="00A30277">
        <w:rPr>
          <w:rFonts w:cstheme="minorHAnsi"/>
          <w:sz w:val="32"/>
          <w:szCs w:val="32"/>
          <w:rtl/>
        </w:rPr>
        <w:t>أ</w:t>
      </w:r>
      <w:r w:rsidRPr="00A30277">
        <w:rPr>
          <w:rFonts w:cstheme="minorHAnsi"/>
          <w:sz w:val="32"/>
          <w:szCs w:val="32"/>
          <w:rtl/>
        </w:rPr>
        <w:t>و ريبة وإذا كانت بشهوة؟</w:t>
      </w:r>
    </w:p>
    <w:p w14:paraId="237B1ECB" w14:textId="5045963B" w:rsidR="005D3292" w:rsidRPr="00A30277" w:rsidRDefault="005D3292" w:rsidP="00A30277">
      <w:pPr>
        <w:spacing w:line="240" w:lineRule="auto"/>
        <w:rPr>
          <w:rFonts w:cstheme="minorHAnsi"/>
          <w:sz w:val="32"/>
          <w:szCs w:val="32"/>
          <w:highlight w:val="green"/>
          <w:rtl/>
        </w:rPr>
      </w:pPr>
      <w:r w:rsidRPr="00A30277">
        <w:rPr>
          <w:rFonts w:cstheme="minorHAnsi"/>
          <w:sz w:val="32"/>
          <w:szCs w:val="32"/>
          <w:rtl/>
        </w:rPr>
        <w:t xml:space="preserve">الجواب: حرام مع الشهوة وكذا بدونها </w:t>
      </w:r>
      <w:r w:rsidR="00BE6EAA" w:rsidRPr="00A30277">
        <w:rPr>
          <w:rFonts w:cstheme="minorHAnsi"/>
          <w:sz w:val="32"/>
          <w:szCs w:val="32"/>
          <w:rtl/>
        </w:rPr>
        <w:t>أ</w:t>
      </w:r>
      <w:r w:rsidRPr="00A30277">
        <w:rPr>
          <w:rFonts w:cstheme="minorHAnsi"/>
          <w:sz w:val="32"/>
          <w:szCs w:val="32"/>
          <w:rtl/>
        </w:rPr>
        <w:t>يضاً على الأحوط وجوباً.</w:t>
      </w:r>
      <w:r w:rsidRPr="00A30277">
        <w:rPr>
          <w:rStyle w:val="Slutkommentarsreferens"/>
          <w:rFonts w:cstheme="minorHAnsi"/>
          <w:sz w:val="32"/>
          <w:szCs w:val="32"/>
          <w:rtl/>
        </w:rPr>
        <w:endnoteReference w:id="82"/>
      </w:r>
    </w:p>
    <w:p w14:paraId="45591987" w14:textId="77777777" w:rsidR="005D3292" w:rsidRPr="00A30277" w:rsidRDefault="005D3292" w:rsidP="00A30277">
      <w:pPr>
        <w:spacing w:line="240" w:lineRule="auto"/>
        <w:rPr>
          <w:rFonts w:cstheme="minorHAnsi"/>
          <w:sz w:val="32"/>
          <w:szCs w:val="32"/>
          <w:highlight w:val="green"/>
          <w:rtl/>
        </w:rPr>
      </w:pPr>
      <w:r w:rsidRPr="00A30277">
        <w:rPr>
          <w:rFonts w:cstheme="minorHAnsi"/>
          <w:sz w:val="32"/>
          <w:szCs w:val="32"/>
          <w:highlight w:val="green"/>
          <w:rtl/>
        </w:rPr>
        <w:t>المطلب الرابع: أحكام النظر من أجل الزواج</w:t>
      </w:r>
    </w:p>
    <w:p w14:paraId="06352A56" w14:textId="3C997D0A" w:rsidR="005D3292" w:rsidRPr="00A30277" w:rsidRDefault="00BE6EAA" w:rsidP="00A30277">
      <w:pPr>
        <w:spacing w:line="240" w:lineRule="auto"/>
        <w:rPr>
          <w:rFonts w:cstheme="minorHAnsi"/>
          <w:sz w:val="32"/>
          <w:szCs w:val="32"/>
          <w:rtl/>
        </w:rPr>
      </w:pPr>
      <w:r w:rsidRPr="00A30277">
        <w:rPr>
          <w:rFonts w:cstheme="minorHAnsi"/>
          <w:sz w:val="32"/>
          <w:szCs w:val="32"/>
          <w:rtl/>
        </w:rPr>
        <w:t>يُ</w:t>
      </w:r>
      <w:r w:rsidR="005D3292" w:rsidRPr="00A30277">
        <w:rPr>
          <w:rFonts w:cstheme="minorHAnsi"/>
          <w:sz w:val="32"/>
          <w:szCs w:val="32"/>
          <w:rtl/>
        </w:rPr>
        <w:t xml:space="preserve">تعارف عند بعض الناس بأن ينظر الرجل إلى محاسن المرأة </w:t>
      </w:r>
      <w:r w:rsidRPr="00A30277">
        <w:rPr>
          <w:rFonts w:cstheme="minorHAnsi"/>
          <w:sz w:val="32"/>
          <w:szCs w:val="32"/>
          <w:rtl/>
        </w:rPr>
        <w:t>التي يريد التزويج منها كـ</w:t>
      </w:r>
      <w:r w:rsidR="005D3292" w:rsidRPr="00A30277">
        <w:rPr>
          <w:rFonts w:cstheme="minorHAnsi"/>
          <w:sz w:val="32"/>
          <w:szCs w:val="32"/>
          <w:rtl/>
        </w:rPr>
        <w:t xml:space="preserve">وجهها وشعرها ورقبتها وساقيها ومعاصمها، </w:t>
      </w:r>
      <w:r w:rsidR="004125B1" w:rsidRPr="00A30277">
        <w:rPr>
          <w:rFonts w:cstheme="minorHAnsi"/>
          <w:sz w:val="32"/>
          <w:szCs w:val="32"/>
          <w:rtl/>
        </w:rPr>
        <w:t>و</w:t>
      </w:r>
      <w:r w:rsidR="005D3292" w:rsidRPr="00A30277">
        <w:rPr>
          <w:rFonts w:cstheme="minorHAnsi"/>
          <w:sz w:val="32"/>
          <w:szCs w:val="32"/>
          <w:rtl/>
        </w:rPr>
        <w:t>هو:</w:t>
      </w:r>
      <w:r w:rsidR="00C27654" w:rsidRPr="00A30277">
        <w:rPr>
          <w:rFonts w:cstheme="minorHAnsi"/>
          <w:sz w:val="32"/>
          <w:szCs w:val="32"/>
          <w:rtl/>
        </w:rPr>
        <w:t xml:space="preserve"> جائز، ولا يشترط في ذلك رضاها، فقد روي </w:t>
      </w:r>
      <w:r w:rsidR="005D3292" w:rsidRPr="00A30277">
        <w:rPr>
          <w:rFonts w:cstheme="minorHAnsi"/>
          <w:sz w:val="32"/>
          <w:szCs w:val="32"/>
          <w:rtl/>
        </w:rPr>
        <w:t>عن أبي عبد الله (عليه السلام) قال: "لا بأس بأن ينظر إلى وجهها ومعاصمها إذا أراد أن يتزوجها"</w:t>
      </w:r>
      <w:r w:rsidR="005D3292" w:rsidRPr="00A30277">
        <w:rPr>
          <w:rStyle w:val="Slutkommentarsreferens"/>
          <w:rFonts w:cstheme="minorHAnsi"/>
          <w:sz w:val="32"/>
          <w:szCs w:val="32"/>
          <w:rtl/>
        </w:rPr>
        <w:endnoteReference w:id="83"/>
      </w:r>
      <w:r w:rsidR="00C27654" w:rsidRPr="00A30277">
        <w:rPr>
          <w:rFonts w:cstheme="minorHAnsi"/>
          <w:sz w:val="32"/>
          <w:szCs w:val="32"/>
          <w:rtl/>
        </w:rPr>
        <w:t xml:space="preserve">، </w:t>
      </w:r>
      <w:r w:rsidR="005D3292" w:rsidRPr="00A30277">
        <w:rPr>
          <w:rFonts w:cstheme="minorHAnsi"/>
          <w:sz w:val="32"/>
          <w:szCs w:val="32"/>
          <w:rtl/>
        </w:rPr>
        <w:t>ويستثنى من ذلك أُمور:</w:t>
      </w:r>
    </w:p>
    <w:p w14:paraId="40A5D3FF" w14:textId="38DCF5AA" w:rsidR="005D3292" w:rsidRPr="00A30277" w:rsidRDefault="005D3292" w:rsidP="00A30277">
      <w:pPr>
        <w:spacing w:line="240" w:lineRule="auto"/>
        <w:rPr>
          <w:rFonts w:cstheme="minorHAnsi"/>
          <w:sz w:val="32"/>
          <w:szCs w:val="32"/>
          <w:rtl/>
        </w:rPr>
      </w:pPr>
      <w:r w:rsidRPr="00A30277">
        <w:rPr>
          <w:rFonts w:cstheme="minorHAnsi"/>
          <w:sz w:val="32"/>
          <w:szCs w:val="32"/>
          <w:rtl/>
        </w:rPr>
        <w:t>(1) أن</w:t>
      </w:r>
      <w:r w:rsidR="004125B1" w:rsidRPr="00A30277">
        <w:rPr>
          <w:rFonts w:cstheme="minorHAnsi"/>
          <w:sz w:val="32"/>
          <w:szCs w:val="32"/>
          <w:rtl/>
        </w:rPr>
        <w:t xml:space="preserve"> </w:t>
      </w:r>
      <w:r w:rsidRPr="00A30277">
        <w:rPr>
          <w:rFonts w:cstheme="minorHAnsi"/>
          <w:sz w:val="32"/>
          <w:szCs w:val="32"/>
          <w:rtl/>
        </w:rPr>
        <w:t>لا يكون النظر بقصد الالتذاذ الشهوي، وإن علم أنّه يحصل بالنظر إليها قهراً، وأن لا يخاف الوقوع في الحرام بسبب هذه النظرة.</w:t>
      </w:r>
    </w:p>
    <w:p w14:paraId="34C2C4AA"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(2) أن لا يكون هناك مانع من التزويج بها، كأنّها في العدّة مثلا، أو أنّها أُخت لزوجته فلا يجوز التزويج منها.</w:t>
      </w:r>
    </w:p>
    <w:p w14:paraId="2EFF7E3B"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(3) أن لا يكون مسبوقاً بحالها، كما إذا رآها سابقاً.</w:t>
      </w:r>
    </w:p>
    <w:p w14:paraId="1A9A7A6C"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(4) أن يحتمل الناظر اختيارها زوجةً له.</w:t>
      </w:r>
    </w:p>
    <w:p w14:paraId="335744AC" w14:textId="52FB4038" w:rsidR="005D3292" w:rsidRPr="00A30277" w:rsidRDefault="005D3292" w:rsidP="00A30277">
      <w:pPr>
        <w:spacing w:line="240" w:lineRule="auto"/>
        <w:rPr>
          <w:rFonts w:cstheme="minorHAnsi"/>
          <w:sz w:val="32"/>
          <w:szCs w:val="32"/>
          <w:rtl/>
        </w:rPr>
      </w:pPr>
      <w:r w:rsidRPr="00A30277">
        <w:rPr>
          <w:rFonts w:cstheme="minorHAnsi"/>
          <w:sz w:val="32"/>
          <w:szCs w:val="32"/>
          <w:rtl/>
        </w:rPr>
        <w:t>(5) لو كان هناك نساء متعدّدات ولا يعلم أيّاً منهنّ يختار على وجه التعيين فلا يجوز له على الأحوط وجوباً أن ينظر لهنّ جميعاً، ولا بُدّ من قصـد الزواج بواحـدة منهنّ بالخصوص.</w:t>
      </w:r>
    </w:p>
    <w:p w14:paraId="35F2403E" w14:textId="03C0E12A" w:rsidR="005D3292" w:rsidRPr="00A30277" w:rsidRDefault="005D3292" w:rsidP="00A30277">
      <w:pPr>
        <w:spacing w:line="240" w:lineRule="auto"/>
        <w:rPr>
          <w:rFonts w:cstheme="minorHAnsi"/>
          <w:sz w:val="32"/>
          <w:szCs w:val="32"/>
          <w:rtl/>
        </w:rPr>
      </w:pPr>
      <w:r w:rsidRPr="00A30277">
        <w:rPr>
          <w:rFonts w:cstheme="minorHAnsi"/>
          <w:sz w:val="32"/>
          <w:szCs w:val="32"/>
          <w:rtl/>
        </w:rPr>
        <w:t>(6) يجوز أن يتكرّر النظر لو لم يحصل الاطّلاع بالنظرة الأُولى، ولو حصل له الاطّلاع لا يجوز أن يكرّر النظر مرّة ثانية.</w:t>
      </w:r>
      <w:r w:rsidRPr="00A30277">
        <w:rPr>
          <w:rStyle w:val="Slutkommentarsreferens"/>
          <w:rFonts w:cstheme="minorHAnsi"/>
          <w:sz w:val="32"/>
          <w:szCs w:val="32"/>
          <w:rtl/>
        </w:rPr>
        <w:endnoteReference w:id="84"/>
      </w:r>
    </w:p>
    <w:p w14:paraId="2997687C" w14:textId="7C8FD31A" w:rsidR="005D3292" w:rsidRPr="00A30277" w:rsidRDefault="00CB7280" w:rsidP="00A30277">
      <w:pPr>
        <w:spacing w:line="240" w:lineRule="auto"/>
        <w:rPr>
          <w:rFonts w:cstheme="minorHAnsi"/>
          <w:b/>
          <w:bCs/>
          <w:sz w:val="32"/>
          <w:szCs w:val="32"/>
          <w:rtl/>
          <w:lang w:bidi="fa-IR"/>
        </w:rPr>
      </w:pPr>
      <w:r w:rsidRPr="00A30277">
        <w:rPr>
          <w:rFonts w:cstheme="minorHAnsi"/>
          <w:b/>
          <w:bCs/>
          <w:sz w:val="32"/>
          <w:szCs w:val="32"/>
          <w:rtl/>
          <w:lang w:bidi="fa-IR"/>
        </w:rPr>
        <w:t>أ</w:t>
      </w:r>
      <w:r w:rsidR="005D3292" w:rsidRPr="00A30277">
        <w:rPr>
          <w:rFonts w:cstheme="minorHAnsi"/>
          <w:b/>
          <w:bCs/>
          <w:sz w:val="32"/>
          <w:szCs w:val="32"/>
          <w:rtl/>
          <w:lang w:bidi="fa-IR"/>
        </w:rPr>
        <w:t>سئلة تطبيقية متعلقة بالمقام:</w:t>
      </w:r>
    </w:p>
    <w:p w14:paraId="30902E58" w14:textId="58206EE6" w:rsidR="005D3292" w:rsidRPr="00A30277" w:rsidRDefault="005D3292" w:rsidP="00A30277">
      <w:pPr>
        <w:spacing w:line="240" w:lineRule="auto"/>
        <w:rPr>
          <w:rFonts w:cstheme="minorHAnsi"/>
          <w:sz w:val="32"/>
          <w:szCs w:val="32"/>
          <w:rtl/>
        </w:rPr>
      </w:pPr>
      <w:r w:rsidRPr="00A30277">
        <w:rPr>
          <w:rFonts w:cstheme="minorHAnsi"/>
          <w:sz w:val="32"/>
          <w:szCs w:val="32"/>
          <w:rtl/>
        </w:rPr>
        <w:t xml:space="preserve">السؤال(1): ما </w:t>
      </w:r>
      <w:r w:rsidR="00CB7280" w:rsidRPr="00A30277">
        <w:rPr>
          <w:rFonts w:cstheme="minorHAnsi"/>
          <w:sz w:val="32"/>
          <w:szCs w:val="32"/>
          <w:rtl/>
        </w:rPr>
        <w:t>ال</w:t>
      </w:r>
      <w:r w:rsidRPr="00A30277">
        <w:rPr>
          <w:rFonts w:cstheme="minorHAnsi"/>
          <w:sz w:val="32"/>
          <w:szCs w:val="32"/>
          <w:rtl/>
        </w:rPr>
        <w:t>حكم إذا كنت متقدما لخطبة فتاة ورأيت صورتها بدون حجاب؟</w:t>
      </w:r>
    </w:p>
    <w:p w14:paraId="264EC2E2" w14:textId="6F4B58D9" w:rsidR="005D3292" w:rsidRPr="00A30277" w:rsidRDefault="005D3292" w:rsidP="00A30277">
      <w:pPr>
        <w:spacing w:line="240" w:lineRule="auto"/>
        <w:rPr>
          <w:rFonts w:cstheme="minorHAnsi"/>
          <w:sz w:val="32"/>
          <w:szCs w:val="32"/>
          <w:highlight w:val="lightGray"/>
          <w:rtl/>
        </w:rPr>
      </w:pPr>
      <w:r w:rsidRPr="00A30277">
        <w:rPr>
          <w:rFonts w:cstheme="minorHAnsi"/>
          <w:sz w:val="32"/>
          <w:szCs w:val="32"/>
          <w:rtl/>
        </w:rPr>
        <w:t>الجواب: إذا أحرزت بأن النظرة إلى الصورة تجدي للاطلاع على كل المعلومات التي تريد معرفتها من الخطيبة فلا مانع من مشاهدة الصورة.</w:t>
      </w:r>
      <w:r w:rsidRPr="00A30277">
        <w:rPr>
          <w:rStyle w:val="Slutkommentarsreferens"/>
          <w:rFonts w:cstheme="minorHAnsi"/>
          <w:sz w:val="32"/>
          <w:szCs w:val="32"/>
          <w:rtl/>
        </w:rPr>
        <w:endnoteReference w:id="85"/>
      </w:r>
    </w:p>
    <w:p w14:paraId="36971492" w14:textId="77777777" w:rsidR="005D3292" w:rsidRPr="00A30277" w:rsidRDefault="005D3292" w:rsidP="00A30277">
      <w:pPr>
        <w:spacing w:line="240" w:lineRule="auto"/>
        <w:rPr>
          <w:rFonts w:cstheme="minorHAnsi"/>
          <w:sz w:val="32"/>
          <w:szCs w:val="32"/>
          <w:rtl/>
        </w:rPr>
      </w:pPr>
      <w:r w:rsidRPr="00A30277">
        <w:rPr>
          <w:rFonts w:cstheme="minorHAnsi"/>
          <w:sz w:val="32"/>
          <w:szCs w:val="32"/>
          <w:rtl/>
        </w:rPr>
        <w:t>السؤال(2): هل يجوز النظر إلى صورة بنت العم إذا كنت خاطبها بدون عقد رسمي؟</w:t>
      </w:r>
    </w:p>
    <w:p w14:paraId="5CFCEEEB" w14:textId="675EAEFD" w:rsidR="005D3292" w:rsidRPr="00A30277" w:rsidRDefault="005D3292" w:rsidP="00A30277">
      <w:pPr>
        <w:spacing w:line="240" w:lineRule="auto"/>
        <w:rPr>
          <w:rFonts w:cstheme="minorHAnsi"/>
          <w:sz w:val="32"/>
          <w:szCs w:val="32"/>
          <w:highlight w:val="lightGray"/>
          <w:rtl/>
        </w:rPr>
      </w:pPr>
      <w:r w:rsidRPr="00A30277">
        <w:rPr>
          <w:rFonts w:cstheme="minorHAnsi"/>
          <w:sz w:val="32"/>
          <w:szCs w:val="32"/>
          <w:rtl/>
        </w:rPr>
        <w:t>الجواب: لا يجوز على الأحوط وجوباً إن لم تكن محجّبة في الصورة. نعم إذا تحقق العقد الشرعي فهي زوجتك.</w:t>
      </w:r>
      <w:r w:rsidRPr="00A30277">
        <w:rPr>
          <w:rStyle w:val="Slutkommentarsreferens"/>
          <w:rFonts w:cstheme="minorHAnsi"/>
          <w:sz w:val="32"/>
          <w:szCs w:val="32"/>
          <w:rtl/>
        </w:rPr>
        <w:endnoteReference w:id="86"/>
      </w:r>
    </w:p>
    <w:p w14:paraId="6E668AF4" w14:textId="77777777" w:rsidR="005D3292" w:rsidRPr="00A30277" w:rsidRDefault="005D3292" w:rsidP="00A30277">
      <w:pPr>
        <w:tabs>
          <w:tab w:val="left" w:pos="2996"/>
        </w:tabs>
        <w:spacing w:line="240" w:lineRule="auto"/>
        <w:rPr>
          <w:rFonts w:cstheme="minorHAnsi"/>
          <w:b/>
          <w:bCs/>
          <w:sz w:val="32"/>
          <w:szCs w:val="32"/>
          <w:rtl/>
          <w:lang w:bidi="ar-LB"/>
        </w:rPr>
      </w:pPr>
      <w:r w:rsidRPr="00A30277">
        <w:rPr>
          <w:rFonts w:cstheme="minorHAnsi"/>
          <w:b/>
          <w:bCs/>
          <w:sz w:val="32"/>
          <w:szCs w:val="32"/>
          <w:highlight w:val="yellow"/>
          <w:rtl/>
          <w:lang w:bidi="fa-IR"/>
        </w:rPr>
        <w:t xml:space="preserve">المبحث الرابع: </w:t>
      </w:r>
      <w:r w:rsidRPr="00A30277">
        <w:rPr>
          <w:rFonts w:cstheme="minorHAnsi"/>
          <w:b/>
          <w:bCs/>
          <w:sz w:val="32"/>
          <w:szCs w:val="32"/>
          <w:highlight w:val="yellow"/>
          <w:rtl/>
          <w:lang w:bidi="ar-LB"/>
        </w:rPr>
        <w:t>علاج النظر المحرم</w:t>
      </w:r>
    </w:p>
    <w:p w14:paraId="6EEDADD2" w14:textId="77777777"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هناك بعض الأمور الَّتي تحصّن المؤمن من النظر المحرّم وتعينه على غضِّ البصر، وهي كالآتي:</w:t>
      </w:r>
    </w:p>
    <w:p w14:paraId="2F3242CF" w14:textId="3A4B8B1E" w:rsidR="005D3292" w:rsidRPr="00A30277" w:rsidRDefault="008455EF"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1-</w:t>
      </w:r>
      <w:r w:rsidR="005D3292" w:rsidRPr="00A30277">
        <w:rPr>
          <w:rFonts w:cstheme="minorHAnsi"/>
          <w:b/>
          <w:bCs/>
          <w:sz w:val="32"/>
          <w:szCs w:val="32"/>
          <w:rtl/>
          <w:lang w:bidi="ar-LB"/>
        </w:rPr>
        <w:t xml:space="preserve">(معرفة الله ومراقبته وتقواه: </w:t>
      </w:r>
      <w:r w:rsidR="005D3292" w:rsidRPr="00A30277">
        <w:rPr>
          <w:rFonts w:cstheme="minorHAnsi"/>
          <w:sz w:val="32"/>
          <w:szCs w:val="32"/>
          <w:rtl/>
          <w:lang w:bidi="ar-LB"/>
        </w:rPr>
        <w:t>إنَّ معرفة الله تعالى، ومراقبته وتقواه، هي أمور أساسيَّة في حفظ الإنسان، وابتعاده عن المحرَّمات. فينبغي العلم ب</w:t>
      </w:r>
      <w:r w:rsidR="00C27654" w:rsidRPr="00A30277">
        <w:rPr>
          <w:rFonts w:cstheme="minorHAnsi"/>
          <w:sz w:val="32"/>
          <w:szCs w:val="32"/>
          <w:rtl/>
          <w:lang w:bidi="ar-LB"/>
        </w:rPr>
        <w:t>ـ</w:t>
      </w:r>
      <w:r w:rsidR="005D3292" w:rsidRPr="00A30277">
        <w:rPr>
          <w:rFonts w:cstheme="minorHAnsi"/>
          <w:sz w:val="32"/>
          <w:szCs w:val="32"/>
          <w:rtl/>
          <w:lang w:bidi="ar-LB"/>
        </w:rPr>
        <w:t>أنَّ الله بصير بالعباد،</w:t>
      </w:r>
      <w:r w:rsidR="00CB7280" w:rsidRPr="00A30277">
        <w:rPr>
          <w:rFonts w:cstheme="minorHAnsi"/>
          <w:sz w:val="32"/>
          <w:szCs w:val="32"/>
          <w:rtl/>
          <w:lang w:bidi="ar-LB"/>
        </w:rPr>
        <w:t xml:space="preserve"> </w:t>
      </w:r>
      <w:r w:rsidR="00C27654" w:rsidRPr="00A30277">
        <w:rPr>
          <w:rFonts w:cstheme="minorHAnsi"/>
          <w:sz w:val="32"/>
          <w:szCs w:val="32"/>
          <w:rtl/>
          <w:lang w:bidi="ar-LB"/>
        </w:rPr>
        <w:t>[</w:t>
      </w:r>
      <w:r w:rsidR="005D3292" w:rsidRPr="00A30277">
        <w:rPr>
          <w:rFonts w:cstheme="minorHAnsi"/>
          <w:color w:val="00B0F0"/>
          <w:sz w:val="32"/>
          <w:szCs w:val="32"/>
          <w:rtl/>
          <w:lang w:bidi="ar-LB"/>
        </w:rPr>
        <w:t>يَعْلَمُ خَائِنَةَ الْأَعْيُنِ وَمَا تُخْفِي الصُّدُورُ</w:t>
      </w:r>
      <w:r w:rsidR="00C27654" w:rsidRPr="00A30277">
        <w:rPr>
          <w:rFonts w:cstheme="minorHAnsi"/>
          <w:sz w:val="32"/>
          <w:szCs w:val="32"/>
          <w:rtl/>
          <w:lang w:bidi="ar-LB"/>
        </w:rPr>
        <w:t>]</w:t>
      </w:r>
      <w:r w:rsidR="005D3292" w:rsidRPr="00A30277">
        <w:rPr>
          <w:rFonts w:cstheme="minorHAnsi"/>
          <w:color w:val="00B0F0"/>
          <w:sz w:val="32"/>
          <w:szCs w:val="32"/>
          <w:rtl/>
          <w:lang w:bidi="ar-LB"/>
        </w:rPr>
        <w:t xml:space="preserve"> </w:t>
      </w:r>
      <w:r w:rsidR="00C27654" w:rsidRPr="00A30277">
        <w:rPr>
          <w:rStyle w:val="Slutkommentarsreferens"/>
          <w:rFonts w:cstheme="minorHAnsi"/>
          <w:sz w:val="32"/>
          <w:szCs w:val="32"/>
          <w:rtl/>
          <w:lang w:bidi="ar-LB"/>
        </w:rPr>
        <w:endnoteReference w:id="87"/>
      </w:r>
      <w:r w:rsidR="005D3292" w:rsidRPr="00A30277">
        <w:rPr>
          <w:rFonts w:cstheme="minorHAnsi"/>
          <w:sz w:val="32"/>
          <w:szCs w:val="32"/>
          <w:rtl/>
          <w:lang w:bidi="ar-LB"/>
        </w:rPr>
        <w:t xml:space="preserve">، لذا ختم الله الآية محل البحث بأنه خبير:﴿ </w:t>
      </w:r>
      <w:r w:rsidR="005D3292" w:rsidRPr="00A30277">
        <w:rPr>
          <w:rFonts w:cstheme="minorHAnsi"/>
          <w:color w:val="00B0F0"/>
          <w:sz w:val="32"/>
          <w:szCs w:val="32"/>
          <w:rtl/>
          <w:lang w:bidi="ar-LB"/>
        </w:rPr>
        <w:t xml:space="preserve">قُل لِّلْمُؤْمِنِينَ يَغُضُّوا مِنْ أَبْصَارِهِمْ ... ذَلِكَ أَزْكَى لَهُمْ </w:t>
      </w:r>
      <w:r w:rsidR="005D3292" w:rsidRPr="00A30277">
        <w:rPr>
          <w:rFonts w:cstheme="minorHAnsi"/>
          <w:b/>
          <w:bCs/>
          <w:color w:val="00B0F0"/>
          <w:sz w:val="32"/>
          <w:szCs w:val="32"/>
          <w:rtl/>
          <w:lang w:bidi="ar-LB"/>
        </w:rPr>
        <w:t>إِنَّ اللَّهَ خَبِيرٌ بِمَا يَصْنَعُونَ</w:t>
      </w:r>
      <w:r w:rsidR="005D3292" w:rsidRPr="00A30277">
        <w:rPr>
          <w:rFonts w:cstheme="minorHAnsi"/>
          <w:sz w:val="32"/>
          <w:szCs w:val="32"/>
          <w:rtl/>
          <w:lang w:bidi="ar-LB"/>
        </w:rPr>
        <w:t>﴾</w:t>
      </w:r>
      <w:r w:rsidR="005D3292" w:rsidRPr="00A30277">
        <w:rPr>
          <w:rStyle w:val="Slutkommentarsreferens"/>
          <w:rFonts w:cstheme="minorHAnsi"/>
          <w:sz w:val="32"/>
          <w:szCs w:val="32"/>
          <w:rtl/>
          <w:lang w:bidi="ar-LB"/>
        </w:rPr>
        <w:endnoteReference w:id="88"/>
      </w:r>
      <w:r w:rsidR="002E746D" w:rsidRPr="00A30277">
        <w:rPr>
          <w:rFonts w:cstheme="minorHAnsi"/>
          <w:sz w:val="32"/>
          <w:szCs w:val="32"/>
          <w:rtl/>
          <w:lang w:bidi="ar-LB"/>
        </w:rPr>
        <w:t xml:space="preserve">، وروي </w:t>
      </w:r>
      <w:r w:rsidR="005D3292" w:rsidRPr="00A30277">
        <w:rPr>
          <w:rFonts w:cstheme="minorHAnsi"/>
          <w:sz w:val="32"/>
          <w:szCs w:val="32"/>
          <w:rtl/>
          <w:lang w:bidi="ar-LB"/>
        </w:rPr>
        <w:t>عن أمير المؤمنين عليه السلام حينما سئل: بما يستعان على غمض البصر؟ فقال: "بالخمود تحت سلطان المطلع على سرِّك"</w:t>
      </w:r>
      <w:r w:rsidR="00165C07" w:rsidRPr="00A30277">
        <w:rPr>
          <w:rFonts w:cstheme="minorHAnsi"/>
          <w:sz w:val="32"/>
          <w:szCs w:val="32"/>
          <w:rtl/>
          <w:lang w:bidi="ar-LB"/>
        </w:rPr>
        <w:t>.</w:t>
      </w:r>
      <w:r w:rsidR="005D3292" w:rsidRPr="00A30277">
        <w:rPr>
          <w:rStyle w:val="Slutkommentarsreferens"/>
          <w:rFonts w:cstheme="minorHAnsi"/>
          <w:sz w:val="32"/>
          <w:szCs w:val="32"/>
          <w:rtl/>
          <w:lang w:bidi="ar-LB"/>
        </w:rPr>
        <w:endnoteReference w:id="89"/>
      </w:r>
    </w:p>
    <w:p w14:paraId="3639B9DE" w14:textId="2431C6DA"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2-</w:t>
      </w:r>
      <w:r w:rsidR="004835E2" w:rsidRPr="00A30277">
        <w:rPr>
          <w:rFonts w:cstheme="minorHAnsi"/>
          <w:b/>
          <w:bCs/>
          <w:sz w:val="32"/>
          <w:szCs w:val="32"/>
          <w:rtl/>
          <w:lang w:bidi="ar-LB"/>
        </w:rPr>
        <w:t xml:space="preserve"> </w:t>
      </w:r>
      <w:r w:rsidRPr="00A30277">
        <w:rPr>
          <w:rFonts w:cstheme="minorHAnsi"/>
          <w:b/>
          <w:bCs/>
          <w:sz w:val="32"/>
          <w:szCs w:val="32"/>
          <w:rtl/>
          <w:lang w:bidi="ar-LB"/>
        </w:rPr>
        <w:t xml:space="preserve">معرفة عواقب النَّظر المحرَّم: </w:t>
      </w:r>
      <w:r w:rsidRPr="00A30277">
        <w:rPr>
          <w:rFonts w:cstheme="minorHAnsi"/>
          <w:sz w:val="32"/>
          <w:szCs w:val="32"/>
          <w:rtl/>
          <w:lang w:bidi="ar-LB"/>
        </w:rPr>
        <w:t>وهو من الأمور المساعدة إلى حدٍّ كبير لمعالجة هذه الآفة المهلكة، حيث تمنحه قوَّة تردعه من أن يتساهل مع هذه المعصية، أو أن يستخفَّ بها. بالإضافة إلى معرفة الفوائد والآثار المترتبة على غض البصر وقد ذكرنا بعضها في بداية البحث.</w:t>
      </w:r>
    </w:p>
    <w:p w14:paraId="5F9C5C1A" w14:textId="2D334D86"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3-</w:t>
      </w:r>
      <w:r w:rsidR="004835E2" w:rsidRPr="00A30277">
        <w:rPr>
          <w:rFonts w:cstheme="minorHAnsi"/>
          <w:b/>
          <w:bCs/>
          <w:sz w:val="32"/>
          <w:szCs w:val="32"/>
          <w:rtl/>
          <w:lang w:bidi="ar-LB"/>
        </w:rPr>
        <w:t xml:space="preserve"> </w:t>
      </w:r>
      <w:r w:rsidRPr="00A30277">
        <w:rPr>
          <w:rFonts w:cstheme="minorHAnsi"/>
          <w:b/>
          <w:bCs/>
          <w:sz w:val="32"/>
          <w:szCs w:val="32"/>
          <w:rtl/>
          <w:lang w:bidi="ar-LB"/>
        </w:rPr>
        <w:t>ال</w:t>
      </w:r>
      <w:r w:rsidR="00DF1CD9" w:rsidRPr="00A30277">
        <w:rPr>
          <w:rFonts w:cstheme="minorHAnsi"/>
          <w:b/>
          <w:bCs/>
          <w:sz w:val="32"/>
          <w:szCs w:val="32"/>
          <w:rtl/>
          <w:lang w:bidi="ar-LB"/>
        </w:rPr>
        <w:t>إ</w:t>
      </w:r>
      <w:r w:rsidRPr="00A30277">
        <w:rPr>
          <w:rFonts w:cstheme="minorHAnsi"/>
          <w:b/>
          <w:bCs/>
          <w:sz w:val="32"/>
          <w:szCs w:val="32"/>
          <w:rtl/>
          <w:lang w:bidi="ar-LB"/>
        </w:rPr>
        <w:t xml:space="preserve">شباع المحلل بالزَّواج: </w:t>
      </w:r>
      <w:r w:rsidRPr="00A30277">
        <w:rPr>
          <w:rFonts w:cstheme="minorHAnsi"/>
          <w:sz w:val="32"/>
          <w:szCs w:val="32"/>
          <w:rtl/>
          <w:lang w:bidi="ar-LB"/>
        </w:rPr>
        <w:t>لقول النَّبيِّ: "يا معشر الشَّباب من استطاع منكم الباءة فليتزوَّج، فإنَّه أغضُّ للبصر وأحصن للفرج ومن لم يستطع فعليه بالصَّوم، فإنَّه له وجاء"</w:t>
      </w:r>
      <w:r w:rsidRPr="00A30277">
        <w:rPr>
          <w:rStyle w:val="Slutkommentarsreferens"/>
          <w:rFonts w:cstheme="minorHAnsi"/>
          <w:sz w:val="32"/>
          <w:szCs w:val="32"/>
          <w:rtl/>
          <w:lang w:bidi="ar-LB"/>
        </w:rPr>
        <w:endnoteReference w:id="90"/>
      </w:r>
      <w:r w:rsidRPr="00A30277">
        <w:rPr>
          <w:rFonts w:cstheme="minorHAnsi"/>
          <w:sz w:val="32"/>
          <w:szCs w:val="32"/>
          <w:rtl/>
          <w:lang w:bidi="ar-LB"/>
        </w:rPr>
        <w:t>)</w:t>
      </w:r>
      <w:r w:rsidR="00A45BF6" w:rsidRPr="00A30277">
        <w:rPr>
          <w:rFonts w:cstheme="minorHAnsi"/>
          <w:sz w:val="32"/>
          <w:szCs w:val="32"/>
          <w:rtl/>
          <w:lang w:bidi="ar-LB"/>
        </w:rPr>
        <w:t>.</w:t>
      </w:r>
      <w:r w:rsidRPr="00A30277">
        <w:rPr>
          <w:rStyle w:val="Slutkommentarsreferens"/>
          <w:rFonts w:cstheme="minorHAnsi"/>
          <w:sz w:val="32"/>
          <w:szCs w:val="32"/>
          <w:rtl/>
          <w:lang w:bidi="ar-LB"/>
        </w:rPr>
        <w:endnoteReference w:id="91"/>
      </w:r>
    </w:p>
    <w:p w14:paraId="0C864537" w14:textId="62B22F92" w:rsidR="005D3292" w:rsidRPr="00A30277" w:rsidRDefault="005D3292" w:rsidP="00A30277">
      <w:pPr>
        <w:tabs>
          <w:tab w:val="left" w:pos="2996"/>
        </w:tabs>
        <w:spacing w:line="240" w:lineRule="auto"/>
        <w:rPr>
          <w:rFonts w:cstheme="minorHAnsi"/>
          <w:b/>
          <w:bCs/>
          <w:sz w:val="32"/>
          <w:szCs w:val="32"/>
          <w:rtl/>
          <w:lang w:bidi="ar-LB"/>
        </w:rPr>
      </w:pPr>
      <w:r w:rsidRPr="00A30277">
        <w:rPr>
          <w:rFonts w:cstheme="minorHAnsi"/>
          <w:b/>
          <w:bCs/>
          <w:sz w:val="32"/>
          <w:szCs w:val="32"/>
          <w:rtl/>
          <w:lang w:bidi="ar-LB"/>
        </w:rPr>
        <w:t>4-</w:t>
      </w:r>
      <w:r w:rsidRPr="00A30277">
        <w:rPr>
          <w:rFonts w:cstheme="minorHAnsi"/>
          <w:sz w:val="32"/>
          <w:szCs w:val="32"/>
          <w:rtl/>
        </w:rPr>
        <w:t xml:space="preserve"> (</w:t>
      </w:r>
      <w:r w:rsidRPr="00A30277">
        <w:rPr>
          <w:rFonts w:cstheme="minorHAnsi"/>
          <w:b/>
          <w:bCs/>
          <w:sz w:val="32"/>
          <w:szCs w:val="32"/>
          <w:rtl/>
          <w:lang w:bidi="ar-LB"/>
        </w:rPr>
        <w:t xml:space="preserve">قطع الطريق الذي يوصل إلى الذنب: </w:t>
      </w:r>
      <w:r w:rsidRPr="00A30277">
        <w:rPr>
          <w:rFonts w:cstheme="minorHAnsi"/>
          <w:sz w:val="32"/>
          <w:szCs w:val="32"/>
          <w:rtl/>
          <w:lang w:bidi="ar-LB"/>
        </w:rPr>
        <w:t>كأن يبحث عن البرامج المتخصصة في حذف المقاطع المحرمة عن جهازه، والابتعاد عن قراءة ما يثير الشهوة</w:t>
      </w:r>
      <w:r w:rsidRPr="00A30277">
        <w:rPr>
          <w:rStyle w:val="Slutkommentarsreferens"/>
          <w:rFonts w:cstheme="minorHAnsi"/>
          <w:sz w:val="32"/>
          <w:szCs w:val="32"/>
          <w:rtl/>
          <w:lang w:bidi="ar-LB"/>
        </w:rPr>
        <w:endnoteReference w:id="92"/>
      </w:r>
      <w:r w:rsidRPr="00A30277">
        <w:rPr>
          <w:rFonts w:cstheme="minorHAnsi"/>
          <w:sz w:val="32"/>
          <w:szCs w:val="32"/>
          <w:rtl/>
          <w:lang w:bidi="ar-LB"/>
        </w:rPr>
        <w:t xml:space="preserve">، أو أن يضع جهاز الحاسوب </w:t>
      </w:r>
      <w:r w:rsidR="002E746D" w:rsidRPr="00A30277">
        <w:rPr>
          <w:rFonts w:cstheme="minorHAnsi"/>
          <w:sz w:val="32"/>
          <w:szCs w:val="32"/>
          <w:rtl/>
          <w:lang w:bidi="ar-LB"/>
        </w:rPr>
        <w:t>–الذي يستعمله-</w:t>
      </w:r>
      <w:r w:rsidRPr="00A30277">
        <w:rPr>
          <w:rFonts w:cstheme="minorHAnsi"/>
          <w:sz w:val="32"/>
          <w:szCs w:val="32"/>
          <w:rtl/>
          <w:lang w:bidi="ar-LB"/>
        </w:rPr>
        <w:t xml:space="preserve"> في مكان يراه الجميع، وإذا كان ال</w:t>
      </w:r>
      <w:r w:rsidR="002E746D" w:rsidRPr="00A30277">
        <w:rPr>
          <w:rFonts w:cstheme="minorHAnsi"/>
          <w:sz w:val="32"/>
          <w:szCs w:val="32"/>
          <w:rtl/>
          <w:lang w:bidi="ar-LB"/>
        </w:rPr>
        <w:t>دافع لل</w:t>
      </w:r>
      <w:r w:rsidRPr="00A30277">
        <w:rPr>
          <w:rFonts w:cstheme="minorHAnsi"/>
          <w:sz w:val="32"/>
          <w:szCs w:val="32"/>
          <w:rtl/>
          <w:lang w:bidi="ar-LB"/>
        </w:rPr>
        <w:t xml:space="preserve">نظر إلى المحرمات هو الوحدة؛ فعلى المسلم أن يحاول قدر الإمكان ألا يبقى وحيداً، بل يكون برفقة </w:t>
      </w:r>
      <w:r w:rsidR="00A45BF6" w:rsidRPr="00A30277">
        <w:rPr>
          <w:rFonts w:cstheme="minorHAnsi"/>
          <w:sz w:val="32"/>
          <w:szCs w:val="32"/>
          <w:rtl/>
          <w:lang w:bidi="ar-LB"/>
        </w:rPr>
        <w:t>أ</w:t>
      </w:r>
      <w:r w:rsidRPr="00A30277">
        <w:rPr>
          <w:rFonts w:cstheme="minorHAnsi"/>
          <w:sz w:val="32"/>
          <w:szCs w:val="32"/>
          <w:rtl/>
          <w:lang w:bidi="ar-LB"/>
        </w:rPr>
        <w:t>هله أو غيرهم من الصالحين لا الفاسقين.</w:t>
      </w:r>
    </w:p>
    <w:p w14:paraId="1619F473" w14:textId="7CA3923C"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وينبغي</w:t>
      </w:r>
      <w:r w:rsidRPr="00A30277">
        <w:rPr>
          <w:rFonts w:cstheme="minorHAnsi"/>
          <w:b/>
          <w:bCs/>
          <w:sz w:val="32"/>
          <w:szCs w:val="32"/>
          <w:rtl/>
          <w:lang w:bidi="ar-LB"/>
        </w:rPr>
        <w:t xml:space="preserve"> </w:t>
      </w:r>
      <w:r w:rsidR="002E746D" w:rsidRPr="00A30277">
        <w:rPr>
          <w:rFonts w:cstheme="minorHAnsi"/>
          <w:sz w:val="32"/>
          <w:szCs w:val="32"/>
          <w:rtl/>
          <w:lang w:bidi="ar-LB"/>
        </w:rPr>
        <w:t>قدر الإمكان</w:t>
      </w:r>
      <w:r w:rsidR="002E746D" w:rsidRPr="00A30277">
        <w:rPr>
          <w:rFonts w:cstheme="minorHAnsi"/>
          <w:b/>
          <w:bCs/>
          <w:sz w:val="32"/>
          <w:szCs w:val="32"/>
          <w:rtl/>
          <w:lang w:bidi="ar-LB"/>
        </w:rPr>
        <w:t xml:space="preserve"> </w:t>
      </w:r>
      <w:r w:rsidRPr="00A30277">
        <w:rPr>
          <w:rFonts w:cstheme="minorHAnsi"/>
          <w:sz w:val="32"/>
          <w:szCs w:val="32"/>
          <w:rtl/>
          <w:lang w:bidi="ar-LB"/>
        </w:rPr>
        <w:t xml:space="preserve">اجتناب الأماكن التي يخشى الإنسان فيها من فتنة النظر كالذهاب إلى الأسواق والجلوس في الطرقات… قال صلى الله عليه وآله: </w:t>
      </w:r>
      <w:r w:rsidR="00A45BF6" w:rsidRPr="00A30277">
        <w:rPr>
          <w:rFonts w:cstheme="minorHAnsi"/>
          <w:sz w:val="32"/>
          <w:szCs w:val="32"/>
          <w:rtl/>
          <w:lang w:bidi="ar-LB"/>
        </w:rPr>
        <w:t>"</w:t>
      </w:r>
      <w:r w:rsidRPr="00A30277">
        <w:rPr>
          <w:rFonts w:cstheme="minorHAnsi"/>
          <w:sz w:val="32"/>
          <w:szCs w:val="32"/>
          <w:rtl/>
          <w:lang w:bidi="ar-LB"/>
        </w:rPr>
        <w:t>إياكم والجلوس على الطرقات</w:t>
      </w:r>
      <w:r w:rsidR="00A45BF6" w:rsidRPr="00A30277">
        <w:rPr>
          <w:rFonts w:cstheme="minorHAnsi"/>
          <w:sz w:val="32"/>
          <w:szCs w:val="32"/>
          <w:rtl/>
          <w:lang w:bidi="ar-LB"/>
        </w:rPr>
        <w:t>"</w:t>
      </w:r>
      <w:r w:rsidRPr="00A30277">
        <w:rPr>
          <w:rFonts w:cstheme="minorHAnsi"/>
          <w:sz w:val="32"/>
          <w:szCs w:val="32"/>
          <w:rtl/>
          <w:lang w:bidi="ar-LB"/>
        </w:rPr>
        <w:t xml:space="preserve">، قالوا: ما لنا بدّ، إنما هي مجالسنا نتحدث فيها. قال: </w:t>
      </w:r>
      <w:r w:rsidR="00A45BF6" w:rsidRPr="00A30277">
        <w:rPr>
          <w:rFonts w:cstheme="minorHAnsi"/>
          <w:sz w:val="32"/>
          <w:szCs w:val="32"/>
          <w:rtl/>
          <w:lang w:bidi="ar-LB"/>
        </w:rPr>
        <w:t>"</w:t>
      </w:r>
      <w:r w:rsidRPr="00A30277">
        <w:rPr>
          <w:rFonts w:cstheme="minorHAnsi"/>
          <w:sz w:val="32"/>
          <w:szCs w:val="32"/>
          <w:rtl/>
          <w:lang w:bidi="ar-LB"/>
        </w:rPr>
        <w:t>فإذا أبيتم إلا ذلك، فأعطوا الطريق حقّه</w:t>
      </w:r>
      <w:r w:rsidR="00A45BF6" w:rsidRPr="00A30277">
        <w:rPr>
          <w:rFonts w:cstheme="minorHAnsi"/>
          <w:sz w:val="32"/>
          <w:szCs w:val="32"/>
          <w:rtl/>
          <w:lang w:bidi="ar-LB"/>
        </w:rPr>
        <w:t>"</w:t>
      </w:r>
      <w:r w:rsidRPr="00A30277">
        <w:rPr>
          <w:rFonts w:cstheme="minorHAnsi"/>
          <w:sz w:val="32"/>
          <w:szCs w:val="32"/>
          <w:rtl/>
          <w:lang w:bidi="ar-LB"/>
        </w:rPr>
        <w:t xml:space="preserve">، قالوا: وما حق الطريق؟ قال: </w:t>
      </w:r>
      <w:r w:rsidR="00A45BF6" w:rsidRPr="00A30277">
        <w:rPr>
          <w:rFonts w:cstheme="minorHAnsi"/>
          <w:sz w:val="32"/>
          <w:szCs w:val="32"/>
          <w:rtl/>
          <w:lang w:bidi="ar-LB"/>
        </w:rPr>
        <w:t>"</w:t>
      </w:r>
      <w:r w:rsidRPr="00A30277">
        <w:rPr>
          <w:rFonts w:cstheme="minorHAnsi"/>
          <w:sz w:val="32"/>
          <w:szCs w:val="32"/>
          <w:rtl/>
          <w:lang w:bidi="ar-LB"/>
        </w:rPr>
        <w:t>غضّ البصر، وكفّ الأذى، وردّ السلام، والأمر بالمعروف، والنهي عن المنكر</w:t>
      </w:r>
      <w:r w:rsidR="00A45BF6" w:rsidRPr="00A30277">
        <w:rPr>
          <w:rFonts w:cstheme="minorHAnsi"/>
          <w:sz w:val="32"/>
          <w:szCs w:val="32"/>
          <w:rtl/>
          <w:lang w:bidi="ar-LB"/>
        </w:rPr>
        <w:t>"</w:t>
      </w:r>
      <w:r w:rsidRPr="00A30277">
        <w:rPr>
          <w:rFonts w:cstheme="minorHAnsi"/>
          <w:sz w:val="32"/>
          <w:szCs w:val="32"/>
          <w:rtl/>
          <w:lang w:bidi="ar-LB"/>
        </w:rPr>
        <w:t>.</w:t>
      </w:r>
      <w:r w:rsidRPr="00A30277">
        <w:rPr>
          <w:rStyle w:val="Slutkommentarsreferens"/>
          <w:rFonts w:cstheme="minorHAnsi"/>
          <w:sz w:val="32"/>
          <w:szCs w:val="32"/>
          <w:rtl/>
          <w:lang w:bidi="ar-LB"/>
        </w:rPr>
        <w:endnoteReference w:id="93"/>
      </w:r>
    </w:p>
    <w:p w14:paraId="7CC38C5B" w14:textId="0D77E6CC"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وإذا كان الدافع للنظر المحرم هم الأصدقاء فوجب الابتعاد عنهم وعن مجالس البطّالين المبني</w:t>
      </w:r>
      <w:r w:rsidR="002E746D" w:rsidRPr="00A30277">
        <w:rPr>
          <w:rFonts w:cstheme="minorHAnsi"/>
          <w:sz w:val="32"/>
          <w:szCs w:val="32"/>
          <w:rtl/>
          <w:lang w:bidi="ar-LB"/>
        </w:rPr>
        <w:t>ّ</w:t>
      </w:r>
      <w:r w:rsidRPr="00A30277">
        <w:rPr>
          <w:rFonts w:cstheme="minorHAnsi"/>
          <w:sz w:val="32"/>
          <w:szCs w:val="32"/>
          <w:rtl/>
          <w:lang w:bidi="ar-LB"/>
        </w:rPr>
        <w:t>ة</w:t>
      </w:r>
      <w:r w:rsidRPr="00A30277">
        <w:rPr>
          <w:rFonts w:cstheme="minorHAnsi"/>
          <w:b/>
          <w:bCs/>
          <w:sz w:val="32"/>
          <w:szCs w:val="32"/>
          <w:rtl/>
          <w:lang w:bidi="ar-LB"/>
        </w:rPr>
        <w:t xml:space="preserve"> </w:t>
      </w:r>
      <w:r w:rsidRPr="00A30277">
        <w:rPr>
          <w:rFonts w:cstheme="minorHAnsi"/>
          <w:sz w:val="32"/>
          <w:szCs w:val="32"/>
          <w:rtl/>
          <w:lang w:bidi="ar-LB"/>
        </w:rPr>
        <w:t xml:space="preserve">على الغفلة </w:t>
      </w:r>
      <w:r w:rsidR="00A45BF6" w:rsidRPr="00A30277">
        <w:rPr>
          <w:rFonts w:cstheme="minorHAnsi"/>
          <w:sz w:val="32"/>
          <w:szCs w:val="32"/>
          <w:rtl/>
          <w:lang w:bidi="ar-LB"/>
        </w:rPr>
        <w:t>أ</w:t>
      </w:r>
      <w:r w:rsidRPr="00A30277">
        <w:rPr>
          <w:rFonts w:cstheme="minorHAnsi"/>
          <w:sz w:val="32"/>
          <w:szCs w:val="32"/>
          <w:rtl/>
          <w:lang w:bidi="ar-LB"/>
        </w:rPr>
        <w:t xml:space="preserve">و التغافل الذي لا يراعي </w:t>
      </w:r>
      <w:r w:rsidR="00A45BF6" w:rsidRPr="00A30277">
        <w:rPr>
          <w:rFonts w:cstheme="minorHAnsi"/>
          <w:sz w:val="32"/>
          <w:szCs w:val="32"/>
          <w:rtl/>
          <w:lang w:bidi="ar-LB"/>
        </w:rPr>
        <w:t>أ</w:t>
      </w:r>
      <w:r w:rsidRPr="00A30277">
        <w:rPr>
          <w:rFonts w:cstheme="minorHAnsi"/>
          <w:sz w:val="32"/>
          <w:szCs w:val="32"/>
          <w:rtl/>
          <w:lang w:bidi="ar-LB"/>
        </w:rPr>
        <w:t>صحابه الضوابط الشرعية</w:t>
      </w:r>
      <w:r w:rsidR="002E746D" w:rsidRPr="00A30277">
        <w:rPr>
          <w:rFonts w:cstheme="minorHAnsi"/>
          <w:sz w:val="32"/>
          <w:szCs w:val="32"/>
          <w:rtl/>
          <w:lang w:bidi="ar-LB"/>
        </w:rPr>
        <w:t xml:space="preserve">، </w:t>
      </w:r>
      <w:r w:rsidRPr="00A30277">
        <w:rPr>
          <w:rFonts w:cstheme="minorHAnsi"/>
          <w:sz w:val="32"/>
          <w:szCs w:val="32"/>
          <w:rtl/>
          <w:lang w:bidi="ar-LB"/>
        </w:rPr>
        <w:t xml:space="preserve">فقد روي عن الامام الصادق عليه السلام: ( لا ينبغي للمؤمن </w:t>
      </w:r>
      <w:r w:rsidR="00A45BF6" w:rsidRPr="00A30277">
        <w:rPr>
          <w:rFonts w:cstheme="minorHAnsi"/>
          <w:sz w:val="32"/>
          <w:szCs w:val="32"/>
          <w:rtl/>
          <w:lang w:bidi="ar-LB"/>
        </w:rPr>
        <w:t>أ</w:t>
      </w:r>
      <w:r w:rsidRPr="00A30277">
        <w:rPr>
          <w:rFonts w:cstheme="minorHAnsi"/>
          <w:sz w:val="32"/>
          <w:szCs w:val="32"/>
          <w:rtl/>
          <w:lang w:bidi="ar-LB"/>
        </w:rPr>
        <w:t>ن يجلس مجلسا يعصى الله فيه ولا يقدر على تغييره)</w:t>
      </w:r>
      <w:r w:rsidR="00A45BF6" w:rsidRPr="00A30277">
        <w:rPr>
          <w:rFonts w:cstheme="minorHAnsi"/>
          <w:sz w:val="32"/>
          <w:szCs w:val="32"/>
          <w:rtl/>
          <w:lang w:bidi="ar-LB"/>
        </w:rPr>
        <w:t>.</w:t>
      </w:r>
      <w:r w:rsidRPr="00A30277">
        <w:rPr>
          <w:rStyle w:val="Slutkommentarsreferens"/>
          <w:rFonts w:cstheme="minorHAnsi"/>
          <w:sz w:val="32"/>
          <w:szCs w:val="32"/>
          <w:rtl/>
          <w:lang w:bidi="ar-LB"/>
        </w:rPr>
        <w:endnoteReference w:id="94"/>
      </w:r>
    </w:p>
    <w:p w14:paraId="74EC822E" w14:textId="518369D2"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 xml:space="preserve">علما </w:t>
      </w:r>
      <w:r w:rsidR="00A45BF6" w:rsidRPr="00A30277">
        <w:rPr>
          <w:rFonts w:cstheme="minorHAnsi"/>
          <w:sz w:val="32"/>
          <w:szCs w:val="32"/>
          <w:rtl/>
          <w:lang w:bidi="ar-LB"/>
        </w:rPr>
        <w:t>أ</w:t>
      </w:r>
      <w:r w:rsidRPr="00A30277">
        <w:rPr>
          <w:rFonts w:cstheme="minorHAnsi"/>
          <w:sz w:val="32"/>
          <w:szCs w:val="32"/>
          <w:rtl/>
          <w:lang w:bidi="ar-LB"/>
        </w:rPr>
        <w:t>ن مجالس البطالين لا تقتصر على المجالس الخارجية التي تجتمع فيها ال</w:t>
      </w:r>
      <w:r w:rsidR="00A45BF6" w:rsidRPr="00A30277">
        <w:rPr>
          <w:rFonts w:cstheme="minorHAnsi"/>
          <w:sz w:val="32"/>
          <w:szCs w:val="32"/>
          <w:rtl/>
          <w:lang w:bidi="ar-LB"/>
        </w:rPr>
        <w:t>أ</w:t>
      </w:r>
      <w:r w:rsidRPr="00A30277">
        <w:rPr>
          <w:rFonts w:cstheme="minorHAnsi"/>
          <w:sz w:val="32"/>
          <w:szCs w:val="32"/>
          <w:rtl/>
          <w:lang w:bidi="ar-LB"/>
        </w:rPr>
        <w:t xml:space="preserve">جساد بل هي عامة تشمل كل ما يكون مبنيا على الغفلة ومبعدا عن الله تعالى </w:t>
      </w:r>
      <w:r w:rsidR="002E746D" w:rsidRPr="00A30277">
        <w:rPr>
          <w:rFonts w:cstheme="minorHAnsi"/>
          <w:sz w:val="32"/>
          <w:szCs w:val="32"/>
          <w:rtl/>
          <w:lang w:bidi="ar-LB"/>
        </w:rPr>
        <w:t>ولعل المصداق الأوضح هذه الأ</w:t>
      </w:r>
      <w:r w:rsidRPr="00A30277">
        <w:rPr>
          <w:rFonts w:cstheme="minorHAnsi"/>
          <w:sz w:val="32"/>
          <w:szCs w:val="32"/>
          <w:rtl/>
          <w:lang w:bidi="ar-LB"/>
        </w:rPr>
        <w:t>يام هي مواقع التواصل الاجتماعي -</w:t>
      </w:r>
      <w:r w:rsidR="002E746D" w:rsidRPr="00A30277">
        <w:rPr>
          <w:rFonts w:cstheme="minorHAnsi"/>
          <w:sz w:val="32"/>
          <w:szCs w:val="32"/>
          <w:rtl/>
          <w:lang w:bidi="ar-LB"/>
        </w:rPr>
        <w:t>إذا</w:t>
      </w:r>
      <w:r w:rsidRPr="00A30277">
        <w:rPr>
          <w:rFonts w:cstheme="minorHAnsi"/>
          <w:sz w:val="32"/>
          <w:szCs w:val="32"/>
          <w:rtl/>
          <w:lang w:bidi="ar-LB"/>
        </w:rPr>
        <w:t xml:space="preserve"> أسيء </w:t>
      </w:r>
      <w:r w:rsidR="00A30277" w:rsidRPr="00A30277">
        <w:rPr>
          <w:rFonts w:cstheme="minorHAnsi"/>
          <w:sz w:val="32"/>
          <w:szCs w:val="32"/>
          <w:rtl/>
          <w:lang w:bidi="ar-LB"/>
        </w:rPr>
        <w:t>استخدامها-التي</w:t>
      </w:r>
      <w:r w:rsidRPr="00A30277">
        <w:rPr>
          <w:rFonts w:cstheme="minorHAnsi"/>
          <w:sz w:val="32"/>
          <w:szCs w:val="32"/>
          <w:rtl/>
          <w:lang w:bidi="ar-LB"/>
        </w:rPr>
        <w:t xml:space="preserve"> لا نفع فيها الا الهوس ومتابعة الهوى والغفلة عن الله تعالى.</w:t>
      </w:r>
    </w:p>
    <w:p w14:paraId="304B1A1E" w14:textId="39C9D5A3"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5-</w:t>
      </w:r>
      <w:r w:rsidRPr="00A30277">
        <w:rPr>
          <w:rFonts w:cstheme="minorHAnsi"/>
          <w:sz w:val="32"/>
          <w:szCs w:val="32"/>
          <w:rtl/>
        </w:rPr>
        <w:t xml:space="preserve"> </w:t>
      </w:r>
      <w:r w:rsidRPr="00A30277">
        <w:rPr>
          <w:rFonts w:cstheme="minorHAnsi"/>
          <w:b/>
          <w:bCs/>
          <w:sz w:val="32"/>
          <w:szCs w:val="32"/>
          <w:rtl/>
          <w:lang w:bidi="ar-LB"/>
        </w:rPr>
        <w:t>شغل النفس بالأعمال النافعة</w:t>
      </w:r>
      <w:r w:rsidR="00705217" w:rsidRPr="00A30277">
        <w:rPr>
          <w:rFonts w:cstheme="minorHAnsi"/>
          <w:b/>
          <w:bCs/>
          <w:sz w:val="32"/>
          <w:szCs w:val="32"/>
          <w:rtl/>
          <w:lang w:bidi="ar-LB"/>
        </w:rPr>
        <w:t>:</w:t>
      </w:r>
      <w:r w:rsidR="00705217" w:rsidRPr="00A30277">
        <w:rPr>
          <w:rFonts w:cstheme="minorHAnsi"/>
          <w:sz w:val="32"/>
          <w:szCs w:val="32"/>
          <w:rtl/>
          <w:lang w:bidi="ar-LB"/>
        </w:rPr>
        <w:t xml:space="preserve"> </w:t>
      </w:r>
      <w:r w:rsidRPr="00A30277">
        <w:rPr>
          <w:rFonts w:cstheme="minorHAnsi"/>
          <w:sz w:val="32"/>
          <w:szCs w:val="32"/>
          <w:rtl/>
          <w:lang w:bidi="ar-LB"/>
        </w:rPr>
        <w:t>إنّ الحرص على القيام باكراً، والبحث عن الأعمال المفيدة للقيام بها؛ من أفضل الطرق النافعة لترك هذا الذنب؛ حيث إنّ غالبية المشاهدين للمحرمات يختلون بها في الليل وقت سهراتهم؛ لذا فإنّ محاولة قطع عادة السهر يكون من خلال الاستيقاظ باكراً، وبدأ اليوم بصلاة الفجر، ووضع قائمة الأعمال المراد إنجازها؛ حيث إنّ ذلك سيكون العون في الدنيا والآخرة.</w:t>
      </w:r>
      <w:r w:rsidRPr="00A30277">
        <w:rPr>
          <w:rStyle w:val="Slutkommentarsreferens"/>
          <w:rFonts w:cstheme="minorHAnsi"/>
          <w:sz w:val="32"/>
          <w:szCs w:val="32"/>
          <w:rtl/>
          <w:lang w:bidi="ar-LB"/>
        </w:rPr>
        <w:endnoteReference w:id="95"/>
      </w:r>
    </w:p>
    <w:p w14:paraId="4C35D108" w14:textId="6CBD1749"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6-</w:t>
      </w:r>
      <w:r w:rsidR="004835E2" w:rsidRPr="00A30277">
        <w:rPr>
          <w:rFonts w:cstheme="minorHAnsi"/>
          <w:b/>
          <w:bCs/>
          <w:sz w:val="32"/>
          <w:szCs w:val="32"/>
          <w:rtl/>
          <w:lang w:bidi="ar-LB"/>
        </w:rPr>
        <w:t xml:space="preserve"> </w:t>
      </w:r>
      <w:r w:rsidRPr="00A30277">
        <w:rPr>
          <w:rFonts w:cstheme="minorHAnsi"/>
          <w:b/>
          <w:bCs/>
          <w:sz w:val="32"/>
          <w:szCs w:val="32"/>
          <w:rtl/>
          <w:lang w:bidi="ar-LB"/>
        </w:rPr>
        <w:t>التوسل إلى الله بمحمد وآله عليهم السلام:</w:t>
      </w:r>
      <w:r w:rsidRPr="00A30277">
        <w:rPr>
          <w:rFonts w:cstheme="minorHAnsi"/>
          <w:sz w:val="32"/>
          <w:szCs w:val="32"/>
          <w:rtl/>
          <w:lang w:bidi="ar-LB"/>
        </w:rPr>
        <w:t xml:space="preserve"> إنّ التوسل له دور كبير في التقرّب إلى الله، لذا ينبغي التوسل بهم عليهم السلام ومنهم التوسل بصاحب الذكرى أبي الفضل العباس عليه السلام في تأدية كل الحقوق ومنها</w:t>
      </w:r>
      <w:r w:rsidR="00705217" w:rsidRPr="00A30277">
        <w:rPr>
          <w:rFonts w:cstheme="minorHAnsi"/>
          <w:sz w:val="32"/>
          <w:szCs w:val="32"/>
          <w:rtl/>
          <w:lang w:bidi="ar-LB"/>
        </w:rPr>
        <w:t>:</w:t>
      </w:r>
      <w:r w:rsidRPr="00A30277">
        <w:rPr>
          <w:rFonts w:cstheme="minorHAnsi"/>
          <w:sz w:val="32"/>
          <w:szCs w:val="32"/>
          <w:rtl/>
          <w:lang w:bidi="ar-LB"/>
        </w:rPr>
        <w:t xml:space="preserve"> حق البصر</w:t>
      </w:r>
      <w:r w:rsidR="00705217" w:rsidRPr="00A30277">
        <w:rPr>
          <w:rFonts w:cstheme="minorHAnsi"/>
          <w:sz w:val="32"/>
          <w:szCs w:val="32"/>
          <w:rtl/>
          <w:lang w:bidi="ar-LB"/>
        </w:rPr>
        <w:t xml:space="preserve">، </w:t>
      </w:r>
      <w:r w:rsidRPr="00A30277">
        <w:rPr>
          <w:rFonts w:cstheme="minorHAnsi"/>
          <w:sz w:val="32"/>
          <w:szCs w:val="32"/>
          <w:rtl/>
          <w:lang w:bidi="ar-LB"/>
        </w:rPr>
        <w:t>وأن يعيننا على غضه عما لا يحل النظر إليه.</w:t>
      </w:r>
    </w:p>
    <w:p w14:paraId="47A0FB78" w14:textId="62944237"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b/>
          <w:bCs/>
          <w:sz w:val="32"/>
          <w:szCs w:val="32"/>
          <w:rtl/>
          <w:lang w:bidi="ar-LB"/>
        </w:rPr>
        <w:t>7-</w:t>
      </w:r>
      <w:r w:rsidR="004835E2" w:rsidRPr="00A30277">
        <w:rPr>
          <w:rFonts w:cstheme="minorHAnsi"/>
          <w:b/>
          <w:bCs/>
          <w:sz w:val="32"/>
          <w:szCs w:val="32"/>
          <w:rtl/>
          <w:lang w:bidi="ar-LB"/>
        </w:rPr>
        <w:t xml:space="preserve"> </w:t>
      </w:r>
      <w:r w:rsidRPr="00A30277">
        <w:rPr>
          <w:rFonts w:cstheme="minorHAnsi"/>
          <w:b/>
          <w:bCs/>
          <w:sz w:val="32"/>
          <w:szCs w:val="32"/>
          <w:rtl/>
          <w:lang w:bidi="ar-LB"/>
        </w:rPr>
        <w:t>تذكّر شهادة الجوارح يوم القيامة</w:t>
      </w:r>
      <w:r w:rsidRPr="00A30277">
        <w:rPr>
          <w:rFonts w:cstheme="minorHAnsi"/>
          <w:sz w:val="32"/>
          <w:szCs w:val="32"/>
          <w:rtl/>
          <w:lang w:bidi="ar-LB"/>
        </w:rPr>
        <w:t xml:space="preserve">، ومنها شهادة العين، قال تعالى:[ </w:t>
      </w:r>
      <w:r w:rsidRPr="00A30277">
        <w:rPr>
          <w:rFonts w:cstheme="minorHAnsi"/>
          <w:color w:val="00B0F0"/>
          <w:sz w:val="32"/>
          <w:szCs w:val="32"/>
          <w:rtl/>
          <w:lang w:bidi="ar-LB"/>
        </w:rPr>
        <w:t>إِنَّ السَّمْعَ وَالْبَصَرَ وَالْفُؤَادَ كُلُّ أُولَٰئِكَ كَانَ عَنْهُ مَسْئُولًا</w:t>
      </w:r>
      <w:r w:rsidRPr="00A30277">
        <w:rPr>
          <w:rFonts w:cstheme="minorHAnsi"/>
          <w:sz w:val="32"/>
          <w:szCs w:val="32"/>
          <w:rtl/>
          <w:lang w:bidi="ar-LB"/>
        </w:rPr>
        <w:t>]</w:t>
      </w:r>
      <w:r w:rsidRPr="00A30277">
        <w:rPr>
          <w:rStyle w:val="Slutkommentarsreferens"/>
          <w:rFonts w:cstheme="minorHAnsi"/>
          <w:sz w:val="32"/>
          <w:szCs w:val="32"/>
          <w:rtl/>
          <w:lang w:bidi="ar-LB"/>
        </w:rPr>
        <w:endnoteReference w:id="96"/>
      </w:r>
      <w:r w:rsidRPr="00A30277">
        <w:rPr>
          <w:rFonts w:cstheme="minorHAnsi"/>
          <w:sz w:val="32"/>
          <w:szCs w:val="32"/>
          <w:rtl/>
          <w:lang w:bidi="ar-LB"/>
        </w:rPr>
        <w:t>حيث سيقال لكل فرد منّا في محكمة العدل الإلهي: [</w:t>
      </w:r>
      <w:r w:rsidRPr="00A30277">
        <w:rPr>
          <w:rFonts w:cstheme="minorHAnsi"/>
          <w:color w:val="00B0F0"/>
          <w:sz w:val="32"/>
          <w:szCs w:val="32"/>
          <w:rtl/>
          <w:lang w:bidi="ar-LB"/>
        </w:rPr>
        <w:t>اقْرَأْ كِتَابَكَ كَفَىٰ بِنَفْسِكَ الْيَوْمَ عَلَيْكَ حَسِيبًا</w:t>
      </w:r>
      <w:r w:rsidRPr="00A30277">
        <w:rPr>
          <w:rFonts w:cstheme="minorHAnsi"/>
          <w:sz w:val="32"/>
          <w:szCs w:val="32"/>
          <w:rtl/>
          <w:lang w:bidi="ar-LB"/>
        </w:rPr>
        <w:t>]</w:t>
      </w:r>
      <w:r w:rsidRPr="00A30277">
        <w:rPr>
          <w:rStyle w:val="Slutkommentarsreferens"/>
          <w:rFonts w:cstheme="minorHAnsi"/>
          <w:sz w:val="32"/>
          <w:szCs w:val="32"/>
          <w:rtl/>
          <w:lang w:bidi="ar-LB"/>
        </w:rPr>
        <w:endnoteReference w:id="97"/>
      </w:r>
      <w:r w:rsidRPr="00A30277">
        <w:rPr>
          <w:rFonts w:cstheme="minorHAnsi"/>
          <w:sz w:val="32"/>
          <w:szCs w:val="32"/>
          <w:rtl/>
          <w:lang w:bidi="ar-LB"/>
        </w:rPr>
        <w:t xml:space="preserve">، فإذا أنكر أحدنا النظر المحرّم ستشهد العين عن كل </w:t>
      </w:r>
      <w:r w:rsidR="00705217" w:rsidRPr="00A30277">
        <w:rPr>
          <w:rFonts w:cstheme="minorHAnsi"/>
          <w:sz w:val="32"/>
          <w:szCs w:val="32"/>
          <w:rtl/>
          <w:lang w:bidi="ar-LB"/>
        </w:rPr>
        <w:t>أ</w:t>
      </w:r>
      <w:r w:rsidRPr="00A30277">
        <w:rPr>
          <w:rFonts w:cstheme="minorHAnsi"/>
          <w:sz w:val="32"/>
          <w:szCs w:val="32"/>
          <w:rtl/>
          <w:lang w:bidi="ar-LB"/>
        </w:rPr>
        <w:t>عماله السيئة الصغيرة والكبيرة، وسيأمر الزبانية بجره إلى النار... فيالها من فضيحة أمام كل الخلائق من الجن والإنس....</w:t>
      </w:r>
      <w:r w:rsidR="002E746D" w:rsidRPr="00A30277">
        <w:rPr>
          <w:rFonts w:cstheme="minorHAnsi"/>
          <w:sz w:val="32"/>
          <w:szCs w:val="32"/>
          <w:rtl/>
          <w:lang w:bidi="ar-LB"/>
        </w:rPr>
        <w:t xml:space="preserve">  </w:t>
      </w:r>
      <w:r w:rsidRPr="00A30277">
        <w:rPr>
          <w:rFonts w:cstheme="minorHAnsi"/>
          <w:sz w:val="32"/>
          <w:szCs w:val="32"/>
          <w:rtl/>
          <w:lang w:bidi="ar-LB"/>
        </w:rPr>
        <w:t xml:space="preserve"> في حين لو استغفر العبد لله وأدى حق العين بالنظر لما أحله الله، حينها ستشهد له لا عليه، وسيفتخر بذلك، كما سيفتخر عباد الله الصالحين وعلى رأسهم الْعَبْدُ الصّالِحُ الْمُطِيعُ للهِ وَلِرَسُولِهِ وَلِأَميرِ الْمُؤْمِنينَ وَالْحَسَنِ والْحُسَين عليهم السلام.... </w:t>
      </w:r>
      <w:r w:rsidR="00705217" w:rsidRPr="00A30277">
        <w:rPr>
          <w:rFonts w:cstheme="minorHAnsi"/>
          <w:sz w:val="32"/>
          <w:szCs w:val="32"/>
          <w:rtl/>
          <w:lang w:bidi="ar-LB"/>
        </w:rPr>
        <w:t>إ</w:t>
      </w:r>
      <w:r w:rsidRPr="00A30277">
        <w:rPr>
          <w:rFonts w:cstheme="minorHAnsi"/>
          <w:sz w:val="32"/>
          <w:szCs w:val="32"/>
          <w:rtl/>
          <w:lang w:bidi="ar-LB"/>
        </w:rPr>
        <w:t>نه أبو الفضل العباس عليه السلام، حيث ستشهد عيناه بأنه نصر إمام زمانه، وأهل بيته و</w:t>
      </w:r>
      <w:r w:rsidR="00705217" w:rsidRPr="00A30277">
        <w:rPr>
          <w:rFonts w:cstheme="minorHAnsi"/>
          <w:sz w:val="32"/>
          <w:szCs w:val="32"/>
          <w:rtl/>
          <w:lang w:bidi="ar-LB"/>
        </w:rPr>
        <w:t>أ</w:t>
      </w:r>
      <w:r w:rsidRPr="00A30277">
        <w:rPr>
          <w:rFonts w:cstheme="minorHAnsi"/>
          <w:sz w:val="32"/>
          <w:szCs w:val="32"/>
          <w:rtl/>
          <w:lang w:bidi="ar-LB"/>
        </w:rPr>
        <w:t xml:space="preserve">صحابه، وبأنه قاتل الأعداء، وحمل لواء الإسلام، وقدّم جوارحه قرابين لله تعالى، </w:t>
      </w:r>
      <w:r w:rsidRPr="00A30277">
        <w:rPr>
          <w:rFonts w:cstheme="minorHAnsi"/>
          <w:color w:val="C00000"/>
          <w:sz w:val="32"/>
          <w:szCs w:val="32"/>
          <w:rtl/>
          <w:lang w:bidi="ar-LB"/>
        </w:rPr>
        <w:t>يا ترى ماذا قدّم في يوم عاشوراء؟</w:t>
      </w:r>
    </w:p>
    <w:p w14:paraId="05DC0317" w14:textId="0A825BD2" w:rsidR="005D3292" w:rsidRPr="00A30277" w:rsidRDefault="005D3292" w:rsidP="00A30277">
      <w:pPr>
        <w:tabs>
          <w:tab w:val="left" w:pos="2996"/>
        </w:tabs>
        <w:spacing w:line="240" w:lineRule="auto"/>
        <w:rPr>
          <w:rFonts w:cstheme="minorHAnsi"/>
          <w:sz w:val="32"/>
          <w:szCs w:val="32"/>
          <w:rtl/>
          <w:lang w:bidi="ar-LB"/>
        </w:rPr>
      </w:pPr>
      <w:r w:rsidRPr="00A30277">
        <w:rPr>
          <w:rFonts w:cstheme="minorHAnsi"/>
          <w:sz w:val="32"/>
          <w:szCs w:val="32"/>
          <w:rtl/>
          <w:lang w:bidi="ar-LB"/>
        </w:rPr>
        <w:t>قدّم يمينه وشماله حينما قطعها الأعداء بسيوفهم، وهو يقول:</w:t>
      </w:r>
    </w:p>
    <w:tbl>
      <w:tblPr>
        <w:tblStyle w:val="Tabellrutnt"/>
        <w:bidiVisual/>
        <w:tblW w:w="4562" w:type="pct"/>
        <w:tblInd w:w="384" w:type="dxa"/>
        <w:tblLook w:val="01E0" w:firstRow="1" w:lastRow="1" w:firstColumn="1" w:lastColumn="1" w:noHBand="0" w:noVBand="0"/>
      </w:tblPr>
      <w:tblGrid>
        <w:gridCol w:w="3675"/>
        <w:gridCol w:w="274"/>
        <w:gridCol w:w="3629"/>
      </w:tblGrid>
      <w:tr w:rsidR="005D3292" w:rsidRPr="00A30277" w14:paraId="24CD71AE" w14:textId="77777777" w:rsidTr="00484931">
        <w:trPr>
          <w:trHeight w:val="350"/>
        </w:trPr>
        <w:tc>
          <w:tcPr>
            <w:tcW w:w="3920" w:type="dxa"/>
            <w:shd w:val="clear" w:color="auto" w:fill="auto"/>
          </w:tcPr>
          <w:p w14:paraId="646F2A52"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واللهِ إن قطعتموا يميني</w:t>
            </w:r>
            <w:r w:rsidRPr="00A30277">
              <w:rPr>
                <w:rStyle w:val="libPoemTiniChar"/>
                <w:rFonts w:asciiTheme="minorHAnsi" w:hAnsiTheme="minorHAnsi" w:cstheme="minorHAnsi"/>
                <w:sz w:val="32"/>
                <w:szCs w:val="32"/>
                <w:rtl/>
              </w:rPr>
              <w:br/>
              <w:t> </w:t>
            </w:r>
          </w:p>
        </w:tc>
        <w:tc>
          <w:tcPr>
            <w:tcW w:w="279" w:type="dxa"/>
            <w:shd w:val="clear" w:color="auto" w:fill="auto"/>
          </w:tcPr>
          <w:p w14:paraId="17B788FF"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770F661E"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إني أحامي أبداً عن ديني</w:t>
            </w:r>
            <w:r w:rsidRPr="00A30277">
              <w:rPr>
                <w:rStyle w:val="libPoemTiniChar"/>
                <w:rFonts w:asciiTheme="minorHAnsi" w:hAnsiTheme="minorHAnsi" w:cstheme="minorHAnsi"/>
                <w:sz w:val="32"/>
                <w:szCs w:val="32"/>
                <w:rtl/>
              </w:rPr>
              <w:br/>
              <w:t> </w:t>
            </w:r>
          </w:p>
        </w:tc>
      </w:tr>
      <w:tr w:rsidR="005D3292" w:rsidRPr="00A30277" w14:paraId="09825E14" w14:textId="77777777" w:rsidTr="00484931">
        <w:trPr>
          <w:trHeight w:val="350"/>
        </w:trPr>
        <w:tc>
          <w:tcPr>
            <w:tcW w:w="3920" w:type="dxa"/>
          </w:tcPr>
          <w:p w14:paraId="788EDF8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وعن إمام صادقِ اليقينِ</w:t>
            </w:r>
            <w:r w:rsidRPr="00A30277">
              <w:rPr>
                <w:rStyle w:val="libPoemTiniChar"/>
                <w:rFonts w:asciiTheme="minorHAnsi" w:hAnsiTheme="minorHAnsi" w:cstheme="minorHAnsi"/>
                <w:sz w:val="32"/>
                <w:szCs w:val="32"/>
                <w:rtl/>
              </w:rPr>
              <w:br/>
              <w:t> </w:t>
            </w:r>
          </w:p>
        </w:tc>
        <w:tc>
          <w:tcPr>
            <w:tcW w:w="279" w:type="dxa"/>
          </w:tcPr>
          <w:p w14:paraId="1C22042E" w14:textId="77777777" w:rsidR="005D3292" w:rsidRPr="00A30277" w:rsidRDefault="005D3292" w:rsidP="00A30277">
            <w:pPr>
              <w:pStyle w:val="libPoem"/>
              <w:rPr>
                <w:rFonts w:asciiTheme="minorHAnsi" w:hAnsiTheme="minorHAnsi" w:cstheme="minorHAnsi"/>
                <w:sz w:val="32"/>
                <w:rtl/>
              </w:rPr>
            </w:pPr>
          </w:p>
        </w:tc>
        <w:tc>
          <w:tcPr>
            <w:tcW w:w="3881" w:type="dxa"/>
          </w:tcPr>
          <w:p w14:paraId="60070CC9"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نجلِ النبيِّ الطاهرِ الأمين</w:t>
            </w:r>
            <w:r w:rsidRPr="00A30277">
              <w:rPr>
                <w:rStyle w:val="libPoemTiniChar"/>
                <w:rFonts w:asciiTheme="minorHAnsi" w:hAnsiTheme="minorHAnsi" w:cstheme="minorHAnsi"/>
                <w:sz w:val="32"/>
                <w:szCs w:val="32"/>
                <w:rtl/>
              </w:rPr>
              <w:br/>
              <w:t> </w:t>
            </w:r>
          </w:p>
        </w:tc>
      </w:tr>
    </w:tbl>
    <w:p w14:paraId="695FDDAF" w14:textId="77777777" w:rsidR="005D3292" w:rsidRPr="00A30277" w:rsidRDefault="005D3292" w:rsidP="00A30277">
      <w:pPr>
        <w:tabs>
          <w:tab w:val="left" w:pos="2996"/>
        </w:tabs>
        <w:spacing w:line="240" w:lineRule="auto"/>
        <w:rPr>
          <w:rFonts w:cstheme="minorHAnsi"/>
          <w:sz w:val="32"/>
          <w:szCs w:val="32"/>
          <w:rtl/>
          <w:lang w:bidi="ar-LB"/>
        </w:rPr>
      </w:pPr>
    </w:p>
    <w:p w14:paraId="1DC87A2A" w14:textId="77777777" w:rsidR="005D3292" w:rsidRPr="00A30277" w:rsidRDefault="005D3292" w:rsidP="00A30277">
      <w:pPr>
        <w:tabs>
          <w:tab w:val="left" w:pos="2996"/>
        </w:tabs>
        <w:spacing w:line="240" w:lineRule="auto"/>
        <w:rPr>
          <w:rFonts w:cstheme="minorHAnsi"/>
          <w:sz w:val="32"/>
          <w:szCs w:val="32"/>
          <w:lang w:bidi="fa-IR"/>
        </w:rPr>
      </w:pPr>
      <w:r w:rsidRPr="00A30277">
        <w:rPr>
          <w:rFonts w:cstheme="minorHAnsi"/>
          <w:sz w:val="32"/>
          <w:szCs w:val="32"/>
          <w:rtl/>
          <w:lang w:bidi="ar-LB"/>
        </w:rPr>
        <w:t xml:space="preserve">قدّم كل أجزاء بدنه حينما انهالت عليها السهام كالمطر فانغرست في جسده الشريف .... قدّم عينه اليمنى حينما أصابها سهم فأطفأها وجمدت الدماء على عينه الأخرى .... قدّم رأسه حينما ضُرب بعمود من حديد، فخر إلى الأرض صريعا، </w:t>
      </w:r>
      <w:r w:rsidRPr="00A30277">
        <w:rPr>
          <w:rFonts w:cstheme="minorHAnsi"/>
          <w:sz w:val="32"/>
          <w:szCs w:val="32"/>
          <w:rtl/>
          <w:lang w:bidi="fa-IR"/>
        </w:rPr>
        <w:t>ونادى بأعلى صوته: عليك مني السلام أبا عبد الله أدركني يا أخي.</w:t>
      </w:r>
    </w:p>
    <w:p w14:paraId="2F034CD7" w14:textId="59D2B236" w:rsidR="005D3292" w:rsidRPr="00A30277" w:rsidRDefault="005D3292" w:rsidP="00A30277">
      <w:pPr>
        <w:pStyle w:val="libNormal"/>
        <w:rPr>
          <w:rFonts w:asciiTheme="minorHAnsi" w:hAnsiTheme="minorHAnsi" w:cstheme="minorHAnsi"/>
          <w:sz w:val="32"/>
          <w:lang w:bidi="fa-IR"/>
        </w:rPr>
      </w:pPr>
      <w:r w:rsidRPr="00A30277">
        <w:rPr>
          <w:rFonts w:asciiTheme="minorHAnsi" w:hAnsiTheme="minorHAnsi" w:cstheme="minorHAnsi"/>
          <w:sz w:val="32"/>
          <w:rtl/>
          <w:lang w:bidi="fa-IR"/>
        </w:rPr>
        <w:t>فجاء إليه الحسين فرآه مقطوع اليدين، مرضوض الجبين، والسهم نابت في العين، والعلم ممزق إلى جنبه، والقربة مخرَّقة. نادى: الآن ان</w:t>
      </w:r>
      <w:r w:rsidR="00705217" w:rsidRPr="00A30277">
        <w:rPr>
          <w:rFonts w:asciiTheme="minorHAnsi" w:hAnsiTheme="minorHAnsi" w:cstheme="minorHAnsi"/>
          <w:sz w:val="32"/>
          <w:rtl/>
          <w:lang w:bidi="fa-IR"/>
        </w:rPr>
        <w:t xml:space="preserve">كسر  </w:t>
      </w:r>
      <w:r w:rsidRPr="00A30277">
        <w:rPr>
          <w:rFonts w:asciiTheme="minorHAnsi" w:hAnsiTheme="minorHAnsi" w:cstheme="minorHAnsi"/>
          <w:sz w:val="32"/>
          <w:rtl/>
          <w:lang w:bidi="fa-IR"/>
        </w:rPr>
        <w:t>ظهري، الآن قلت حيلتي، الآن شمت بي عدوي.</w:t>
      </w:r>
    </w:p>
    <w:p w14:paraId="2CA794B2" w14:textId="77777777" w:rsidR="005D3292" w:rsidRPr="00A30277" w:rsidRDefault="005D3292" w:rsidP="00A30277">
      <w:pPr>
        <w:pStyle w:val="libBold1"/>
        <w:rPr>
          <w:rFonts w:asciiTheme="minorHAnsi" w:hAnsiTheme="minorHAnsi" w:cstheme="minorHAnsi"/>
          <w:sz w:val="32"/>
          <w:lang w:bidi="fa-IR"/>
        </w:rPr>
      </w:pPr>
      <w:r w:rsidRPr="00A30277">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63"/>
        <w:gridCol w:w="273"/>
        <w:gridCol w:w="3642"/>
      </w:tblGrid>
      <w:tr w:rsidR="005D3292" w:rsidRPr="00A30277" w14:paraId="39BA2BEB" w14:textId="77777777" w:rsidTr="00484931">
        <w:trPr>
          <w:trHeight w:val="350"/>
        </w:trPr>
        <w:tc>
          <w:tcPr>
            <w:tcW w:w="3920" w:type="dxa"/>
            <w:shd w:val="clear" w:color="auto" w:fill="auto"/>
          </w:tcPr>
          <w:p w14:paraId="34003A2B"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تعنه امن الخيم للعلگمي احسين</w:t>
            </w:r>
            <w:r w:rsidRPr="00A30277">
              <w:rPr>
                <w:rStyle w:val="libPoemTiniChar"/>
                <w:rFonts w:asciiTheme="minorHAnsi" w:hAnsiTheme="minorHAnsi" w:cstheme="minorHAnsi"/>
                <w:sz w:val="32"/>
                <w:szCs w:val="32"/>
                <w:rtl/>
              </w:rPr>
              <w:br/>
              <w:t> </w:t>
            </w:r>
          </w:p>
        </w:tc>
        <w:tc>
          <w:tcPr>
            <w:tcW w:w="279" w:type="dxa"/>
            <w:shd w:val="clear" w:color="auto" w:fill="auto"/>
          </w:tcPr>
          <w:p w14:paraId="07C464BB"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14591CFF"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يصيح ابصوت يعضيدي او گعت وين</w:t>
            </w:r>
            <w:r w:rsidRPr="00A30277">
              <w:rPr>
                <w:rStyle w:val="libPoemTiniChar"/>
                <w:rFonts w:asciiTheme="minorHAnsi" w:hAnsiTheme="minorHAnsi" w:cstheme="minorHAnsi"/>
                <w:sz w:val="32"/>
                <w:szCs w:val="32"/>
                <w:rtl/>
              </w:rPr>
              <w:br/>
              <w:t> </w:t>
            </w:r>
          </w:p>
        </w:tc>
      </w:tr>
      <w:tr w:rsidR="005D3292" w:rsidRPr="00A30277" w14:paraId="331AD7D4" w14:textId="77777777" w:rsidTr="00484931">
        <w:trPr>
          <w:trHeight w:val="350"/>
        </w:trPr>
        <w:tc>
          <w:tcPr>
            <w:tcW w:w="3920" w:type="dxa"/>
          </w:tcPr>
          <w:p w14:paraId="3633A293"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بعد ما شوف دربي يا ضوه العين</w:t>
            </w:r>
            <w:r w:rsidRPr="00A30277">
              <w:rPr>
                <w:rStyle w:val="libPoemTiniChar"/>
                <w:rFonts w:asciiTheme="minorHAnsi" w:hAnsiTheme="minorHAnsi" w:cstheme="minorHAnsi"/>
                <w:sz w:val="32"/>
                <w:szCs w:val="32"/>
                <w:rtl/>
              </w:rPr>
              <w:br/>
              <w:t> </w:t>
            </w:r>
          </w:p>
        </w:tc>
        <w:tc>
          <w:tcPr>
            <w:tcW w:w="279" w:type="dxa"/>
          </w:tcPr>
          <w:p w14:paraId="75F0B0D3" w14:textId="77777777" w:rsidR="005D3292" w:rsidRPr="00A30277" w:rsidRDefault="005D3292" w:rsidP="00A30277">
            <w:pPr>
              <w:pStyle w:val="libPoem"/>
              <w:rPr>
                <w:rFonts w:asciiTheme="minorHAnsi" w:hAnsiTheme="minorHAnsi" w:cstheme="minorHAnsi"/>
                <w:sz w:val="32"/>
                <w:rtl/>
              </w:rPr>
            </w:pPr>
          </w:p>
        </w:tc>
        <w:tc>
          <w:tcPr>
            <w:tcW w:w="3881" w:type="dxa"/>
          </w:tcPr>
          <w:p w14:paraId="2DBC7D2C"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الكون كله ابعيني أظلم</w:t>
            </w:r>
            <w:r w:rsidRPr="00A30277">
              <w:rPr>
                <w:rStyle w:val="libPoemTiniChar"/>
                <w:rFonts w:asciiTheme="minorHAnsi" w:hAnsiTheme="minorHAnsi" w:cstheme="minorHAnsi"/>
                <w:sz w:val="32"/>
                <w:szCs w:val="32"/>
                <w:rtl/>
              </w:rPr>
              <w:br/>
              <w:t> </w:t>
            </w:r>
          </w:p>
        </w:tc>
      </w:tr>
      <w:tr w:rsidR="005D3292" w:rsidRPr="00A30277" w14:paraId="2A0A3334" w14:textId="77777777" w:rsidTr="00484931">
        <w:trPr>
          <w:trHeight w:val="350"/>
        </w:trPr>
        <w:tc>
          <w:tcPr>
            <w:tcW w:w="3920" w:type="dxa"/>
          </w:tcPr>
          <w:p w14:paraId="27D6A780"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ابياكتر طاحن ازنودك</w:t>
            </w:r>
            <w:r w:rsidRPr="00A30277">
              <w:rPr>
                <w:rStyle w:val="libPoemTiniChar"/>
                <w:rFonts w:asciiTheme="minorHAnsi" w:hAnsiTheme="minorHAnsi" w:cstheme="minorHAnsi"/>
                <w:sz w:val="32"/>
                <w:szCs w:val="32"/>
                <w:rtl/>
              </w:rPr>
              <w:br/>
              <w:t> </w:t>
            </w:r>
          </w:p>
        </w:tc>
        <w:tc>
          <w:tcPr>
            <w:tcW w:w="279" w:type="dxa"/>
          </w:tcPr>
          <w:p w14:paraId="70E497EA" w14:textId="77777777" w:rsidR="005D3292" w:rsidRPr="00A30277" w:rsidRDefault="005D3292" w:rsidP="00A30277">
            <w:pPr>
              <w:pStyle w:val="libPoem"/>
              <w:rPr>
                <w:rFonts w:asciiTheme="minorHAnsi" w:hAnsiTheme="minorHAnsi" w:cstheme="minorHAnsi"/>
                <w:sz w:val="32"/>
                <w:rtl/>
              </w:rPr>
            </w:pPr>
          </w:p>
        </w:tc>
        <w:tc>
          <w:tcPr>
            <w:tcW w:w="3881" w:type="dxa"/>
          </w:tcPr>
          <w:p w14:paraId="0CA4D19D"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العلم وينه اوين جودك</w:t>
            </w:r>
            <w:r w:rsidRPr="00A30277">
              <w:rPr>
                <w:rStyle w:val="libPoemTiniChar"/>
                <w:rFonts w:asciiTheme="minorHAnsi" w:hAnsiTheme="minorHAnsi" w:cstheme="minorHAnsi"/>
                <w:sz w:val="32"/>
                <w:szCs w:val="32"/>
                <w:rtl/>
              </w:rPr>
              <w:br/>
              <w:t> </w:t>
            </w:r>
          </w:p>
        </w:tc>
      </w:tr>
      <w:tr w:rsidR="005D3292" w:rsidRPr="00A30277" w14:paraId="0C678337" w14:textId="77777777" w:rsidTr="00484931">
        <w:trPr>
          <w:trHeight w:val="350"/>
        </w:trPr>
        <w:tc>
          <w:tcPr>
            <w:tcW w:w="3920" w:type="dxa"/>
          </w:tcPr>
          <w:p w14:paraId="645B0A1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يبو فاضل زماني هم يعودك</w:t>
            </w:r>
            <w:r w:rsidRPr="00A30277">
              <w:rPr>
                <w:rStyle w:val="libPoemTiniChar"/>
                <w:rFonts w:asciiTheme="minorHAnsi" w:hAnsiTheme="minorHAnsi" w:cstheme="minorHAnsi"/>
                <w:sz w:val="32"/>
                <w:szCs w:val="32"/>
                <w:rtl/>
              </w:rPr>
              <w:br/>
              <w:t> </w:t>
            </w:r>
          </w:p>
        </w:tc>
        <w:tc>
          <w:tcPr>
            <w:tcW w:w="279" w:type="dxa"/>
          </w:tcPr>
          <w:p w14:paraId="139ED0AD" w14:textId="77777777" w:rsidR="005D3292" w:rsidRPr="00A30277" w:rsidRDefault="005D3292" w:rsidP="00A30277">
            <w:pPr>
              <w:pStyle w:val="libPoem"/>
              <w:rPr>
                <w:rFonts w:asciiTheme="minorHAnsi" w:hAnsiTheme="minorHAnsi" w:cstheme="minorHAnsi"/>
                <w:sz w:val="32"/>
                <w:rtl/>
              </w:rPr>
            </w:pPr>
          </w:p>
        </w:tc>
        <w:tc>
          <w:tcPr>
            <w:tcW w:w="3881" w:type="dxa"/>
          </w:tcPr>
          <w:p w14:paraId="4EB838CA"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او شملي اللي تشتت بيك يلتم</w:t>
            </w:r>
            <w:r w:rsidRPr="00A30277">
              <w:rPr>
                <w:rStyle w:val="libPoemTiniChar"/>
                <w:rFonts w:asciiTheme="minorHAnsi" w:hAnsiTheme="minorHAnsi" w:cstheme="minorHAnsi"/>
                <w:sz w:val="32"/>
                <w:szCs w:val="32"/>
                <w:rtl/>
              </w:rPr>
              <w:br/>
              <w:t> </w:t>
            </w:r>
          </w:p>
        </w:tc>
      </w:tr>
      <w:tr w:rsidR="005D3292" w:rsidRPr="00A30277" w14:paraId="61EE0E37" w14:textId="77777777" w:rsidTr="00484931">
        <w:trPr>
          <w:trHeight w:val="350"/>
        </w:trPr>
        <w:tc>
          <w:tcPr>
            <w:tcW w:w="3920" w:type="dxa"/>
          </w:tcPr>
          <w:p w14:paraId="7A2182AF"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تخوصر يمْ عضيده او صاح اويلي</w:t>
            </w:r>
            <w:r w:rsidRPr="00A30277">
              <w:rPr>
                <w:rStyle w:val="libPoemTiniChar"/>
                <w:rFonts w:asciiTheme="minorHAnsi" w:hAnsiTheme="minorHAnsi" w:cstheme="minorHAnsi"/>
                <w:sz w:val="32"/>
                <w:szCs w:val="32"/>
                <w:rtl/>
              </w:rPr>
              <w:br/>
              <w:t> </w:t>
            </w:r>
          </w:p>
        </w:tc>
        <w:tc>
          <w:tcPr>
            <w:tcW w:w="279" w:type="dxa"/>
          </w:tcPr>
          <w:p w14:paraId="729F6C22" w14:textId="77777777" w:rsidR="005D3292" w:rsidRPr="00A30277" w:rsidRDefault="005D3292" w:rsidP="00A30277">
            <w:pPr>
              <w:pStyle w:val="libPoem"/>
              <w:rPr>
                <w:rFonts w:asciiTheme="minorHAnsi" w:hAnsiTheme="minorHAnsi" w:cstheme="minorHAnsi"/>
                <w:sz w:val="32"/>
                <w:rtl/>
              </w:rPr>
            </w:pPr>
          </w:p>
        </w:tc>
        <w:tc>
          <w:tcPr>
            <w:tcW w:w="3881" w:type="dxa"/>
          </w:tcPr>
          <w:p w14:paraId="6904383B"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يشمس انهاري ويا بدر ليلي</w:t>
            </w:r>
            <w:r w:rsidRPr="00A30277">
              <w:rPr>
                <w:rStyle w:val="libPoemTiniChar"/>
                <w:rFonts w:asciiTheme="minorHAnsi" w:hAnsiTheme="minorHAnsi" w:cstheme="minorHAnsi"/>
                <w:sz w:val="32"/>
                <w:szCs w:val="32"/>
                <w:rtl/>
              </w:rPr>
              <w:br/>
              <w:t> </w:t>
            </w:r>
          </w:p>
        </w:tc>
      </w:tr>
      <w:tr w:rsidR="005D3292" w:rsidRPr="00A30277" w14:paraId="6A9C9133" w14:textId="77777777" w:rsidTr="00484931">
        <w:tblPrEx>
          <w:tblLook w:val="04A0" w:firstRow="1" w:lastRow="0" w:firstColumn="1" w:lastColumn="0" w:noHBand="0" w:noVBand="1"/>
        </w:tblPrEx>
        <w:trPr>
          <w:trHeight w:val="350"/>
        </w:trPr>
        <w:tc>
          <w:tcPr>
            <w:tcW w:w="3920" w:type="dxa"/>
          </w:tcPr>
          <w:p w14:paraId="04A44B92"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يبو فاضل يخويه اگطعت حيلي</w:t>
            </w:r>
            <w:r w:rsidRPr="00A30277">
              <w:rPr>
                <w:rStyle w:val="libPoemTiniChar"/>
                <w:rFonts w:asciiTheme="minorHAnsi" w:hAnsiTheme="minorHAnsi" w:cstheme="minorHAnsi"/>
                <w:sz w:val="32"/>
                <w:szCs w:val="32"/>
                <w:rtl/>
              </w:rPr>
              <w:br/>
              <w:t> </w:t>
            </w:r>
          </w:p>
        </w:tc>
        <w:tc>
          <w:tcPr>
            <w:tcW w:w="279" w:type="dxa"/>
          </w:tcPr>
          <w:p w14:paraId="2DF3CF9F" w14:textId="77777777" w:rsidR="005D3292" w:rsidRPr="00A30277" w:rsidRDefault="005D3292" w:rsidP="00A30277">
            <w:pPr>
              <w:pStyle w:val="libPoem"/>
              <w:rPr>
                <w:rFonts w:asciiTheme="minorHAnsi" w:hAnsiTheme="minorHAnsi" w:cstheme="minorHAnsi"/>
                <w:sz w:val="32"/>
                <w:rtl/>
              </w:rPr>
            </w:pPr>
          </w:p>
        </w:tc>
        <w:tc>
          <w:tcPr>
            <w:tcW w:w="3881" w:type="dxa"/>
          </w:tcPr>
          <w:p w14:paraId="7D70C759"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او طود الصبر من بعدك تهدّم</w:t>
            </w:r>
            <w:r w:rsidRPr="00A30277">
              <w:rPr>
                <w:rStyle w:val="libPoemTiniChar"/>
                <w:rFonts w:asciiTheme="minorHAnsi" w:hAnsiTheme="minorHAnsi" w:cstheme="minorHAnsi"/>
                <w:sz w:val="32"/>
                <w:szCs w:val="32"/>
                <w:rtl/>
              </w:rPr>
              <w:br/>
              <w:t> </w:t>
            </w:r>
          </w:p>
        </w:tc>
      </w:tr>
      <w:tr w:rsidR="005D3292" w:rsidRPr="00A30277" w14:paraId="5B273861" w14:textId="77777777" w:rsidTr="00484931">
        <w:tblPrEx>
          <w:tblLook w:val="04A0" w:firstRow="1" w:lastRow="0" w:firstColumn="1" w:lastColumn="0" w:noHBand="0" w:noVBand="1"/>
        </w:tblPrEx>
        <w:trPr>
          <w:trHeight w:val="350"/>
        </w:trPr>
        <w:tc>
          <w:tcPr>
            <w:tcW w:w="3920" w:type="dxa"/>
          </w:tcPr>
          <w:p w14:paraId="137B32B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العلم گلي وين اوديه</w:t>
            </w:r>
            <w:r w:rsidRPr="00A30277">
              <w:rPr>
                <w:rStyle w:val="libPoemTiniChar"/>
                <w:rFonts w:asciiTheme="minorHAnsi" w:hAnsiTheme="minorHAnsi" w:cstheme="minorHAnsi"/>
                <w:sz w:val="32"/>
                <w:szCs w:val="32"/>
                <w:rtl/>
              </w:rPr>
              <w:br/>
              <w:t> </w:t>
            </w:r>
          </w:p>
        </w:tc>
        <w:tc>
          <w:tcPr>
            <w:tcW w:w="279" w:type="dxa"/>
          </w:tcPr>
          <w:p w14:paraId="78553A25" w14:textId="77777777" w:rsidR="005D3292" w:rsidRPr="00A30277" w:rsidRDefault="005D3292" w:rsidP="00A30277">
            <w:pPr>
              <w:pStyle w:val="libPoem"/>
              <w:rPr>
                <w:rFonts w:asciiTheme="minorHAnsi" w:hAnsiTheme="minorHAnsi" w:cstheme="minorHAnsi"/>
                <w:sz w:val="32"/>
                <w:rtl/>
              </w:rPr>
            </w:pPr>
          </w:p>
        </w:tc>
        <w:tc>
          <w:tcPr>
            <w:tcW w:w="3881" w:type="dxa"/>
          </w:tcPr>
          <w:p w14:paraId="78A488F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ينور العين دربي بيش اجدّيه</w:t>
            </w:r>
            <w:r w:rsidRPr="00A30277">
              <w:rPr>
                <w:rStyle w:val="libPoemTiniChar"/>
                <w:rFonts w:asciiTheme="minorHAnsi" w:hAnsiTheme="minorHAnsi" w:cstheme="minorHAnsi"/>
                <w:sz w:val="32"/>
                <w:szCs w:val="32"/>
                <w:rtl/>
              </w:rPr>
              <w:br/>
              <w:t> </w:t>
            </w:r>
          </w:p>
        </w:tc>
      </w:tr>
      <w:tr w:rsidR="005D3292" w:rsidRPr="00A30277" w14:paraId="785A1826" w14:textId="77777777" w:rsidTr="00484931">
        <w:tblPrEx>
          <w:tblLook w:val="04A0" w:firstRow="1" w:lastRow="0" w:firstColumn="1" w:lastColumn="0" w:noHBand="0" w:noVBand="1"/>
        </w:tblPrEx>
        <w:trPr>
          <w:trHeight w:val="350"/>
        </w:trPr>
        <w:tc>
          <w:tcPr>
            <w:tcW w:w="3920" w:type="dxa"/>
          </w:tcPr>
          <w:p w14:paraId="0AAADA8D"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حِنَه فوگه يشمه واشبچ ايديه</w:t>
            </w:r>
            <w:r w:rsidRPr="00A30277">
              <w:rPr>
                <w:rStyle w:val="libPoemTiniChar"/>
                <w:rFonts w:asciiTheme="minorHAnsi" w:hAnsiTheme="minorHAnsi" w:cstheme="minorHAnsi"/>
                <w:sz w:val="32"/>
                <w:szCs w:val="32"/>
                <w:rtl/>
              </w:rPr>
              <w:br/>
              <w:t> </w:t>
            </w:r>
          </w:p>
        </w:tc>
        <w:tc>
          <w:tcPr>
            <w:tcW w:w="279" w:type="dxa"/>
          </w:tcPr>
          <w:p w14:paraId="578F099F" w14:textId="77777777" w:rsidR="005D3292" w:rsidRPr="00A30277" w:rsidRDefault="005D3292" w:rsidP="00A30277">
            <w:pPr>
              <w:pStyle w:val="libPoem"/>
              <w:rPr>
                <w:rFonts w:asciiTheme="minorHAnsi" w:hAnsiTheme="minorHAnsi" w:cstheme="minorHAnsi"/>
                <w:sz w:val="32"/>
                <w:rtl/>
              </w:rPr>
            </w:pPr>
          </w:p>
        </w:tc>
        <w:tc>
          <w:tcPr>
            <w:tcW w:w="3881" w:type="dxa"/>
          </w:tcPr>
          <w:p w14:paraId="2570EDA8"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عليه او صاح خويه الله أكبر</w:t>
            </w:r>
            <w:r w:rsidRPr="00A30277">
              <w:rPr>
                <w:rStyle w:val="libPoemTiniChar"/>
                <w:rFonts w:asciiTheme="minorHAnsi" w:hAnsiTheme="minorHAnsi" w:cstheme="minorHAnsi"/>
                <w:sz w:val="32"/>
                <w:szCs w:val="32"/>
                <w:rtl/>
              </w:rPr>
              <w:br/>
              <w:t> </w:t>
            </w:r>
          </w:p>
        </w:tc>
      </w:tr>
      <w:tr w:rsidR="005D3292" w:rsidRPr="00A30277" w14:paraId="3BAACFA4" w14:textId="77777777" w:rsidTr="00484931">
        <w:tblPrEx>
          <w:tblLook w:val="04A0" w:firstRow="1" w:lastRow="0" w:firstColumn="1" w:lastColumn="0" w:noHBand="0" w:noVBand="1"/>
        </w:tblPrEx>
        <w:trPr>
          <w:trHeight w:val="350"/>
        </w:trPr>
        <w:tc>
          <w:tcPr>
            <w:tcW w:w="3920" w:type="dxa"/>
          </w:tcPr>
          <w:p w14:paraId="335D6D01"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امنين اجتني هل رميه</w:t>
            </w:r>
            <w:r w:rsidRPr="00A30277">
              <w:rPr>
                <w:rStyle w:val="libPoemTiniChar"/>
                <w:rFonts w:asciiTheme="minorHAnsi" w:hAnsiTheme="minorHAnsi" w:cstheme="minorHAnsi"/>
                <w:sz w:val="32"/>
                <w:szCs w:val="32"/>
                <w:rtl/>
              </w:rPr>
              <w:br/>
              <w:t> </w:t>
            </w:r>
          </w:p>
        </w:tc>
        <w:tc>
          <w:tcPr>
            <w:tcW w:w="279" w:type="dxa"/>
          </w:tcPr>
          <w:p w14:paraId="222B9B4D" w14:textId="77777777" w:rsidR="005D3292" w:rsidRPr="00A30277" w:rsidRDefault="005D3292" w:rsidP="00A30277">
            <w:pPr>
              <w:pStyle w:val="libPoem"/>
              <w:rPr>
                <w:rFonts w:asciiTheme="minorHAnsi" w:hAnsiTheme="minorHAnsi" w:cstheme="minorHAnsi"/>
                <w:sz w:val="32"/>
                <w:rtl/>
              </w:rPr>
            </w:pPr>
          </w:p>
        </w:tc>
        <w:tc>
          <w:tcPr>
            <w:tcW w:w="3881" w:type="dxa"/>
          </w:tcPr>
          <w:p w14:paraId="7DF1ADF0"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اسا وگع بيتي عليه</w:t>
            </w:r>
            <w:r w:rsidRPr="00A30277">
              <w:rPr>
                <w:rStyle w:val="libPoemTiniChar"/>
                <w:rFonts w:asciiTheme="minorHAnsi" w:hAnsiTheme="minorHAnsi" w:cstheme="minorHAnsi"/>
                <w:sz w:val="32"/>
                <w:szCs w:val="32"/>
                <w:rtl/>
              </w:rPr>
              <w:br/>
              <w:t> </w:t>
            </w:r>
          </w:p>
        </w:tc>
      </w:tr>
      <w:tr w:rsidR="005D3292" w:rsidRPr="00A30277" w14:paraId="702492D9" w14:textId="77777777" w:rsidTr="00484931">
        <w:tblPrEx>
          <w:tblLook w:val="04A0" w:firstRow="1" w:lastRow="0" w:firstColumn="1" w:lastColumn="0" w:noHBand="0" w:noVBand="1"/>
        </w:tblPrEx>
        <w:trPr>
          <w:trHeight w:val="350"/>
        </w:trPr>
        <w:tc>
          <w:tcPr>
            <w:tcW w:w="3920" w:type="dxa"/>
          </w:tcPr>
          <w:p w14:paraId="22EC9F5F"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اسا عدوي شمت بيه</w:t>
            </w:r>
            <w:r w:rsidRPr="00A30277">
              <w:rPr>
                <w:rStyle w:val="libPoemTiniChar"/>
                <w:rFonts w:asciiTheme="minorHAnsi" w:hAnsiTheme="minorHAnsi" w:cstheme="minorHAnsi"/>
                <w:sz w:val="32"/>
                <w:szCs w:val="32"/>
                <w:rtl/>
              </w:rPr>
              <w:br/>
              <w:t> </w:t>
            </w:r>
          </w:p>
        </w:tc>
        <w:tc>
          <w:tcPr>
            <w:tcW w:w="279" w:type="dxa"/>
          </w:tcPr>
          <w:p w14:paraId="6AAABC5A" w14:textId="77777777" w:rsidR="005D3292" w:rsidRPr="00A30277" w:rsidRDefault="005D3292" w:rsidP="00A30277">
            <w:pPr>
              <w:pStyle w:val="libPoem"/>
              <w:rPr>
                <w:rFonts w:asciiTheme="minorHAnsi" w:hAnsiTheme="minorHAnsi" w:cstheme="minorHAnsi"/>
                <w:sz w:val="32"/>
                <w:rtl/>
              </w:rPr>
            </w:pPr>
          </w:p>
        </w:tc>
        <w:tc>
          <w:tcPr>
            <w:tcW w:w="3881" w:type="dxa"/>
          </w:tcPr>
          <w:p w14:paraId="3308B56B"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وشوفنّك يبو فاضل امطبر</w:t>
            </w:r>
            <w:r w:rsidRPr="00A30277">
              <w:rPr>
                <w:rStyle w:val="libPoemTiniChar"/>
                <w:rFonts w:asciiTheme="minorHAnsi" w:hAnsiTheme="minorHAnsi" w:cstheme="minorHAnsi"/>
                <w:sz w:val="32"/>
                <w:szCs w:val="32"/>
                <w:rtl/>
              </w:rPr>
              <w:br/>
              <w:t> </w:t>
            </w:r>
          </w:p>
        </w:tc>
      </w:tr>
    </w:tbl>
    <w:p w14:paraId="46228BE3" w14:textId="77777777" w:rsidR="005D3292" w:rsidRPr="00A30277" w:rsidRDefault="005D3292" w:rsidP="00A30277">
      <w:pPr>
        <w:pStyle w:val="libNormal"/>
        <w:rPr>
          <w:rFonts w:asciiTheme="minorHAnsi" w:hAnsiTheme="minorHAnsi" w:cstheme="minorHAnsi"/>
          <w:sz w:val="32"/>
          <w:rtl/>
          <w:lang w:bidi="fa-IR"/>
        </w:rPr>
      </w:pPr>
    </w:p>
    <w:p w14:paraId="365D6373" w14:textId="6231B71C" w:rsidR="005D3292" w:rsidRPr="00A30277" w:rsidRDefault="005D3292" w:rsidP="00A30277">
      <w:pPr>
        <w:pStyle w:val="libNormal"/>
        <w:rPr>
          <w:rFonts w:asciiTheme="minorHAnsi" w:hAnsiTheme="minorHAnsi" w:cstheme="minorHAnsi"/>
          <w:sz w:val="32"/>
        </w:rPr>
      </w:pPr>
      <w:r w:rsidRPr="00A30277">
        <w:rPr>
          <w:rFonts w:asciiTheme="minorHAnsi" w:hAnsiTheme="minorHAnsi" w:cstheme="minorHAnsi"/>
          <w:sz w:val="32"/>
          <w:rtl/>
          <w:lang w:bidi="fa-IR"/>
        </w:rPr>
        <w:t xml:space="preserve">قال الراوي: فانحنى عليه الحسين ليحتمله ففتح العباس عينيه فرأى أخاه الحسين </w:t>
      </w:r>
      <w:r w:rsidRPr="00A30277">
        <w:rPr>
          <w:rStyle w:val="libAlaemChar"/>
          <w:rFonts w:asciiTheme="minorHAnsi" w:hAnsiTheme="minorHAnsi" w:cstheme="minorHAnsi"/>
          <w:sz w:val="32"/>
          <w:rtl/>
        </w:rPr>
        <w:t>عليه‌ السلام</w:t>
      </w:r>
      <w:r w:rsidRPr="00A30277">
        <w:rPr>
          <w:rFonts w:asciiTheme="minorHAnsi" w:hAnsiTheme="minorHAnsi" w:cstheme="minorHAnsi"/>
          <w:sz w:val="32"/>
          <w:rtl/>
          <w:lang w:bidi="fa-IR"/>
        </w:rPr>
        <w:t xml:space="preserve"> يريد أن يحمله فقال له إلى أين تريد بي يا أخي فقال إلى الخيمة، فقال: أخي بحق جدك رسول الله </w:t>
      </w:r>
      <w:r w:rsidRPr="00A30277">
        <w:rPr>
          <w:rStyle w:val="libAlaemChar"/>
          <w:rFonts w:asciiTheme="minorHAnsi" w:hAnsiTheme="minorHAnsi" w:cstheme="minorHAnsi"/>
          <w:sz w:val="32"/>
          <w:rtl/>
        </w:rPr>
        <w:t>صلى ‌الله‌ عليه ‌وآله ‌وسلم</w:t>
      </w:r>
      <w:r w:rsidRPr="00A30277">
        <w:rPr>
          <w:rFonts w:asciiTheme="minorHAnsi" w:hAnsiTheme="minorHAnsi" w:cstheme="minorHAnsi"/>
          <w:sz w:val="32"/>
          <w:rtl/>
          <w:lang w:bidi="fa-IR"/>
        </w:rPr>
        <w:t xml:space="preserve"> عليك، أن لا تحملني دعني في مكاني هذا، فقال </w:t>
      </w:r>
      <w:r w:rsidRPr="00A30277">
        <w:rPr>
          <w:rStyle w:val="libAlaemChar"/>
          <w:rFonts w:asciiTheme="minorHAnsi" w:hAnsiTheme="minorHAnsi" w:cstheme="minorHAnsi"/>
          <w:sz w:val="32"/>
          <w:rtl/>
        </w:rPr>
        <w:t>عليه ‌السلام</w:t>
      </w:r>
      <w:r w:rsidRPr="00A30277">
        <w:rPr>
          <w:rFonts w:asciiTheme="minorHAnsi" w:hAnsiTheme="minorHAnsi" w:cstheme="minorHAnsi"/>
          <w:sz w:val="32"/>
          <w:rtl/>
          <w:lang w:bidi="fa-IR"/>
        </w:rPr>
        <w:t xml:space="preserve"> لماذا؟ قال لحالتين</w:t>
      </w:r>
      <w:r w:rsidR="00705217" w:rsidRPr="00A30277">
        <w:rPr>
          <w:rFonts w:asciiTheme="minorHAnsi" w:hAnsiTheme="minorHAnsi" w:cstheme="minorHAnsi"/>
          <w:sz w:val="32"/>
          <w:rtl/>
          <w:lang w:bidi="fa-IR"/>
        </w:rPr>
        <w:t>:</w:t>
      </w:r>
      <w:r w:rsidRPr="00A30277">
        <w:rPr>
          <w:rFonts w:asciiTheme="minorHAnsi" w:hAnsiTheme="minorHAnsi" w:cstheme="minorHAnsi"/>
          <w:sz w:val="32"/>
          <w:rtl/>
          <w:lang w:bidi="fa-IR"/>
        </w:rPr>
        <w:t xml:space="preserve"> أما الأولى فإني وعدت ابنتك سكينة بالماء ولم آتها به فإني مستح</w:t>
      </w:r>
      <w:r w:rsidR="00705217" w:rsidRPr="00A30277">
        <w:rPr>
          <w:rFonts w:asciiTheme="minorHAnsi" w:hAnsiTheme="minorHAnsi" w:cstheme="minorHAnsi"/>
          <w:sz w:val="32"/>
          <w:rtl/>
          <w:lang w:bidi="fa-IR"/>
        </w:rPr>
        <w:t>ٍ</w:t>
      </w:r>
      <w:r w:rsidRPr="00A30277">
        <w:rPr>
          <w:rFonts w:asciiTheme="minorHAnsi" w:hAnsiTheme="minorHAnsi" w:cstheme="minorHAnsi"/>
          <w:sz w:val="32"/>
          <w:rtl/>
          <w:lang w:bidi="fa-IR"/>
        </w:rPr>
        <w:t xml:space="preserve"> منها. وأما الثانية فإنه قد نزل بي الموت الذي لابد منه فقال الحسين </w:t>
      </w:r>
      <w:r w:rsidRPr="00A30277">
        <w:rPr>
          <w:rStyle w:val="libAlaemChar"/>
          <w:rFonts w:asciiTheme="minorHAnsi" w:hAnsiTheme="minorHAnsi" w:cstheme="minorHAnsi"/>
          <w:sz w:val="32"/>
          <w:rtl/>
        </w:rPr>
        <w:t>عليه ‌السلام</w:t>
      </w:r>
      <w:r w:rsidRPr="00A30277">
        <w:rPr>
          <w:rFonts w:asciiTheme="minorHAnsi" w:hAnsiTheme="minorHAnsi" w:cstheme="minorHAnsi"/>
          <w:sz w:val="32"/>
          <w:rtl/>
          <w:lang w:bidi="fa-IR"/>
        </w:rPr>
        <w:t xml:space="preserve"> جزيت عن أخيك خيرا.</w:t>
      </w:r>
      <w:r w:rsidRPr="00A30277">
        <w:rPr>
          <w:rStyle w:val="Slutkommentarsreferens"/>
          <w:rFonts w:asciiTheme="minorHAnsi" w:hAnsiTheme="minorHAnsi" w:cstheme="minorHAnsi"/>
          <w:sz w:val="32"/>
          <w:rtl/>
          <w:lang w:bidi="fa-IR"/>
        </w:rPr>
        <w:endnoteReference w:id="98"/>
      </w:r>
    </w:p>
    <w:p w14:paraId="37BD0067" w14:textId="77777777" w:rsidR="005D3292" w:rsidRPr="00A30277" w:rsidRDefault="005D3292" w:rsidP="00A30277">
      <w:pPr>
        <w:pStyle w:val="libBold1"/>
        <w:rPr>
          <w:rFonts w:asciiTheme="minorHAnsi" w:hAnsiTheme="minorHAnsi" w:cstheme="minorHAnsi"/>
          <w:sz w:val="32"/>
          <w:lang w:bidi="fa-IR"/>
        </w:rPr>
      </w:pPr>
      <w:r w:rsidRPr="00A30277">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69"/>
        <w:gridCol w:w="274"/>
        <w:gridCol w:w="3635"/>
      </w:tblGrid>
      <w:tr w:rsidR="005D3292" w:rsidRPr="00A30277" w14:paraId="2C160C9F" w14:textId="77777777" w:rsidTr="007D28C4">
        <w:trPr>
          <w:trHeight w:val="350"/>
        </w:trPr>
        <w:tc>
          <w:tcPr>
            <w:tcW w:w="3671" w:type="dxa"/>
            <w:shd w:val="clear" w:color="auto" w:fill="auto"/>
          </w:tcPr>
          <w:p w14:paraId="68C5502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احسين خليني ابمكاني</w:t>
            </w:r>
            <w:r w:rsidRPr="00A30277">
              <w:rPr>
                <w:rStyle w:val="libPoemTiniChar"/>
                <w:rFonts w:asciiTheme="minorHAnsi" w:hAnsiTheme="minorHAnsi" w:cstheme="minorHAnsi"/>
                <w:sz w:val="32"/>
                <w:szCs w:val="32"/>
                <w:rtl/>
              </w:rPr>
              <w:br/>
              <w:t> </w:t>
            </w:r>
          </w:p>
        </w:tc>
        <w:tc>
          <w:tcPr>
            <w:tcW w:w="274" w:type="dxa"/>
            <w:shd w:val="clear" w:color="auto" w:fill="auto"/>
          </w:tcPr>
          <w:p w14:paraId="74A0AEBF" w14:textId="77777777" w:rsidR="005D3292" w:rsidRPr="00A30277" w:rsidRDefault="005D3292" w:rsidP="00A30277">
            <w:pPr>
              <w:pStyle w:val="libPoem"/>
              <w:rPr>
                <w:rFonts w:asciiTheme="minorHAnsi" w:hAnsiTheme="minorHAnsi" w:cstheme="minorHAnsi"/>
                <w:sz w:val="32"/>
                <w:rtl/>
              </w:rPr>
            </w:pPr>
          </w:p>
        </w:tc>
        <w:tc>
          <w:tcPr>
            <w:tcW w:w="3633" w:type="dxa"/>
            <w:shd w:val="clear" w:color="auto" w:fill="auto"/>
          </w:tcPr>
          <w:p w14:paraId="535CD9A2"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يگله ليش يا زهرة زماني</w:t>
            </w:r>
            <w:r w:rsidRPr="00A30277">
              <w:rPr>
                <w:rStyle w:val="libPoemTiniChar"/>
                <w:rFonts w:asciiTheme="minorHAnsi" w:hAnsiTheme="minorHAnsi" w:cstheme="minorHAnsi"/>
                <w:sz w:val="32"/>
                <w:szCs w:val="32"/>
                <w:rtl/>
              </w:rPr>
              <w:br/>
              <w:t> </w:t>
            </w:r>
          </w:p>
        </w:tc>
      </w:tr>
      <w:tr w:rsidR="005D3292" w:rsidRPr="00A30277" w14:paraId="06FD8A1E" w14:textId="77777777" w:rsidTr="007D28C4">
        <w:trPr>
          <w:trHeight w:val="350"/>
        </w:trPr>
        <w:tc>
          <w:tcPr>
            <w:tcW w:w="3668" w:type="dxa"/>
            <w:shd w:val="clear" w:color="auto" w:fill="auto"/>
          </w:tcPr>
          <w:p w14:paraId="64EEF16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يگله واعدت سكنه تراني</w:t>
            </w:r>
            <w:r w:rsidRPr="00A30277">
              <w:rPr>
                <w:rStyle w:val="libPoemTiniChar"/>
                <w:rFonts w:asciiTheme="minorHAnsi" w:hAnsiTheme="minorHAnsi" w:cstheme="minorHAnsi"/>
                <w:sz w:val="32"/>
                <w:szCs w:val="32"/>
                <w:rtl/>
              </w:rPr>
              <w:br/>
              <w:t> </w:t>
            </w:r>
          </w:p>
        </w:tc>
        <w:tc>
          <w:tcPr>
            <w:tcW w:w="274" w:type="dxa"/>
            <w:shd w:val="clear" w:color="auto" w:fill="auto"/>
          </w:tcPr>
          <w:p w14:paraId="3DAFB464" w14:textId="77777777" w:rsidR="005D3292" w:rsidRPr="00A30277" w:rsidRDefault="005D3292" w:rsidP="00A30277">
            <w:pPr>
              <w:pStyle w:val="libPoem"/>
              <w:rPr>
                <w:rFonts w:asciiTheme="minorHAnsi" w:hAnsiTheme="minorHAnsi" w:cstheme="minorHAnsi"/>
                <w:sz w:val="32"/>
                <w:rtl/>
              </w:rPr>
            </w:pPr>
          </w:p>
        </w:tc>
        <w:tc>
          <w:tcPr>
            <w:tcW w:w="3636" w:type="dxa"/>
            <w:shd w:val="clear" w:color="auto" w:fill="auto"/>
          </w:tcPr>
          <w:p w14:paraId="18A82E1B"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ابماي او مستحي منها امن اسدر</w:t>
            </w:r>
            <w:r w:rsidRPr="00A30277">
              <w:rPr>
                <w:rStyle w:val="libPoemTiniChar"/>
                <w:rFonts w:asciiTheme="minorHAnsi" w:hAnsiTheme="minorHAnsi" w:cstheme="minorHAnsi"/>
                <w:sz w:val="32"/>
                <w:szCs w:val="32"/>
                <w:rtl/>
              </w:rPr>
              <w:br/>
              <w:t> </w:t>
            </w:r>
          </w:p>
        </w:tc>
      </w:tr>
      <w:tr w:rsidR="005D3292" w:rsidRPr="00A30277" w14:paraId="27BB4EE1" w14:textId="77777777" w:rsidTr="007D28C4">
        <w:trPr>
          <w:trHeight w:val="350"/>
        </w:trPr>
        <w:tc>
          <w:tcPr>
            <w:tcW w:w="3668" w:type="dxa"/>
          </w:tcPr>
          <w:p w14:paraId="47A85F3D"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بچه وناده يبعد العگل والروح</w:t>
            </w:r>
            <w:r w:rsidRPr="00A30277">
              <w:rPr>
                <w:rStyle w:val="libPoemTiniChar"/>
                <w:rFonts w:asciiTheme="minorHAnsi" w:hAnsiTheme="minorHAnsi" w:cstheme="minorHAnsi"/>
                <w:sz w:val="32"/>
                <w:szCs w:val="32"/>
                <w:rtl/>
              </w:rPr>
              <w:br/>
              <w:t> </w:t>
            </w:r>
          </w:p>
        </w:tc>
        <w:tc>
          <w:tcPr>
            <w:tcW w:w="274" w:type="dxa"/>
          </w:tcPr>
          <w:p w14:paraId="215A85CC" w14:textId="77777777" w:rsidR="005D3292" w:rsidRPr="00A30277" w:rsidRDefault="005D3292" w:rsidP="00A30277">
            <w:pPr>
              <w:pStyle w:val="libPoem"/>
              <w:rPr>
                <w:rFonts w:asciiTheme="minorHAnsi" w:hAnsiTheme="minorHAnsi" w:cstheme="minorHAnsi"/>
                <w:sz w:val="32"/>
                <w:rtl/>
              </w:rPr>
            </w:pPr>
          </w:p>
        </w:tc>
        <w:tc>
          <w:tcPr>
            <w:tcW w:w="3636" w:type="dxa"/>
          </w:tcPr>
          <w:p w14:paraId="28CBA66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خليني يخويه احسين مطروح</w:t>
            </w:r>
            <w:r w:rsidRPr="00A30277">
              <w:rPr>
                <w:rStyle w:val="libPoemTiniChar"/>
                <w:rFonts w:asciiTheme="minorHAnsi" w:hAnsiTheme="minorHAnsi" w:cstheme="minorHAnsi"/>
                <w:sz w:val="32"/>
                <w:szCs w:val="32"/>
                <w:rtl/>
              </w:rPr>
              <w:br/>
              <w:t> </w:t>
            </w:r>
          </w:p>
        </w:tc>
      </w:tr>
      <w:tr w:rsidR="005D3292" w:rsidRPr="00A30277" w14:paraId="40A9AB22" w14:textId="77777777" w:rsidTr="007D28C4">
        <w:trPr>
          <w:trHeight w:val="350"/>
        </w:trPr>
        <w:tc>
          <w:tcPr>
            <w:tcW w:w="3668" w:type="dxa"/>
          </w:tcPr>
          <w:p w14:paraId="57CDCD93"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اموت او لا أرد للخيم مجروح</w:t>
            </w:r>
            <w:r w:rsidRPr="00A30277">
              <w:rPr>
                <w:rStyle w:val="libPoemTiniChar"/>
                <w:rFonts w:asciiTheme="minorHAnsi" w:hAnsiTheme="minorHAnsi" w:cstheme="minorHAnsi"/>
                <w:sz w:val="32"/>
                <w:szCs w:val="32"/>
                <w:rtl/>
              </w:rPr>
              <w:br/>
              <w:t> </w:t>
            </w:r>
          </w:p>
        </w:tc>
        <w:tc>
          <w:tcPr>
            <w:tcW w:w="274" w:type="dxa"/>
          </w:tcPr>
          <w:p w14:paraId="0D547751" w14:textId="77777777" w:rsidR="005D3292" w:rsidRPr="00A30277" w:rsidRDefault="005D3292" w:rsidP="00A30277">
            <w:pPr>
              <w:pStyle w:val="libPoem"/>
              <w:rPr>
                <w:rFonts w:asciiTheme="minorHAnsi" w:hAnsiTheme="minorHAnsi" w:cstheme="minorHAnsi"/>
                <w:sz w:val="32"/>
                <w:rtl/>
              </w:rPr>
            </w:pPr>
          </w:p>
        </w:tc>
        <w:tc>
          <w:tcPr>
            <w:tcW w:w="3636" w:type="dxa"/>
          </w:tcPr>
          <w:p w14:paraId="7C721C03"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اشلون اسدر او تعتبني النساوين</w:t>
            </w:r>
            <w:r w:rsidRPr="00A30277">
              <w:rPr>
                <w:rStyle w:val="libPoemTiniChar"/>
                <w:rFonts w:asciiTheme="minorHAnsi" w:hAnsiTheme="minorHAnsi" w:cstheme="minorHAnsi"/>
                <w:sz w:val="32"/>
                <w:szCs w:val="32"/>
                <w:rtl/>
              </w:rPr>
              <w:br/>
              <w:t> </w:t>
            </w:r>
          </w:p>
        </w:tc>
      </w:tr>
    </w:tbl>
    <w:p w14:paraId="4816FD8F" w14:textId="77777777" w:rsidR="005D3292" w:rsidRPr="00A30277" w:rsidRDefault="005D3292" w:rsidP="00A30277">
      <w:pPr>
        <w:pStyle w:val="libNormal"/>
        <w:rPr>
          <w:rFonts w:asciiTheme="minorHAnsi" w:hAnsiTheme="minorHAnsi" w:cstheme="minorHAnsi"/>
          <w:sz w:val="32"/>
          <w:rtl/>
          <w:lang w:bidi="fa-IR"/>
        </w:rPr>
      </w:pPr>
    </w:p>
    <w:p w14:paraId="350A385B" w14:textId="63FAB76B" w:rsidR="005D3292" w:rsidRPr="00A30277" w:rsidRDefault="005D3292" w:rsidP="00A30277">
      <w:pPr>
        <w:pStyle w:val="libNormal"/>
        <w:rPr>
          <w:rFonts w:asciiTheme="minorHAnsi" w:hAnsiTheme="minorHAnsi" w:cstheme="minorHAnsi"/>
          <w:sz w:val="32"/>
          <w:rtl/>
          <w:lang w:bidi="fa-IR"/>
        </w:rPr>
      </w:pPr>
      <w:r w:rsidRPr="00A30277">
        <w:rPr>
          <w:rFonts w:asciiTheme="minorHAnsi" w:hAnsiTheme="minorHAnsi" w:cstheme="minorHAnsi"/>
          <w:sz w:val="32"/>
          <w:rtl/>
          <w:lang w:bidi="fa-IR"/>
        </w:rPr>
        <w:t xml:space="preserve">آجركم الله، وبينما الحسين </w:t>
      </w:r>
      <w:r w:rsidRPr="00A30277">
        <w:rPr>
          <w:rStyle w:val="libAlaemChar"/>
          <w:rFonts w:asciiTheme="minorHAnsi" w:hAnsiTheme="minorHAnsi" w:cstheme="minorHAnsi"/>
          <w:sz w:val="32"/>
          <w:rtl/>
        </w:rPr>
        <w:t>عليه ‌السلام</w:t>
      </w:r>
      <w:r w:rsidRPr="00A30277">
        <w:rPr>
          <w:rFonts w:asciiTheme="minorHAnsi" w:hAnsiTheme="minorHAnsi" w:cstheme="minorHAnsi"/>
          <w:sz w:val="32"/>
          <w:rtl/>
          <w:lang w:bidi="fa-IR"/>
        </w:rPr>
        <w:t xml:space="preserve"> عند أخيه أبي الفضل إذ شهق شهقة وفارقت روحه الدنيا وصاح الحسين </w:t>
      </w:r>
      <w:r w:rsidRPr="00A30277">
        <w:rPr>
          <w:rStyle w:val="libAlaemChar"/>
          <w:rFonts w:asciiTheme="minorHAnsi" w:hAnsiTheme="minorHAnsi" w:cstheme="minorHAnsi"/>
          <w:sz w:val="32"/>
          <w:rtl/>
        </w:rPr>
        <w:t>عليه السلام</w:t>
      </w:r>
      <w:r w:rsidRPr="00A30277">
        <w:rPr>
          <w:rFonts w:asciiTheme="minorHAnsi" w:hAnsiTheme="minorHAnsi" w:cstheme="minorHAnsi"/>
          <w:sz w:val="32"/>
          <w:rtl/>
          <w:lang w:bidi="fa-IR"/>
        </w:rPr>
        <w:t>: وا أخاه، وا عباساه.</w:t>
      </w:r>
      <w:r w:rsidRPr="00A30277">
        <w:rPr>
          <w:rStyle w:val="Slutkommentarsreferens"/>
          <w:rFonts w:asciiTheme="minorHAnsi" w:hAnsiTheme="minorHAnsi" w:cstheme="minorHAnsi"/>
          <w:sz w:val="32"/>
          <w:rtl/>
          <w:lang w:bidi="fa-IR"/>
        </w:rPr>
        <w:endnoteReference w:id="99"/>
      </w:r>
    </w:p>
    <w:p w14:paraId="6420D9FE" w14:textId="77777777" w:rsidR="005D3292" w:rsidRPr="00A30277" w:rsidRDefault="005D3292" w:rsidP="00A30277">
      <w:pPr>
        <w:pStyle w:val="libNormal"/>
        <w:rPr>
          <w:rFonts w:asciiTheme="minorHAnsi" w:hAnsiTheme="minorHAnsi" w:cstheme="minorHAnsi"/>
          <w:sz w:val="32"/>
          <w:lang w:bidi="fa-IR"/>
        </w:rPr>
      </w:pPr>
    </w:p>
    <w:p w14:paraId="5B57C46E" w14:textId="77777777" w:rsidR="005D3292" w:rsidRPr="00A30277" w:rsidRDefault="005D3292" w:rsidP="00A30277">
      <w:pPr>
        <w:pStyle w:val="libBold1"/>
        <w:rPr>
          <w:rFonts w:asciiTheme="minorHAnsi" w:hAnsiTheme="minorHAnsi" w:cstheme="minorHAnsi"/>
          <w:sz w:val="32"/>
          <w:rtl/>
          <w:lang w:bidi="fa-IR"/>
        </w:rPr>
      </w:pPr>
      <w:r w:rsidRPr="00A30277">
        <w:rPr>
          <w:rFonts w:asciiTheme="minorHAnsi" w:hAnsiTheme="minorHAnsi" w:cstheme="minorHAnsi"/>
          <w:sz w:val="32"/>
          <w:rtl/>
          <w:lang w:bidi="fa-IR"/>
        </w:rPr>
        <w:t>(نصاري)</w:t>
      </w:r>
    </w:p>
    <w:p w14:paraId="5117A406" w14:textId="77777777" w:rsidR="005D3292" w:rsidRPr="00A30277" w:rsidRDefault="005D3292" w:rsidP="00A30277">
      <w:pPr>
        <w:pStyle w:val="libNormal"/>
        <w:rPr>
          <w:rFonts w:asciiTheme="minorHAnsi" w:hAnsiTheme="minorHAnsi" w:cstheme="minorHAnsi"/>
          <w:sz w:val="32"/>
          <w:lang w:bidi="fa-IR"/>
        </w:rPr>
      </w:pPr>
    </w:p>
    <w:tbl>
      <w:tblPr>
        <w:tblStyle w:val="Tabellrutnt"/>
        <w:bidiVisual/>
        <w:tblW w:w="4562" w:type="pct"/>
        <w:tblInd w:w="384" w:type="dxa"/>
        <w:tblLook w:val="01E0" w:firstRow="1" w:lastRow="1" w:firstColumn="1" w:lastColumn="1" w:noHBand="0" w:noVBand="0"/>
      </w:tblPr>
      <w:tblGrid>
        <w:gridCol w:w="3675"/>
        <w:gridCol w:w="274"/>
        <w:gridCol w:w="3629"/>
      </w:tblGrid>
      <w:tr w:rsidR="005D3292" w:rsidRPr="00A30277" w14:paraId="3503BD5C" w14:textId="77777777" w:rsidTr="00484931">
        <w:trPr>
          <w:trHeight w:val="350"/>
        </w:trPr>
        <w:tc>
          <w:tcPr>
            <w:tcW w:w="3920" w:type="dxa"/>
            <w:shd w:val="clear" w:color="auto" w:fill="auto"/>
          </w:tcPr>
          <w:p w14:paraId="12FC61E2"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يون ونّه او يون احسين ونّات</w:t>
            </w:r>
            <w:r w:rsidRPr="00A30277">
              <w:rPr>
                <w:rStyle w:val="libPoemTiniChar"/>
                <w:rFonts w:asciiTheme="minorHAnsi" w:hAnsiTheme="minorHAnsi" w:cstheme="minorHAnsi"/>
                <w:sz w:val="32"/>
                <w:szCs w:val="32"/>
                <w:rtl/>
              </w:rPr>
              <w:br/>
              <w:t> </w:t>
            </w:r>
          </w:p>
        </w:tc>
        <w:tc>
          <w:tcPr>
            <w:tcW w:w="279" w:type="dxa"/>
            <w:shd w:val="clear" w:color="auto" w:fill="auto"/>
          </w:tcPr>
          <w:p w14:paraId="7743DD8F"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0197BB94"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وكل طبره ابگلب احسين طبرات</w:t>
            </w:r>
            <w:r w:rsidRPr="00A30277">
              <w:rPr>
                <w:rStyle w:val="libPoemTiniChar"/>
                <w:rFonts w:asciiTheme="minorHAnsi" w:hAnsiTheme="minorHAnsi" w:cstheme="minorHAnsi"/>
                <w:sz w:val="32"/>
                <w:szCs w:val="32"/>
                <w:rtl/>
              </w:rPr>
              <w:br/>
              <w:t> </w:t>
            </w:r>
          </w:p>
        </w:tc>
      </w:tr>
      <w:tr w:rsidR="005D3292" w:rsidRPr="00A30277" w14:paraId="00E3105B" w14:textId="77777777" w:rsidTr="00484931">
        <w:trPr>
          <w:trHeight w:val="350"/>
        </w:trPr>
        <w:tc>
          <w:tcPr>
            <w:tcW w:w="3920" w:type="dxa"/>
          </w:tcPr>
          <w:p w14:paraId="6B844CC9"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اهو ايحاچيه او فاضت روحه ومات</w:t>
            </w:r>
            <w:r w:rsidRPr="00A30277">
              <w:rPr>
                <w:rStyle w:val="libPoemTiniChar"/>
                <w:rFonts w:asciiTheme="minorHAnsi" w:hAnsiTheme="minorHAnsi" w:cstheme="minorHAnsi"/>
                <w:sz w:val="32"/>
                <w:szCs w:val="32"/>
                <w:rtl/>
              </w:rPr>
              <w:br/>
              <w:t> </w:t>
            </w:r>
          </w:p>
        </w:tc>
        <w:tc>
          <w:tcPr>
            <w:tcW w:w="279" w:type="dxa"/>
          </w:tcPr>
          <w:p w14:paraId="4D82A29B" w14:textId="77777777" w:rsidR="005D3292" w:rsidRPr="00A30277" w:rsidRDefault="005D3292" w:rsidP="00A30277">
            <w:pPr>
              <w:pStyle w:val="libPoem"/>
              <w:rPr>
                <w:rFonts w:asciiTheme="minorHAnsi" w:hAnsiTheme="minorHAnsi" w:cstheme="minorHAnsi"/>
                <w:sz w:val="32"/>
                <w:rtl/>
              </w:rPr>
            </w:pPr>
          </w:p>
        </w:tc>
        <w:tc>
          <w:tcPr>
            <w:tcW w:w="3881" w:type="dxa"/>
          </w:tcPr>
          <w:p w14:paraId="27A505FA"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وگام احسين گلبه امشطّر اشطور</w:t>
            </w:r>
            <w:r w:rsidRPr="00A30277">
              <w:rPr>
                <w:rStyle w:val="libPoemTiniChar"/>
                <w:rFonts w:asciiTheme="minorHAnsi" w:hAnsiTheme="minorHAnsi" w:cstheme="minorHAnsi"/>
                <w:sz w:val="32"/>
                <w:szCs w:val="32"/>
                <w:rtl/>
              </w:rPr>
              <w:br/>
              <w:t> </w:t>
            </w:r>
          </w:p>
        </w:tc>
      </w:tr>
    </w:tbl>
    <w:p w14:paraId="21F71FF1" w14:textId="77777777" w:rsidR="005D3292" w:rsidRPr="00A30277" w:rsidRDefault="005D3292" w:rsidP="00A30277">
      <w:pPr>
        <w:pStyle w:val="libNormal"/>
        <w:rPr>
          <w:rFonts w:asciiTheme="minorHAnsi" w:hAnsiTheme="minorHAnsi" w:cstheme="minorHAnsi"/>
          <w:sz w:val="32"/>
          <w:rtl/>
          <w:lang w:bidi="fa-IR"/>
        </w:rPr>
      </w:pPr>
    </w:p>
    <w:p w14:paraId="209132D3" w14:textId="77777777" w:rsidR="005D3292" w:rsidRPr="00A30277" w:rsidRDefault="005D3292" w:rsidP="00A30277">
      <w:pPr>
        <w:pStyle w:val="libNormal"/>
        <w:rPr>
          <w:rFonts w:asciiTheme="minorHAnsi" w:hAnsiTheme="minorHAnsi" w:cstheme="minorHAnsi"/>
          <w:sz w:val="32"/>
          <w:lang w:bidi="fa-IR"/>
        </w:rPr>
      </w:pPr>
      <w:r w:rsidRPr="00A30277">
        <w:rPr>
          <w:rFonts w:asciiTheme="minorHAnsi" w:hAnsiTheme="minorHAnsi" w:cstheme="minorHAnsi"/>
          <w:sz w:val="32"/>
          <w:rtl/>
          <w:lang w:bidi="fa-IR"/>
        </w:rPr>
        <w:t>فقام الحسين محني الظهر يكفكف دموعه بكمه، وهو ينادي، وا أخاه، وا عباساه.</w:t>
      </w:r>
    </w:p>
    <w:p w14:paraId="7D57988F" w14:textId="77777777" w:rsidR="005D3292" w:rsidRPr="00A30277" w:rsidRDefault="005D3292" w:rsidP="00A30277">
      <w:pPr>
        <w:pStyle w:val="libBold1"/>
        <w:rPr>
          <w:rFonts w:asciiTheme="minorHAnsi" w:hAnsiTheme="minorHAnsi" w:cstheme="minorHAnsi"/>
          <w:sz w:val="32"/>
          <w:lang w:bidi="fa-IR"/>
        </w:rPr>
      </w:pPr>
      <w:r w:rsidRPr="00A30277">
        <w:rPr>
          <w:rFonts w:asciiTheme="minorHAnsi" w:hAnsiTheme="minorHAnsi" w:cstheme="minorHAnsi"/>
          <w:sz w:val="32"/>
          <w:rtl/>
          <w:lang w:bidi="fa-IR"/>
        </w:rPr>
        <w:t>(نصاري)</w:t>
      </w:r>
    </w:p>
    <w:tbl>
      <w:tblPr>
        <w:tblStyle w:val="Tabellrutnt"/>
        <w:bidiVisual/>
        <w:tblW w:w="4562" w:type="pct"/>
        <w:tblInd w:w="384" w:type="dxa"/>
        <w:tblLook w:val="01E0" w:firstRow="1" w:lastRow="1" w:firstColumn="1" w:lastColumn="1" w:noHBand="0" w:noVBand="0"/>
      </w:tblPr>
      <w:tblGrid>
        <w:gridCol w:w="3685"/>
        <w:gridCol w:w="274"/>
        <w:gridCol w:w="3619"/>
      </w:tblGrid>
      <w:tr w:rsidR="005D3292" w:rsidRPr="00A30277" w14:paraId="5EE4661E" w14:textId="77777777" w:rsidTr="00484931">
        <w:trPr>
          <w:trHeight w:val="350"/>
        </w:trPr>
        <w:tc>
          <w:tcPr>
            <w:tcW w:w="3920" w:type="dxa"/>
            <w:shd w:val="clear" w:color="auto" w:fill="auto"/>
          </w:tcPr>
          <w:p w14:paraId="2484AE95"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انكسر ظهري او لگدر اگوم</w:t>
            </w:r>
            <w:r w:rsidRPr="00A30277">
              <w:rPr>
                <w:rStyle w:val="libPoemTiniChar"/>
                <w:rFonts w:asciiTheme="minorHAnsi" w:hAnsiTheme="minorHAnsi" w:cstheme="minorHAnsi"/>
                <w:sz w:val="32"/>
                <w:szCs w:val="32"/>
                <w:rtl/>
              </w:rPr>
              <w:br/>
              <w:t> </w:t>
            </w:r>
          </w:p>
        </w:tc>
        <w:tc>
          <w:tcPr>
            <w:tcW w:w="279" w:type="dxa"/>
            <w:shd w:val="clear" w:color="auto" w:fill="auto"/>
          </w:tcPr>
          <w:p w14:paraId="112A5955"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20B1C522"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صرت مركز يخويه الكل الهموم</w:t>
            </w:r>
            <w:r w:rsidRPr="00A30277">
              <w:rPr>
                <w:rStyle w:val="libPoemTiniChar"/>
                <w:rFonts w:asciiTheme="minorHAnsi" w:hAnsiTheme="minorHAnsi" w:cstheme="minorHAnsi"/>
                <w:sz w:val="32"/>
                <w:szCs w:val="32"/>
                <w:rtl/>
              </w:rPr>
              <w:br/>
              <w:t> </w:t>
            </w:r>
          </w:p>
        </w:tc>
      </w:tr>
      <w:tr w:rsidR="005D3292" w:rsidRPr="00A30277" w14:paraId="14889568" w14:textId="77777777" w:rsidTr="00484931">
        <w:trPr>
          <w:trHeight w:val="350"/>
        </w:trPr>
        <w:tc>
          <w:tcPr>
            <w:tcW w:w="3920" w:type="dxa"/>
          </w:tcPr>
          <w:p w14:paraId="7B2E72A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يخويه استوحدوني عگبك الگوم</w:t>
            </w:r>
            <w:r w:rsidRPr="00A30277">
              <w:rPr>
                <w:rStyle w:val="libPoemTiniChar"/>
                <w:rFonts w:asciiTheme="minorHAnsi" w:hAnsiTheme="minorHAnsi" w:cstheme="minorHAnsi"/>
                <w:sz w:val="32"/>
                <w:szCs w:val="32"/>
                <w:rtl/>
              </w:rPr>
              <w:br/>
              <w:t> </w:t>
            </w:r>
          </w:p>
        </w:tc>
        <w:tc>
          <w:tcPr>
            <w:tcW w:w="279" w:type="dxa"/>
          </w:tcPr>
          <w:p w14:paraId="3FF13DC5" w14:textId="77777777" w:rsidR="005D3292" w:rsidRPr="00A30277" w:rsidRDefault="005D3292" w:rsidP="00A30277">
            <w:pPr>
              <w:pStyle w:val="libPoem"/>
              <w:rPr>
                <w:rFonts w:asciiTheme="minorHAnsi" w:hAnsiTheme="minorHAnsi" w:cstheme="minorHAnsi"/>
                <w:sz w:val="32"/>
                <w:rtl/>
              </w:rPr>
            </w:pPr>
          </w:p>
        </w:tc>
        <w:tc>
          <w:tcPr>
            <w:tcW w:w="3881" w:type="dxa"/>
          </w:tcPr>
          <w:p w14:paraId="24DB84F6"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او لا واحد عليه بعد ينغر</w:t>
            </w:r>
            <w:r w:rsidRPr="00A30277">
              <w:rPr>
                <w:rStyle w:val="libPoemTiniChar"/>
                <w:rFonts w:asciiTheme="minorHAnsi" w:hAnsiTheme="minorHAnsi" w:cstheme="minorHAnsi"/>
                <w:sz w:val="32"/>
                <w:szCs w:val="32"/>
                <w:rtl/>
              </w:rPr>
              <w:br/>
              <w:t> </w:t>
            </w:r>
          </w:p>
        </w:tc>
      </w:tr>
    </w:tbl>
    <w:p w14:paraId="56D8678F" w14:textId="77777777" w:rsidR="005D3292" w:rsidRPr="00A30277" w:rsidRDefault="005D3292" w:rsidP="00A30277">
      <w:pPr>
        <w:pStyle w:val="libBold1"/>
        <w:rPr>
          <w:rFonts w:asciiTheme="minorHAnsi" w:hAnsiTheme="minorHAnsi" w:cstheme="minorHAnsi"/>
          <w:sz w:val="32"/>
          <w:lang w:bidi="fa-IR"/>
        </w:rPr>
      </w:pPr>
      <w:r w:rsidRPr="00A30277">
        <w:rPr>
          <w:rFonts w:asciiTheme="minorHAnsi" w:hAnsiTheme="minorHAnsi" w:cstheme="minorHAnsi"/>
          <w:sz w:val="32"/>
          <w:rtl/>
          <w:lang w:bidi="fa-IR"/>
        </w:rPr>
        <w:t>(فائزي)</w:t>
      </w:r>
    </w:p>
    <w:tbl>
      <w:tblPr>
        <w:tblStyle w:val="Tabellrutnt"/>
        <w:bidiVisual/>
        <w:tblW w:w="4562" w:type="pct"/>
        <w:tblInd w:w="384" w:type="dxa"/>
        <w:tblLook w:val="01E0" w:firstRow="1" w:lastRow="1" w:firstColumn="1" w:lastColumn="1" w:noHBand="0" w:noVBand="0"/>
      </w:tblPr>
      <w:tblGrid>
        <w:gridCol w:w="3672"/>
        <w:gridCol w:w="274"/>
        <w:gridCol w:w="3632"/>
      </w:tblGrid>
      <w:tr w:rsidR="005D3292" w:rsidRPr="00A30277" w14:paraId="4465534C" w14:textId="77777777" w:rsidTr="00484931">
        <w:trPr>
          <w:trHeight w:val="350"/>
        </w:trPr>
        <w:tc>
          <w:tcPr>
            <w:tcW w:w="3920" w:type="dxa"/>
            <w:shd w:val="clear" w:color="auto" w:fill="auto"/>
          </w:tcPr>
          <w:p w14:paraId="4709BC4E"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ظهري انكسر خويه وانته اللي كسرته</w:t>
            </w:r>
            <w:r w:rsidRPr="00A30277">
              <w:rPr>
                <w:rStyle w:val="libPoemTiniChar"/>
                <w:rFonts w:asciiTheme="minorHAnsi" w:hAnsiTheme="minorHAnsi" w:cstheme="minorHAnsi"/>
                <w:sz w:val="32"/>
                <w:szCs w:val="32"/>
                <w:rtl/>
              </w:rPr>
              <w:br/>
              <w:t> </w:t>
            </w:r>
          </w:p>
        </w:tc>
        <w:tc>
          <w:tcPr>
            <w:tcW w:w="279" w:type="dxa"/>
            <w:shd w:val="clear" w:color="auto" w:fill="auto"/>
          </w:tcPr>
          <w:p w14:paraId="5B89D0A1"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51159797"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ماني أخوك اشلون أخوك اليوم عفته</w:t>
            </w:r>
            <w:r w:rsidRPr="00A30277">
              <w:rPr>
                <w:rStyle w:val="libPoemTiniChar"/>
                <w:rFonts w:asciiTheme="minorHAnsi" w:hAnsiTheme="minorHAnsi" w:cstheme="minorHAnsi"/>
                <w:sz w:val="32"/>
                <w:szCs w:val="32"/>
                <w:rtl/>
              </w:rPr>
              <w:br/>
              <w:t> </w:t>
            </w:r>
          </w:p>
        </w:tc>
      </w:tr>
      <w:tr w:rsidR="005D3292" w:rsidRPr="00A30277" w14:paraId="27B1D728" w14:textId="77777777" w:rsidTr="00484931">
        <w:trPr>
          <w:trHeight w:val="350"/>
        </w:trPr>
        <w:tc>
          <w:tcPr>
            <w:tcW w:w="3920" w:type="dxa"/>
          </w:tcPr>
          <w:p w14:paraId="7E396379"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انته التجيب الماي وانته الكافل انته</w:t>
            </w:r>
            <w:r w:rsidRPr="00A30277">
              <w:rPr>
                <w:rStyle w:val="libPoemTiniChar"/>
                <w:rFonts w:asciiTheme="minorHAnsi" w:hAnsiTheme="minorHAnsi" w:cstheme="minorHAnsi"/>
                <w:sz w:val="32"/>
                <w:szCs w:val="32"/>
                <w:rtl/>
              </w:rPr>
              <w:br/>
              <w:t> </w:t>
            </w:r>
          </w:p>
        </w:tc>
        <w:tc>
          <w:tcPr>
            <w:tcW w:w="279" w:type="dxa"/>
          </w:tcPr>
          <w:p w14:paraId="7AAA0321" w14:textId="77777777" w:rsidR="005D3292" w:rsidRPr="00A30277" w:rsidRDefault="005D3292" w:rsidP="00A30277">
            <w:pPr>
              <w:pStyle w:val="libPoem"/>
              <w:rPr>
                <w:rFonts w:asciiTheme="minorHAnsi" w:hAnsiTheme="minorHAnsi" w:cstheme="minorHAnsi"/>
                <w:sz w:val="32"/>
                <w:rtl/>
              </w:rPr>
            </w:pPr>
          </w:p>
        </w:tc>
        <w:tc>
          <w:tcPr>
            <w:tcW w:w="3881" w:type="dxa"/>
          </w:tcPr>
          <w:p w14:paraId="6746F1A9"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اتخلي العقيلة ابلا ولي بين آل أميه</w:t>
            </w:r>
            <w:r w:rsidRPr="00A30277">
              <w:rPr>
                <w:rStyle w:val="libPoemTiniChar"/>
                <w:rFonts w:asciiTheme="minorHAnsi" w:hAnsiTheme="minorHAnsi" w:cstheme="minorHAnsi"/>
                <w:sz w:val="32"/>
                <w:szCs w:val="32"/>
                <w:rtl/>
              </w:rPr>
              <w:br/>
              <w:t> </w:t>
            </w:r>
          </w:p>
        </w:tc>
      </w:tr>
      <w:tr w:rsidR="005D3292" w:rsidRPr="00A30277" w14:paraId="0E6319FD" w14:textId="77777777" w:rsidTr="00484931">
        <w:trPr>
          <w:trHeight w:val="350"/>
        </w:trPr>
        <w:tc>
          <w:tcPr>
            <w:tcW w:w="3920" w:type="dxa"/>
          </w:tcPr>
          <w:p w14:paraId="6C97EF8C"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اشلون اردن للخيم والخيم ظلمه</w:t>
            </w:r>
            <w:r w:rsidRPr="00A30277">
              <w:rPr>
                <w:rStyle w:val="libPoemTiniChar"/>
                <w:rFonts w:asciiTheme="minorHAnsi" w:hAnsiTheme="minorHAnsi" w:cstheme="minorHAnsi"/>
                <w:sz w:val="32"/>
                <w:szCs w:val="32"/>
                <w:rtl/>
              </w:rPr>
              <w:br/>
              <w:t> </w:t>
            </w:r>
          </w:p>
        </w:tc>
        <w:tc>
          <w:tcPr>
            <w:tcW w:w="279" w:type="dxa"/>
          </w:tcPr>
          <w:p w14:paraId="1BCDBBC8" w14:textId="77777777" w:rsidR="005D3292" w:rsidRPr="00A30277" w:rsidRDefault="005D3292" w:rsidP="00A30277">
            <w:pPr>
              <w:pStyle w:val="libPoem"/>
              <w:rPr>
                <w:rFonts w:asciiTheme="minorHAnsi" w:hAnsiTheme="minorHAnsi" w:cstheme="minorHAnsi"/>
                <w:sz w:val="32"/>
                <w:rtl/>
              </w:rPr>
            </w:pPr>
          </w:p>
        </w:tc>
        <w:tc>
          <w:tcPr>
            <w:tcW w:w="3881" w:type="dxa"/>
          </w:tcPr>
          <w:p w14:paraId="3EA9AD1D"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عباس خويه نومتك علگاع هضمه</w:t>
            </w:r>
            <w:r w:rsidRPr="00A30277">
              <w:rPr>
                <w:rStyle w:val="libPoemTiniChar"/>
                <w:rFonts w:asciiTheme="minorHAnsi" w:hAnsiTheme="minorHAnsi" w:cstheme="minorHAnsi"/>
                <w:sz w:val="32"/>
                <w:szCs w:val="32"/>
                <w:rtl/>
              </w:rPr>
              <w:br/>
              <w:t> </w:t>
            </w:r>
          </w:p>
        </w:tc>
      </w:tr>
      <w:tr w:rsidR="005D3292" w:rsidRPr="00A30277" w14:paraId="61484506" w14:textId="77777777" w:rsidTr="00484931">
        <w:trPr>
          <w:trHeight w:val="350"/>
        </w:trPr>
        <w:tc>
          <w:tcPr>
            <w:tcW w:w="3920" w:type="dxa"/>
          </w:tcPr>
          <w:p w14:paraId="0AE8BA55"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ما بين طفل اليرتجيك وبين حرمه</w:t>
            </w:r>
            <w:r w:rsidRPr="00A30277">
              <w:rPr>
                <w:rStyle w:val="libPoemTiniChar"/>
                <w:rFonts w:asciiTheme="minorHAnsi" w:hAnsiTheme="minorHAnsi" w:cstheme="minorHAnsi"/>
                <w:sz w:val="32"/>
                <w:szCs w:val="32"/>
                <w:rtl/>
              </w:rPr>
              <w:br/>
              <w:t> </w:t>
            </w:r>
          </w:p>
        </w:tc>
        <w:tc>
          <w:tcPr>
            <w:tcW w:w="279" w:type="dxa"/>
          </w:tcPr>
          <w:p w14:paraId="1D4103EE" w14:textId="77777777" w:rsidR="005D3292" w:rsidRPr="00A30277" w:rsidRDefault="005D3292" w:rsidP="00A30277">
            <w:pPr>
              <w:pStyle w:val="libPoem"/>
              <w:rPr>
                <w:rFonts w:asciiTheme="minorHAnsi" w:hAnsiTheme="minorHAnsi" w:cstheme="minorHAnsi"/>
                <w:sz w:val="32"/>
                <w:rtl/>
              </w:rPr>
            </w:pPr>
          </w:p>
        </w:tc>
        <w:tc>
          <w:tcPr>
            <w:tcW w:w="3881" w:type="dxa"/>
          </w:tcPr>
          <w:p w14:paraId="62408C03"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كلسا تگول اسا يجيب الماي ليه</w:t>
            </w:r>
            <w:r w:rsidRPr="00A30277">
              <w:rPr>
                <w:rStyle w:val="libPoemTiniChar"/>
                <w:rFonts w:asciiTheme="minorHAnsi" w:hAnsiTheme="minorHAnsi" w:cstheme="minorHAnsi"/>
                <w:sz w:val="32"/>
                <w:szCs w:val="32"/>
                <w:rtl/>
              </w:rPr>
              <w:br/>
              <w:t> </w:t>
            </w:r>
          </w:p>
        </w:tc>
      </w:tr>
    </w:tbl>
    <w:p w14:paraId="2C8CF3A3" w14:textId="77777777" w:rsidR="005D3292" w:rsidRPr="00A30277" w:rsidRDefault="005D3292" w:rsidP="00A30277">
      <w:pPr>
        <w:pStyle w:val="libBold1"/>
        <w:rPr>
          <w:rFonts w:asciiTheme="minorHAnsi" w:hAnsiTheme="minorHAnsi" w:cstheme="minorHAnsi"/>
          <w:sz w:val="32"/>
          <w:lang w:bidi="fa-IR"/>
        </w:rPr>
      </w:pPr>
      <w:r w:rsidRPr="00A30277">
        <w:rPr>
          <w:rFonts w:asciiTheme="minorHAnsi" w:hAnsiTheme="minorHAnsi" w:cstheme="minorHAnsi"/>
          <w:sz w:val="32"/>
          <w:rtl/>
          <w:lang w:bidi="fa-IR"/>
        </w:rPr>
        <w:t xml:space="preserve"> (تخميس)</w:t>
      </w:r>
    </w:p>
    <w:tbl>
      <w:tblPr>
        <w:tblStyle w:val="Tabellrutnt"/>
        <w:bidiVisual/>
        <w:tblW w:w="4562" w:type="pct"/>
        <w:tblInd w:w="384" w:type="dxa"/>
        <w:tblLook w:val="01E0" w:firstRow="1" w:lastRow="1" w:firstColumn="1" w:lastColumn="1" w:noHBand="0" w:noVBand="0"/>
      </w:tblPr>
      <w:tblGrid>
        <w:gridCol w:w="3678"/>
        <w:gridCol w:w="274"/>
        <w:gridCol w:w="3626"/>
      </w:tblGrid>
      <w:tr w:rsidR="005D3292" w:rsidRPr="00A30277" w14:paraId="38C8A342" w14:textId="77777777" w:rsidTr="00484931">
        <w:trPr>
          <w:trHeight w:val="350"/>
        </w:trPr>
        <w:tc>
          <w:tcPr>
            <w:tcW w:w="3920" w:type="dxa"/>
            <w:shd w:val="clear" w:color="auto" w:fill="auto"/>
          </w:tcPr>
          <w:p w14:paraId="366B82BE"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ألفاهُ مشقوقَ الجبينِ ودرعُه</w:t>
            </w:r>
            <w:r w:rsidRPr="00A30277">
              <w:rPr>
                <w:rStyle w:val="libPoemTiniChar"/>
                <w:rFonts w:asciiTheme="minorHAnsi" w:hAnsiTheme="minorHAnsi" w:cstheme="minorHAnsi"/>
                <w:sz w:val="32"/>
                <w:szCs w:val="32"/>
                <w:rtl/>
              </w:rPr>
              <w:br/>
              <w:t> </w:t>
            </w:r>
          </w:p>
        </w:tc>
        <w:tc>
          <w:tcPr>
            <w:tcW w:w="279" w:type="dxa"/>
            <w:shd w:val="clear" w:color="auto" w:fill="auto"/>
          </w:tcPr>
          <w:p w14:paraId="55837449" w14:textId="77777777" w:rsidR="005D3292" w:rsidRPr="00A30277" w:rsidRDefault="005D3292" w:rsidP="00A30277">
            <w:pPr>
              <w:pStyle w:val="libPoem"/>
              <w:rPr>
                <w:rFonts w:asciiTheme="minorHAnsi" w:hAnsiTheme="minorHAnsi" w:cstheme="minorHAnsi"/>
                <w:sz w:val="32"/>
                <w:rtl/>
              </w:rPr>
            </w:pPr>
          </w:p>
        </w:tc>
        <w:tc>
          <w:tcPr>
            <w:tcW w:w="3881" w:type="dxa"/>
            <w:shd w:val="clear" w:color="auto" w:fill="auto"/>
          </w:tcPr>
          <w:p w14:paraId="2F10F661"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بانٍ عليه وليس يُمكن نزعُه</w:t>
            </w:r>
            <w:r w:rsidRPr="00A30277">
              <w:rPr>
                <w:rStyle w:val="libPoemTiniChar"/>
                <w:rFonts w:asciiTheme="minorHAnsi" w:hAnsiTheme="minorHAnsi" w:cstheme="minorHAnsi"/>
                <w:sz w:val="32"/>
                <w:szCs w:val="32"/>
                <w:rtl/>
              </w:rPr>
              <w:br/>
              <w:t> </w:t>
            </w:r>
          </w:p>
        </w:tc>
      </w:tr>
      <w:tr w:rsidR="005D3292" w:rsidRPr="00A30277" w14:paraId="005A272B" w14:textId="77777777" w:rsidTr="00484931">
        <w:trPr>
          <w:trHeight w:val="350"/>
        </w:trPr>
        <w:tc>
          <w:tcPr>
            <w:tcW w:w="3920" w:type="dxa"/>
          </w:tcPr>
          <w:p w14:paraId="042BE16A"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ومصابُه بحشاه أثّرَ وقعُه</w:t>
            </w:r>
            <w:r w:rsidRPr="00A30277">
              <w:rPr>
                <w:rStyle w:val="libPoemTiniChar"/>
                <w:rFonts w:asciiTheme="minorHAnsi" w:hAnsiTheme="minorHAnsi" w:cstheme="minorHAnsi"/>
                <w:sz w:val="32"/>
                <w:szCs w:val="32"/>
                <w:rtl/>
              </w:rPr>
              <w:br/>
              <w:t> </w:t>
            </w:r>
          </w:p>
        </w:tc>
        <w:tc>
          <w:tcPr>
            <w:tcW w:w="279" w:type="dxa"/>
          </w:tcPr>
          <w:p w14:paraId="22734918" w14:textId="77777777" w:rsidR="005D3292" w:rsidRPr="00A30277" w:rsidRDefault="005D3292" w:rsidP="00A30277">
            <w:pPr>
              <w:pStyle w:val="libPoem"/>
              <w:rPr>
                <w:rFonts w:asciiTheme="minorHAnsi" w:hAnsiTheme="minorHAnsi" w:cstheme="minorHAnsi"/>
                <w:sz w:val="32"/>
                <w:rtl/>
              </w:rPr>
            </w:pPr>
          </w:p>
        </w:tc>
        <w:tc>
          <w:tcPr>
            <w:tcW w:w="3881" w:type="dxa"/>
          </w:tcPr>
          <w:p w14:paraId="3BC7F04A" w14:textId="77777777" w:rsidR="005D3292" w:rsidRPr="00A30277" w:rsidRDefault="005D3292" w:rsidP="00A30277">
            <w:pPr>
              <w:pStyle w:val="libPoem"/>
              <w:rPr>
                <w:rFonts w:asciiTheme="minorHAnsi" w:hAnsiTheme="minorHAnsi" w:cstheme="minorHAnsi"/>
                <w:sz w:val="32"/>
              </w:rPr>
            </w:pPr>
            <w:r w:rsidRPr="00A30277">
              <w:rPr>
                <w:rFonts w:asciiTheme="minorHAnsi" w:hAnsiTheme="minorHAnsi" w:cstheme="minorHAnsi"/>
                <w:sz w:val="32"/>
                <w:rtl/>
              </w:rPr>
              <w:t>فأكبَّ منحنيا عليه ودمعُه</w:t>
            </w:r>
            <w:r w:rsidRPr="00A30277">
              <w:rPr>
                <w:rStyle w:val="libPoemTiniChar"/>
                <w:rFonts w:asciiTheme="minorHAnsi" w:hAnsiTheme="minorHAnsi" w:cstheme="minorHAnsi"/>
                <w:sz w:val="32"/>
                <w:szCs w:val="32"/>
                <w:rtl/>
              </w:rPr>
              <w:br/>
              <w:t> </w:t>
            </w:r>
          </w:p>
        </w:tc>
      </w:tr>
    </w:tbl>
    <w:p w14:paraId="1D9D5FC2" w14:textId="77777777" w:rsidR="005D3292" w:rsidRPr="00A30277" w:rsidRDefault="005D3292" w:rsidP="00A30277">
      <w:pPr>
        <w:pStyle w:val="libPoemCenter"/>
        <w:rPr>
          <w:rFonts w:asciiTheme="minorHAnsi" w:hAnsiTheme="minorHAnsi" w:cstheme="minorHAnsi"/>
          <w:sz w:val="32"/>
          <w:lang w:bidi="fa-IR"/>
        </w:rPr>
      </w:pPr>
      <w:r w:rsidRPr="00A30277">
        <w:rPr>
          <w:rFonts w:asciiTheme="minorHAnsi" w:hAnsiTheme="minorHAnsi" w:cstheme="minorHAnsi"/>
          <w:sz w:val="32"/>
          <w:rtl/>
          <w:lang w:bidi="fa-IR"/>
        </w:rPr>
        <w:t xml:space="preserve">صبغ البسيطَ كأنما هو عَندمُ </w:t>
      </w:r>
      <w:r w:rsidRPr="00A30277">
        <w:rPr>
          <w:rStyle w:val="Slutkommentarsreferens"/>
          <w:rFonts w:asciiTheme="minorHAnsi" w:hAnsiTheme="minorHAnsi" w:cstheme="minorHAnsi"/>
          <w:sz w:val="32"/>
          <w:rtl/>
          <w:lang w:bidi="fa-IR"/>
        </w:rPr>
        <w:endnoteReference w:id="100"/>
      </w:r>
    </w:p>
    <w:p w14:paraId="396F65BA" w14:textId="77777777" w:rsidR="006D5D9D" w:rsidRPr="00A30277" w:rsidRDefault="006D5D9D" w:rsidP="00A30277">
      <w:pPr>
        <w:pStyle w:val="libNormal"/>
        <w:rPr>
          <w:rFonts w:asciiTheme="minorHAnsi" w:hAnsiTheme="minorHAnsi" w:cstheme="minorHAnsi"/>
          <w:sz w:val="32"/>
          <w:lang w:bidi="fa-IR"/>
        </w:rPr>
      </w:pPr>
      <w:r w:rsidRPr="00A30277">
        <w:rPr>
          <w:rFonts w:asciiTheme="minorHAnsi" w:hAnsiTheme="minorHAnsi" w:cstheme="minorHAnsi"/>
          <w:sz w:val="32"/>
          <w:rtl/>
          <w:lang w:bidi="fa-IR"/>
        </w:rPr>
        <w:br w:type="page"/>
      </w:r>
    </w:p>
    <w:p w14:paraId="019E670B" w14:textId="77777777" w:rsidR="00033EF6" w:rsidRPr="00A30277" w:rsidRDefault="00033EF6" w:rsidP="00A30277">
      <w:pPr>
        <w:tabs>
          <w:tab w:val="left" w:pos="2996"/>
        </w:tabs>
        <w:spacing w:line="240" w:lineRule="auto"/>
        <w:rPr>
          <w:rFonts w:cstheme="minorHAnsi"/>
          <w:sz w:val="32"/>
          <w:szCs w:val="32"/>
          <w:rtl/>
          <w:lang w:bidi="ar-LB"/>
        </w:rPr>
      </w:pPr>
    </w:p>
    <w:p w14:paraId="34E3B5A3" w14:textId="77777777" w:rsidR="00033EF6" w:rsidRPr="00A30277" w:rsidRDefault="00033EF6" w:rsidP="00A30277">
      <w:pPr>
        <w:tabs>
          <w:tab w:val="left" w:pos="2996"/>
        </w:tabs>
        <w:spacing w:line="240" w:lineRule="auto"/>
        <w:rPr>
          <w:rFonts w:cstheme="minorHAnsi"/>
          <w:sz w:val="32"/>
          <w:szCs w:val="32"/>
          <w:rtl/>
          <w:lang w:bidi="ar-LB"/>
        </w:rPr>
      </w:pPr>
    </w:p>
    <w:p w14:paraId="1EBC013D" w14:textId="77777777" w:rsidR="009F30D0" w:rsidRPr="00A30277" w:rsidRDefault="009F30D0" w:rsidP="00A30277">
      <w:pPr>
        <w:tabs>
          <w:tab w:val="left" w:pos="2996"/>
        </w:tabs>
        <w:spacing w:line="240" w:lineRule="auto"/>
        <w:rPr>
          <w:rFonts w:cstheme="minorHAnsi"/>
          <w:sz w:val="32"/>
          <w:szCs w:val="32"/>
          <w:rtl/>
          <w:lang w:bidi="ar-LB"/>
        </w:rPr>
      </w:pPr>
    </w:p>
    <w:p w14:paraId="2D884A08" w14:textId="77777777" w:rsidR="00D47F14" w:rsidRPr="00A30277" w:rsidRDefault="00D47F14" w:rsidP="00A30277">
      <w:pPr>
        <w:spacing w:line="240" w:lineRule="auto"/>
        <w:rPr>
          <w:rFonts w:cstheme="minorHAnsi"/>
          <w:sz w:val="32"/>
          <w:szCs w:val="32"/>
          <w:rtl/>
          <w:lang w:bidi="ar-LB"/>
        </w:rPr>
      </w:pPr>
    </w:p>
    <w:p w14:paraId="608CCDF6" w14:textId="77777777" w:rsidR="00D47F14" w:rsidRPr="00A30277" w:rsidRDefault="00D47F14" w:rsidP="00A30277">
      <w:pPr>
        <w:spacing w:line="240" w:lineRule="auto"/>
        <w:rPr>
          <w:rFonts w:cstheme="minorHAnsi"/>
          <w:sz w:val="32"/>
          <w:szCs w:val="32"/>
          <w:lang w:bidi="ar-LB"/>
        </w:rPr>
      </w:pPr>
    </w:p>
    <w:p w14:paraId="14C64FA4" w14:textId="77777777" w:rsidR="008A0437" w:rsidRPr="00A30277" w:rsidRDefault="008A0437" w:rsidP="00A30277">
      <w:pPr>
        <w:spacing w:line="240" w:lineRule="auto"/>
        <w:rPr>
          <w:rFonts w:cstheme="minorHAnsi"/>
          <w:color w:val="C45911" w:themeColor="accent2" w:themeShade="BF"/>
          <w:sz w:val="32"/>
          <w:szCs w:val="32"/>
        </w:rPr>
      </w:pPr>
    </w:p>
    <w:sectPr w:rsidR="008A0437" w:rsidRPr="00A30277"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8E0BB" w14:textId="77777777" w:rsidR="00DB7E48" w:rsidRDefault="00DB7E48" w:rsidP="00F73B51">
      <w:pPr>
        <w:spacing w:after="0" w:line="240" w:lineRule="auto"/>
      </w:pPr>
      <w:r>
        <w:separator/>
      </w:r>
    </w:p>
  </w:endnote>
  <w:endnote w:type="continuationSeparator" w:id="0">
    <w:p w14:paraId="620C9FE1" w14:textId="77777777" w:rsidR="00DB7E48" w:rsidRDefault="00DB7E48" w:rsidP="00F73B51">
      <w:pPr>
        <w:spacing w:after="0" w:line="240" w:lineRule="auto"/>
      </w:pPr>
      <w:r>
        <w:continuationSeparator/>
      </w:r>
    </w:p>
  </w:endnote>
  <w:endnote w:id="1">
    <w:p w14:paraId="52787960"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بحار الأنوار-العلامة المجلسي-ج</w:t>
      </w:r>
      <w:r w:rsidRPr="00D869FF">
        <w:rPr>
          <w:rFonts w:cstheme="minorHAnsi"/>
          <w:sz w:val="28"/>
          <w:szCs w:val="28"/>
          <w:rtl/>
          <w:lang w:bidi="fa-IR"/>
        </w:rPr>
        <w:t>۷۱-</w:t>
      </w:r>
      <w:r w:rsidRPr="00D869FF">
        <w:rPr>
          <w:rFonts w:cstheme="minorHAnsi"/>
          <w:sz w:val="28"/>
          <w:szCs w:val="28"/>
          <w:rtl/>
        </w:rPr>
        <w:t>ص10.</w:t>
      </w:r>
    </w:p>
  </w:endnote>
  <w:endnote w:id="2">
    <w:p w14:paraId="72D5275F" w14:textId="77777777" w:rsidR="005D3292" w:rsidRPr="00D869FF" w:rsidRDefault="005D3292" w:rsidP="002C4DBB">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الحكم المنسوبة إلى أمير المؤمنين علي بن أبي طالب من شرح النهج لإبن أبي الحديد - إبن أبي الحديد المعتزلي-رقم63.</w:t>
      </w:r>
    </w:p>
  </w:endnote>
  <w:endnote w:id="3">
    <w:p w14:paraId="76545CFF"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بحار الأنوار-العلامة المجلسي-ج</w:t>
      </w:r>
      <w:r w:rsidRPr="00D869FF">
        <w:rPr>
          <w:rFonts w:cstheme="minorHAnsi"/>
          <w:sz w:val="28"/>
          <w:szCs w:val="28"/>
          <w:rtl/>
          <w:lang w:bidi="fa-IR"/>
        </w:rPr>
        <w:t>۷۱-</w:t>
      </w:r>
      <w:r w:rsidRPr="00D869FF">
        <w:rPr>
          <w:rFonts w:cstheme="minorHAnsi"/>
          <w:sz w:val="28"/>
          <w:szCs w:val="28"/>
          <w:rtl/>
        </w:rPr>
        <w:t>ص10.</w:t>
      </w:r>
    </w:p>
  </w:endnote>
  <w:endnote w:id="4">
    <w:p w14:paraId="1D809BA6"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بحار الأنوار-المجلسي-ج71-ص334.</w:t>
      </w:r>
    </w:p>
  </w:endnote>
  <w:endnote w:id="5">
    <w:p w14:paraId="69DFF04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جامع السعادات -محمد مهدي النراقي - ج ١ - ص٣٦.</w:t>
      </w:r>
    </w:p>
  </w:endnote>
  <w:endnote w:id="6">
    <w:p w14:paraId="4F114D0D"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وسائل الشيعة-الشيخ الحر العاملي-ج14-ص141.</w:t>
      </w:r>
    </w:p>
  </w:endnote>
  <w:endnote w:id="7">
    <w:p w14:paraId="65C5B839"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النور/30</w:t>
      </w:r>
    </w:p>
  </w:endnote>
  <w:endnote w:id="8">
    <w:p w14:paraId="6D394E00"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شبكة المعارف الإسلامية/ </w:t>
      </w:r>
      <w:r w:rsidRPr="00D869FF">
        <w:rPr>
          <w:rFonts w:cstheme="minorHAnsi"/>
          <w:sz w:val="28"/>
          <w:szCs w:val="28"/>
        </w:rPr>
        <w:t>almaaref.org.lb</w:t>
      </w:r>
      <w:r w:rsidRPr="00D869FF">
        <w:rPr>
          <w:rFonts w:cstheme="minorHAnsi"/>
          <w:sz w:val="28"/>
          <w:szCs w:val="28"/>
          <w:rtl/>
        </w:rPr>
        <w:t xml:space="preserve"> / نور الأسبوع-سنة 1430 هـ-ربيع الأول-حق البصر-بتصرف.</w:t>
      </w:r>
    </w:p>
  </w:endnote>
  <w:endnote w:id="9">
    <w:p w14:paraId="4A725A66" w14:textId="77777777" w:rsidR="005D3292" w:rsidRPr="00D869FF" w:rsidRDefault="005D3292" w:rsidP="00A57FAF">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النور/31.</w:t>
      </w:r>
    </w:p>
  </w:endnote>
  <w:endnote w:id="10">
    <w:p w14:paraId="2002D366" w14:textId="245B825B"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لقد فصّلنا أكثر في هذا الجواب في المحاضرة المعنونة بــ</w:t>
      </w:r>
      <w:r w:rsidR="00A502FA">
        <w:rPr>
          <w:rFonts w:cstheme="minorHAnsi" w:hint="cs"/>
          <w:sz w:val="28"/>
          <w:szCs w:val="28"/>
          <w:rtl/>
        </w:rPr>
        <w:t>:</w:t>
      </w:r>
      <w:r w:rsidRPr="00D869FF">
        <w:rPr>
          <w:rFonts w:cstheme="minorHAnsi"/>
          <w:sz w:val="28"/>
          <w:szCs w:val="28"/>
          <w:rtl/>
        </w:rPr>
        <w:t>(الصداقة ما بين الجنسين) في هذا الجزء، فراجعوه.</w:t>
      </w:r>
    </w:p>
  </w:endnote>
  <w:endnote w:id="11">
    <w:p w14:paraId="2774A974"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تحف العقول-ابن شعبة الحرّاني-ص 35.</w:t>
      </w:r>
    </w:p>
  </w:endnote>
  <w:endnote w:id="12">
    <w:p w14:paraId="41957FDD"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تُحف العقول-الحرّانيّ -ص 305.</w:t>
      </w:r>
    </w:p>
  </w:endnote>
  <w:endnote w:id="13">
    <w:p w14:paraId="1F570805"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 ن.</w:t>
      </w:r>
    </w:p>
  </w:endnote>
  <w:endnote w:id="14">
    <w:p w14:paraId="68DB6D46"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البقرة/ 168.</w:t>
      </w:r>
    </w:p>
  </w:endnote>
  <w:endnote w:id="15">
    <w:p w14:paraId="44FBFEE1" w14:textId="77777777" w:rsidR="00166A3B" w:rsidRPr="00D869FF" w:rsidRDefault="00166A3B">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الدَّرَكةُ : المنزلةُ السُّفْلى، ضِدّ الدرجَ.</w:t>
      </w:r>
    </w:p>
  </w:endnote>
  <w:endnote w:id="16">
    <w:p w14:paraId="126DDF8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كتاب منار الهدى-نشر جمعية المعارف الإسلامية الثقافية-349.</w:t>
      </w:r>
    </w:p>
  </w:endnote>
  <w:endnote w:id="17">
    <w:p w14:paraId="1C24CCBB"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من لا يحضره الفقيه-الصَّدوق -ج 4-ص 14.</w:t>
      </w:r>
    </w:p>
  </w:endnote>
  <w:endnote w:id="18">
    <w:p w14:paraId="4ACEEC7D"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وسائل الشيعة-الشيخ الحر العاملي-ج14-ص141.</w:t>
      </w:r>
    </w:p>
  </w:endnote>
  <w:endnote w:id="19">
    <w:p w14:paraId="7F5346FB"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جامع أحاديث الشيعة -السيد البروجردي - ج ١٦ - ص ٥٢٨.</w:t>
      </w:r>
    </w:p>
  </w:endnote>
  <w:endnote w:id="20">
    <w:p w14:paraId="38D707A4"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Style w:val="Slutkommentarsreferens"/>
          <w:rFonts w:cstheme="minorHAnsi"/>
          <w:sz w:val="28"/>
          <w:szCs w:val="28"/>
        </w:rPr>
        <w:endnoteRef/>
      </w:r>
      <w:r w:rsidRPr="00D869FF">
        <w:rPr>
          <w:rFonts w:cstheme="minorHAnsi"/>
          <w:sz w:val="28"/>
          <w:szCs w:val="28"/>
          <w:rtl/>
        </w:rPr>
        <w:t xml:space="preserve"> تحف العقول-ابن شعبة الحراني-ص 90.</w:t>
      </w:r>
    </w:p>
  </w:endnote>
  <w:endnote w:id="21">
    <w:p w14:paraId="2C4CED2E"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ثواب الأعمال-الشيخ الصدوق-ص 286-287.</w:t>
      </w:r>
    </w:p>
  </w:endnote>
  <w:endnote w:id="22">
    <w:p w14:paraId="1E33C5F2"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تُحف العقول-ابن شعبة الحراني-ص 119.</w:t>
      </w:r>
    </w:p>
  </w:endnote>
  <w:endnote w:id="23">
    <w:p w14:paraId="433D8C49"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غرر الحكم: ٩١٢٢، ٩١٢٥.</w:t>
      </w:r>
    </w:p>
  </w:endnote>
  <w:endnote w:id="24">
    <w:p w14:paraId="2B3BAF47"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مستدرك الوسائل-الميرزا النوري-ج 14-ص 271.</w:t>
      </w:r>
    </w:p>
  </w:endnote>
  <w:endnote w:id="25">
    <w:p w14:paraId="2BBFF9B5"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ميزان الحكمة -محمد الريشهري - ج ٤ - ص٣٢٩٢.</w:t>
      </w:r>
    </w:p>
  </w:endnote>
  <w:endnote w:id="26">
    <w:p w14:paraId="7EDB5018"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ميزان الحكمة -محمد الريشهري - ج ٤ -ص ٣٢٩٢.</w:t>
      </w:r>
    </w:p>
  </w:endnote>
  <w:endnote w:id="27">
    <w:p w14:paraId="3E9CA387"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كنز العمّال-المتقي الهندي-ص 327.</w:t>
      </w:r>
    </w:p>
  </w:endnote>
  <w:endnote w:id="28">
    <w:p w14:paraId="1A3A40CC"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 ن- ج 5- ص 372.</w:t>
      </w:r>
    </w:p>
  </w:endnote>
  <w:endnote w:id="29">
    <w:p w14:paraId="47D481EA"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بحار الأنوار-المجلسي-ج 101-ص 14.</w:t>
      </w:r>
    </w:p>
  </w:endnote>
  <w:endnote w:id="30">
    <w:p w14:paraId="3E88C380" w14:textId="7A6E395C"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الذي يظهر بمراجعة الأدلّة في موضوعي الستر والنظر في الشريعة الإسلامية أنّ الحالة والمورد الذي تحكم الشريعة فيه بحرمة الكشف أو حرمة النظر لا تميّز فيه بين المباشرة وبين حالة وجود الواسطة القريبة جدّاً</w:t>
      </w:r>
      <w:r w:rsidR="007C06E0">
        <w:rPr>
          <w:rFonts w:cstheme="minorHAnsi" w:hint="cs"/>
          <w:sz w:val="28"/>
          <w:szCs w:val="28"/>
          <w:rtl/>
        </w:rPr>
        <w:t xml:space="preserve"> </w:t>
      </w:r>
      <w:r w:rsidRPr="00D869FF">
        <w:rPr>
          <w:rFonts w:cstheme="minorHAnsi"/>
          <w:sz w:val="28"/>
          <w:szCs w:val="28"/>
          <w:rtl/>
        </w:rPr>
        <w:t xml:space="preserve"> كالنظارات، أو المنظار؛ والمتوسّطة القرب، كالمرآة، أو الماء الصافي؛ أو البعيدة، كالصور الفوتوغرافية، أو الأفلام، بلا فرق في ذلك بين البثّ المباشر وغير المباشر، وبين الصور المتحرّكة والثابتة، وبين معرفة الناظر للمنظور وعدمه، على تفصيل وفق بعض النظريات. ولا أقلّ من استدعاء ذلك الاحتياط الوجوبي في مقام إبداء الرأي لمن يتصدّى للإفتاء، بناءً على ثقافة الاحتياط الوجوبي. والله العالم. المصدر: كتاب دراسات في الفقه الإسلامي المعاصر-حيدر حب الله-ج1-ص512.</w:t>
      </w:r>
    </w:p>
  </w:endnote>
  <w:endnote w:id="31">
    <w:p w14:paraId="1FC0E902"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المقصود من القُبُل والدُّبُر في الرجل القضيب والبيضتان وحلقة الدبر، وعورة المرأة الفرج وحلقة الدبر. المصدر: موقع السراج/ </w:t>
      </w:r>
      <w:r w:rsidRPr="00D869FF">
        <w:rPr>
          <w:rFonts w:cstheme="minorHAnsi"/>
          <w:sz w:val="28"/>
          <w:szCs w:val="28"/>
        </w:rPr>
        <w:t>alseraj.net</w:t>
      </w:r>
      <w:r w:rsidRPr="00D869FF">
        <w:rPr>
          <w:rFonts w:cstheme="minorHAnsi"/>
          <w:sz w:val="28"/>
          <w:szCs w:val="28"/>
          <w:rtl/>
        </w:rPr>
        <w:t>/ فتاوى سماحة السيد السيستاني/ أحكام علاقة الرجل بالمرأة/ أحكام الستر والحجاب-سؤال11.</w:t>
      </w:r>
    </w:p>
    <w:p w14:paraId="46B7AD98" w14:textId="77777777" w:rsidR="005D3292" w:rsidRPr="00D869FF" w:rsidRDefault="005D3292">
      <w:pPr>
        <w:pStyle w:val="Slutkommentar"/>
        <w:rPr>
          <w:rFonts w:cstheme="minorHAnsi"/>
          <w:sz w:val="28"/>
          <w:szCs w:val="28"/>
        </w:rPr>
      </w:pPr>
      <w:r w:rsidRPr="00D869FF">
        <w:rPr>
          <w:rFonts w:cstheme="minorHAnsi"/>
          <w:sz w:val="28"/>
          <w:szCs w:val="28"/>
          <w:rtl/>
        </w:rPr>
        <w:t>ولقد دلت بعض الروايات على أن عورة الرجل من السرة إلى الركبة، ودل غيرها على أنها خصوص حلقة الدبر، والقضيب، والبيضتان، مما يستلزم حمل ما دل على الزائد عنها على الاستحباب.</w:t>
      </w:r>
    </w:p>
  </w:endnote>
  <w:endnote w:id="32">
    <w:p w14:paraId="0F8B7F15"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انظر: منهاج الصالحين-السيد السيستاني-ج3-كتاب النكاح، الفصل الثاني في أحكام النظر واللمس والتستّر وما يلحق بها، مسألة 12.</w:t>
      </w:r>
    </w:p>
  </w:endnote>
  <w:endnote w:id="33">
    <w:p w14:paraId="7596FA74"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كتاب فقه الحضارة في ضوء فتاوى سماحة آية الله العظمى السيد علي الحسيني السيستاني (دام ظله) -ص185.</w:t>
      </w:r>
    </w:p>
  </w:endnote>
  <w:endnote w:id="34">
    <w:p w14:paraId="3C132C53"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المرجع/ </w:t>
      </w:r>
      <w:r w:rsidRPr="00D869FF">
        <w:rPr>
          <w:rFonts w:cstheme="minorHAnsi"/>
          <w:sz w:val="28"/>
          <w:szCs w:val="28"/>
        </w:rPr>
        <w:t>almerja.com</w:t>
      </w:r>
      <w:r w:rsidRPr="00D869FF">
        <w:rPr>
          <w:rFonts w:cstheme="minorHAnsi"/>
          <w:sz w:val="28"/>
          <w:szCs w:val="28"/>
          <w:rtl/>
        </w:rPr>
        <w:t>/لباس المرأة/ أجوبة الاستفتاءات الشرعية طبقاً لفتاوى المرجع الأعلى السيد علي الحسيني السيستاني.</w:t>
      </w:r>
    </w:p>
  </w:endnote>
  <w:endnote w:id="35">
    <w:p w14:paraId="4698537A" w14:textId="77777777" w:rsidR="005D3292" w:rsidRPr="00D869FF" w:rsidRDefault="005D3292" w:rsidP="00DD50DE">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يقصد بالصبي المميّز غير البالغ الذي يدرك الشيء ويعقله، ويختلف ذلك بحسب اختلاف الموارد فالمميّز في كلّ مورد بحسبه، فمثلاً المميّز للصلاة هو من يعقل الصلاة ويعرف أنّها عبادة ويميّزها عن الحركات والأقوال المشابهة لها، والمميّز في البيع من يعرف أنّه معاملة تعني المبادلة بين المالين. المصدر: موقع السيد السيستاني/ .</w:t>
      </w:r>
      <w:r w:rsidRPr="00D869FF">
        <w:rPr>
          <w:rFonts w:cstheme="minorHAnsi"/>
          <w:sz w:val="28"/>
          <w:szCs w:val="28"/>
        </w:rPr>
        <w:t>sistani.org</w:t>
      </w:r>
      <w:r w:rsidRPr="00D869FF">
        <w:rPr>
          <w:rFonts w:cstheme="minorHAnsi"/>
          <w:sz w:val="28"/>
          <w:szCs w:val="28"/>
          <w:rtl/>
        </w:rPr>
        <w:t>/ الاستفتاءات / المرأة –الحجاب-سؤال22.</w:t>
      </w:r>
    </w:p>
    <w:p w14:paraId="5CC75BAA" w14:textId="284AAA61" w:rsidR="005D3292" w:rsidRPr="00D869FF" w:rsidRDefault="005D3292" w:rsidP="00DD50DE">
      <w:pPr>
        <w:pStyle w:val="Slutkommentar"/>
        <w:rPr>
          <w:rFonts w:cstheme="minorHAnsi"/>
          <w:sz w:val="28"/>
          <w:szCs w:val="28"/>
        </w:rPr>
      </w:pPr>
      <w:r w:rsidRPr="00D869FF">
        <w:rPr>
          <w:rFonts w:cstheme="minorHAnsi"/>
          <w:sz w:val="28"/>
          <w:szCs w:val="28"/>
          <w:rtl/>
        </w:rPr>
        <w:t xml:space="preserve">وقال الفقهاء إن المميز الذي وجب التحجّب عنه هو الذي أمكن أن يترتب على نظره إليها ثوران الشهوة فيه -على الأحوط لزوماً -. المصدر: موقع السيد السيستاني/ </w:t>
      </w:r>
      <w:r w:rsidRPr="00D869FF">
        <w:rPr>
          <w:rFonts w:cstheme="minorHAnsi"/>
          <w:sz w:val="28"/>
          <w:szCs w:val="28"/>
        </w:rPr>
        <w:t>sistani.org</w:t>
      </w:r>
      <w:r w:rsidRPr="00D869FF">
        <w:rPr>
          <w:rFonts w:cstheme="minorHAnsi"/>
          <w:sz w:val="28"/>
          <w:szCs w:val="28"/>
          <w:rtl/>
        </w:rPr>
        <w:t>/ الاستفتاءات/ البلوغ في الذكر والأنثى-سؤال4.</w:t>
      </w:r>
    </w:p>
  </w:endnote>
  <w:endnote w:id="36">
    <w:p w14:paraId="67147B9F" w14:textId="7651BEEE"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يجب العمل طبق الاحتياط اللزومي ولا يترك هذا الاحتياط </w:t>
      </w:r>
      <w:r w:rsidR="007C06E0">
        <w:rPr>
          <w:rFonts w:cstheme="minorHAnsi" w:hint="cs"/>
          <w:sz w:val="28"/>
          <w:szCs w:val="28"/>
          <w:rtl/>
        </w:rPr>
        <w:t>إ</w:t>
      </w:r>
      <w:r w:rsidRPr="00D869FF">
        <w:rPr>
          <w:rFonts w:cstheme="minorHAnsi"/>
          <w:sz w:val="28"/>
          <w:szCs w:val="28"/>
          <w:rtl/>
        </w:rPr>
        <w:t xml:space="preserve">لا </w:t>
      </w:r>
      <w:r w:rsidR="007C06E0">
        <w:rPr>
          <w:rFonts w:cstheme="minorHAnsi" w:hint="cs"/>
          <w:sz w:val="28"/>
          <w:szCs w:val="28"/>
          <w:rtl/>
        </w:rPr>
        <w:t>إ</w:t>
      </w:r>
      <w:r w:rsidRPr="00D869FF">
        <w:rPr>
          <w:rFonts w:cstheme="minorHAnsi"/>
          <w:sz w:val="28"/>
          <w:szCs w:val="28"/>
          <w:rtl/>
        </w:rPr>
        <w:t>ذا كان للأعلم بعد المجتهد الذي يقلده فتوي بالجواز ف</w:t>
      </w:r>
      <w:r w:rsidR="007C06E0">
        <w:rPr>
          <w:rFonts w:cstheme="minorHAnsi" w:hint="cs"/>
          <w:sz w:val="28"/>
          <w:szCs w:val="28"/>
          <w:rtl/>
        </w:rPr>
        <w:t>إ</w:t>
      </w:r>
      <w:r w:rsidRPr="00D869FF">
        <w:rPr>
          <w:rFonts w:cstheme="minorHAnsi"/>
          <w:sz w:val="28"/>
          <w:szCs w:val="28"/>
          <w:rtl/>
        </w:rPr>
        <w:t xml:space="preserve">نه يجوز للمقلد </w:t>
      </w:r>
      <w:r w:rsidR="007C06E0">
        <w:rPr>
          <w:rFonts w:cstheme="minorHAnsi" w:hint="cs"/>
          <w:sz w:val="28"/>
          <w:szCs w:val="28"/>
          <w:rtl/>
        </w:rPr>
        <w:t>أ</w:t>
      </w:r>
      <w:r w:rsidRPr="00D869FF">
        <w:rPr>
          <w:rFonts w:cstheme="minorHAnsi"/>
          <w:sz w:val="28"/>
          <w:szCs w:val="28"/>
          <w:rtl/>
        </w:rPr>
        <w:t xml:space="preserve">ن يرجع </w:t>
      </w:r>
      <w:r w:rsidR="007C06E0">
        <w:rPr>
          <w:rFonts w:cstheme="minorHAnsi" w:hint="cs"/>
          <w:sz w:val="28"/>
          <w:szCs w:val="28"/>
          <w:rtl/>
        </w:rPr>
        <w:t>إ</w:t>
      </w:r>
      <w:r w:rsidRPr="00D869FF">
        <w:rPr>
          <w:rFonts w:cstheme="minorHAnsi"/>
          <w:sz w:val="28"/>
          <w:szCs w:val="28"/>
          <w:rtl/>
        </w:rPr>
        <w:t>ليه ويترك الاحتياط اللزومي.</w:t>
      </w:r>
    </w:p>
  </w:endnote>
  <w:endnote w:id="37">
    <w:p w14:paraId="17D76E10" w14:textId="77777777" w:rsidR="005D3292" w:rsidRPr="00D869FF" w:rsidRDefault="005D3292" w:rsidP="00DD50DE">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راجع: منهاج الصالحين-السيد السيستاني-ج3-كتاب النكاح، الفصل الثاني في أحكام النظر واللمس والتستّر وما يلحق بها، مسألة 12.</w:t>
      </w:r>
    </w:p>
  </w:endnote>
  <w:endnote w:id="38">
    <w:p w14:paraId="3EA6137C"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منهاج الصالحين-السيد السيستاني-ج3-مسألة11.</w:t>
      </w:r>
    </w:p>
  </w:endnote>
  <w:endnote w:id="39">
    <w:p w14:paraId="04465451"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نفس المصدر السابق، وأيضا منهاج الصالحين -السيد أبو القاسم الخوئي-ج2-ص260.</w:t>
      </w:r>
    </w:p>
  </w:endnote>
  <w:endnote w:id="40">
    <w:p w14:paraId="191D59DB"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راجع: منهاج الصالحين-السيد السيستاني-ج3-كتاب النكاح، الفصل الثاني في أحكام النظر واللمس والتستّر وما يلحق بها، مسألة 13.</w:t>
      </w:r>
    </w:p>
  </w:endnote>
  <w:endnote w:id="41">
    <w:p w14:paraId="160CE367"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أحكام المرأة والأسرة -أم علي مشكور-ص98.</w:t>
      </w:r>
    </w:p>
  </w:endnote>
  <w:endnote w:id="42">
    <w:p w14:paraId="077CACC8"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مركز الإشعاع الإسلامي/ </w:t>
      </w:r>
      <w:r w:rsidRPr="00D869FF">
        <w:rPr>
          <w:rFonts w:cstheme="minorHAnsi"/>
          <w:sz w:val="28"/>
          <w:szCs w:val="28"/>
        </w:rPr>
        <w:t>www.islam4u.com</w:t>
      </w:r>
      <w:r w:rsidRPr="00D869FF">
        <w:rPr>
          <w:rFonts w:cstheme="minorHAnsi"/>
          <w:sz w:val="28"/>
          <w:szCs w:val="28"/>
          <w:rtl/>
        </w:rPr>
        <w:t>/ المجيب/ ما المقصود بالأجنبي والأجنبية في الرسائل العملية والفتاوى الشرعية؟ -بقلم الشيخ صالح الكرباسي.</w:t>
      </w:r>
    </w:p>
  </w:endnote>
  <w:endnote w:id="43">
    <w:p w14:paraId="54FD174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راجع منهاج الصالحين-السيد السيستاني-ج3-كتاب النكاح، الفصل الثاني في أحكام النظر واللمس والتستّر وما يلحق بها، مسألة 14.</w:t>
      </w:r>
    </w:p>
  </w:endnote>
  <w:endnote w:id="44">
    <w:p w14:paraId="0C72AF20"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فحص الطبيب للمريضة الأجنبية.</w:t>
      </w:r>
    </w:p>
  </w:endnote>
  <w:endnote w:id="45">
    <w:p w14:paraId="26B5182C"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راجع منهاج الصالحين-السيد السيستاني-ج3-كتاب النكاح، الفصل الثاني في أحكام النظر واللمس والتستّر وما يلحق بها، مسألة 15.</w:t>
      </w:r>
    </w:p>
  </w:endnote>
  <w:endnote w:id="46">
    <w:p w14:paraId="0C6D16A5" w14:textId="77777777" w:rsidR="005D3292" w:rsidRPr="00D869FF" w:rsidRDefault="005D3292" w:rsidP="005554CF">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ميزان الحكمة -محمد الريشهري - ج ٤ -ص ٣٢٩١.</w:t>
      </w:r>
    </w:p>
  </w:endnote>
  <w:endnote w:id="47">
    <w:p w14:paraId="500A766E" w14:textId="77777777" w:rsidR="005D3292" w:rsidRPr="00D869FF" w:rsidRDefault="005D3292">
      <w:pPr>
        <w:pStyle w:val="Slutkommentar"/>
        <w:rPr>
          <w:rFonts w:cstheme="minorHAnsi"/>
          <w:sz w:val="28"/>
          <w:szCs w:val="28"/>
          <w:rtl/>
          <w:lang w:bidi="fa-IR"/>
        </w:rPr>
      </w:pPr>
      <w:r w:rsidRPr="00D869FF">
        <w:rPr>
          <w:rStyle w:val="Slutkommentarsreferens"/>
          <w:rFonts w:cstheme="minorHAnsi"/>
          <w:sz w:val="28"/>
          <w:szCs w:val="28"/>
        </w:rPr>
        <w:endnoteRef/>
      </w:r>
      <w:r w:rsidRPr="00D869FF">
        <w:rPr>
          <w:rFonts w:cstheme="minorHAnsi"/>
          <w:sz w:val="28"/>
          <w:szCs w:val="28"/>
          <w:rtl/>
        </w:rPr>
        <w:t xml:space="preserve"> وسائل الشيعة-الحر العاملي-ج </w:t>
      </w:r>
      <w:r w:rsidRPr="00D869FF">
        <w:rPr>
          <w:rFonts w:cstheme="minorHAnsi"/>
          <w:sz w:val="28"/>
          <w:szCs w:val="28"/>
          <w:rtl/>
          <w:lang w:bidi="fa-IR"/>
        </w:rPr>
        <w:t>۲۰ -</w:t>
      </w:r>
      <w:r w:rsidRPr="00D869FF">
        <w:rPr>
          <w:rFonts w:cstheme="minorHAnsi"/>
          <w:sz w:val="28"/>
          <w:szCs w:val="28"/>
          <w:rtl/>
        </w:rPr>
        <w:t xml:space="preserve">ص </w:t>
      </w:r>
      <w:r w:rsidRPr="00D869FF">
        <w:rPr>
          <w:rFonts w:cstheme="minorHAnsi"/>
          <w:sz w:val="28"/>
          <w:szCs w:val="28"/>
          <w:rtl/>
          <w:lang w:bidi="fa-IR"/>
        </w:rPr>
        <w:t>۲۳۲.</w:t>
      </w:r>
    </w:p>
  </w:endnote>
  <w:endnote w:id="48">
    <w:p w14:paraId="3C6E4688" w14:textId="77777777" w:rsidR="00D911E3" w:rsidRPr="00D869FF" w:rsidRDefault="00D911E3">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الإحتياط الوجوبي: هو الإحتياط الذي يترك للمكلف الخيار بين فعله، وبين تقليد مجتهد آخر، الأعلم فالأعلم.</w:t>
      </w:r>
    </w:p>
  </w:endnote>
  <w:endnote w:id="49">
    <w:p w14:paraId="6D94B0D0"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الشعائر الحسينيّة.</w:t>
      </w:r>
    </w:p>
  </w:endnote>
  <w:endnote w:id="50">
    <w:p w14:paraId="7C4FFA7E"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السباحة-سؤال رقم6.</w:t>
      </w:r>
    </w:p>
  </w:endnote>
  <w:endnote w:id="51">
    <w:p w14:paraId="2349B95F"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يقول سماحة السيد السيستاني (دام ظله) في منهاج الصالحين-ج3-مسألة 27: الأحوط وجوباً ترك النظر إلى صورة المرأة الأجنبيّة غير المبتذلة إذا كان الناظر يعرفها، ويستثنى من ذلك الوجه والكفّان فيجوز النظر إليهما في الصورة بلا تلذّذ شهويّ ولا ريبة كما يجوز النظر إليهما مباشرة كذلك.</w:t>
      </w:r>
    </w:p>
  </w:endnote>
  <w:endnote w:id="52">
    <w:p w14:paraId="5E594641" w14:textId="77777777" w:rsidR="005D3292" w:rsidRPr="00D869FF" w:rsidRDefault="005D3292" w:rsidP="005554CF">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ويجوز أن ينظر الرجل صورة لامرأة محجبة بغير حجاب إن لم يكن يعرفها ولم يلزم هتكها ولم تكن الصور خلاعية. موقع السيد حسين علي الحسيني/ </w:t>
      </w:r>
      <w:r w:rsidRPr="00D869FF">
        <w:rPr>
          <w:rFonts w:cstheme="minorHAnsi"/>
          <w:sz w:val="28"/>
          <w:szCs w:val="28"/>
        </w:rPr>
        <w:t>dr-s-elhusseini.com</w:t>
      </w:r>
      <w:r w:rsidRPr="00D869FF">
        <w:rPr>
          <w:rFonts w:cstheme="minorHAnsi"/>
          <w:sz w:val="28"/>
          <w:szCs w:val="28"/>
          <w:rtl/>
        </w:rPr>
        <w:t>/ أحكام النظر والستر-وفق رأي سماحة السيد السيستاني (دام ظله).</w:t>
      </w:r>
    </w:p>
  </w:endnote>
  <w:endnote w:id="53">
    <w:p w14:paraId="21E9162A"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المرأة -صورة المرأة-سؤال رقم1.</w:t>
      </w:r>
    </w:p>
  </w:endnote>
  <w:endnote w:id="54">
    <w:p w14:paraId="060407FA"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الصور والتصوير-سؤال رقم5.</w:t>
      </w:r>
    </w:p>
  </w:endnote>
  <w:endnote w:id="55">
    <w:p w14:paraId="63B2B691"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في اللغة يقال: ابْتُذِل فلانٌ: ترك الاحتشامَ والتَّصوُّن وتدنَّى في سلوكه.</w:t>
      </w:r>
    </w:p>
  </w:endnote>
  <w:endnote w:id="56">
    <w:p w14:paraId="5A12D415"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انظر: منهاج الصالحين -السيد السيستاني - ج ٣ - الصفحة ١٤- مسألة 26.</w:t>
      </w:r>
    </w:p>
  </w:endnote>
  <w:endnote w:id="57">
    <w:p w14:paraId="1F5F09B0"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"العلج الرجل من كفار العجم، والأنثى علجة. والعلج الكافر". لسان العرب ج2، ص326.</w:t>
      </w:r>
    </w:p>
  </w:endnote>
  <w:endnote w:id="58">
    <w:p w14:paraId="1C037989"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وسائل الشيعة-الحر العاملي-ج20-ص206.</w:t>
      </w:r>
    </w:p>
  </w:endnote>
  <w:endnote w:id="59">
    <w:p w14:paraId="4C5A330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الدكتور السيد حسين علي الحسيني/ </w:t>
      </w:r>
      <w:r w:rsidRPr="00D869FF">
        <w:rPr>
          <w:rFonts w:cstheme="minorHAnsi"/>
          <w:sz w:val="28"/>
          <w:szCs w:val="28"/>
        </w:rPr>
        <w:t>dr-s-elhusseini.com</w:t>
      </w:r>
      <w:r w:rsidRPr="00D869FF">
        <w:rPr>
          <w:rFonts w:cstheme="minorHAnsi"/>
          <w:sz w:val="28"/>
          <w:szCs w:val="28"/>
          <w:rtl/>
        </w:rPr>
        <w:t xml:space="preserve"> / بحوث فقهية/حكم النظر والستر.</w:t>
      </w:r>
    </w:p>
  </w:endnote>
  <w:endnote w:id="60">
    <w:p w14:paraId="3B640DC6"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فقه وسائل التواصل الاجتماعي-الشيخ خالد الحنتوشي الركابي-ص83.</w:t>
      </w:r>
    </w:p>
  </w:endnote>
  <w:endnote w:id="61">
    <w:p w14:paraId="08713F4C"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مواقع التواصل الاجتماعي، نظرة فقهية، أخلاقية، تربوية-الشيخ ميثم الفريجي- ص46.</w:t>
      </w:r>
    </w:p>
  </w:endnote>
  <w:endnote w:id="62">
    <w:p w14:paraId="7B95FC5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فقه وسائل التواصل الاجتماعي-الشيخ خالد الحنتوشي الركابي-ص84-بتصرف.</w:t>
      </w:r>
    </w:p>
  </w:endnote>
  <w:endnote w:id="63">
    <w:p w14:paraId="43FE2BC9"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الأحزاب/59.</w:t>
      </w:r>
    </w:p>
  </w:endnote>
  <w:endnote w:id="64">
    <w:p w14:paraId="08E28EDF"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النور/19.</w:t>
      </w:r>
    </w:p>
  </w:endnote>
  <w:endnote w:id="65">
    <w:p w14:paraId="768FB41C"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مواقع التواصل الاجتماعي، نظرة فقهية، أخلاقية، تربوية-الشيخ ميثم الفريجي- ص47-48-بتصرف.</w:t>
      </w:r>
    </w:p>
  </w:endnote>
  <w:endnote w:id="66">
    <w:p w14:paraId="01FD91BC"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فقه وسائل التواصل الاجتماعي-الشيخ خالد الحنتوشي الركابي-ص84.</w:t>
      </w:r>
    </w:p>
  </w:endnote>
  <w:endnote w:id="67">
    <w:p w14:paraId="77CC7AA3"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الفتاوى الميسرة-السيستاني-ص312.</w:t>
      </w:r>
    </w:p>
  </w:endnote>
  <w:endnote w:id="68">
    <w:p w14:paraId="7A89B8E6"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التصوير والصور-سؤال رقم11.</w:t>
      </w:r>
    </w:p>
  </w:endnote>
  <w:endnote w:id="69">
    <w:p w14:paraId="10873FE0"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المرأة - صورة المرأة-سؤال رقم2.</w:t>
      </w:r>
    </w:p>
  </w:endnote>
  <w:endnote w:id="70">
    <w:p w14:paraId="2FAA32A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الصور والتصوير-سؤال رقم6.</w:t>
      </w:r>
    </w:p>
  </w:endnote>
  <w:endnote w:id="71">
    <w:p w14:paraId="2F65953F"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النور/19.</w:t>
      </w:r>
    </w:p>
  </w:endnote>
  <w:endnote w:id="72">
    <w:p w14:paraId="671B594B"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مواقع التواصل الاجتماعي، نظرة فقهية، أخلاقية، تربوية-الشيخ ميثم الفريجي- ص48-49-بتصرف.</w:t>
      </w:r>
    </w:p>
  </w:endnote>
  <w:endnote w:id="73">
    <w:p w14:paraId="1F3D700F"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مواقع التواصل الاجتماعي، نظرة فقهية، أخلاقية، تربوية-الشيخ ميثم الفريجي-50-51.</w:t>
      </w:r>
    </w:p>
  </w:endnote>
  <w:endnote w:id="74">
    <w:p w14:paraId="1300B2D0"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الكافي-الكليني-ج5-ص 63.</w:t>
      </w:r>
    </w:p>
  </w:endnote>
  <w:endnote w:id="75">
    <w:p w14:paraId="1CD8945B"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جامع أحاديث الشيعة -السيد البروجردي - ج ١٤ - ص ٢٧.</w:t>
      </w:r>
    </w:p>
  </w:endnote>
  <w:endnote w:id="76">
    <w:p w14:paraId="3BC022C7"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مستدرك الوسائل -الميرزا النوري - ج ١٢ - ص ١٠٨.</w:t>
      </w:r>
    </w:p>
  </w:endnote>
  <w:endnote w:id="77">
    <w:p w14:paraId="5502FD37"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الأحزاب/21.</w:t>
      </w:r>
    </w:p>
  </w:endnote>
  <w:endnote w:id="78">
    <w:p w14:paraId="6EB90769"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فقه وسائل التواصل الاجتماعي-الشيخ خالد الحنتوشي الركابي-ص71-73-بتصرف.</w:t>
      </w:r>
    </w:p>
  </w:endnote>
  <w:endnote w:id="79">
    <w:p w14:paraId="4B5E3E9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الأفلام-سؤال رقم1.</w:t>
      </w:r>
    </w:p>
  </w:endnote>
  <w:endnote w:id="80">
    <w:p w14:paraId="7993A248"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الأفلام-سؤال رقم5.</w:t>
      </w:r>
    </w:p>
  </w:endnote>
  <w:endnote w:id="81">
    <w:p w14:paraId="2FC5A14A"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رؤية الأفلام-سؤال رقم1.</w:t>
      </w:r>
    </w:p>
  </w:endnote>
  <w:endnote w:id="82">
    <w:p w14:paraId="4BC9548C"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الصور والتصوير-سؤال رقم9.</w:t>
      </w:r>
    </w:p>
  </w:endnote>
  <w:endnote w:id="83">
    <w:p w14:paraId="05BD4F5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وسائل الشيعة-الحر العاملي-- ج20-ص88.</w:t>
      </w:r>
    </w:p>
  </w:endnote>
  <w:endnote w:id="84">
    <w:p w14:paraId="4A994CDD"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أحكام المرأة والأسرة وفق فتاوى سماحة السيد السيستاني دام ظله-أم علي مشكور-ص100.</w:t>
      </w:r>
    </w:p>
  </w:endnote>
  <w:endnote w:id="85">
    <w:p w14:paraId="7626A415"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المرأة -صورة المرأة-سؤال رقم3.</w:t>
      </w:r>
    </w:p>
  </w:endnote>
  <w:endnote w:id="86">
    <w:p w14:paraId="4371A5C0"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موقع سماحة السيد السيستاني/</w:t>
      </w:r>
      <w:r w:rsidRPr="00D869FF">
        <w:rPr>
          <w:rFonts w:cstheme="minorHAnsi"/>
          <w:sz w:val="28"/>
          <w:szCs w:val="28"/>
        </w:rPr>
        <w:t>sistani.org</w:t>
      </w:r>
      <w:r w:rsidRPr="00D869FF">
        <w:rPr>
          <w:rFonts w:cstheme="minorHAnsi"/>
          <w:sz w:val="28"/>
          <w:szCs w:val="28"/>
          <w:rtl/>
        </w:rPr>
        <w:t>/ الاستفتاءات/ المرأة -صورة المرأة-سؤال رقم5.</w:t>
      </w:r>
    </w:p>
  </w:endnote>
  <w:endnote w:id="87">
    <w:p w14:paraId="79F094C8" w14:textId="77777777" w:rsidR="00C27654" w:rsidRPr="00D869FF" w:rsidRDefault="00C27654">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w:t>
      </w:r>
      <w:r w:rsidR="002E746D" w:rsidRPr="00D869FF">
        <w:rPr>
          <w:rFonts w:cstheme="minorHAnsi"/>
          <w:sz w:val="28"/>
          <w:szCs w:val="28"/>
          <w:rtl/>
        </w:rPr>
        <w:t>غافر/19.</w:t>
      </w:r>
    </w:p>
  </w:endnote>
  <w:endnote w:id="88">
    <w:p w14:paraId="1D88BB4A"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النّور/30.</w:t>
      </w:r>
    </w:p>
  </w:endnote>
  <w:endnote w:id="89">
    <w:p w14:paraId="2185B876"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بحار الأنوار-المجلسي-ج 101-ص 41.</w:t>
      </w:r>
    </w:p>
  </w:endnote>
  <w:endnote w:id="90">
    <w:p w14:paraId="220251A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كنز العمّال-المتقي الهندي-ج 16-ص 272.</w:t>
      </w:r>
    </w:p>
  </w:endnote>
  <w:endnote w:id="91">
    <w:p w14:paraId="4E030B6B"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منار الهدى-نشر جمعية المعارف الإسلامية الثقافية-ص252-245-بتصرف.</w:t>
      </w:r>
    </w:p>
  </w:endnote>
  <w:endnote w:id="92">
    <w:p w14:paraId="65D9F7F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أسرار المحبين في رمضان -محمد حسين يعقوب-ص 87-بتصرّف.</w:t>
      </w:r>
    </w:p>
  </w:endnote>
  <w:endnote w:id="93">
    <w:p w14:paraId="760A8E60"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جامع السعادات-النراقي- ج2- ص45.</w:t>
      </w:r>
    </w:p>
  </w:endnote>
  <w:endnote w:id="94">
    <w:p w14:paraId="0E04FC4D"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شرح أصول الكافي -مولي محمد صالح المازندراني - ج ١٠ - ص ٤١.</w:t>
      </w:r>
    </w:p>
  </w:endnote>
  <w:endnote w:id="95">
    <w:p w14:paraId="704FE086"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موقع موضوع/ </w:t>
      </w:r>
      <w:r w:rsidRPr="00D869FF">
        <w:rPr>
          <w:rFonts w:cstheme="minorHAnsi"/>
          <w:sz w:val="28"/>
          <w:szCs w:val="28"/>
        </w:rPr>
        <w:t>mawdoo3.com</w:t>
      </w:r>
      <w:r w:rsidRPr="00D869FF">
        <w:rPr>
          <w:rFonts w:cstheme="minorHAnsi"/>
          <w:sz w:val="28"/>
          <w:szCs w:val="28"/>
          <w:rtl/>
        </w:rPr>
        <w:t xml:space="preserve"> / إسلام، مواضيع دينية متفرقة / كيف أبتعد عن النظر إلى الحرام-بقلم نادية أبو رميس-بتصرف.</w:t>
      </w:r>
    </w:p>
  </w:endnote>
  <w:endnote w:id="96">
    <w:p w14:paraId="43656A9E"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الإسراء/36.</w:t>
      </w:r>
    </w:p>
  </w:endnote>
  <w:endnote w:id="97">
    <w:p w14:paraId="24B805A5" w14:textId="77777777" w:rsidR="005D3292" w:rsidRPr="00D869FF" w:rsidRDefault="005D3292">
      <w:pPr>
        <w:pStyle w:val="Slutkommentar"/>
        <w:rPr>
          <w:rFonts w:cstheme="minorHAnsi"/>
          <w:sz w:val="28"/>
          <w:szCs w:val="28"/>
          <w:rtl/>
        </w:rPr>
      </w:pPr>
      <w:r w:rsidRPr="00D869FF">
        <w:rPr>
          <w:rStyle w:val="Slutkommentarsreferens"/>
          <w:rFonts w:cstheme="minorHAnsi"/>
          <w:sz w:val="28"/>
          <w:szCs w:val="28"/>
        </w:rPr>
        <w:endnoteRef/>
      </w:r>
      <w:r w:rsidRPr="00D869FF">
        <w:rPr>
          <w:rFonts w:cstheme="minorHAnsi"/>
          <w:sz w:val="28"/>
          <w:szCs w:val="28"/>
          <w:rtl/>
        </w:rPr>
        <w:t xml:space="preserve"> الإسراء/14.</w:t>
      </w:r>
    </w:p>
  </w:endnote>
  <w:endnote w:id="98">
    <w:p w14:paraId="42BD410A"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معالي السبطين ج1 ص449.</w:t>
      </w:r>
    </w:p>
  </w:endnote>
  <w:endnote w:id="99">
    <w:p w14:paraId="7174FC04"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معالي السبطين -ج1-ص450. ومقتل الحسين -عبد الرزاق المقرم.</w:t>
      </w:r>
    </w:p>
  </w:endnote>
  <w:endnote w:id="100">
    <w:p w14:paraId="2FF5080F" w14:textId="77777777" w:rsidR="005D3292" w:rsidRPr="00D869FF" w:rsidRDefault="005D3292">
      <w:pPr>
        <w:pStyle w:val="Slutkommentar"/>
        <w:rPr>
          <w:rFonts w:cstheme="minorHAnsi"/>
          <w:sz w:val="28"/>
          <w:szCs w:val="28"/>
        </w:rPr>
      </w:pPr>
      <w:r w:rsidRPr="00D869FF">
        <w:rPr>
          <w:rStyle w:val="Slutkommentarsreferens"/>
          <w:rFonts w:cstheme="minorHAnsi"/>
          <w:sz w:val="28"/>
          <w:szCs w:val="28"/>
        </w:rPr>
        <w:endnoteRef/>
      </w:r>
      <w:r w:rsidRPr="00D869FF">
        <w:rPr>
          <w:rFonts w:cstheme="minorHAnsi"/>
          <w:sz w:val="28"/>
          <w:szCs w:val="28"/>
          <w:rtl/>
        </w:rPr>
        <w:t xml:space="preserve"> مجمع مصائب أهل البيت عليهم السلام-الشيخ الهنداوي-ج1-ص319-322.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0610D" w14:textId="77777777" w:rsidR="00DB7E48" w:rsidRDefault="00DB7E48" w:rsidP="00F73B51">
      <w:pPr>
        <w:spacing w:after="0" w:line="240" w:lineRule="auto"/>
      </w:pPr>
      <w:r>
        <w:separator/>
      </w:r>
    </w:p>
  </w:footnote>
  <w:footnote w:type="continuationSeparator" w:id="0">
    <w:p w14:paraId="54B0FAF3" w14:textId="77777777" w:rsidR="00DB7E48" w:rsidRDefault="00DB7E48" w:rsidP="00F73B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06592"/>
    <w:multiLevelType w:val="hybridMultilevel"/>
    <w:tmpl w:val="353496A0"/>
    <w:lvl w:ilvl="0" w:tplc="47644590">
      <w:start w:val="1"/>
      <w:numFmt w:val="decimal"/>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D1"/>
    <w:rsid w:val="000068D5"/>
    <w:rsid w:val="0001362E"/>
    <w:rsid w:val="000213CA"/>
    <w:rsid w:val="00033EF6"/>
    <w:rsid w:val="00054B80"/>
    <w:rsid w:val="00062405"/>
    <w:rsid w:val="0009107F"/>
    <w:rsid w:val="000D2B43"/>
    <w:rsid w:val="000E4D21"/>
    <w:rsid w:val="00102A56"/>
    <w:rsid w:val="00151F9D"/>
    <w:rsid w:val="00154C49"/>
    <w:rsid w:val="00165C07"/>
    <w:rsid w:val="00166A3B"/>
    <w:rsid w:val="0017640E"/>
    <w:rsid w:val="00180CD0"/>
    <w:rsid w:val="0018622F"/>
    <w:rsid w:val="001A0559"/>
    <w:rsid w:val="001A5A32"/>
    <w:rsid w:val="0025178F"/>
    <w:rsid w:val="00270FFE"/>
    <w:rsid w:val="002C4DBB"/>
    <w:rsid w:val="002D500D"/>
    <w:rsid w:val="002E746D"/>
    <w:rsid w:val="002F2ABE"/>
    <w:rsid w:val="00310D57"/>
    <w:rsid w:val="00325830"/>
    <w:rsid w:val="0037356A"/>
    <w:rsid w:val="00395089"/>
    <w:rsid w:val="003B640B"/>
    <w:rsid w:val="003D3413"/>
    <w:rsid w:val="00407B84"/>
    <w:rsid w:val="004125B1"/>
    <w:rsid w:val="004263E4"/>
    <w:rsid w:val="00435A79"/>
    <w:rsid w:val="004640D1"/>
    <w:rsid w:val="0048298A"/>
    <w:rsid w:val="004835E2"/>
    <w:rsid w:val="00484931"/>
    <w:rsid w:val="004D00A8"/>
    <w:rsid w:val="004D463D"/>
    <w:rsid w:val="004E02F7"/>
    <w:rsid w:val="005174B5"/>
    <w:rsid w:val="00544089"/>
    <w:rsid w:val="005554CF"/>
    <w:rsid w:val="00555705"/>
    <w:rsid w:val="0057073D"/>
    <w:rsid w:val="00580DA5"/>
    <w:rsid w:val="005A0BB9"/>
    <w:rsid w:val="005D3292"/>
    <w:rsid w:val="00605F95"/>
    <w:rsid w:val="0063205E"/>
    <w:rsid w:val="00661EC1"/>
    <w:rsid w:val="00686DE9"/>
    <w:rsid w:val="006956E6"/>
    <w:rsid w:val="006C651B"/>
    <w:rsid w:val="006D2931"/>
    <w:rsid w:val="006D5D9D"/>
    <w:rsid w:val="006E3A14"/>
    <w:rsid w:val="006E5500"/>
    <w:rsid w:val="006F6424"/>
    <w:rsid w:val="00705217"/>
    <w:rsid w:val="007241E0"/>
    <w:rsid w:val="007413B7"/>
    <w:rsid w:val="0074253A"/>
    <w:rsid w:val="00760281"/>
    <w:rsid w:val="00762C13"/>
    <w:rsid w:val="007C06E0"/>
    <w:rsid w:val="007D28C4"/>
    <w:rsid w:val="008050F5"/>
    <w:rsid w:val="008142BA"/>
    <w:rsid w:val="00823410"/>
    <w:rsid w:val="008455EF"/>
    <w:rsid w:val="0085263B"/>
    <w:rsid w:val="008A0437"/>
    <w:rsid w:val="008E4C77"/>
    <w:rsid w:val="00932C47"/>
    <w:rsid w:val="00936EE9"/>
    <w:rsid w:val="009921DD"/>
    <w:rsid w:val="009D7042"/>
    <w:rsid w:val="009F30D0"/>
    <w:rsid w:val="009F5B24"/>
    <w:rsid w:val="009F7EB5"/>
    <w:rsid w:val="00A017E8"/>
    <w:rsid w:val="00A30277"/>
    <w:rsid w:val="00A45BF6"/>
    <w:rsid w:val="00A502FA"/>
    <w:rsid w:val="00A57FAF"/>
    <w:rsid w:val="00A61E5C"/>
    <w:rsid w:val="00A75E3E"/>
    <w:rsid w:val="00AC396D"/>
    <w:rsid w:val="00AF49A0"/>
    <w:rsid w:val="00B13303"/>
    <w:rsid w:val="00B510B4"/>
    <w:rsid w:val="00B6786C"/>
    <w:rsid w:val="00B77B46"/>
    <w:rsid w:val="00BA740D"/>
    <w:rsid w:val="00BB45A6"/>
    <w:rsid w:val="00BC49CE"/>
    <w:rsid w:val="00BD2B63"/>
    <w:rsid w:val="00BE6EAA"/>
    <w:rsid w:val="00BF3A9D"/>
    <w:rsid w:val="00C01FFA"/>
    <w:rsid w:val="00C05BF0"/>
    <w:rsid w:val="00C07213"/>
    <w:rsid w:val="00C13471"/>
    <w:rsid w:val="00C27654"/>
    <w:rsid w:val="00C4625B"/>
    <w:rsid w:val="00C80788"/>
    <w:rsid w:val="00CA2002"/>
    <w:rsid w:val="00CB6D98"/>
    <w:rsid w:val="00CB7280"/>
    <w:rsid w:val="00D04D5B"/>
    <w:rsid w:val="00D47F14"/>
    <w:rsid w:val="00D53F12"/>
    <w:rsid w:val="00D869FF"/>
    <w:rsid w:val="00D86E65"/>
    <w:rsid w:val="00D911E3"/>
    <w:rsid w:val="00D91FDB"/>
    <w:rsid w:val="00D936A4"/>
    <w:rsid w:val="00DB7E48"/>
    <w:rsid w:val="00DD50DE"/>
    <w:rsid w:val="00DF1CD9"/>
    <w:rsid w:val="00E02FBD"/>
    <w:rsid w:val="00E45497"/>
    <w:rsid w:val="00E5595E"/>
    <w:rsid w:val="00EA5351"/>
    <w:rsid w:val="00F13937"/>
    <w:rsid w:val="00F31A50"/>
    <w:rsid w:val="00F37143"/>
    <w:rsid w:val="00F45564"/>
    <w:rsid w:val="00F470AB"/>
    <w:rsid w:val="00F73B51"/>
    <w:rsid w:val="00F80EE2"/>
    <w:rsid w:val="00F82091"/>
    <w:rsid w:val="00F83801"/>
    <w:rsid w:val="00FA73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77CB"/>
  <w15:chartTrackingRefBased/>
  <w15:docId w15:val="{3A5BABB6-1EC9-457D-AE6D-AA01FBC7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Rubrik2">
    <w:name w:val="heading 2"/>
    <w:basedOn w:val="Normal"/>
    <w:next w:val="Normal"/>
    <w:link w:val="Rubrik2Char"/>
    <w:uiPriority w:val="9"/>
    <w:semiHidden/>
    <w:unhideWhenUsed/>
    <w:qFormat/>
    <w:rsid w:val="007425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956E6"/>
    <w:pPr>
      <w:ind w:left="720"/>
      <w:contextualSpacing/>
    </w:pPr>
  </w:style>
  <w:style w:type="character" w:styleId="Hyperlnk">
    <w:name w:val="Hyperlink"/>
    <w:basedOn w:val="Standardstycketeckensnitt"/>
    <w:uiPriority w:val="99"/>
    <w:unhideWhenUsed/>
    <w:rsid w:val="003D3413"/>
    <w:rPr>
      <w:color w:val="0563C1" w:themeColor="hyperlink"/>
      <w:u w:val="single"/>
    </w:rPr>
  </w:style>
  <w:style w:type="character" w:styleId="AnvndHyperlnk">
    <w:name w:val="FollowedHyperlink"/>
    <w:basedOn w:val="Standardstycketeckensnitt"/>
    <w:uiPriority w:val="99"/>
    <w:semiHidden/>
    <w:unhideWhenUsed/>
    <w:rsid w:val="005174B5"/>
    <w:rPr>
      <w:color w:val="954F72" w:themeColor="followedHyperlink"/>
      <w:u w:val="single"/>
    </w:rPr>
  </w:style>
  <w:style w:type="table" w:styleId="Tabellrutnt">
    <w:name w:val="Table Grid"/>
    <w:basedOn w:val="Normaltabell"/>
    <w:rsid w:val="00407B84"/>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PoemTini">
    <w:name w:val="libPoemTini"/>
    <w:basedOn w:val="libPoem"/>
    <w:link w:val="libPoemTiniChar"/>
    <w:rsid w:val="00407B84"/>
    <w:pPr>
      <w:jc w:val="highKashida"/>
    </w:pPr>
    <w:rPr>
      <w:sz w:val="2"/>
      <w:szCs w:val="2"/>
    </w:rPr>
  </w:style>
  <w:style w:type="paragraph" w:customStyle="1" w:styleId="libPoem">
    <w:name w:val="libPoem"/>
    <w:basedOn w:val="Normal"/>
    <w:next w:val="Normal"/>
    <w:link w:val="libPoemChar"/>
    <w:rsid w:val="00407B84"/>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407B84"/>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407B84"/>
    <w:rPr>
      <w:rFonts w:ascii="Times New Roman" w:eastAsia="Times New Roman" w:hAnsi="Times New Roman" w:cs="Traditional Arabic"/>
      <w:color w:val="000000"/>
      <w:sz w:val="2"/>
      <w:szCs w:val="2"/>
    </w:rPr>
  </w:style>
  <w:style w:type="paragraph" w:customStyle="1" w:styleId="libNormal">
    <w:name w:val="libNormal"/>
    <w:link w:val="libNormalChar"/>
    <w:qFormat/>
    <w:rsid w:val="006D5D9D"/>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6D5D9D"/>
    <w:rPr>
      <w:rFonts w:ascii="Times New Roman" w:eastAsia="Times New Roman" w:hAnsi="Times New Roman" w:cs="Traditional Arabic"/>
      <w:color w:val="000000"/>
      <w:sz w:val="24"/>
      <w:szCs w:val="32"/>
    </w:rPr>
  </w:style>
  <w:style w:type="paragraph" w:customStyle="1" w:styleId="libFootnotenum">
    <w:name w:val="libFootnote_num"/>
    <w:basedOn w:val="Normal"/>
    <w:next w:val="Normal"/>
    <w:link w:val="libFootnotenumChar"/>
    <w:qFormat/>
    <w:rsid w:val="006D5D9D"/>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6D5D9D"/>
    <w:rPr>
      <w:rFonts w:ascii="Times New Roman" w:eastAsia="Times New Roman" w:hAnsi="Times New Roman" w:cs="Traditional Arabic"/>
      <w:color w:val="C00000"/>
      <w:szCs w:val="24"/>
      <w:vertAlign w:val="superscript"/>
    </w:rPr>
  </w:style>
  <w:style w:type="paragraph" w:customStyle="1" w:styleId="libBold1">
    <w:name w:val="libBold1"/>
    <w:basedOn w:val="libNormal"/>
    <w:next w:val="libNormal"/>
    <w:link w:val="libBold1Char"/>
    <w:qFormat/>
    <w:rsid w:val="006D5D9D"/>
    <w:rPr>
      <w:b/>
      <w:bCs/>
    </w:rPr>
  </w:style>
  <w:style w:type="character" w:customStyle="1" w:styleId="libBold1Char">
    <w:name w:val="libBold1 Char"/>
    <w:basedOn w:val="libNormalChar"/>
    <w:link w:val="libBold1"/>
    <w:rsid w:val="006D5D9D"/>
    <w:rPr>
      <w:rFonts w:ascii="Times New Roman" w:eastAsia="Times New Roman" w:hAnsi="Times New Roman" w:cs="Traditional Arabic"/>
      <w:b/>
      <w:bCs/>
      <w:color w:val="000000"/>
      <w:sz w:val="24"/>
      <w:szCs w:val="32"/>
    </w:rPr>
  </w:style>
  <w:style w:type="paragraph" w:customStyle="1" w:styleId="libLine">
    <w:name w:val="libLine"/>
    <w:basedOn w:val="Normal"/>
    <w:next w:val="Normal"/>
    <w:rsid w:val="006D5D9D"/>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6D5D9D"/>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6D5D9D"/>
    <w:rPr>
      <w:rFonts w:ascii="Times New Roman" w:eastAsia="Times New Roman" w:hAnsi="Times New Roman" w:cs="Traditional Arabic"/>
      <w:color w:val="000000"/>
      <w:sz w:val="20"/>
      <w:szCs w:val="26"/>
    </w:rPr>
  </w:style>
  <w:style w:type="paragraph" w:customStyle="1" w:styleId="libPoemCenter">
    <w:name w:val="libPoemCenter"/>
    <w:basedOn w:val="libPoem"/>
    <w:next w:val="libPoem"/>
    <w:rsid w:val="006D5D9D"/>
    <w:pPr>
      <w:jc w:val="center"/>
    </w:pPr>
  </w:style>
  <w:style w:type="paragraph" w:customStyle="1" w:styleId="libAlaem">
    <w:name w:val="libAlaem"/>
    <w:basedOn w:val="libNormal"/>
    <w:next w:val="libNormal"/>
    <w:link w:val="libAlaemChar"/>
    <w:qFormat/>
    <w:rsid w:val="006D5D9D"/>
    <w:rPr>
      <w:rFonts w:cs="Rafed Alaem"/>
    </w:rPr>
  </w:style>
  <w:style w:type="character" w:customStyle="1" w:styleId="libAlaemChar">
    <w:name w:val="libAlaem Char"/>
    <w:basedOn w:val="libNormalChar"/>
    <w:link w:val="libAlaem"/>
    <w:rsid w:val="006D5D9D"/>
    <w:rPr>
      <w:rFonts w:ascii="Times New Roman" w:eastAsia="Times New Roman" w:hAnsi="Times New Roman" w:cs="Rafed Alaem"/>
      <w:color w:val="000000"/>
      <w:sz w:val="24"/>
      <w:szCs w:val="32"/>
    </w:rPr>
  </w:style>
  <w:style w:type="paragraph" w:customStyle="1" w:styleId="Heading2Center">
    <w:name w:val="Heading 2 Center"/>
    <w:basedOn w:val="libNormal"/>
    <w:next w:val="Rubrik2"/>
    <w:rsid w:val="0074253A"/>
    <w:pPr>
      <w:spacing w:before="240" w:after="120"/>
      <w:ind w:firstLine="0"/>
      <w:jc w:val="center"/>
      <w:outlineLvl w:val="1"/>
    </w:pPr>
    <w:rPr>
      <w:b/>
      <w:bCs/>
      <w:color w:val="1F497D"/>
    </w:rPr>
  </w:style>
  <w:style w:type="character" w:customStyle="1" w:styleId="Rubrik2Char">
    <w:name w:val="Rubrik 2 Char"/>
    <w:basedOn w:val="Standardstycketeckensnitt"/>
    <w:link w:val="Rubrik2"/>
    <w:uiPriority w:val="9"/>
    <w:semiHidden/>
    <w:rsid w:val="0074253A"/>
    <w:rPr>
      <w:rFonts w:asciiTheme="majorHAnsi" w:eastAsiaTheme="majorEastAsia" w:hAnsiTheme="majorHAnsi" w:cstheme="majorBidi"/>
      <w:color w:val="2E74B5" w:themeColor="accent1" w:themeShade="BF"/>
      <w:sz w:val="26"/>
      <w:szCs w:val="26"/>
    </w:rPr>
  </w:style>
  <w:style w:type="paragraph" w:styleId="Fotnotstext">
    <w:name w:val="footnote text"/>
    <w:basedOn w:val="Normal"/>
    <w:link w:val="FotnotstextChar"/>
    <w:uiPriority w:val="99"/>
    <w:semiHidden/>
    <w:unhideWhenUsed/>
    <w:rsid w:val="00F73B5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73B51"/>
    <w:rPr>
      <w:sz w:val="20"/>
      <w:szCs w:val="20"/>
    </w:rPr>
  </w:style>
  <w:style w:type="character" w:styleId="Fotnotsreferens">
    <w:name w:val="footnote reference"/>
    <w:basedOn w:val="Standardstycketeckensnitt"/>
    <w:uiPriority w:val="99"/>
    <w:semiHidden/>
    <w:unhideWhenUsed/>
    <w:rsid w:val="00F73B51"/>
    <w:rPr>
      <w:vertAlign w:val="superscript"/>
    </w:rPr>
  </w:style>
  <w:style w:type="paragraph" w:styleId="Slutkommentar">
    <w:name w:val="endnote text"/>
    <w:basedOn w:val="Normal"/>
    <w:link w:val="SlutkommentarChar"/>
    <w:uiPriority w:val="99"/>
    <w:semiHidden/>
    <w:unhideWhenUsed/>
    <w:rsid w:val="005D3292"/>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D3292"/>
    <w:rPr>
      <w:sz w:val="20"/>
      <w:szCs w:val="20"/>
    </w:rPr>
  </w:style>
  <w:style w:type="character" w:styleId="Slutkommentarsreferens">
    <w:name w:val="endnote reference"/>
    <w:basedOn w:val="Standardstycketeckensnitt"/>
    <w:uiPriority w:val="99"/>
    <w:semiHidden/>
    <w:unhideWhenUsed/>
    <w:rsid w:val="005D32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214E-879D-43DB-9286-01029692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3361</TotalTime>
  <Pages>23</Pages>
  <Words>4924</Words>
  <Characters>28068</Characters>
  <Application>Microsoft Office Word</Application>
  <DocSecurity>0</DocSecurity>
  <Lines>233</Lines>
  <Paragraphs>65</Paragraphs>
  <ScaleCrop>false</ScaleCrop>
  <HeadingPairs>
    <vt:vector size="6" baseType="variant">
      <vt:variant>
        <vt:lpstr>العنوان</vt:lpstr>
      </vt:variant>
      <vt:variant>
        <vt:i4>1</vt:i4>
      </vt:variant>
      <vt:variant>
        <vt:lpstr>Rubrik</vt:lpstr>
      </vt:variant>
      <vt:variant>
        <vt:i4>1</vt:i4>
      </vt:variant>
      <vt:variant>
        <vt:lpstr>Rubriker</vt:lpstr>
      </vt:variant>
      <vt:variant>
        <vt:i4>2</vt:i4>
      </vt:variant>
    </vt:vector>
  </HeadingPairs>
  <TitlesOfParts>
    <vt:vector size="4" baseType="lpstr">
      <vt:lpstr/>
      <vt:lpstr/>
      <vt:lpstr>    القصيدة: للشيخ عبد الحسين شكر النجفي</vt:lpstr>
      <vt:lpstr>    </vt:lpstr>
    </vt:vector>
  </TitlesOfParts>
  <Company/>
  <LinksUpToDate>false</LinksUpToDate>
  <CharactersWithSpaces>32927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84</cp:revision>
  <dcterms:created xsi:type="dcterms:W3CDTF">2024-03-21T18:58:00Z</dcterms:created>
  <dcterms:modified xsi:type="dcterms:W3CDTF">2025-03-27T14:56:00Z</dcterms:modified>
</cp:coreProperties>
</file>