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8A6A03" w14:textId="26A7A71E" w:rsidR="00B63B3C" w:rsidRDefault="00B63B3C" w:rsidP="004F1A95">
      <w:pPr>
        <w:jc w:val="center"/>
        <w:rPr>
          <w:rFonts w:cs="Calibri"/>
          <w:sz w:val="32"/>
          <w:szCs w:val="32"/>
          <w:rtl/>
        </w:rPr>
      </w:pPr>
      <w:r w:rsidRPr="00B63B3C">
        <w:rPr>
          <w:rFonts w:cs="Calibri"/>
          <w:noProof/>
          <w:sz w:val="32"/>
          <w:szCs w:val="32"/>
          <w:rtl/>
        </w:rPr>
        <w:drawing>
          <wp:anchor distT="0" distB="0" distL="114300" distR="114300" simplePos="0" relativeHeight="251658240" behindDoc="0" locked="0" layoutInCell="1" allowOverlap="1" wp14:anchorId="75F3A176" wp14:editId="12BEBECF">
            <wp:simplePos x="0" y="0"/>
            <wp:positionH relativeFrom="column">
              <wp:posOffset>-1028700</wp:posOffset>
            </wp:positionH>
            <wp:positionV relativeFrom="paragraph">
              <wp:posOffset>-906781</wp:posOffset>
            </wp:positionV>
            <wp:extent cx="7316056" cy="10681611"/>
            <wp:effectExtent l="0" t="0" r="0" b="5715"/>
            <wp:wrapNone/>
            <wp:docPr id="1" name="Bildobjekt 1" descr="C:\Users\umali\Desktop\بحوث ومحاضرات\ج12 المدققة\يوم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ali\Desktop\بحوث ومحاضرات\ج12 المدققة\يوم 1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22465" cy="106909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11BC7F" w14:textId="77777777" w:rsidR="00B63B3C" w:rsidRDefault="00B63B3C" w:rsidP="004F1A95">
      <w:pPr>
        <w:jc w:val="center"/>
        <w:rPr>
          <w:rFonts w:cs="Calibri"/>
          <w:sz w:val="32"/>
          <w:szCs w:val="32"/>
          <w:rtl/>
        </w:rPr>
      </w:pPr>
    </w:p>
    <w:p w14:paraId="027931F3" w14:textId="77777777" w:rsidR="00B63B3C" w:rsidRDefault="00B63B3C" w:rsidP="004F1A95">
      <w:pPr>
        <w:jc w:val="center"/>
        <w:rPr>
          <w:rFonts w:cs="Calibri"/>
          <w:sz w:val="32"/>
          <w:szCs w:val="32"/>
          <w:rtl/>
        </w:rPr>
      </w:pPr>
    </w:p>
    <w:p w14:paraId="7E7DFAA2" w14:textId="77777777" w:rsidR="00B63B3C" w:rsidRDefault="00B63B3C" w:rsidP="004F1A95">
      <w:pPr>
        <w:jc w:val="center"/>
        <w:rPr>
          <w:rFonts w:cs="Calibri"/>
          <w:sz w:val="32"/>
          <w:szCs w:val="32"/>
          <w:rtl/>
        </w:rPr>
      </w:pPr>
    </w:p>
    <w:p w14:paraId="4205245F" w14:textId="77777777" w:rsidR="00B63B3C" w:rsidRDefault="00B63B3C" w:rsidP="004F1A95">
      <w:pPr>
        <w:jc w:val="center"/>
        <w:rPr>
          <w:rFonts w:cs="Calibri"/>
          <w:sz w:val="32"/>
          <w:szCs w:val="32"/>
          <w:rtl/>
        </w:rPr>
      </w:pPr>
    </w:p>
    <w:p w14:paraId="5A51234E" w14:textId="77777777" w:rsidR="00B63B3C" w:rsidRDefault="00B63B3C" w:rsidP="004F1A95">
      <w:pPr>
        <w:jc w:val="center"/>
        <w:rPr>
          <w:rFonts w:cs="Calibri"/>
          <w:sz w:val="32"/>
          <w:szCs w:val="32"/>
          <w:rtl/>
        </w:rPr>
      </w:pPr>
    </w:p>
    <w:p w14:paraId="75C45C85" w14:textId="77777777" w:rsidR="00B63B3C" w:rsidRDefault="00B63B3C" w:rsidP="004F1A95">
      <w:pPr>
        <w:jc w:val="center"/>
        <w:rPr>
          <w:rFonts w:cs="Calibri"/>
          <w:sz w:val="32"/>
          <w:szCs w:val="32"/>
          <w:rtl/>
        </w:rPr>
      </w:pPr>
    </w:p>
    <w:p w14:paraId="091E5DD2" w14:textId="77777777" w:rsidR="00B63B3C" w:rsidRDefault="00B63B3C" w:rsidP="004F1A95">
      <w:pPr>
        <w:jc w:val="center"/>
        <w:rPr>
          <w:rFonts w:cs="Calibri"/>
          <w:sz w:val="32"/>
          <w:szCs w:val="32"/>
          <w:rtl/>
        </w:rPr>
      </w:pPr>
    </w:p>
    <w:p w14:paraId="6D01EC5F" w14:textId="77777777" w:rsidR="00B63B3C" w:rsidRDefault="00B63B3C" w:rsidP="004F1A95">
      <w:pPr>
        <w:jc w:val="center"/>
        <w:rPr>
          <w:rFonts w:cs="Calibri"/>
          <w:sz w:val="32"/>
          <w:szCs w:val="32"/>
          <w:rtl/>
        </w:rPr>
      </w:pPr>
    </w:p>
    <w:p w14:paraId="7DD5E35B" w14:textId="77777777" w:rsidR="00B63B3C" w:rsidRDefault="00B63B3C" w:rsidP="004F1A95">
      <w:pPr>
        <w:jc w:val="center"/>
        <w:rPr>
          <w:rFonts w:cs="Calibri"/>
          <w:sz w:val="32"/>
          <w:szCs w:val="32"/>
          <w:rtl/>
        </w:rPr>
      </w:pPr>
    </w:p>
    <w:p w14:paraId="11801B2A" w14:textId="77777777" w:rsidR="00B63B3C" w:rsidRDefault="00B63B3C" w:rsidP="004F1A95">
      <w:pPr>
        <w:jc w:val="center"/>
        <w:rPr>
          <w:rFonts w:cs="Calibri"/>
          <w:sz w:val="32"/>
          <w:szCs w:val="32"/>
          <w:rtl/>
        </w:rPr>
      </w:pPr>
    </w:p>
    <w:p w14:paraId="7A9ECC88" w14:textId="77777777" w:rsidR="00B63B3C" w:rsidRDefault="00B63B3C" w:rsidP="004F1A95">
      <w:pPr>
        <w:jc w:val="center"/>
        <w:rPr>
          <w:rFonts w:cs="Calibri"/>
          <w:sz w:val="32"/>
          <w:szCs w:val="32"/>
          <w:rtl/>
        </w:rPr>
      </w:pPr>
    </w:p>
    <w:p w14:paraId="21454362" w14:textId="26730C32" w:rsidR="00B63B3C" w:rsidRDefault="00B63B3C" w:rsidP="004F1A95">
      <w:pPr>
        <w:jc w:val="center"/>
        <w:rPr>
          <w:rFonts w:cs="Calibri"/>
          <w:sz w:val="32"/>
          <w:szCs w:val="32"/>
          <w:rtl/>
        </w:rPr>
      </w:pPr>
    </w:p>
    <w:p w14:paraId="7936DCC4" w14:textId="77777777" w:rsidR="00B63B3C" w:rsidRDefault="00B63B3C" w:rsidP="004F1A95">
      <w:pPr>
        <w:jc w:val="center"/>
        <w:rPr>
          <w:rFonts w:cs="Calibri"/>
          <w:sz w:val="32"/>
          <w:szCs w:val="32"/>
          <w:rtl/>
        </w:rPr>
      </w:pPr>
    </w:p>
    <w:p w14:paraId="48C0470F" w14:textId="77777777" w:rsidR="00B63B3C" w:rsidRDefault="00B63B3C" w:rsidP="004F1A95">
      <w:pPr>
        <w:jc w:val="center"/>
        <w:rPr>
          <w:rFonts w:cs="Calibri"/>
          <w:sz w:val="32"/>
          <w:szCs w:val="32"/>
          <w:rtl/>
        </w:rPr>
      </w:pPr>
    </w:p>
    <w:p w14:paraId="1372EE08" w14:textId="77777777" w:rsidR="00B63B3C" w:rsidRDefault="00B63B3C" w:rsidP="004F1A95">
      <w:pPr>
        <w:jc w:val="center"/>
        <w:rPr>
          <w:rFonts w:cs="Calibri"/>
          <w:sz w:val="32"/>
          <w:szCs w:val="32"/>
          <w:rtl/>
        </w:rPr>
      </w:pPr>
    </w:p>
    <w:p w14:paraId="3B226BBE" w14:textId="77777777" w:rsidR="00B63B3C" w:rsidRDefault="00B63B3C" w:rsidP="004F1A95">
      <w:pPr>
        <w:jc w:val="center"/>
        <w:rPr>
          <w:rFonts w:cs="Calibri"/>
          <w:sz w:val="32"/>
          <w:szCs w:val="32"/>
          <w:rtl/>
        </w:rPr>
      </w:pPr>
    </w:p>
    <w:p w14:paraId="328C32C3" w14:textId="77777777" w:rsidR="00B63B3C" w:rsidRDefault="00B63B3C" w:rsidP="004F1A95">
      <w:pPr>
        <w:jc w:val="center"/>
        <w:rPr>
          <w:rFonts w:cs="Calibri"/>
          <w:sz w:val="32"/>
          <w:szCs w:val="32"/>
          <w:rtl/>
        </w:rPr>
      </w:pPr>
    </w:p>
    <w:p w14:paraId="47843B68" w14:textId="77777777" w:rsidR="00B63B3C" w:rsidRDefault="00B63B3C" w:rsidP="004F1A95">
      <w:pPr>
        <w:jc w:val="center"/>
        <w:rPr>
          <w:rFonts w:cs="Calibri"/>
          <w:sz w:val="32"/>
          <w:szCs w:val="32"/>
          <w:rtl/>
        </w:rPr>
      </w:pPr>
    </w:p>
    <w:p w14:paraId="36E7D315" w14:textId="77777777" w:rsidR="00B63B3C" w:rsidRDefault="00B63B3C" w:rsidP="004F1A95">
      <w:pPr>
        <w:jc w:val="center"/>
        <w:rPr>
          <w:rFonts w:cs="Calibri"/>
          <w:sz w:val="32"/>
          <w:szCs w:val="32"/>
          <w:rtl/>
        </w:rPr>
      </w:pPr>
    </w:p>
    <w:p w14:paraId="76999F59" w14:textId="77777777" w:rsidR="00B63B3C" w:rsidRDefault="00B63B3C" w:rsidP="004F1A95">
      <w:pPr>
        <w:jc w:val="center"/>
        <w:rPr>
          <w:rFonts w:cs="Calibri"/>
          <w:sz w:val="32"/>
          <w:szCs w:val="32"/>
          <w:rtl/>
        </w:rPr>
      </w:pPr>
    </w:p>
    <w:p w14:paraId="7E83078C" w14:textId="77777777" w:rsidR="00B63B3C" w:rsidRDefault="00B63B3C" w:rsidP="004F1A95">
      <w:pPr>
        <w:jc w:val="center"/>
        <w:rPr>
          <w:rFonts w:cs="Calibri"/>
          <w:sz w:val="32"/>
          <w:szCs w:val="32"/>
          <w:rtl/>
        </w:rPr>
      </w:pPr>
    </w:p>
    <w:p w14:paraId="03C58D8F" w14:textId="77777777" w:rsidR="00B63B3C" w:rsidRDefault="00B63B3C" w:rsidP="004F1A95">
      <w:pPr>
        <w:jc w:val="center"/>
        <w:rPr>
          <w:rFonts w:cs="Calibri"/>
          <w:sz w:val="32"/>
          <w:szCs w:val="32"/>
          <w:rtl/>
        </w:rPr>
      </w:pPr>
    </w:p>
    <w:p w14:paraId="4CD458A0" w14:textId="77777777" w:rsidR="00B63B3C" w:rsidRDefault="00B63B3C" w:rsidP="004F1A95">
      <w:pPr>
        <w:jc w:val="center"/>
        <w:rPr>
          <w:rFonts w:cs="Calibri"/>
          <w:sz w:val="32"/>
          <w:szCs w:val="32"/>
          <w:rtl/>
        </w:rPr>
      </w:pPr>
    </w:p>
    <w:p w14:paraId="0898F30E" w14:textId="77777777" w:rsidR="00B63B3C" w:rsidRDefault="00B63B3C" w:rsidP="004F1A95">
      <w:pPr>
        <w:jc w:val="center"/>
        <w:rPr>
          <w:rFonts w:cs="Calibri"/>
          <w:sz w:val="32"/>
          <w:szCs w:val="32"/>
          <w:rtl/>
        </w:rPr>
      </w:pPr>
      <w:r w:rsidRPr="00B63B3C">
        <w:rPr>
          <w:rFonts w:cs="Calibri"/>
          <w:sz w:val="32"/>
          <w:szCs w:val="32"/>
          <w:rtl/>
        </w:rPr>
        <w:lastRenderedPageBreak/>
        <w:t>الْيَوْمُ الثَّالِثُ عَشَرَ مِن</w:t>
      </w:r>
      <w:bookmarkStart w:id="0" w:name="_GoBack"/>
      <w:bookmarkEnd w:id="0"/>
      <w:r w:rsidRPr="00B63B3C">
        <w:rPr>
          <w:rFonts w:cs="Calibri"/>
          <w:sz w:val="32"/>
          <w:szCs w:val="32"/>
          <w:rtl/>
        </w:rPr>
        <w:t>ْ مُحَرَّمَ الحَرَامِ</w:t>
      </w:r>
    </w:p>
    <w:p w14:paraId="42B6D0A5" w14:textId="6EB11548" w:rsidR="00587B37" w:rsidRDefault="00587B37" w:rsidP="004F1A95">
      <w:pPr>
        <w:jc w:val="center"/>
        <w:rPr>
          <w:rFonts w:eastAsia="Calibri" w:cs="Calibri"/>
          <w:sz w:val="32"/>
          <w:szCs w:val="32"/>
          <w:rtl/>
        </w:rPr>
      </w:pPr>
      <w:r w:rsidRPr="00587B37">
        <w:rPr>
          <w:rFonts w:cs="Calibri"/>
          <w:sz w:val="32"/>
          <w:szCs w:val="32"/>
          <w:rtl/>
        </w:rPr>
        <w:t>يَوْمُ دَفْنِ الأَجْسَادِ الطَاهِرَةِ</w:t>
      </w:r>
    </w:p>
    <w:p w14:paraId="105A02A1" w14:textId="7A6F3490" w:rsidR="001C1685" w:rsidRPr="00906D29" w:rsidRDefault="001C1685" w:rsidP="004F1A95">
      <w:pPr>
        <w:jc w:val="center"/>
        <w:rPr>
          <w:rFonts w:eastAsia="Calibri" w:cstheme="minorHAnsi"/>
          <w:sz w:val="32"/>
          <w:szCs w:val="32"/>
          <w:rtl/>
        </w:rPr>
      </w:pPr>
      <w:r w:rsidRPr="00906D29">
        <w:rPr>
          <w:rFonts w:eastAsia="Calibri" w:cs="Calibri"/>
          <w:sz w:val="32"/>
          <w:szCs w:val="32"/>
          <w:rtl/>
        </w:rPr>
        <w:t>القصيدة للسيّد هاشم البحرانيّ ر</w:t>
      </w:r>
      <w:r w:rsidRPr="00906D29">
        <w:rPr>
          <w:rFonts w:eastAsia="Calibri" w:cs="Calibri" w:hint="cs"/>
          <w:sz w:val="32"/>
          <w:szCs w:val="32"/>
          <w:rtl/>
        </w:rPr>
        <w:t>ه</w:t>
      </w:r>
    </w:p>
    <w:p w14:paraId="68239574" w14:textId="77777777" w:rsidR="00906D29" w:rsidRPr="00B8542C" w:rsidRDefault="00906D29" w:rsidP="004F1A95">
      <w:pPr>
        <w:jc w:val="center"/>
        <w:rPr>
          <w:rFonts w:eastAsia="Calibri" w:cstheme="minorHAnsi"/>
          <w:color w:val="00B0F0"/>
          <w:sz w:val="32"/>
          <w:szCs w:val="32"/>
          <w:rtl/>
        </w:rPr>
      </w:pPr>
    </w:p>
    <w:p w14:paraId="19857747" w14:textId="77777777" w:rsidR="000E4BE0" w:rsidRPr="001C1685" w:rsidRDefault="001C1685" w:rsidP="001F2E60">
      <w:pPr>
        <w:jc w:val="center"/>
        <w:rPr>
          <w:rFonts w:cstheme="minorHAnsi"/>
          <w:sz w:val="32"/>
          <w:szCs w:val="32"/>
          <w:rtl/>
        </w:rPr>
      </w:pPr>
      <w:r w:rsidRPr="001C1685">
        <w:rPr>
          <w:rFonts w:cs="Calibri"/>
          <w:sz w:val="32"/>
          <w:szCs w:val="32"/>
          <w:rtl/>
        </w:rPr>
        <w:tab/>
      </w:r>
    </w:p>
    <w:tbl>
      <w:tblPr>
        <w:tblStyle w:val="Tabellrutnt"/>
        <w:bidiVisual/>
        <w:tblW w:w="5000" w:type="pct"/>
        <w:tblInd w:w="93" w:type="dxa"/>
        <w:tblLook w:val="04A0" w:firstRow="1" w:lastRow="0" w:firstColumn="1" w:lastColumn="0" w:noHBand="0" w:noVBand="1"/>
      </w:tblPr>
      <w:tblGrid>
        <w:gridCol w:w="4081"/>
        <w:gridCol w:w="276"/>
        <w:gridCol w:w="3949"/>
      </w:tblGrid>
      <w:tr w:rsidR="000E4BE0" w14:paraId="71285B4C" w14:textId="77777777" w:rsidTr="000E4BE0">
        <w:trPr>
          <w:trHeight w:val="350"/>
        </w:trPr>
        <w:tc>
          <w:tcPr>
            <w:tcW w:w="4081" w:type="dxa"/>
          </w:tcPr>
          <w:p w14:paraId="303D90EC" w14:textId="77777777" w:rsidR="000E4BE0" w:rsidRDefault="000E4BE0" w:rsidP="00F71876">
            <w:pPr>
              <w:bidi w:val="0"/>
              <w:jc w:val="center"/>
              <w:rPr>
                <w:rFonts w:cstheme="minorHAnsi"/>
                <w:sz w:val="32"/>
                <w:lang w:bidi="ar-SA"/>
              </w:rPr>
            </w:pPr>
            <w:r w:rsidRPr="001C1685">
              <w:rPr>
                <w:rFonts w:cs="Calibri"/>
                <w:sz w:val="32"/>
                <w:szCs w:val="32"/>
                <w:rtl/>
              </w:rPr>
              <w:t>للهِ مَطروحٌ حَوَتْ مِنهُ الثَرَى</w:t>
            </w:r>
          </w:p>
        </w:tc>
        <w:tc>
          <w:tcPr>
            <w:tcW w:w="276" w:type="dxa"/>
          </w:tcPr>
          <w:p w14:paraId="44ED7511" w14:textId="77777777" w:rsidR="000E4BE0" w:rsidRDefault="000E4BE0" w:rsidP="00F71876">
            <w:pPr>
              <w:pStyle w:val="libPoem"/>
              <w:jc w:val="center"/>
              <w:rPr>
                <w:rFonts w:ascii="Calibri" w:hAnsi="Calibri" w:cs="Calibri"/>
                <w:rtl/>
              </w:rPr>
            </w:pPr>
          </w:p>
        </w:tc>
        <w:tc>
          <w:tcPr>
            <w:tcW w:w="3949" w:type="dxa"/>
          </w:tcPr>
          <w:p w14:paraId="64B0E404" w14:textId="77777777" w:rsidR="000E4BE0" w:rsidRDefault="000E4BE0" w:rsidP="00F71876">
            <w:pPr>
              <w:jc w:val="center"/>
              <w:rPr>
                <w:rFonts w:cstheme="minorHAnsi"/>
                <w:sz w:val="32"/>
                <w:szCs w:val="32"/>
                <w:rtl/>
              </w:rPr>
            </w:pPr>
            <w:r w:rsidRPr="001C1685">
              <w:rPr>
                <w:rFonts w:cs="Calibri"/>
                <w:sz w:val="32"/>
                <w:szCs w:val="32"/>
                <w:rtl/>
              </w:rPr>
              <w:t>نَفْسَ العُلى والسؤدَدَ المعقودَا</w:t>
            </w:r>
          </w:p>
        </w:tc>
      </w:tr>
      <w:tr w:rsidR="000E4BE0" w14:paraId="25CCB958" w14:textId="77777777" w:rsidTr="000E4BE0">
        <w:trPr>
          <w:trHeight w:val="350"/>
        </w:trPr>
        <w:tc>
          <w:tcPr>
            <w:tcW w:w="4081" w:type="dxa"/>
          </w:tcPr>
          <w:p w14:paraId="34435764" w14:textId="77777777" w:rsidR="000E4BE0" w:rsidRDefault="000E4BE0" w:rsidP="00F71876">
            <w:pPr>
              <w:pStyle w:val="libPoem"/>
              <w:jc w:val="center"/>
              <w:rPr>
                <w:rFonts w:cstheme="minorHAnsi"/>
                <w:sz w:val="32"/>
                <w:rtl/>
              </w:rPr>
            </w:pPr>
            <w:r w:rsidRPr="001C1685">
              <w:rPr>
                <w:rFonts w:cs="Calibri"/>
                <w:sz w:val="32"/>
                <w:rtl/>
              </w:rPr>
              <w:t>ومُجرَّحٌ مَا غَيَّرت منهُ القَنَا</w:t>
            </w:r>
          </w:p>
        </w:tc>
        <w:tc>
          <w:tcPr>
            <w:tcW w:w="276" w:type="dxa"/>
          </w:tcPr>
          <w:p w14:paraId="167C56A5" w14:textId="77777777" w:rsidR="000E4BE0" w:rsidRDefault="000E4BE0" w:rsidP="00F71876">
            <w:pPr>
              <w:pStyle w:val="libPoem"/>
              <w:jc w:val="center"/>
              <w:rPr>
                <w:rFonts w:ascii="Calibri" w:hAnsi="Calibri" w:cs="Calibri"/>
                <w:rtl/>
              </w:rPr>
            </w:pPr>
          </w:p>
        </w:tc>
        <w:tc>
          <w:tcPr>
            <w:tcW w:w="3949" w:type="dxa"/>
          </w:tcPr>
          <w:p w14:paraId="3B14BE13" w14:textId="77777777" w:rsidR="000E4BE0" w:rsidRDefault="000E4BE0" w:rsidP="00F71876">
            <w:pPr>
              <w:jc w:val="center"/>
              <w:rPr>
                <w:rFonts w:cstheme="minorHAnsi"/>
                <w:sz w:val="32"/>
                <w:szCs w:val="32"/>
                <w:rtl/>
              </w:rPr>
            </w:pPr>
            <w:r w:rsidRPr="001C1685">
              <w:rPr>
                <w:rFonts w:cs="Calibri"/>
                <w:sz w:val="32"/>
                <w:szCs w:val="32"/>
                <w:rtl/>
              </w:rPr>
              <w:t>حُسْناً ولا أَخلَقْنَ منهُ جَديدا</w:t>
            </w:r>
          </w:p>
        </w:tc>
      </w:tr>
      <w:tr w:rsidR="000E4BE0" w14:paraId="56924EC4" w14:textId="77777777" w:rsidTr="000E4BE0">
        <w:trPr>
          <w:trHeight w:val="350"/>
        </w:trPr>
        <w:tc>
          <w:tcPr>
            <w:tcW w:w="4081" w:type="dxa"/>
          </w:tcPr>
          <w:p w14:paraId="39EF21A9" w14:textId="77777777" w:rsidR="000E4BE0" w:rsidRDefault="000E4BE0" w:rsidP="00F71876">
            <w:pPr>
              <w:pStyle w:val="libPoem"/>
              <w:jc w:val="center"/>
              <w:rPr>
                <w:rFonts w:cstheme="minorHAnsi"/>
                <w:sz w:val="32"/>
                <w:rtl/>
              </w:rPr>
            </w:pPr>
            <w:r w:rsidRPr="001C1685">
              <w:rPr>
                <w:rFonts w:cs="Calibri"/>
                <w:sz w:val="32"/>
                <w:rtl/>
              </w:rPr>
              <w:t>قَد كانَ بَدرًا فَاغتَدَى شمسَ الضُحَى</w:t>
            </w:r>
          </w:p>
        </w:tc>
        <w:tc>
          <w:tcPr>
            <w:tcW w:w="276" w:type="dxa"/>
          </w:tcPr>
          <w:p w14:paraId="25EB2F2E" w14:textId="77777777" w:rsidR="000E4BE0" w:rsidRDefault="000E4BE0" w:rsidP="00F71876">
            <w:pPr>
              <w:pStyle w:val="libPoem"/>
              <w:jc w:val="center"/>
              <w:rPr>
                <w:rFonts w:ascii="Calibri" w:hAnsi="Calibri" w:cs="Calibri"/>
                <w:rtl/>
              </w:rPr>
            </w:pPr>
          </w:p>
        </w:tc>
        <w:tc>
          <w:tcPr>
            <w:tcW w:w="3949" w:type="dxa"/>
          </w:tcPr>
          <w:p w14:paraId="4A7DC8EF" w14:textId="77777777" w:rsidR="000E4BE0" w:rsidRDefault="000E4BE0" w:rsidP="00F71876">
            <w:pPr>
              <w:jc w:val="center"/>
              <w:rPr>
                <w:rFonts w:cstheme="minorHAnsi"/>
                <w:sz w:val="32"/>
                <w:szCs w:val="32"/>
                <w:rtl/>
              </w:rPr>
            </w:pPr>
            <w:r w:rsidRPr="001C1685">
              <w:rPr>
                <w:rFonts w:cs="Calibri"/>
                <w:sz w:val="32"/>
                <w:szCs w:val="32"/>
                <w:rtl/>
              </w:rPr>
              <w:t>مُذْ ألبَسَتهُ يَدُ الدماءِ لُبودَا</w:t>
            </w:r>
          </w:p>
        </w:tc>
      </w:tr>
      <w:tr w:rsidR="000E4BE0" w14:paraId="6EA0724C" w14:textId="77777777" w:rsidTr="000E4BE0">
        <w:trPr>
          <w:trHeight w:val="350"/>
        </w:trPr>
        <w:tc>
          <w:tcPr>
            <w:tcW w:w="4081" w:type="dxa"/>
          </w:tcPr>
          <w:p w14:paraId="45E49C28" w14:textId="77777777" w:rsidR="000E4BE0" w:rsidRDefault="000E4BE0" w:rsidP="00F71876">
            <w:pPr>
              <w:pStyle w:val="libPoem"/>
              <w:jc w:val="center"/>
              <w:rPr>
                <w:rFonts w:cstheme="minorHAnsi"/>
                <w:sz w:val="32"/>
                <w:rtl/>
              </w:rPr>
            </w:pPr>
            <w:r w:rsidRPr="001C1685">
              <w:rPr>
                <w:rFonts w:cs="Calibri"/>
                <w:sz w:val="32"/>
                <w:rtl/>
              </w:rPr>
              <w:t>وَتُظلُّهُ شَجَرُ القَنَا حتَّى أَبَتْ</w:t>
            </w:r>
            <w:r>
              <w:rPr>
                <w:rFonts w:cs="Calibri" w:hint="cs"/>
                <w:sz w:val="32"/>
                <w:rtl/>
              </w:rPr>
              <w:t xml:space="preserve">                </w:t>
            </w:r>
          </w:p>
        </w:tc>
        <w:tc>
          <w:tcPr>
            <w:tcW w:w="276" w:type="dxa"/>
          </w:tcPr>
          <w:p w14:paraId="6E477409" w14:textId="77777777" w:rsidR="000E4BE0" w:rsidRDefault="000E4BE0" w:rsidP="00F71876">
            <w:pPr>
              <w:pStyle w:val="libPoem"/>
              <w:jc w:val="center"/>
              <w:rPr>
                <w:rFonts w:ascii="Calibri" w:hAnsi="Calibri" w:cs="Calibri"/>
                <w:rtl/>
              </w:rPr>
            </w:pPr>
          </w:p>
        </w:tc>
        <w:tc>
          <w:tcPr>
            <w:tcW w:w="3949" w:type="dxa"/>
          </w:tcPr>
          <w:p w14:paraId="463B5E60" w14:textId="77777777" w:rsidR="000E4BE0" w:rsidRDefault="000E4BE0" w:rsidP="00F71876">
            <w:pPr>
              <w:jc w:val="center"/>
              <w:rPr>
                <w:rFonts w:cstheme="minorHAnsi"/>
                <w:sz w:val="32"/>
                <w:szCs w:val="32"/>
                <w:rtl/>
              </w:rPr>
            </w:pPr>
            <w:r w:rsidRPr="001C1685">
              <w:rPr>
                <w:rFonts w:cs="Calibri"/>
                <w:sz w:val="32"/>
                <w:szCs w:val="32"/>
                <w:rtl/>
              </w:rPr>
              <w:t>إرسالَ هاجرةٍ إليهِ بَرِيدَا</w:t>
            </w:r>
          </w:p>
        </w:tc>
      </w:tr>
      <w:tr w:rsidR="000E4BE0" w14:paraId="129857C9" w14:textId="77777777" w:rsidTr="000E4BE0">
        <w:trPr>
          <w:trHeight w:val="350"/>
        </w:trPr>
        <w:tc>
          <w:tcPr>
            <w:tcW w:w="4081" w:type="dxa"/>
          </w:tcPr>
          <w:p w14:paraId="1C4DBD41" w14:textId="77777777" w:rsidR="000E4BE0" w:rsidRDefault="000E4BE0" w:rsidP="00F71876">
            <w:pPr>
              <w:pStyle w:val="libPoem"/>
              <w:jc w:val="center"/>
              <w:rPr>
                <w:rFonts w:cstheme="minorHAnsi"/>
                <w:sz w:val="32"/>
                <w:rtl/>
              </w:rPr>
            </w:pPr>
            <w:r w:rsidRPr="001C1685">
              <w:rPr>
                <w:rFonts w:cs="Calibri"/>
                <w:sz w:val="32"/>
                <w:rtl/>
              </w:rPr>
              <w:t>وَثَواكِلٌ في النوحِ تُسعِدُ مثلَها</w:t>
            </w:r>
            <w:r>
              <w:rPr>
                <w:rFonts w:cs="Calibri" w:hint="cs"/>
                <w:sz w:val="32"/>
                <w:rtl/>
              </w:rPr>
              <w:t xml:space="preserve">            </w:t>
            </w:r>
          </w:p>
        </w:tc>
        <w:tc>
          <w:tcPr>
            <w:tcW w:w="276" w:type="dxa"/>
          </w:tcPr>
          <w:p w14:paraId="6D6232F6" w14:textId="77777777" w:rsidR="000E4BE0" w:rsidRDefault="000E4BE0" w:rsidP="00F71876">
            <w:pPr>
              <w:pStyle w:val="libPoem"/>
              <w:jc w:val="center"/>
              <w:rPr>
                <w:rFonts w:ascii="Calibri" w:hAnsi="Calibri" w:cs="Calibri"/>
                <w:rtl/>
              </w:rPr>
            </w:pPr>
          </w:p>
        </w:tc>
        <w:tc>
          <w:tcPr>
            <w:tcW w:w="3949" w:type="dxa"/>
          </w:tcPr>
          <w:p w14:paraId="6B4A0B17" w14:textId="77777777" w:rsidR="000E4BE0" w:rsidRDefault="000E4BE0" w:rsidP="00F71876">
            <w:pPr>
              <w:jc w:val="center"/>
              <w:rPr>
                <w:rFonts w:cstheme="minorHAnsi"/>
                <w:sz w:val="32"/>
                <w:szCs w:val="32"/>
                <w:rtl/>
              </w:rPr>
            </w:pPr>
            <w:r w:rsidRPr="001C1685">
              <w:rPr>
                <w:rFonts w:cs="Calibri"/>
                <w:sz w:val="32"/>
                <w:szCs w:val="32"/>
                <w:rtl/>
              </w:rPr>
              <w:t>أَرَأَيتَ ذا ثكْلٍ يكونُ سَعيدا</w:t>
            </w:r>
          </w:p>
        </w:tc>
      </w:tr>
      <w:tr w:rsidR="000E4BE0" w14:paraId="210A3675" w14:textId="77777777" w:rsidTr="000E4BE0">
        <w:trPr>
          <w:trHeight w:val="350"/>
        </w:trPr>
        <w:tc>
          <w:tcPr>
            <w:tcW w:w="4081" w:type="dxa"/>
          </w:tcPr>
          <w:p w14:paraId="796C792E" w14:textId="77777777" w:rsidR="000E4BE0" w:rsidRDefault="000E4BE0" w:rsidP="00F71876">
            <w:pPr>
              <w:pStyle w:val="libPoem"/>
              <w:jc w:val="center"/>
              <w:rPr>
                <w:rFonts w:cstheme="minorHAnsi"/>
                <w:sz w:val="32"/>
                <w:rtl/>
              </w:rPr>
            </w:pPr>
            <w:r w:rsidRPr="001C1685">
              <w:rPr>
                <w:rFonts w:cs="Calibri"/>
                <w:sz w:val="32"/>
                <w:rtl/>
              </w:rPr>
              <w:t>وغَدَتْ أسيرةَ خِدرها ابنةُ فاطمٍ</w:t>
            </w:r>
          </w:p>
        </w:tc>
        <w:tc>
          <w:tcPr>
            <w:tcW w:w="276" w:type="dxa"/>
          </w:tcPr>
          <w:p w14:paraId="5171DEA2" w14:textId="77777777" w:rsidR="000E4BE0" w:rsidRDefault="000E4BE0" w:rsidP="00F71876">
            <w:pPr>
              <w:pStyle w:val="libPoem"/>
              <w:jc w:val="center"/>
              <w:rPr>
                <w:rFonts w:ascii="Calibri" w:hAnsi="Calibri" w:cs="Calibri"/>
                <w:rtl/>
              </w:rPr>
            </w:pPr>
          </w:p>
        </w:tc>
        <w:tc>
          <w:tcPr>
            <w:tcW w:w="3949" w:type="dxa"/>
          </w:tcPr>
          <w:p w14:paraId="1876CFAF" w14:textId="77777777" w:rsidR="000E4BE0" w:rsidRDefault="000E4BE0" w:rsidP="00F71876">
            <w:pPr>
              <w:jc w:val="center"/>
              <w:rPr>
                <w:rFonts w:cstheme="minorHAnsi"/>
                <w:sz w:val="32"/>
                <w:szCs w:val="32"/>
                <w:rtl/>
              </w:rPr>
            </w:pPr>
            <w:r w:rsidRPr="001C1685">
              <w:rPr>
                <w:rFonts w:cs="Calibri"/>
                <w:sz w:val="32"/>
                <w:szCs w:val="32"/>
                <w:rtl/>
              </w:rPr>
              <w:t>لم تَلقَ غيرَ أسيرِها مَصفودَا</w:t>
            </w:r>
          </w:p>
        </w:tc>
      </w:tr>
      <w:tr w:rsidR="000E4BE0" w14:paraId="2A793FA4" w14:textId="77777777" w:rsidTr="000E4BE0">
        <w:trPr>
          <w:trHeight w:val="350"/>
        </w:trPr>
        <w:tc>
          <w:tcPr>
            <w:tcW w:w="4081" w:type="dxa"/>
          </w:tcPr>
          <w:p w14:paraId="1FD7DDBA" w14:textId="77777777" w:rsidR="000E4BE0" w:rsidRDefault="000E4BE0" w:rsidP="00F71876">
            <w:pPr>
              <w:pStyle w:val="libPoem"/>
              <w:jc w:val="center"/>
              <w:rPr>
                <w:rFonts w:cstheme="minorHAnsi"/>
                <w:sz w:val="32"/>
                <w:rtl/>
              </w:rPr>
            </w:pPr>
            <w:r w:rsidRPr="001C1685">
              <w:rPr>
                <w:rFonts w:cs="Calibri"/>
                <w:sz w:val="32"/>
                <w:rtl/>
              </w:rPr>
              <w:t>تَدعو بلفهةِ ثاكلٍ لَعِبَ الأَسَى</w:t>
            </w:r>
          </w:p>
        </w:tc>
        <w:tc>
          <w:tcPr>
            <w:tcW w:w="276" w:type="dxa"/>
          </w:tcPr>
          <w:p w14:paraId="3761FD64" w14:textId="77777777" w:rsidR="000E4BE0" w:rsidRDefault="000E4BE0" w:rsidP="00F71876">
            <w:pPr>
              <w:pStyle w:val="libPoem"/>
              <w:jc w:val="center"/>
              <w:rPr>
                <w:rFonts w:ascii="Calibri" w:hAnsi="Calibri" w:cs="Calibri"/>
                <w:rtl/>
              </w:rPr>
            </w:pPr>
          </w:p>
        </w:tc>
        <w:tc>
          <w:tcPr>
            <w:tcW w:w="3949" w:type="dxa"/>
          </w:tcPr>
          <w:p w14:paraId="4542B07B" w14:textId="77777777" w:rsidR="000E4BE0" w:rsidRDefault="000E4BE0" w:rsidP="00F71876">
            <w:pPr>
              <w:jc w:val="center"/>
              <w:rPr>
                <w:rFonts w:cstheme="minorHAnsi"/>
                <w:sz w:val="32"/>
                <w:szCs w:val="32"/>
                <w:rtl/>
              </w:rPr>
            </w:pPr>
            <w:r w:rsidRPr="001C1685">
              <w:rPr>
                <w:rFonts w:cs="Calibri"/>
                <w:sz w:val="32"/>
                <w:szCs w:val="32"/>
                <w:rtl/>
              </w:rPr>
              <w:t>بفؤادِهِ حتَّى انطوَى مَفْؤودَا</w:t>
            </w:r>
          </w:p>
        </w:tc>
      </w:tr>
      <w:tr w:rsidR="000E4BE0" w14:paraId="6C794A26" w14:textId="77777777" w:rsidTr="000E4BE0">
        <w:trPr>
          <w:trHeight w:val="350"/>
        </w:trPr>
        <w:tc>
          <w:tcPr>
            <w:tcW w:w="4081" w:type="dxa"/>
          </w:tcPr>
          <w:p w14:paraId="088B5212" w14:textId="77777777" w:rsidR="000E4BE0" w:rsidRDefault="000E4BE0" w:rsidP="00F71876">
            <w:pPr>
              <w:pStyle w:val="libPoem"/>
              <w:jc w:val="center"/>
              <w:rPr>
                <w:rFonts w:cstheme="minorHAnsi"/>
                <w:sz w:val="32"/>
                <w:rtl/>
              </w:rPr>
            </w:pPr>
            <w:r w:rsidRPr="001C1685">
              <w:rPr>
                <w:rFonts w:cs="Calibri"/>
                <w:sz w:val="32"/>
                <w:rtl/>
              </w:rPr>
              <w:t>تُخفي الشَجَا جَلدًا فإن غَلَبَ الأَسَى</w:t>
            </w:r>
            <w:r>
              <w:rPr>
                <w:rFonts w:cs="Calibri" w:hint="cs"/>
                <w:sz w:val="32"/>
                <w:rtl/>
              </w:rPr>
              <w:t xml:space="preserve">           </w:t>
            </w:r>
          </w:p>
        </w:tc>
        <w:tc>
          <w:tcPr>
            <w:tcW w:w="276" w:type="dxa"/>
          </w:tcPr>
          <w:p w14:paraId="63D827B2" w14:textId="77777777" w:rsidR="000E4BE0" w:rsidRDefault="000E4BE0" w:rsidP="00F71876">
            <w:pPr>
              <w:pStyle w:val="libPoem"/>
              <w:jc w:val="center"/>
              <w:rPr>
                <w:rFonts w:ascii="Calibri" w:hAnsi="Calibri" w:cs="Calibri"/>
                <w:rtl/>
              </w:rPr>
            </w:pPr>
          </w:p>
        </w:tc>
        <w:tc>
          <w:tcPr>
            <w:tcW w:w="3949" w:type="dxa"/>
          </w:tcPr>
          <w:p w14:paraId="7677C97A" w14:textId="77777777" w:rsidR="000E4BE0" w:rsidRDefault="000E4BE0" w:rsidP="00F71876">
            <w:pPr>
              <w:jc w:val="center"/>
              <w:rPr>
                <w:rFonts w:cstheme="minorHAnsi"/>
                <w:sz w:val="32"/>
                <w:szCs w:val="32"/>
                <w:rtl/>
              </w:rPr>
            </w:pPr>
            <w:r w:rsidRPr="001C1685">
              <w:rPr>
                <w:rFonts w:cs="Calibri"/>
                <w:sz w:val="32"/>
                <w:szCs w:val="32"/>
                <w:rtl/>
              </w:rPr>
              <w:t>ضَعُفَتْ فأبدَتْ شَجْوَها المَكمُودا</w:t>
            </w:r>
          </w:p>
        </w:tc>
      </w:tr>
      <w:tr w:rsidR="000E4BE0" w14:paraId="4BE6B1CA" w14:textId="77777777" w:rsidTr="000E4BE0">
        <w:trPr>
          <w:trHeight w:val="350"/>
        </w:trPr>
        <w:tc>
          <w:tcPr>
            <w:tcW w:w="4081" w:type="dxa"/>
          </w:tcPr>
          <w:p w14:paraId="041E8553" w14:textId="77777777" w:rsidR="000E4BE0" w:rsidRDefault="000E4BE0" w:rsidP="00F71876">
            <w:pPr>
              <w:pStyle w:val="libPoem"/>
              <w:jc w:val="center"/>
              <w:rPr>
                <w:rFonts w:cstheme="minorHAnsi"/>
                <w:sz w:val="32"/>
                <w:rtl/>
              </w:rPr>
            </w:pPr>
            <w:r w:rsidRPr="001C1685">
              <w:rPr>
                <w:rFonts w:cs="Calibri"/>
                <w:sz w:val="32"/>
                <w:rtl/>
              </w:rPr>
              <w:t>نَادْت فَقَطَّعتِ القلوبَ بِشَجوِها</w:t>
            </w:r>
          </w:p>
        </w:tc>
        <w:tc>
          <w:tcPr>
            <w:tcW w:w="276" w:type="dxa"/>
          </w:tcPr>
          <w:p w14:paraId="21ED7BD3" w14:textId="77777777" w:rsidR="000E4BE0" w:rsidRDefault="000E4BE0" w:rsidP="00F71876">
            <w:pPr>
              <w:pStyle w:val="libPoem"/>
              <w:jc w:val="center"/>
              <w:rPr>
                <w:rFonts w:ascii="Calibri" w:hAnsi="Calibri" w:cs="Calibri"/>
                <w:rtl/>
              </w:rPr>
            </w:pPr>
          </w:p>
        </w:tc>
        <w:tc>
          <w:tcPr>
            <w:tcW w:w="3949" w:type="dxa"/>
          </w:tcPr>
          <w:p w14:paraId="2EB409BF" w14:textId="77777777" w:rsidR="000E4BE0" w:rsidRDefault="000E4BE0" w:rsidP="00F71876">
            <w:pPr>
              <w:jc w:val="center"/>
              <w:rPr>
                <w:rFonts w:cstheme="minorHAnsi"/>
                <w:sz w:val="32"/>
                <w:szCs w:val="32"/>
                <w:rtl/>
              </w:rPr>
            </w:pPr>
            <w:r w:rsidRPr="001C1685">
              <w:rPr>
                <w:rFonts w:cs="Calibri"/>
                <w:sz w:val="32"/>
                <w:szCs w:val="32"/>
                <w:rtl/>
              </w:rPr>
              <w:t>لَكنَّما انتظمَ البيانُ فَريدَا</w:t>
            </w:r>
          </w:p>
        </w:tc>
      </w:tr>
      <w:tr w:rsidR="000E4BE0" w14:paraId="76362AAA" w14:textId="77777777" w:rsidTr="000E4BE0">
        <w:trPr>
          <w:trHeight w:val="350"/>
        </w:trPr>
        <w:tc>
          <w:tcPr>
            <w:tcW w:w="4081" w:type="dxa"/>
          </w:tcPr>
          <w:p w14:paraId="6C3F5E35" w14:textId="77777777" w:rsidR="000E4BE0" w:rsidRDefault="000E4BE0" w:rsidP="00F71876">
            <w:pPr>
              <w:pStyle w:val="libPoem"/>
              <w:jc w:val="center"/>
              <w:rPr>
                <w:rFonts w:cstheme="minorHAnsi"/>
                <w:sz w:val="32"/>
                <w:rtl/>
              </w:rPr>
            </w:pPr>
            <w:r w:rsidRPr="001C1685">
              <w:rPr>
                <w:rFonts w:cs="Calibri"/>
                <w:sz w:val="32"/>
                <w:rtl/>
              </w:rPr>
              <w:t>إنسانَ عَينِي يا حسينُ أُخيَّ يا</w:t>
            </w:r>
            <w:r w:rsidRPr="001C1685">
              <w:rPr>
                <w:rFonts w:cs="Calibri"/>
                <w:sz w:val="32"/>
                <w:rtl/>
              </w:rPr>
              <w:tab/>
            </w:r>
          </w:p>
        </w:tc>
        <w:tc>
          <w:tcPr>
            <w:tcW w:w="276" w:type="dxa"/>
          </w:tcPr>
          <w:p w14:paraId="560E1090" w14:textId="77777777" w:rsidR="000E4BE0" w:rsidRDefault="000E4BE0" w:rsidP="00F71876">
            <w:pPr>
              <w:pStyle w:val="libPoem"/>
              <w:jc w:val="center"/>
              <w:rPr>
                <w:rFonts w:ascii="Calibri" w:hAnsi="Calibri" w:cs="Calibri"/>
                <w:rtl/>
              </w:rPr>
            </w:pPr>
          </w:p>
        </w:tc>
        <w:tc>
          <w:tcPr>
            <w:tcW w:w="3949" w:type="dxa"/>
          </w:tcPr>
          <w:p w14:paraId="749E4125" w14:textId="77777777" w:rsidR="000E4BE0" w:rsidRDefault="000E4BE0" w:rsidP="00F71876">
            <w:pPr>
              <w:jc w:val="center"/>
              <w:rPr>
                <w:rFonts w:cstheme="minorHAnsi"/>
                <w:sz w:val="32"/>
                <w:szCs w:val="32"/>
                <w:rtl/>
              </w:rPr>
            </w:pPr>
            <w:r w:rsidRPr="001C1685">
              <w:rPr>
                <w:rFonts w:cs="Calibri"/>
                <w:sz w:val="32"/>
                <w:szCs w:val="32"/>
                <w:rtl/>
              </w:rPr>
              <w:t>أَمَلِي وِعقْدَ جُمانيَ المنضُودَا</w:t>
            </w:r>
          </w:p>
        </w:tc>
      </w:tr>
      <w:tr w:rsidR="000E4BE0" w14:paraId="73DBA1A9" w14:textId="77777777" w:rsidTr="000E4BE0">
        <w:trPr>
          <w:trHeight w:val="350"/>
        </w:trPr>
        <w:tc>
          <w:tcPr>
            <w:tcW w:w="4081" w:type="dxa"/>
          </w:tcPr>
          <w:p w14:paraId="170FB046" w14:textId="77777777" w:rsidR="000E4BE0" w:rsidRDefault="000E4BE0" w:rsidP="00F71876">
            <w:pPr>
              <w:pStyle w:val="libPoem"/>
              <w:jc w:val="center"/>
              <w:rPr>
                <w:rFonts w:cstheme="minorHAnsi"/>
                <w:sz w:val="32"/>
                <w:rtl/>
              </w:rPr>
            </w:pPr>
            <w:r w:rsidRPr="001C1685">
              <w:rPr>
                <w:rFonts w:cs="Calibri"/>
                <w:sz w:val="32"/>
                <w:rtl/>
              </w:rPr>
              <w:t>مَالي دَعوتُ فلا تجيبُ ولَمْ تَكنْ</w:t>
            </w:r>
          </w:p>
        </w:tc>
        <w:tc>
          <w:tcPr>
            <w:tcW w:w="276" w:type="dxa"/>
          </w:tcPr>
          <w:p w14:paraId="4FEA324A" w14:textId="77777777" w:rsidR="000E4BE0" w:rsidRDefault="000E4BE0" w:rsidP="00F71876">
            <w:pPr>
              <w:pStyle w:val="libPoem"/>
              <w:jc w:val="center"/>
              <w:rPr>
                <w:rFonts w:ascii="Calibri" w:hAnsi="Calibri" w:cs="Calibri"/>
                <w:rtl/>
              </w:rPr>
            </w:pPr>
          </w:p>
        </w:tc>
        <w:tc>
          <w:tcPr>
            <w:tcW w:w="3949" w:type="dxa"/>
          </w:tcPr>
          <w:p w14:paraId="669817F3" w14:textId="77777777" w:rsidR="000E4BE0" w:rsidRDefault="000E4BE0" w:rsidP="00F71876">
            <w:pPr>
              <w:jc w:val="center"/>
              <w:rPr>
                <w:rFonts w:cstheme="minorHAnsi"/>
                <w:sz w:val="32"/>
                <w:szCs w:val="32"/>
                <w:rtl/>
              </w:rPr>
            </w:pPr>
            <w:r w:rsidRPr="001C1685">
              <w:rPr>
                <w:rFonts w:cs="Calibri"/>
                <w:sz w:val="32"/>
                <w:szCs w:val="32"/>
                <w:rtl/>
              </w:rPr>
              <w:t>عوَّدتَنِي مِن قَبلِ ذَاكَ صُدودَا</w:t>
            </w:r>
          </w:p>
        </w:tc>
      </w:tr>
      <w:tr w:rsidR="000E4BE0" w14:paraId="37C2E2BD" w14:textId="77777777" w:rsidTr="000E4BE0">
        <w:trPr>
          <w:trHeight w:val="350"/>
        </w:trPr>
        <w:tc>
          <w:tcPr>
            <w:tcW w:w="4081" w:type="dxa"/>
          </w:tcPr>
          <w:p w14:paraId="4BD5CF2C" w14:textId="77777777" w:rsidR="000E4BE0" w:rsidRDefault="000E4BE0" w:rsidP="00F71876">
            <w:pPr>
              <w:pStyle w:val="libPoem"/>
              <w:jc w:val="center"/>
              <w:rPr>
                <w:rFonts w:cstheme="minorHAnsi"/>
                <w:sz w:val="32"/>
                <w:rtl/>
              </w:rPr>
            </w:pPr>
            <w:r w:rsidRPr="001C1685">
              <w:rPr>
                <w:rFonts w:cs="Calibri"/>
                <w:sz w:val="32"/>
                <w:rtl/>
              </w:rPr>
              <w:t>ألمِحْنةٍ شَغَلَتْكَ عنِّي أمْ قِلىً</w:t>
            </w:r>
          </w:p>
        </w:tc>
        <w:tc>
          <w:tcPr>
            <w:tcW w:w="276" w:type="dxa"/>
          </w:tcPr>
          <w:p w14:paraId="6479B1B6" w14:textId="77777777" w:rsidR="000E4BE0" w:rsidRDefault="000E4BE0" w:rsidP="00F71876">
            <w:pPr>
              <w:pStyle w:val="libPoem"/>
              <w:jc w:val="center"/>
              <w:rPr>
                <w:rFonts w:ascii="Calibri" w:hAnsi="Calibri" w:cs="Calibri"/>
                <w:rtl/>
              </w:rPr>
            </w:pPr>
          </w:p>
        </w:tc>
        <w:tc>
          <w:tcPr>
            <w:tcW w:w="3949" w:type="dxa"/>
          </w:tcPr>
          <w:p w14:paraId="2BA36E15" w14:textId="77777777" w:rsidR="000E4BE0" w:rsidRDefault="000E4BE0" w:rsidP="00F71876">
            <w:pPr>
              <w:jc w:val="center"/>
              <w:rPr>
                <w:rFonts w:cstheme="minorHAnsi"/>
                <w:sz w:val="32"/>
                <w:szCs w:val="32"/>
                <w:rtl/>
              </w:rPr>
            </w:pPr>
            <w:r>
              <w:rPr>
                <w:rFonts w:cs="Calibri"/>
                <w:sz w:val="32"/>
                <w:szCs w:val="32"/>
                <w:rtl/>
              </w:rPr>
              <w:t>حاشاكَ إنَّكَ ما بَرِحْتَ ودودا</w:t>
            </w:r>
          </w:p>
        </w:tc>
      </w:tr>
      <w:tr w:rsidR="000E4BE0" w14:paraId="492FAB6B" w14:textId="77777777" w:rsidTr="003A1A6E">
        <w:trPr>
          <w:trHeight w:val="350"/>
        </w:trPr>
        <w:tc>
          <w:tcPr>
            <w:tcW w:w="8306" w:type="dxa"/>
            <w:gridSpan w:val="3"/>
          </w:tcPr>
          <w:p w14:paraId="76237440" w14:textId="409EBB9F" w:rsidR="000E4BE0" w:rsidRDefault="000E4BE0" w:rsidP="00F71876">
            <w:pPr>
              <w:jc w:val="center"/>
              <w:rPr>
                <w:rFonts w:cstheme="minorHAnsi"/>
                <w:sz w:val="32"/>
                <w:szCs w:val="32"/>
                <w:rtl/>
              </w:rPr>
            </w:pPr>
            <w:r>
              <w:rPr>
                <w:rFonts w:cstheme="minorHAnsi" w:hint="cs"/>
                <w:sz w:val="32"/>
                <w:szCs w:val="32"/>
                <w:rtl/>
              </w:rPr>
              <w:t>*****</w:t>
            </w:r>
          </w:p>
        </w:tc>
      </w:tr>
      <w:tr w:rsidR="000E4BE0" w14:paraId="16104BB7" w14:textId="77777777" w:rsidTr="000E4BE0">
        <w:trPr>
          <w:trHeight w:val="350"/>
        </w:trPr>
        <w:tc>
          <w:tcPr>
            <w:tcW w:w="4081" w:type="dxa"/>
          </w:tcPr>
          <w:p w14:paraId="44CFFE90" w14:textId="77777777" w:rsidR="000E4BE0" w:rsidRDefault="000E4BE0" w:rsidP="00F71876">
            <w:pPr>
              <w:pStyle w:val="libPoem"/>
              <w:jc w:val="center"/>
              <w:rPr>
                <w:rFonts w:cstheme="minorHAnsi"/>
                <w:sz w:val="32"/>
                <w:rtl/>
              </w:rPr>
            </w:pPr>
            <w:r w:rsidRPr="001C1685">
              <w:rPr>
                <w:rFonts w:cs="Calibri"/>
                <w:sz w:val="32"/>
                <w:rtl/>
              </w:rPr>
              <w:t>يخويه احسين ما تلتفت لينه</w:t>
            </w:r>
          </w:p>
        </w:tc>
        <w:tc>
          <w:tcPr>
            <w:tcW w:w="276" w:type="dxa"/>
          </w:tcPr>
          <w:p w14:paraId="7A65BA38" w14:textId="77777777" w:rsidR="000E4BE0" w:rsidRDefault="000E4BE0" w:rsidP="00F71876">
            <w:pPr>
              <w:pStyle w:val="libPoem"/>
              <w:jc w:val="center"/>
              <w:rPr>
                <w:rFonts w:ascii="Calibri" w:hAnsi="Calibri" w:cs="Calibri"/>
                <w:rtl/>
              </w:rPr>
            </w:pPr>
          </w:p>
        </w:tc>
        <w:tc>
          <w:tcPr>
            <w:tcW w:w="3949" w:type="dxa"/>
          </w:tcPr>
          <w:p w14:paraId="2BA5E35E" w14:textId="77777777" w:rsidR="000E4BE0" w:rsidRDefault="000E4BE0" w:rsidP="00F71876">
            <w:pPr>
              <w:jc w:val="center"/>
              <w:rPr>
                <w:rFonts w:cstheme="minorHAnsi"/>
                <w:sz w:val="32"/>
                <w:szCs w:val="32"/>
                <w:rtl/>
              </w:rPr>
            </w:pPr>
            <w:r w:rsidRPr="001C1685">
              <w:rPr>
                <w:rFonts w:cs="Calibri"/>
                <w:sz w:val="32"/>
                <w:szCs w:val="32"/>
                <w:rtl/>
              </w:rPr>
              <w:t>او</w:t>
            </w:r>
            <w:r>
              <w:rPr>
                <w:rFonts w:cs="Calibri" w:hint="cs"/>
                <w:sz w:val="32"/>
                <w:szCs w:val="32"/>
                <w:rtl/>
              </w:rPr>
              <w:t xml:space="preserve"> </w:t>
            </w:r>
            <w:r w:rsidRPr="001C1685">
              <w:rPr>
                <w:rFonts w:cs="Calibri"/>
                <w:sz w:val="32"/>
                <w:szCs w:val="32"/>
                <w:rtl/>
              </w:rPr>
              <w:t>تشوف اللي جره اخلافك علينه</w:t>
            </w:r>
          </w:p>
        </w:tc>
      </w:tr>
      <w:tr w:rsidR="000E4BE0" w14:paraId="6695F3EF" w14:textId="77777777" w:rsidTr="000E4BE0">
        <w:trPr>
          <w:trHeight w:val="350"/>
        </w:trPr>
        <w:tc>
          <w:tcPr>
            <w:tcW w:w="4081" w:type="dxa"/>
          </w:tcPr>
          <w:p w14:paraId="0A3578A9" w14:textId="77777777" w:rsidR="000E4BE0" w:rsidRDefault="000E4BE0" w:rsidP="00F71876">
            <w:pPr>
              <w:pStyle w:val="libPoem"/>
              <w:jc w:val="center"/>
              <w:rPr>
                <w:rFonts w:cstheme="minorHAnsi"/>
                <w:sz w:val="32"/>
                <w:rtl/>
              </w:rPr>
            </w:pPr>
            <w:r w:rsidRPr="001C1685">
              <w:rPr>
                <w:rFonts w:cs="Calibri"/>
                <w:sz w:val="32"/>
                <w:rtl/>
              </w:rPr>
              <w:t>عگب الخدر والله انسبينه</w:t>
            </w:r>
          </w:p>
        </w:tc>
        <w:tc>
          <w:tcPr>
            <w:tcW w:w="276" w:type="dxa"/>
          </w:tcPr>
          <w:p w14:paraId="4062A251" w14:textId="77777777" w:rsidR="000E4BE0" w:rsidRDefault="000E4BE0" w:rsidP="00F71876">
            <w:pPr>
              <w:pStyle w:val="libPoem"/>
              <w:jc w:val="center"/>
              <w:rPr>
                <w:rFonts w:ascii="Calibri" w:hAnsi="Calibri" w:cs="Calibri"/>
                <w:rtl/>
              </w:rPr>
            </w:pPr>
          </w:p>
        </w:tc>
        <w:tc>
          <w:tcPr>
            <w:tcW w:w="3949" w:type="dxa"/>
          </w:tcPr>
          <w:p w14:paraId="22F9DCBD" w14:textId="77777777" w:rsidR="000E4BE0" w:rsidRDefault="000E4BE0" w:rsidP="00F71876">
            <w:pPr>
              <w:jc w:val="center"/>
              <w:rPr>
                <w:rFonts w:cstheme="minorHAnsi"/>
                <w:sz w:val="32"/>
                <w:szCs w:val="32"/>
                <w:rtl/>
              </w:rPr>
            </w:pPr>
            <w:r w:rsidRPr="001C1685">
              <w:rPr>
                <w:rFonts w:cs="Calibri"/>
                <w:sz w:val="32"/>
                <w:szCs w:val="32"/>
                <w:rtl/>
              </w:rPr>
              <w:t>أو</w:t>
            </w:r>
            <w:r>
              <w:rPr>
                <w:rFonts w:cs="Calibri" w:hint="cs"/>
                <w:sz w:val="32"/>
                <w:szCs w:val="32"/>
                <w:rtl/>
              </w:rPr>
              <w:t xml:space="preserve"> </w:t>
            </w:r>
            <w:r w:rsidRPr="001C1685">
              <w:rPr>
                <w:rFonts w:cs="Calibri"/>
                <w:sz w:val="32"/>
                <w:szCs w:val="32"/>
                <w:rtl/>
              </w:rPr>
              <w:t>علي السجاد ويانه ولينه</w:t>
            </w:r>
          </w:p>
        </w:tc>
      </w:tr>
      <w:tr w:rsidR="000E4BE0" w14:paraId="721F4320" w14:textId="77777777" w:rsidTr="000E4BE0">
        <w:trPr>
          <w:trHeight w:val="350"/>
        </w:trPr>
        <w:tc>
          <w:tcPr>
            <w:tcW w:w="4081" w:type="dxa"/>
          </w:tcPr>
          <w:p w14:paraId="21BBF749" w14:textId="77777777" w:rsidR="000E4BE0" w:rsidRDefault="000E4BE0" w:rsidP="00F71876">
            <w:pPr>
              <w:pStyle w:val="libPoem"/>
              <w:jc w:val="center"/>
              <w:rPr>
                <w:rFonts w:cstheme="minorHAnsi"/>
                <w:sz w:val="32"/>
                <w:rtl/>
              </w:rPr>
            </w:pPr>
            <w:r w:rsidRPr="001C1685">
              <w:rPr>
                <w:rFonts w:cs="Calibri"/>
                <w:sz w:val="32"/>
                <w:rtl/>
              </w:rPr>
              <w:t>عليل أوعلى الناگه امگيدينه</w:t>
            </w:r>
          </w:p>
        </w:tc>
        <w:tc>
          <w:tcPr>
            <w:tcW w:w="276" w:type="dxa"/>
          </w:tcPr>
          <w:p w14:paraId="430A6EBB" w14:textId="77777777" w:rsidR="000E4BE0" w:rsidRDefault="000E4BE0" w:rsidP="00F71876">
            <w:pPr>
              <w:pStyle w:val="libPoem"/>
              <w:jc w:val="center"/>
              <w:rPr>
                <w:rFonts w:ascii="Calibri" w:hAnsi="Calibri" w:cs="Calibri"/>
                <w:rtl/>
              </w:rPr>
            </w:pPr>
          </w:p>
        </w:tc>
        <w:tc>
          <w:tcPr>
            <w:tcW w:w="3949" w:type="dxa"/>
          </w:tcPr>
          <w:p w14:paraId="0246D327" w14:textId="77777777" w:rsidR="000E4BE0" w:rsidRDefault="000E4BE0" w:rsidP="00F71876">
            <w:pPr>
              <w:jc w:val="center"/>
              <w:rPr>
                <w:rFonts w:cstheme="minorHAnsi"/>
                <w:sz w:val="32"/>
                <w:szCs w:val="32"/>
                <w:rtl/>
              </w:rPr>
            </w:pPr>
            <w:r w:rsidRPr="001C1685">
              <w:rPr>
                <w:rFonts w:cs="Calibri"/>
                <w:sz w:val="32"/>
                <w:szCs w:val="32"/>
                <w:rtl/>
              </w:rPr>
              <w:t>اوتفت حتى الصخر جرّت ونينه</w:t>
            </w:r>
            <w:r>
              <w:rPr>
                <w:rStyle w:val="Slutkommentarsreferens"/>
                <w:rFonts w:cs="Calibri"/>
                <w:sz w:val="32"/>
                <w:szCs w:val="32"/>
                <w:rtl/>
              </w:rPr>
              <w:endnoteReference w:id="1"/>
            </w:r>
          </w:p>
        </w:tc>
      </w:tr>
    </w:tbl>
    <w:p w14:paraId="2B58BBE0" w14:textId="04CF232F" w:rsidR="001C1685" w:rsidRPr="001C1685" w:rsidRDefault="001C1685" w:rsidP="001F2E60">
      <w:pPr>
        <w:jc w:val="center"/>
        <w:rPr>
          <w:rFonts w:cstheme="minorHAnsi"/>
          <w:sz w:val="32"/>
          <w:szCs w:val="32"/>
          <w:rtl/>
        </w:rPr>
      </w:pPr>
    </w:p>
    <w:p w14:paraId="13333927" w14:textId="67B470A5" w:rsidR="00DE1B25" w:rsidRDefault="001C1685" w:rsidP="000E4BE0">
      <w:pPr>
        <w:jc w:val="center"/>
        <w:rPr>
          <w:rFonts w:cstheme="minorHAnsi"/>
          <w:sz w:val="32"/>
          <w:szCs w:val="32"/>
          <w:rtl/>
        </w:rPr>
      </w:pPr>
      <w:r w:rsidRPr="001C1685">
        <w:rPr>
          <w:rFonts w:cs="Calibri"/>
          <w:sz w:val="32"/>
          <w:szCs w:val="32"/>
          <w:rtl/>
        </w:rPr>
        <w:tab/>
      </w:r>
      <w:r>
        <w:rPr>
          <w:rFonts w:cs="Calibri" w:hint="cs"/>
          <w:sz w:val="32"/>
          <w:szCs w:val="32"/>
          <w:rtl/>
        </w:rPr>
        <w:t xml:space="preserve">           </w:t>
      </w:r>
    </w:p>
    <w:p w14:paraId="209C5FE7" w14:textId="3C333185" w:rsidR="00DE1B25" w:rsidRDefault="00DE1B25" w:rsidP="00906D29">
      <w:pPr>
        <w:jc w:val="center"/>
        <w:rPr>
          <w:rFonts w:cstheme="minorHAnsi"/>
          <w:sz w:val="32"/>
          <w:szCs w:val="32"/>
          <w:rtl/>
        </w:rPr>
      </w:pPr>
      <w:r>
        <w:rPr>
          <w:rFonts w:cstheme="minorHAnsi" w:hint="cs"/>
          <w:sz w:val="32"/>
          <w:szCs w:val="32"/>
          <w:rtl/>
        </w:rPr>
        <w:t>المحاضرة الرابعة عشرة</w:t>
      </w:r>
    </w:p>
    <w:p w14:paraId="73244B5B" w14:textId="47977CD7" w:rsidR="00DE1B25" w:rsidRDefault="00587B37" w:rsidP="00587B37">
      <w:pPr>
        <w:jc w:val="center"/>
        <w:rPr>
          <w:rFonts w:cstheme="minorHAnsi"/>
          <w:sz w:val="32"/>
          <w:szCs w:val="32"/>
          <w:rtl/>
        </w:rPr>
      </w:pPr>
      <w:r w:rsidRPr="00587B37">
        <w:rPr>
          <w:rFonts w:cs="Calibri"/>
          <w:sz w:val="32"/>
          <w:szCs w:val="32"/>
          <w:rtl/>
        </w:rPr>
        <w:t>التَّفَاهَةُ في مَوَاقِعِ التَّوَاصُلِ الاجْتِمَاعِيِّ</w:t>
      </w:r>
    </w:p>
    <w:p w14:paraId="526BD320" w14:textId="38048CFF" w:rsidR="00DE1B25" w:rsidRPr="00E223F6" w:rsidRDefault="00DE1B25" w:rsidP="00A579F8">
      <w:pPr>
        <w:rPr>
          <w:rFonts w:cs="Calibri"/>
          <w:color w:val="7030A0"/>
          <w:sz w:val="32"/>
          <w:szCs w:val="32"/>
          <w:rtl/>
        </w:rPr>
      </w:pPr>
      <w:r w:rsidRPr="000E4BE0">
        <w:rPr>
          <w:rFonts w:cs="Calibri"/>
          <w:color w:val="7030A0"/>
          <w:sz w:val="32"/>
          <w:szCs w:val="32"/>
          <w:rtl/>
        </w:rPr>
        <w:t>رويَ عَنِ ابنِ نَباتَةَ، قالَ: سَمِعتُ عَلِيَّا عَلَيهِ السَّلامُ يَقُولُ:</w:t>
      </w:r>
      <w:r w:rsidRPr="000E4BE0">
        <w:rPr>
          <w:rFonts w:cs="Calibri" w:hint="cs"/>
          <w:color w:val="7030A0"/>
          <w:sz w:val="32"/>
          <w:szCs w:val="32"/>
          <w:rtl/>
        </w:rPr>
        <w:t xml:space="preserve"> "</w:t>
      </w:r>
      <w:r w:rsidRPr="000E4BE0">
        <w:rPr>
          <w:rFonts w:cs="Calibri"/>
          <w:color w:val="7030A0"/>
          <w:sz w:val="32"/>
          <w:szCs w:val="32"/>
          <w:rtl/>
        </w:rPr>
        <w:t xml:space="preserve"> إنَّ بَينَ يَدَيِ القائِمِ سِنِينَ خدَ</w:t>
      </w:r>
      <w:r w:rsidRPr="000E4BE0">
        <w:rPr>
          <w:rFonts w:cs="Calibri" w:hint="cs"/>
          <w:color w:val="7030A0"/>
          <w:sz w:val="32"/>
          <w:szCs w:val="32"/>
          <w:rtl/>
        </w:rPr>
        <w:t>ّ</w:t>
      </w:r>
      <w:r w:rsidRPr="000E4BE0">
        <w:rPr>
          <w:rFonts w:cs="Calibri"/>
          <w:color w:val="7030A0"/>
          <w:sz w:val="32"/>
          <w:szCs w:val="32"/>
          <w:rtl/>
        </w:rPr>
        <w:t>اعَة</w:t>
      </w:r>
      <w:r w:rsidRPr="000E4BE0">
        <w:rPr>
          <w:rFonts w:cs="Calibri" w:hint="cs"/>
          <w:color w:val="7030A0"/>
          <w:sz w:val="32"/>
          <w:szCs w:val="32"/>
          <w:rtl/>
        </w:rPr>
        <w:t>ً</w:t>
      </w:r>
      <w:r w:rsidRPr="000E4BE0">
        <w:rPr>
          <w:rFonts w:cs="Calibri"/>
          <w:color w:val="7030A0"/>
          <w:sz w:val="32"/>
          <w:szCs w:val="32"/>
          <w:rtl/>
        </w:rPr>
        <w:t>، يُكَذِّبُ فِيها الصَّادِقُ وَيُصَد</w:t>
      </w:r>
      <w:r w:rsidRPr="000E4BE0">
        <w:rPr>
          <w:rFonts w:cs="Calibri" w:hint="cs"/>
          <w:color w:val="7030A0"/>
          <w:sz w:val="32"/>
          <w:szCs w:val="32"/>
          <w:rtl/>
        </w:rPr>
        <w:t>َّ</w:t>
      </w:r>
      <w:r w:rsidRPr="000E4BE0">
        <w:rPr>
          <w:rFonts w:cs="Calibri"/>
          <w:color w:val="7030A0"/>
          <w:sz w:val="32"/>
          <w:szCs w:val="32"/>
          <w:rtl/>
        </w:rPr>
        <w:t>قُ فِيها الكاذِبُ وَيُقَرّ</w:t>
      </w:r>
      <w:r w:rsidRPr="000E4BE0">
        <w:rPr>
          <w:rFonts w:cs="Calibri" w:hint="cs"/>
          <w:color w:val="7030A0"/>
          <w:sz w:val="32"/>
          <w:szCs w:val="32"/>
          <w:rtl/>
        </w:rPr>
        <w:t>َ</w:t>
      </w:r>
      <w:r w:rsidRPr="000E4BE0">
        <w:rPr>
          <w:rFonts w:cs="Calibri"/>
          <w:color w:val="7030A0"/>
          <w:sz w:val="32"/>
          <w:szCs w:val="32"/>
          <w:rtl/>
        </w:rPr>
        <w:t>بُ فِيها الماحِلُ</w:t>
      </w:r>
      <w:r w:rsidRPr="000E4BE0">
        <w:rPr>
          <w:rStyle w:val="Slutkommentarsreferens"/>
          <w:rFonts w:cs="Calibri"/>
          <w:color w:val="7030A0"/>
          <w:sz w:val="32"/>
          <w:szCs w:val="32"/>
          <w:rtl/>
        </w:rPr>
        <w:endnoteReference w:id="2"/>
      </w:r>
      <w:r w:rsidRPr="000E4BE0">
        <w:rPr>
          <w:rFonts w:cs="Calibri"/>
          <w:color w:val="7030A0"/>
          <w:sz w:val="32"/>
          <w:szCs w:val="32"/>
          <w:rtl/>
        </w:rPr>
        <w:t xml:space="preserve"> وَيَنطِقُ فِيها الرويبِضَةُ. قُلتُ: وَما الرويبِضَةُ؟ ... قَالَ: الرَّجُلُ التّافِهُ يَتَكَلَّمُ فِي أَمرِ العامَّةِ</w:t>
      </w:r>
      <w:r w:rsidRPr="000E4BE0">
        <w:rPr>
          <w:rFonts w:cs="Calibri" w:hint="cs"/>
          <w:color w:val="7030A0"/>
          <w:sz w:val="32"/>
          <w:szCs w:val="32"/>
          <w:rtl/>
        </w:rPr>
        <w:t>"</w:t>
      </w:r>
      <w:r w:rsidRPr="000E4BE0">
        <w:rPr>
          <w:rStyle w:val="Slutkommentarsreferens"/>
          <w:rFonts w:cs="Calibri"/>
          <w:color w:val="7030A0"/>
          <w:sz w:val="32"/>
          <w:szCs w:val="32"/>
          <w:rtl/>
        </w:rPr>
        <w:endnoteReference w:id="3"/>
      </w:r>
      <w:r w:rsidRPr="000E4BE0">
        <w:rPr>
          <w:rFonts w:cs="Calibri" w:hint="cs"/>
          <w:color w:val="7030A0"/>
          <w:sz w:val="32"/>
          <w:szCs w:val="32"/>
          <w:rtl/>
        </w:rPr>
        <w:t>.</w:t>
      </w:r>
    </w:p>
    <w:p w14:paraId="0D8F5037" w14:textId="77777777" w:rsidR="00DE1B25" w:rsidRDefault="00DE1B25" w:rsidP="00674C63">
      <w:pPr>
        <w:rPr>
          <w:rFonts w:cs="Calibri"/>
          <w:color w:val="000000" w:themeColor="text1"/>
          <w:sz w:val="32"/>
          <w:szCs w:val="32"/>
          <w:rtl/>
        </w:rPr>
      </w:pPr>
      <w:r w:rsidRPr="002B56FB">
        <w:rPr>
          <w:rFonts w:cs="Calibri" w:hint="cs"/>
          <w:color w:val="000000" w:themeColor="text1"/>
          <w:sz w:val="32"/>
          <w:szCs w:val="32"/>
          <w:highlight w:val="yellow"/>
          <w:rtl/>
        </w:rPr>
        <w:t>المبحث الأول: وقفة على معنى الحديث</w:t>
      </w:r>
      <w:r>
        <w:rPr>
          <w:rFonts w:cs="Calibri" w:hint="cs"/>
          <w:color w:val="000000" w:themeColor="text1"/>
          <w:sz w:val="32"/>
          <w:szCs w:val="32"/>
          <w:rtl/>
        </w:rPr>
        <w:t xml:space="preserve">  </w:t>
      </w:r>
    </w:p>
    <w:p w14:paraId="4E04FC6F" w14:textId="1ED7FAEE" w:rsidR="00DE1B25" w:rsidRPr="009A4A7D" w:rsidRDefault="00DE1B25" w:rsidP="00674C63">
      <w:pPr>
        <w:rPr>
          <w:rFonts w:cs="Calibri"/>
          <w:color w:val="000000" w:themeColor="text1"/>
          <w:sz w:val="32"/>
          <w:szCs w:val="32"/>
          <w:rtl/>
        </w:rPr>
      </w:pPr>
      <w:r w:rsidRPr="009A4A7D">
        <w:rPr>
          <w:rFonts w:cs="Calibri"/>
          <w:color w:val="000000" w:themeColor="text1"/>
          <w:sz w:val="32"/>
          <w:szCs w:val="32"/>
          <w:rtl/>
        </w:rPr>
        <w:t>في عصرنا الحالي، أصبحت مواقع التواصل الاجتماعي جزءًا لا يتجزأ من حياتنا اليومية، حيث تقدم منصات مثل</w:t>
      </w:r>
      <w:r w:rsidRPr="009A4A7D">
        <w:rPr>
          <w:rFonts w:cs="Calibri" w:hint="cs"/>
          <w:color w:val="000000" w:themeColor="text1"/>
          <w:sz w:val="32"/>
          <w:szCs w:val="32"/>
          <w:rtl/>
        </w:rPr>
        <w:t xml:space="preserve">: </w:t>
      </w:r>
      <w:r w:rsidRPr="009A4A7D">
        <w:rPr>
          <w:rFonts w:cs="Calibri"/>
          <w:color w:val="000000" w:themeColor="text1"/>
          <w:sz w:val="32"/>
          <w:szCs w:val="32"/>
          <w:rtl/>
        </w:rPr>
        <w:t>فيسبوك، تويتر، إنستغرام، ويوتيوب</w:t>
      </w:r>
      <w:r w:rsidRPr="009A4A7D">
        <w:rPr>
          <w:rFonts w:cs="Calibri" w:hint="cs"/>
          <w:color w:val="000000" w:themeColor="text1"/>
          <w:sz w:val="32"/>
          <w:szCs w:val="32"/>
          <w:rtl/>
        </w:rPr>
        <w:t>...</w:t>
      </w:r>
      <w:r w:rsidRPr="009A4A7D">
        <w:rPr>
          <w:rFonts w:cs="Calibri"/>
          <w:color w:val="000000" w:themeColor="text1"/>
          <w:sz w:val="32"/>
          <w:szCs w:val="32"/>
          <w:rtl/>
        </w:rPr>
        <w:t xml:space="preserve"> فضاءات مفتوحة للتعبير عن الآراء، مشاركة الأخبار، والتواصل مع الآخرين. ومع ذلك، ومع تزايد استخدام هذه المنصات، ظهرت ظاهرة ملحوظة تشغل بال الكثيرين</w:t>
      </w:r>
      <w:r w:rsidRPr="009A4A7D">
        <w:rPr>
          <w:rFonts w:cs="Calibri" w:hint="cs"/>
          <w:color w:val="000000" w:themeColor="text1"/>
          <w:sz w:val="32"/>
          <w:szCs w:val="32"/>
          <w:rtl/>
        </w:rPr>
        <w:t xml:space="preserve"> وهي</w:t>
      </w:r>
      <w:r w:rsidRPr="009A4A7D">
        <w:rPr>
          <w:rFonts w:cs="Calibri"/>
          <w:color w:val="000000" w:themeColor="text1"/>
          <w:sz w:val="32"/>
          <w:szCs w:val="32"/>
          <w:rtl/>
        </w:rPr>
        <w:t>: انتشار التفاهة.</w:t>
      </w:r>
    </w:p>
    <w:p w14:paraId="30551FD8" w14:textId="77777777" w:rsidR="00DE1B25" w:rsidRPr="009A4A7D" w:rsidRDefault="00DE1B25" w:rsidP="00674C63">
      <w:pPr>
        <w:rPr>
          <w:rFonts w:cs="Calibri"/>
          <w:color w:val="000000" w:themeColor="text1"/>
          <w:sz w:val="32"/>
          <w:szCs w:val="32"/>
          <w:rtl/>
        </w:rPr>
      </w:pPr>
      <w:r w:rsidRPr="009A4A7D">
        <w:rPr>
          <w:rFonts w:cs="Calibri"/>
          <w:color w:val="000000" w:themeColor="text1"/>
          <w:sz w:val="32"/>
          <w:szCs w:val="32"/>
          <w:rtl/>
        </w:rPr>
        <w:t>التفاهة في هذا السياق تشير إلى المحتويات السطحية، غير المفيدة، والتي تفتقر إلى القيمة الحقيقية. بدلاً من الاستفادة من هذه المنصات لنشر المعرفة، التوعية، وتحفيز النقاشات البناءة، نجد أن الكثير من المستخدمين يركزون على نشر محتويات تافهة تهدف فقط إلى جذب الانتباه وزيادة المتابعين، مثل التحديات السخيفة، الشائعات، والمعلومات المغلوطة.</w:t>
      </w:r>
    </w:p>
    <w:p w14:paraId="4CB35C10" w14:textId="71DAC55F" w:rsidR="00DE1B25" w:rsidRPr="009A4A7D" w:rsidRDefault="00DE1B25" w:rsidP="007A6557">
      <w:pPr>
        <w:rPr>
          <w:rFonts w:cstheme="minorHAnsi"/>
          <w:color w:val="000000" w:themeColor="text1"/>
          <w:sz w:val="32"/>
          <w:szCs w:val="32"/>
          <w:rtl/>
        </w:rPr>
      </w:pPr>
      <w:r w:rsidRPr="009A4A7D">
        <w:rPr>
          <w:rFonts w:cs="Calibri" w:hint="cs"/>
          <w:color w:val="000000" w:themeColor="text1"/>
          <w:sz w:val="32"/>
          <w:szCs w:val="32"/>
          <w:rtl/>
        </w:rPr>
        <w:t xml:space="preserve">فصرنا أينما نولي وجوهنا نجد التافهين في كل مكان، وننصدم حينما نجد إن الناس معجبة بمحتواهم التافه في مواقع التواصل الاجتماعي وتثني عليهم، وقد حصدوا الترندات </w:t>
      </w:r>
      <w:r w:rsidRPr="009A4A7D">
        <w:rPr>
          <w:rFonts w:cs="Calibri"/>
          <w:color w:val="000000" w:themeColor="text1"/>
          <w:sz w:val="32"/>
          <w:szCs w:val="32"/>
          <w:rtl/>
        </w:rPr>
        <w:t>(</w:t>
      </w:r>
      <w:r w:rsidRPr="009A4A7D">
        <w:rPr>
          <w:rFonts w:cs="Calibri"/>
          <w:color w:val="000000" w:themeColor="text1"/>
          <w:sz w:val="32"/>
          <w:szCs w:val="32"/>
        </w:rPr>
        <w:t>Trend</w:t>
      </w:r>
      <w:r w:rsidRPr="009A4A7D">
        <w:rPr>
          <w:rFonts w:cs="Calibri"/>
          <w:color w:val="000000" w:themeColor="text1"/>
          <w:sz w:val="32"/>
          <w:szCs w:val="32"/>
          <w:lang w:val="sv-SE"/>
        </w:rPr>
        <w:t>s</w:t>
      </w:r>
      <w:r w:rsidRPr="009A4A7D">
        <w:rPr>
          <w:rFonts w:cs="Calibri" w:hint="cs"/>
          <w:color w:val="000000" w:themeColor="text1"/>
          <w:sz w:val="32"/>
          <w:szCs w:val="32"/>
          <w:rtl/>
        </w:rPr>
        <w:t>)</w:t>
      </w:r>
      <w:r w:rsidRPr="009A4A7D">
        <w:rPr>
          <w:rStyle w:val="Slutkommentarsreferens"/>
          <w:rFonts w:cs="Calibri"/>
          <w:color w:val="000000" w:themeColor="text1"/>
          <w:sz w:val="32"/>
          <w:szCs w:val="32"/>
          <w:rtl/>
        </w:rPr>
        <w:endnoteReference w:id="4"/>
      </w:r>
      <w:r w:rsidRPr="009A4A7D">
        <w:rPr>
          <w:rFonts w:cs="Calibri" w:hint="cs"/>
          <w:color w:val="000000" w:themeColor="text1"/>
          <w:sz w:val="32"/>
          <w:szCs w:val="32"/>
          <w:rtl/>
        </w:rPr>
        <w:t>، وجعلوا لهم مكانة ومنزلة رفيعة في المجتمع ويشار إليهم بالبنان، رغم أنهم تافهون جهلة فسقة لا توجد فائدة وأهمية لما يطرحونه، وأغلبهم غير متخصصين، في حين إنّ (</w:t>
      </w:r>
      <w:r w:rsidRPr="009A4A7D">
        <w:rPr>
          <w:rFonts w:cs="Calibri"/>
          <w:color w:val="000000" w:themeColor="text1"/>
          <w:sz w:val="32"/>
          <w:szCs w:val="32"/>
          <w:rtl/>
        </w:rPr>
        <w:t xml:space="preserve">الشباب المتعلم في مجتمعاتنا يجد نفسه بعد سنوات من الجد والتحصيل والمكابدة جالسا في واجهة المقهى يحتسي مرارة حظه مع قهوته السوداء وجريدة </w:t>
      </w:r>
      <w:r w:rsidRPr="009A4A7D">
        <w:rPr>
          <w:rFonts w:cs="Calibri" w:hint="cs"/>
          <w:color w:val="000000" w:themeColor="text1"/>
          <w:sz w:val="32"/>
          <w:szCs w:val="32"/>
          <w:rtl/>
        </w:rPr>
        <w:t>بيضاء</w:t>
      </w:r>
      <w:r w:rsidRPr="009A4A7D">
        <w:rPr>
          <w:rFonts w:cs="Calibri"/>
          <w:color w:val="000000" w:themeColor="text1"/>
          <w:sz w:val="32"/>
          <w:szCs w:val="32"/>
          <w:rtl/>
        </w:rPr>
        <w:t xml:space="preserve"> يقلب إعلاناتها بحثا عن بصيص من الأمل في إعلان عن وظيفة بأي ثمن، وبنفس الجريدة يجد صورة لفلان التافه الذي لم يدخل المدرسة يوما </w:t>
      </w:r>
      <w:r w:rsidRPr="009A4A7D">
        <w:rPr>
          <w:rFonts w:cs="Calibri" w:hint="cs"/>
          <w:color w:val="000000" w:themeColor="text1"/>
          <w:sz w:val="32"/>
          <w:szCs w:val="32"/>
          <w:rtl/>
        </w:rPr>
        <w:t>...</w:t>
      </w:r>
      <w:r w:rsidRPr="009A4A7D">
        <w:rPr>
          <w:rFonts w:cs="Calibri"/>
          <w:color w:val="000000" w:themeColor="text1"/>
          <w:sz w:val="32"/>
          <w:szCs w:val="32"/>
          <w:rtl/>
        </w:rPr>
        <w:t xml:space="preserve"> يجده مختالا في مقعده البرلماني الو</w:t>
      </w:r>
      <w:r w:rsidRPr="009A4A7D">
        <w:rPr>
          <w:rFonts w:cs="Calibri" w:hint="cs"/>
          <w:color w:val="000000" w:themeColor="text1"/>
          <w:sz w:val="32"/>
          <w:szCs w:val="32"/>
          <w:rtl/>
        </w:rPr>
        <w:t>ث</w:t>
      </w:r>
      <w:r w:rsidRPr="009A4A7D">
        <w:rPr>
          <w:rFonts w:cs="Calibri"/>
          <w:color w:val="000000" w:themeColor="text1"/>
          <w:sz w:val="32"/>
          <w:szCs w:val="32"/>
          <w:rtl/>
        </w:rPr>
        <w:t>ير وقد فتحت له أبواب الدنيا وصار من أهل الحل والعقد في البلد ..</w:t>
      </w:r>
    </w:p>
    <w:p w14:paraId="17DFAD4D" w14:textId="77777777" w:rsidR="00DE1B25" w:rsidRPr="009A4A7D" w:rsidRDefault="00DE1B25" w:rsidP="004E41FC">
      <w:pPr>
        <w:rPr>
          <w:rFonts w:cs="Calibri"/>
          <w:sz w:val="32"/>
          <w:szCs w:val="32"/>
          <w:rtl/>
        </w:rPr>
      </w:pPr>
      <w:r w:rsidRPr="009A4A7D">
        <w:rPr>
          <w:rFonts w:cs="Calibri"/>
          <w:color w:val="000000" w:themeColor="text1"/>
          <w:sz w:val="32"/>
          <w:szCs w:val="32"/>
          <w:rtl/>
        </w:rPr>
        <w:t xml:space="preserve">وحين يمل من الجريدة يفتح هاتفه الذكي، يعرج على اليوتيوب يرى وجه صديقه </w:t>
      </w:r>
      <w:r w:rsidRPr="009A4A7D">
        <w:rPr>
          <w:rFonts w:cs="Calibri"/>
          <w:sz w:val="32"/>
          <w:szCs w:val="32"/>
          <w:rtl/>
        </w:rPr>
        <w:t xml:space="preserve">المهندس الذي تخرج معه في نفس العام، لقد صار مغنيا مشهورا بارعا في الضرب على الدف </w:t>
      </w:r>
      <w:r w:rsidRPr="009A4A7D">
        <w:rPr>
          <w:rFonts w:cs="Calibri" w:hint="cs"/>
          <w:sz w:val="32"/>
          <w:szCs w:val="32"/>
          <w:rtl/>
        </w:rPr>
        <w:t>والرقص</w:t>
      </w:r>
      <w:r w:rsidRPr="009A4A7D">
        <w:rPr>
          <w:rFonts w:cs="Calibri"/>
          <w:sz w:val="32"/>
          <w:szCs w:val="32"/>
          <w:rtl/>
        </w:rPr>
        <w:t xml:space="preserve">، شغل الإعلام وأشعل مواقع التواصل الاجتماعي بجرأته الفجة وتفاهة ما يتلفظ به في أغانيه، وجنى من ذلك </w:t>
      </w:r>
      <w:r w:rsidRPr="009A4A7D">
        <w:rPr>
          <w:rFonts w:cs="Calibri" w:hint="cs"/>
          <w:sz w:val="32"/>
          <w:szCs w:val="32"/>
          <w:rtl/>
        </w:rPr>
        <w:t>شهرة و</w:t>
      </w:r>
      <w:r w:rsidRPr="009A4A7D">
        <w:rPr>
          <w:rFonts w:cs="Calibri"/>
          <w:sz w:val="32"/>
          <w:szCs w:val="32"/>
          <w:rtl/>
        </w:rPr>
        <w:t>ثروة هائلة</w:t>
      </w:r>
      <w:r w:rsidRPr="009A4A7D">
        <w:rPr>
          <w:rFonts w:cs="Calibri" w:hint="cs"/>
          <w:sz w:val="32"/>
          <w:szCs w:val="32"/>
          <w:rtl/>
        </w:rPr>
        <w:t xml:space="preserve"> ...</w:t>
      </w:r>
    </w:p>
    <w:p w14:paraId="7B08347E" w14:textId="77777777" w:rsidR="00DE1B25" w:rsidRPr="009A4A7D" w:rsidRDefault="00DE1B25" w:rsidP="00AE7F3E">
      <w:pPr>
        <w:rPr>
          <w:rFonts w:cs="Calibri"/>
          <w:sz w:val="32"/>
          <w:szCs w:val="32"/>
          <w:rtl/>
        </w:rPr>
      </w:pPr>
      <w:r w:rsidRPr="009A4A7D">
        <w:rPr>
          <w:rFonts w:cs="Calibri" w:hint="cs"/>
          <w:sz w:val="32"/>
          <w:szCs w:val="32"/>
          <w:rtl/>
        </w:rPr>
        <w:t>ويرى الشابة المتجاهرة بالفسق بتبرجها وإظهار مفاتنها وحركاتها المثيرة للفتنة التي تنشرها على مواقع التواصل صار لها شأناً ومكانة في المجتمع وتلاحقها الأنظار!!</w:t>
      </w:r>
    </w:p>
    <w:p w14:paraId="04D2B798" w14:textId="77777777" w:rsidR="00DE1B25" w:rsidRPr="009A4A7D" w:rsidRDefault="00DE1B25" w:rsidP="00586270">
      <w:pPr>
        <w:rPr>
          <w:rFonts w:cs="Calibri"/>
          <w:sz w:val="32"/>
          <w:szCs w:val="32"/>
          <w:rtl/>
        </w:rPr>
      </w:pPr>
      <w:r w:rsidRPr="009A4A7D">
        <w:rPr>
          <w:rFonts w:cs="Calibri" w:hint="cs"/>
          <w:sz w:val="32"/>
          <w:szCs w:val="32"/>
          <w:rtl/>
        </w:rPr>
        <w:t>لقد غزى التافهون العالم بفضل</w:t>
      </w:r>
      <w:r w:rsidRPr="009A4A7D">
        <w:rPr>
          <w:rFonts w:cs="Calibri"/>
          <w:sz w:val="32"/>
          <w:szCs w:val="32"/>
          <w:rtl/>
        </w:rPr>
        <w:t xml:space="preserve"> </w:t>
      </w:r>
      <w:r w:rsidRPr="009A4A7D">
        <w:rPr>
          <w:rFonts w:cs="Calibri" w:hint="cs"/>
          <w:sz w:val="32"/>
          <w:szCs w:val="32"/>
          <w:rtl/>
        </w:rPr>
        <w:t>ال</w:t>
      </w:r>
      <w:r w:rsidRPr="009A4A7D">
        <w:rPr>
          <w:rFonts w:cs="Calibri"/>
          <w:sz w:val="32"/>
          <w:szCs w:val="32"/>
          <w:rtl/>
        </w:rPr>
        <w:t xml:space="preserve">مؤسسات </w:t>
      </w:r>
      <w:r w:rsidRPr="009A4A7D">
        <w:rPr>
          <w:rFonts w:cs="Calibri" w:hint="cs"/>
          <w:sz w:val="32"/>
          <w:szCs w:val="32"/>
          <w:rtl/>
        </w:rPr>
        <w:t>الإ</w:t>
      </w:r>
      <w:r w:rsidRPr="009A4A7D">
        <w:rPr>
          <w:rFonts w:cs="Calibri"/>
          <w:sz w:val="32"/>
          <w:szCs w:val="32"/>
          <w:rtl/>
        </w:rPr>
        <w:t xml:space="preserve">علامية </w:t>
      </w:r>
      <w:r w:rsidRPr="009A4A7D">
        <w:rPr>
          <w:rFonts w:cs="Calibri" w:hint="cs"/>
          <w:sz w:val="32"/>
          <w:szCs w:val="32"/>
          <w:rtl/>
        </w:rPr>
        <w:t>ومواقع التواصل الاجتماعي التي</w:t>
      </w:r>
      <w:r w:rsidRPr="009A4A7D">
        <w:rPr>
          <w:rFonts w:cs="Calibri"/>
          <w:sz w:val="32"/>
          <w:szCs w:val="32"/>
          <w:rtl/>
        </w:rPr>
        <w:t xml:space="preserve"> تشتغل</w:t>
      </w:r>
      <w:r w:rsidRPr="008143B2">
        <w:rPr>
          <w:rFonts w:cs="Calibri"/>
          <w:sz w:val="32"/>
          <w:szCs w:val="32"/>
          <w:rtl/>
        </w:rPr>
        <w:t xml:space="preserve"> على بث التفاهة والترويج لها على أوسع نطاق، والطامة أنها تلقى إقبالا كبيرا ونسبا عالية من المشاهدات والمتابعات، تستتبعها نقاشات حامية الوطيس على مواقع التواصل الاجتماعي والمنتديات، </w:t>
      </w:r>
      <w:r>
        <w:rPr>
          <w:rFonts w:cs="Calibri" w:hint="cs"/>
          <w:sz w:val="32"/>
          <w:szCs w:val="32"/>
          <w:rtl/>
        </w:rPr>
        <w:t>و</w:t>
      </w:r>
      <w:r w:rsidRPr="00425BC2">
        <w:rPr>
          <w:rFonts w:cs="Calibri"/>
          <w:sz w:val="32"/>
          <w:szCs w:val="32"/>
          <w:rtl/>
        </w:rPr>
        <w:t>صار يمك</w:t>
      </w:r>
      <w:r>
        <w:rPr>
          <w:rFonts w:cs="Calibri"/>
          <w:sz w:val="32"/>
          <w:szCs w:val="32"/>
          <w:rtl/>
        </w:rPr>
        <w:t>ن لأية جميلة بلهاء أو وسيم فارغ</w:t>
      </w:r>
      <w:r w:rsidRPr="00425BC2">
        <w:rPr>
          <w:rFonts w:cs="Calibri"/>
          <w:sz w:val="32"/>
          <w:szCs w:val="32"/>
          <w:rtl/>
        </w:rPr>
        <w:t>، أن يفرضوا أنفسهم على المشاهدين</w:t>
      </w:r>
      <w:r>
        <w:rPr>
          <w:rFonts w:cs="Calibri" w:hint="cs"/>
          <w:sz w:val="32"/>
          <w:szCs w:val="32"/>
          <w:rtl/>
        </w:rPr>
        <w:t xml:space="preserve"> والمتابعين. </w:t>
      </w:r>
      <w:r w:rsidRPr="008143B2">
        <w:rPr>
          <w:rFonts w:cs="Calibri"/>
          <w:sz w:val="32"/>
          <w:szCs w:val="32"/>
          <w:rtl/>
        </w:rPr>
        <w:t xml:space="preserve">ما يدل على أن التفاهة أصبحت ثقافة عامة تُـوَجِّه وعينا الجماعي نحو مزيد من الانحطاط </w:t>
      </w:r>
      <w:r w:rsidRPr="009A4A7D">
        <w:rPr>
          <w:rFonts w:cs="Calibri"/>
          <w:sz w:val="32"/>
          <w:szCs w:val="32"/>
          <w:rtl/>
        </w:rPr>
        <w:t>والانحدار، ما ساهم في تخرج نخبة تافهة تتصدر الحياة العامة، وتساهم في هدم قواعد الذوق السليم والتربية القيمية</w:t>
      </w:r>
      <w:r w:rsidRPr="009A4A7D">
        <w:rPr>
          <w:rFonts w:cs="Calibri" w:hint="cs"/>
          <w:sz w:val="32"/>
          <w:szCs w:val="32"/>
          <w:rtl/>
        </w:rPr>
        <w:t>)</w:t>
      </w:r>
      <w:r w:rsidRPr="009A4A7D">
        <w:rPr>
          <w:rStyle w:val="Slutkommentarsreferens"/>
          <w:rFonts w:cs="Calibri"/>
          <w:sz w:val="32"/>
          <w:szCs w:val="32"/>
          <w:rtl/>
        </w:rPr>
        <w:endnoteReference w:id="5"/>
      </w:r>
      <w:r w:rsidRPr="009A4A7D">
        <w:rPr>
          <w:rFonts w:cs="Calibri" w:hint="cs"/>
          <w:sz w:val="32"/>
          <w:szCs w:val="32"/>
          <w:rtl/>
        </w:rPr>
        <w:t>.</w:t>
      </w:r>
    </w:p>
    <w:p w14:paraId="22D9F266" w14:textId="089B82C4" w:rsidR="00DE1B25" w:rsidRPr="009A4A7D" w:rsidRDefault="00DE1B25" w:rsidP="007A6557">
      <w:pPr>
        <w:rPr>
          <w:rFonts w:cstheme="minorHAnsi"/>
          <w:sz w:val="32"/>
          <w:szCs w:val="32"/>
          <w:rtl/>
        </w:rPr>
      </w:pPr>
      <w:r w:rsidRPr="009A4A7D">
        <w:rPr>
          <w:rFonts w:cstheme="minorHAnsi" w:hint="cs"/>
          <w:sz w:val="32"/>
          <w:szCs w:val="32"/>
          <w:rtl/>
        </w:rPr>
        <w:t xml:space="preserve">إن الإسلام لم يغفل عن هذه الظاهرة، فحينما نستقرئ روايات أهل البيت عليهم السلام نجد أنها قد تنبأت عن انتشار التافهين في آخر الزمان، وعبّرت عنهم بالرويبضة، ففي حديث الإمام </w:t>
      </w:r>
      <w:r w:rsidRPr="009A4A7D">
        <w:rPr>
          <w:rFonts w:cs="Calibri" w:hint="cs"/>
          <w:sz w:val="32"/>
          <w:szCs w:val="32"/>
          <w:rtl/>
        </w:rPr>
        <w:t>علي</w:t>
      </w:r>
      <w:r w:rsidRPr="009A4A7D">
        <w:rPr>
          <w:rFonts w:cs="Calibri"/>
          <w:sz w:val="32"/>
          <w:szCs w:val="32"/>
          <w:rtl/>
        </w:rPr>
        <w:t xml:space="preserve"> عَلَيهِ السَّلامُ</w:t>
      </w:r>
      <w:r w:rsidRPr="009A4A7D">
        <w:rPr>
          <w:rFonts w:cs="Calibri" w:hint="cs"/>
          <w:sz w:val="32"/>
          <w:szCs w:val="32"/>
          <w:rtl/>
        </w:rPr>
        <w:t xml:space="preserve">-محل </w:t>
      </w:r>
      <w:r w:rsidR="000E4BE0" w:rsidRPr="009A4A7D">
        <w:rPr>
          <w:rFonts w:cs="Calibri" w:hint="cs"/>
          <w:sz w:val="32"/>
          <w:szCs w:val="32"/>
          <w:rtl/>
        </w:rPr>
        <w:t>البحث-يَقُولُ</w:t>
      </w:r>
      <w:r w:rsidRPr="009A4A7D">
        <w:rPr>
          <w:rFonts w:cs="Calibri"/>
          <w:sz w:val="32"/>
          <w:szCs w:val="32"/>
          <w:rtl/>
        </w:rPr>
        <w:t xml:space="preserve">: </w:t>
      </w:r>
      <w:r w:rsidRPr="009A4A7D">
        <w:rPr>
          <w:rFonts w:cs="Calibri" w:hint="cs"/>
          <w:sz w:val="32"/>
          <w:szCs w:val="32"/>
          <w:rtl/>
        </w:rPr>
        <w:t>"</w:t>
      </w:r>
      <w:r w:rsidRPr="009A4A7D">
        <w:rPr>
          <w:rFonts w:cs="Calibri"/>
          <w:sz w:val="32"/>
          <w:szCs w:val="32"/>
          <w:rtl/>
        </w:rPr>
        <w:t>إنَّ بَينَ يَدَيِ القائِمِ سِنِينَ خدَاعَة</w:t>
      </w:r>
      <w:r w:rsidRPr="009A4A7D">
        <w:rPr>
          <w:rFonts w:cs="Calibri" w:hint="cs"/>
          <w:sz w:val="32"/>
          <w:szCs w:val="32"/>
          <w:rtl/>
        </w:rPr>
        <w:t>ً</w:t>
      </w:r>
      <w:r w:rsidRPr="009A4A7D">
        <w:rPr>
          <w:rFonts w:cs="Calibri"/>
          <w:sz w:val="32"/>
          <w:szCs w:val="32"/>
          <w:rtl/>
        </w:rPr>
        <w:t>، يُكَذِّبُ فِيها الصَّادِقُ وَيُصَدّ</w:t>
      </w:r>
      <w:r w:rsidRPr="009A4A7D">
        <w:rPr>
          <w:rFonts w:cs="Calibri" w:hint="cs"/>
          <w:sz w:val="32"/>
          <w:szCs w:val="32"/>
          <w:rtl/>
        </w:rPr>
        <w:t>َ</w:t>
      </w:r>
      <w:r w:rsidRPr="009A4A7D">
        <w:rPr>
          <w:rFonts w:cs="Calibri"/>
          <w:sz w:val="32"/>
          <w:szCs w:val="32"/>
          <w:rtl/>
        </w:rPr>
        <w:t>قُ فِيها الكاذِبُ وَيُقَرّ</w:t>
      </w:r>
      <w:r w:rsidRPr="009A4A7D">
        <w:rPr>
          <w:rFonts w:cs="Calibri" w:hint="cs"/>
          <w:sz w:val="32"/>
          <w:szCs w:val="32"/>
          <w:rtl/>
        </w:rPr>
        <w:t>َ</w:t>
      </w:r>
      <w:r w:rsidRPr="009A4A7D">
        <w:rPr>
          <w:rFonts w:cs="Calibri"/>
          <w:sz w:val="32"/>
          <w:szCs w:val="32"/>
          <w:rtl/>
        </w:rPr>
        <w:t>بُ فِيها الماحِلُ وَيَنطِقُ فِيها الرويبِضَةُ. قُلتُ: وَما الرويبِضَةُ؟ ... قَالَ: الرَّجُلُ التّافِهُ يَتَكَلَّمُ فِي أَمرِ العامَّةِ</w:t>
      </w:r>
      <w:r w:rsidRPr="009A4A7D">
        <w:rPr>
          <w:rFonts w:cs="Calibri" w:hint="cs"/>
          <w:sz w:val="32"/>
          <w:szCs w:val="32"/>
          <w:rtl/>
        </w:rPr>
        <w:t xml:space="preserve">" </w:t>
      </w:r>
      <w:r w:rsidRPr="009A4A7D">
        <w:rPr>
          <w:rStyle w:val="Slutkommentarsreferens"/>
          <w:rFonts w:cs="Calibri"/>
          <w:sz w:val="32"/>
          <w:szCs w:val="32"/>
          <w:rtl/>
        </w:rPr>
        <w:endnoteReference w:id="6"/>
      </w:r>
      <w:r w:rsidRPr="009A4A7D">
        <w:rPr>
          <w:rFonts w:cstheme="minorHAnsi" w:hint="cs"/>
          <w:sz w:val="32"/>
          <w:szCs w:val="32"/>
          <w:rtl/>
        </w:rPr>
        <w:t>.</w:t>
      </w:r>
    </w:p>
    <w:p w14:paraId="1E350507" w14:textId="77777777" w:rsidR="00DE1B25" w:rsidRPr="009A4A7D" w:rsidRDefault="00DE1B25" w:rsidP="002F0F9F">
      <w:pPr>
        <w:rPr>
          <w:rFonts w:cs="Calibri"/>
          <w:sz w:val="32"/>
          <w:szCs w:val="32"/>
          <w:rtl/>
        </w:rPr>
      </w:pPr>
      <w:r w:rsidRPr="009A4A7D">
        <w:rPr>
          <w:rFonts w:cs="Calibri" w:hint="cs"/>
          <w:sz w:val="32"/>
          <w:szCs w:val="32"/>
          <w:rtl/>
        </w:rPr>
        <w:t>إنّ الإمام علي عليه السلام</w:t>
      </w:r>
      <w:r w:rsidRPr="009A4A7D">
        <w:rPr>
          <w:rFonts w:cs="Calibri"/>
          <w:sz w:val="32"/>
          <w:szCs w:val="32"/>
          <w:rtl/>
        </w:rPr>
        <w:t xml:space="preserve"> يتحدث عن فترة </w:t>
      </w:r>
      <w:r w:rsidRPr="009A4A7D">
        <w:rPr>
          <w:rFonts w:cs="Calibri" w:hint="cs"/>
          <w:sz w:val="32"/>
          <w:szCs w:val="32"/>
          <w:rtl/>
        </w:rPr>
        <w:t>آخر الزمان-وهو حاصل في واقعنا المعاصر-يأتي</w:t>
      </w:r>
      <w:r w:rsidRPr="009A4A7D">
        <w:rPr>
          <w:rFonts w:cs="Calibri"/>
          <w:sz w:val="32"/>
          <w:szCs w:val="32"/>
          <w:rtl/>
        </w:rPr>
        <w:t xml:space="preserve"> فيها على الناس سنوات تُخدع فيها العقول ويُلبَّس فيها الحق بالباطل.</w:t>
      </w:r>
    </w:p>
    <w:p w14:paraId="730EAC71" w14:textId="77777777" w:rsidR="00DE1B25" w:rsidRPr="009A4A7D" w:rsidRDefault="00DE1B25" w:rsidP="0066724E">
      <w:pPr>
        <w:rPr>
          <w:rFonts w:cs="Calibri"/>
          <w:sz w:val="32"/>
          <w:szCs w:val="32"/>
          <w:rtl/>
        </w:rPr>
      </w:pPr>
      <w:r w:rsidRPr="009A4A7D">
        <w:rPr>
          <w:rFonts w:cs="Calibri" w:hint="cs"/>
          <w:sz w:val="32"/>
          <w:szCs w:val="32"/>
          <w:rtl/>
        </w:rPr>
        <w:t>فقوله: (</w:t>
      </w:r>
      <w:r w:rsidRPr="009A4A7D">
        <w:rPr>
          <w:rFonts w:cs="Calibri"/>
          <w:sz w:val="32"/>
          <w:szCs w:val="32"/>
          <w:rtl/>
        </w:rPr>
        <w:t>يُكَذِّبُ فِيها الصَّادِقُ وَيُصَدِّقُ فِيها الكاذِبُ</w:t>
      </w:r>
      <w:r w:rsidRPr="009A4A7D">
        <w:rPr>
          <w:rFonts w:cs="Calibri" w:hint="cs"/>
          <w:sz w:val="32"/>
          <w:szCs w:val="32"/>
          <w:rtl/>
        </w:rPr>
        <w:t xml:space="preserve">) </w:t>
      </w:r>
      <w:r w:rsidRPr="009A4A7D">
        <w:rPr>
          <w:rFonts w:cs="Calibri"/>
          <w:sz w:val="32"/>
          <w:szCs w:val="32"/>
          <w:rtl/>
        </w:rPr>
        <w:t>يُشير إلى انقلاب القيم والمفاهيم، حيث يُصدَّق الأشخاص الذين يكذبون ويُكذَّب الأشخاص الصادقون</w:t>
      </w:r>
      <w:r w:rsidRPr="009A4A7D">
        <w:rPr>
          <w:rFonts w:cs="Calibri" w:hint="cs"/>
          <w:sz w:val="32"/>
          <w:szCs w:val="32"/>
          <w:rtl/>
        </w:rPr>
        <w:t>، وهذا المعنى ذكره الرسول صلى الله عليه وآله حينما قال: " ..</w:t>
      </w:r>
      <w:r w:rsidRPr="009A4A7D">
        <w:rPr>
          <w:rFonts w:cs="Calibri"/>
          <w:sz w:val="32"/>
          <w:szCs w:val="32"/>
          <w:rtl/>
        </w:rPr>
        <w:t xml:space="preserve"> كيف بكم إذا رأيتم المعروف منكرا والمنكر معروفا؟!</w:t>
      </w:r>
      <w:r w:rsidRPr="009A4A7D">
        <w:rPr>
          <w:rFonts w:cs="Calibri" w:hint="cs"/>
          <w:sz w:val="32"/>
          <w:szCs w:val="32"/>
          <w:rtl/>
        </w:rPr>
        <w:t xml:space="preserve">" </w:t>
      </w:r>
      <w:r w:rsidRPr="009A4A7D">
        <w:rPr>
          <w:rStyle w:val="Slutkommentarsreferens"/>
          <w:rFonts w:cs="Calibri"/>
          <w:sz w:val="32"/>
          <w:szCs w:val="32"/>
          <w:rtl/>
        </w:rPr>
        <w:endnoteReference w:id="7"/>
      </w:r>
      <w:r w:rsidRPr="009A4A7D">
        <w:rPr>
          <w:rFonts w:cs="Calibri" w:hint="cs"/>
          <w:sz w:val="32"/>
          <w:szCs w:val="32"/>
          <w:rtl/>
        </w:rPr>
        <w:t>.</w:t>
      </w:r>
    </w:p>
    <w:p w14:paraId="14FA4F28" w14:textId="58D4FA34" w:rsidR="00DE1B25" w:rsidRPr="009A4A7D" w:rsidRDefault="00DE1B25" w:rsidP="0066724E">
      <w:pPr>
        <w:rPr>
          <w:rFonts w:cs="Calibri"/>
          <w:sz w:val="32"/>
          <w:szCs w:val="32"/>
          <w:rtl/>
        </w:rPr>
      </w:pPr>
      <w:r w:rsidRPr="009A4A7D">
        <w:rPr>
          <w:rFonts w:cs="Calibri" w:hint="cs"/>
          <w:sz w:val="32"/>
          <w:szCs w:val="32"/>
          <w:rtl/>
        </w:rPr>
        <w:t>وقوله: (</w:t>
      </w:r>
      <w:r w:rsidRPr="009A4A7D">
        <w:rPr>
          <w:rFonts w:cs="Calibri"/>
          <w:sz w:val="32"/>
          <w:szCs w:val="32"/>
          <w:rtl/>
        </w:rPr>
        <w:t>وَيُقَرّ</w:t>
      </w:r>
      <w:r w:rsidRPr="009A4A7D">
        <w:rPr>
          <w:rFonts w:cs="Calibri" w:hint="cs"/>
          <w:sz w:val="32"/>
          <w:szCs w:val="32"/>
          <w:rtl/>
        </w:rPr>
        <w:t>َ</w:t>
      </w:r>
      <w:r w:rsidRPr="009A4A7D">
        <w:rPr>
          <w:rFonts w:cs="Calibri"/>
          <w:sz w:val="32"/>
          <w:szCs w:val="32"/>
          <w:rtl/>
        </w:rPr>
        <w:t>بُ فِيها الماحِلُ</w:t>
      </w:r>
      <w:r w:rsidRPr="009A4A7D">
        <w:rPr>
          <w:rFonts w:cs="Calibri" w:hint="cs"/>
          <w:sz w:val="32"/>
          <w:szCs w:val="32"/>
          <w:rtl/>
        </w:rPr>
        <w:t>)، أي يُقرب فيها الماكر لانخداعهم به، وفي رواية أخرى يقول: (</w:t>
      </w:r>
      <w:r w:rsidRPr="009A4A7D">
        <w:rPr>
          <w:rFonts w:cs="Calibri"/>
          <w:sz w:val="32"/>
          <w:szCs w:val="32"/>
          <w:rtl/>
        </w:rPr>
        <w:t>يؤتمن فيها الخائن ويُخوَّن فيها الأمين</w:t>
      </w:r>
      <w:r w:rsidRPr="009A4A7D">
        <w:rPr>
          <w:rFonts w:cs="Calibri" w:hint="cs"/>
          <w:sz w:val="32"/>
          <w:szCs w:val="32"/>
          <w:rtl/>
        </w:rPr>
        <w:t xml:space="preserve">) أي </w:t>
      </w:r>
      <w:r w:rsidRPr="009A4A7D">
        <w:rPr>
          <w:rFonts w:cs="Calibri"/>
          <w:sz w:val="32"/>
          <w:szCs w:val="32"/>
          <w:rtl/>
        </w:rPr>
        <w:t>تَتَّسِم هذه الفترة بعدم الاستقامة، حيث يُؤتمن الخائن ويُعتبر شخصاً موثوقاً، بينما يُخوَّن الشخص الأمين ولا يُعتبر موثوقاً.</w:t>
      </w:r>
    </w:p>
    <w:p w14:paraId="61BB7EC8" w14:textId="77777777" w:rsidR="00DE1B25" w:rsidRPr="009A4A7D" w:rsidRDefault="00DE1B25" w:rsidP="0066724E">
      <w:pPr>
        <w:rPr>
          <w:rFonts w:cs="Calibri"/>
          <w:sz w:val="32"/>
          <w:szCs w:val="32"/>
          <w:rtl/>
        </w:rPr>
      </w:pPr>
      <w:r w:rsidRPr="009A4A7D">
        <w:rPr>
          <w:rFonts w:cs="Calibri" w:hint="cs"/>
          <w:sz w:val="32"/>
          <w:szCs w:val="32"/>
          <w:rtl/>
        </w:rPr>
        <w:t>وقوله عليه السلام: (</w:t>
      </w:r>
      <w:r w:rsidRPr="009A4A7D">
        <w:rPr>
          <w:rFonts w:cs="Calibri"/>
          <w:sz w:val="32"/>
          <w:szCs w:val="32"/>
          <w:rtl/>
        </w:rPr>
        <w:t>وَيَنطِقُ فِيها الرويبِضَةُ</w:t>
      </w:r>
      <w:r w:rsidRPr="009A4A7D">
        <w:rPr>
          <w:rFonts w:cs="Calibri" w:hint="cs"/>
          <w:sz w:val="32"/>
          <w:szCs w:val="32"/>
          <w:rtl/>
        </w:rPr>
        <w:t>)، قال الجزري في النهاية في حديث أشراط الساعة: (</w:t>
      </w:r>
      <w:r w:rsidRPr="009A4A7D">
        <w:rPr>
          <w:rFonts w:cs="Calibri"/>
          <w:sz w:val="32"/>
          <w:szCs w:val="32"/>
          <w:rtl/>
        </w:rPr>
        <w:t xml:space="preserve">الرويبضة تصغير </w:t>
      </w:r>
      <w:r w:rsidRPr="009A4A7D">
        <w:rPr>
          <w:rFonts w:cs="Calibri" w:hint="cs"/>
          <w:sz w:val="32"/>
          <w:szCs w:val="32"/>
          <w:rtl/>
        </w:rPr>
        <w:t>الرابضة،</w:t>
      </w:r>
      <w:r w:rsidRPr="009A4A7D">
        <w:rPr>
          <w:rFonts w:cs="Calibri"/>
          <w:sz w:val="32"/>
          <w:szCs w:val="32"/>
          <w:rtl/>
        </w:rPr>
        <w:t xml:space="preserve"> وهو العاجز الذي ربض عن معالي الأمور وقعد عن </w:t>
      </w:r>
      <w:r w:rsidRPr="009A4A7D">
        <w:rPr>
          <w:rFonts w:cs="Calibri" w:hint="cs"/>
          <w:sz w:val="32"/>
          <w:szCs w:val="32"/>
          <w:rtl/>
        </w:rPr>
        <w:t>طلبها،</w:t>
      </w:r>
      <w:r w:rsidRPr="009A4A7D">
        <w:rPr>
          <w:rFonts w:cs="Calibri"/>
          <w:sz w:val="32"/>
          <w:szCs w:val="32"/>
          <w:rtl/>
        </w:rPr>
        <w:t xml:space="preserve"> والتاء فيه للمبالغة</w:t>
      </w:r>
      <w:r w:rsidRPr="009A4A7D">
        <w:rPr>
          <w:rFonts w:cs="Calibri" w:hint="cs"/>
          <w:sz w:val="32"/>
          <w:szCs w:val="32"/>
          <w:rtl/>
        </w:rPr>
        <w:t>.</w:t>
      </w:r>
    </w:p>
    <w:p w14:paraId="70FBA2E8" w14:textId="77777777" w:rsidR="00DE1B25" w:rsidRPr="009A4A7D" w:rsidRDefault="00DE1B25" w:rsidP="00A579F8">
      <w:pPr>
        <w:rPr>
          <w:rFonts w:cs="Calibri"/>
          <w:sz w:val="32"/>
          <w:szCs w:val="32"/>
          <w:rtl/>
        </w:rPr>
      </w:pPr>
      <w:r w:rsidRPr="009A4A7D">
        <w:rPr>
          <w:rFonts w:cs="Calibri" w:hint="cs"/>
          <w:sz w:val="32"/>
          <w:szCs w:val="32"/>
          <w:rtl/>
        </w:rPr>
        <w:t xml:space="preserve">ثم لمّا يُسأل الإمام: </w:t>
      </w:r>
      <w:r w:rsidRPr="009A4A7D">
        <w:rPr>
          <w:rFonts w:cs="Calibri"/>
          <w:sz w:val="32"/>
          <w:szCs w:val="32"/>
          <w:rtl/>
        </w:rPr>
        <w:t xml:space="preserve">وَما الرويبِضَةُ؟ ... قَالَ: </w:t>
      </w:r>
      <w:r w:rsidRPr="009A4A7D">
        <w:rPr>
          <w:rFonts w:cs="Calibri" w:hint="cs"/>
          <w:sz w:val="32"/>
          <w:szCs w:val="32"/>
          <w:rtl/>
        </w:rPr>
        <w:t>"</w:t>
      </w:r>
      <w:r w:rsidRPr="009A4A7D">
        <w:rPr>
          <w:rFonts w:cs="Calibri"/>
          <w:sz w:val="32"/>
          <w:szCs w:val="32"/>
          <w:rtl/>
        </w:rPr>
        <w:t>الرَّجُلُ التّافِهُ يَتَكَلَّمُ فِي أَمرِ العامَّةِ</w:t>
      </w:r>
      <w:r w:rsidRPr="009A4A7D">
        <w:rPr>
          <w:rFonts w:cs="Calibri" w:hint="cs"/>
          <w:sz w:val="32"/>
          <w:szCs w:val="32"/>
          <w:rtl/>
        </w:rPr>
        <w:t>" والتافه:</w:t>
      </w:r>
      <w:r w:rsidRPr="009A4A7D">
        <w:rPr>
          <w:rFonts w:cs="Calibri"/>
          <w:sz w:val="32"/>
          <w:szCs w:val="32"/>
          <w:rtl/>
        </w:rPr>
        <w:t xml:space="preserve"> الخسيس </w:t>
      </w:r>
      <w:r w:rsidRPr="009A4A7D">
        <w:rPr>
          <w:rFonts w:cs="Calibri" w:hint="cs"/>
          <w:sz w:val="32"/>
          <w:szCs w:val="32"/>
          <w:rtl/>
        </w:rPr>
        <w:t>الحقير)</w:t>
      </w:r>
      <w:r w:rsidRPr="009A4A7D">
        <w:rPr>
          <w:rStyle w:val="Slutkommentarsreferens"/>
          <w:rFonts w:cs="Calibri"/>
          <w:sz w:val="32"/>
          <w:szCs w:val="32"/>
          <w:rtl/>
        </w:rPr>
        <w:endnoteReference w:id="8"/>
      </w:r>
      <w:r w:rsidRPr="009A4A7D">
        <w:rPr>
          <w:rFonts w:cs="Calibri" w:hint="cs"/>
          <w:sz w:val="32"/>
          <w:szCs w:val="32"/>
          <w:rtl/>
        </w:rPr>
        <w:t>.</w:t>
      </w:r>
    </w:p>
    <w:p w14:paraId="00A59FD6" w14:textId="77777777" w:rsidR="00DE1B25" w:rsidRPr="009A4A7D" w:rsidRDefault="00DE1B25" w:rsidP="0066724E">
      <w:pPr>
        <w:rPr>
          <w:rFonts w:cs="Calibri"/>
          <w:sz w:val="32"/>
          <w:szCs w:val="32"/>
          <w:rtl/>
        </w:rPr>
      </w:pPr>
      <w:r w:rsidRPr="009A4A7D">
        <w:rPr>
          <w:rFonts w:cs="Calibri" w:hint="cs"/>
          <w:sz w:val="32"/>
          <w:szCs w:val="32"/>
          <w:rtl/>
        </w:rPr>
        <w:t xml:space="preserve">بعبارة أخرى إنّ </w:t>
      </w:r>
      <w:r w:rsidRPr="009A4A7D">
        <w:rPr>
          <w:rFonts w:cs="Calibri"/>
          <w:sz w:val="32"/>
          <w:szCs w:val="32"/>
          <w:rtl/>
        </w:rPr>
        <w:t xml:space="preserve">الرويبضة هو الشخص التافه، غير المؤهل أو غير الكفء، </w:t>
      </w:r>
      <w:r w:rsidRPr="009A4A7D">
        <w:rPr>
          <w:rFonts w:cs="Calibri" w:hint="cs"/>
          <w:sz w:val="32"/>
          <w:szCs w:val="32"/>
          <w:rtl/>
        </w:rPr>
        <w:t>فهو كالأحمق</w:t>
      </w:r>
      <w:r w:rsidRPr="009A4A7D">
        <w:rPr>
          <w:rFonts w:cs="Calibri"/>
          <w:sz w:val="32"/>
          <w:szCs w:val="32"/>
          <w:rtl/>
        </w:rPr>
        <w:t xml:space="preserve"> يتحدث في الأمور العامة والمهمة مع أن الأصل أن لا يتكلم إلا العاقل</w:t>
      </w:r>
      <w:r w:rsidRPr="009A4A7D">
        <w:rPr>
          <w:rFonts w:cs="Calibri" w:hint="cs"/>
          <w:sz w:val="32"/>
          <w:szCs w:val="32"/>
          <w:rtl/>
        </w:rPr>
        <w:t xml:space="preserve"> العالم</w:t>
      </w:r>
      <w:r w:rsidRPr="009A4A7D">
        <w:rPr>
          <w:rFonts w:cs="Calibri"/>
          <w:sz w:val="32"/>
          <w:szCs w:val="32"/>
          <w:rtl/>
        </w:rPr>
        <w:t xml:space="preserve"> </w:t>
      </w:r>
      <w:r w:rsidRPr="009A4A7D">
        <w:rPr>
          <w:rFonts w:cs="Calibri" w:hint="cs"/>
          <w:sz w:val="32"/>
          <w:szCs w:val="32"/>
          <w:rtl/>
        </w:rPr>
        <w:t>الحكيم.</w:t>
      </w:r>
      <w:r w:rsidRPr="009A4A7D">
        <w:rPr>
          <w:rFonts w:cs="Calibri"/>
          <w:sz w:val="32"/>
          <w:szCs w:val="32"/>
          <w:rtl/>
        </w:rPr>
        <w:t>. هذا الجزء من الحديث يشير إلى تدهور المعايير التي يُختار على أساسها المتحدثون في الأمور العامة، حيث يصبح للأشخاص غير الأكفاء صوت ونفوذ.</w:t>
      </w:r>
    </w:p>
    <w:p w14:paraId="6CF18A77" w14:textId="77777777" w:rsidR="00DE1B25" w:rsidRPr="009A4A7D" w:rsidRDefault="00DE1B25" w:rsidP="00D20236">
      <w:pPr>
        <w:rPr>
          <w:rFonts w:cstheme="minorHAnsi"/>
          <w:color w:val="C00000"/>
          <w:sz w:val="32"/>
          <w:szCs w:val="32"/>
          <w:rtl/>
        </w:rPr>
      </w:pPr>
      <w:r w:rsidRPr="009A4A7D">
        <w:rPr>
          <w:rFonts w:cstheme="minorHAnsi" w:hint="cs"/>
          <w:color w:val="C00000"/>
          <w:sz w:val="32"/>
          <w:szCs w:val="32"/>
          <w:rtl/>
        </w:rPr>
        <w:t>قد يسأل أحدكم: بما أن التافهين اشخاص لا قيمة لهم، فلماذا الاهتمام بهم، والحرص على عدم انتشارهم؟</w:t>
      </w:r>
    </w:p>
    <w:p w14:paraId="0959DA24" w14:textId="77777777" w:rsidR="00DE1B25" w:rsidRPr="009A4A7D" w:rsidRDefault="00DE1B25" w:rsidP="002F0F9F">
      <w:pPr>
        <w:rPr>
          <w:rFonts w:cstheme="minorHAnsi"/>
          <w:sz w:val="32"/>
          <w:szCs w:val="32"/>
          <w:rtl/>
        </w:rPr>
      </w:pPr>
      <w:r w:rsidRPr="009A4A7D">
        <w:rPr>
          <w:rFonts w:cstheme="minorHAnsi" w:hint="cs"/>
          <w:sz w:val="32"/>
          <w:szCs w:val="32"/>
          <w:rtl/>
        </w:rPr>
        <w:t xml:space="preserve">الجواب: </w:t>
      </w:r>
      <w:r w:rsidRPr="009A4A7D">
        <w:rPr>
          <w:rFonts w:cs="Calibri" w:hint="cs"/>
          <w:sz w:val="32"/>
          <w:szCs w:val="32"/>
          <w:rtl/>
        </w:rPr>
        <w:t xml:space="preserve">يجب علينا أن لا نستصغر ظاهرة انتشار التفاهة والتافهين؛ لأن لها دور كبير في </w:t>
      </w:r>
      <w:r w:rsidRPr="009A4A7D">
        <w:rPr>
          <w:rFonts w:cs="Calibri"/>
          <w:sz w:val="32"/>
          <w:szCs w:val="32"/>
          <w:rtl/>
        </w:rPr>
        <w:t xml:space="preserve">نشر الفوضى أو المعلومات الخاطئة </w:t>
      </w:r>
      <w:r w:rsidRPr="009A4A7D">
        <w:rPr>
          <w:rFonts w:cs="Calibri" w:hint="cs"/>
          <w:sz w:val="32"/>
          <w:szCs w:val="32"/>
          <w:rtl/>
        </w:rPr>
        <w:t>و</w:t>
      </w:r>
      <w:r w:rsidRPr="009A4A7D">
        <w:rPr>
          <w:rFonts w:cs="Calibri"/>
          <w:sz w:val="32"/>
          <w:szCs w:val="32"/>
          <w:rtl/>
        </w:rPr>
        <w:t xml:space="preserve">تضليل الرأي </w:t>
      </w:r>
      <w:r w:rsidRPr="009A4A7D">
        <w:rPr>
          <w:rFonts w:cs="Calibri" w:hint="cs"/>
          <w:sz w:val="32"/>
          <w:szCs w:val="32"/>
          <w:rtl/>
        </w:rPr>
        <w:t>العام، ويترتب عليها فتنة في الأرض وفساد كبير.</w:t>
      </w:r>
    </w:p>
    <w:p w14:paraId="57124D1A" w14:textId="77777777" w:rsidR="00DE1B25" w:rsidRPr="009A4A7D" w:rsidRDefault="00DE1B25" w:rsidP="001C4EBB">
      <w:pPr>
        <w:rPr>
          <w:rFonts w:cstheme="minorHAnsi"/>
          <w:sz w:val="32"/>
          <w:szCs w:val="32"/>
          <w:rtl/>
        </w:rPr>
      </w:pPr>
      <w:r w:rsidRPr="009A4A7D">
        <w:rPr>
          <w:rFonts w:cstheme="minorHAnsi" w:hint="cs"/>
          <w:sz w:val="32"/>
          <w:szCs w:val="32"/>
          <w:rtl/>
        </w:rPr>
        <w:t>فلا ننسى أنّ (</w:t>
      </w:r>
      <w:r w:rsidRPr="009A4A7D">
        <w:rPr>
          <w:rFonts w:cstheme="minorHAnsi"/>
          <w:sz w:val="32"/>
          <w:szCs w:val="32"/>
          <w:rtl/>
        </w:rPr>
        <w:t>كثير من صغائر الأمور التي لربما لا نلتفت إليها ولكنها تكون السبب في الكثير من المصائب</w:t>
      </w:r>
      <w:r w:rsidRPr="009A4A7D">
        <w:rPr>
          <w:rFonts w:cstheme="minorHAnsi" w:hint="cs"/>
          <w:sz w:val="32"/>
          <w:szCs w:val="32"/>
          <w:rtl/>
        </w:rPr>
        <w:t>،</w:t>
      </w:r>
      <w:r w:rsidRPr="009A4A7D">
        <w:rPr>
          <w:rFonts w:cstheme="minorHAnsi"/>
          <w:sz w:val="32"/>
          <w:szCs w:val="32"/>
          <w:rtl/>
        </w:rPr>
        <w:t xml:space="preserve"> فالصغير التافه قد يأتي بعظائم الأمور و</w:t>
      </w:r>
      <w:r w:rsidRPr="009A4A7D">
        <w:rPr>
          <w:rFonts w:cstheme="minorHAnsi" w:hint="cs"/>
          <w:sz w:val="32"/>
          <w:szCs w:val="32"/>
          <w:rtl/>
        </w:rPr>
        <w:t>أ</w:t>
      </w:r>
      <w:r w:rsidRPr="009A4A7D">
        <w:rPr>
          <w:rFonts w:cstheme="minorHAnsi"/>
          <w:sz w:val="32"/>
          <w:szCs w:val="32"/>
          <w:rtl/>
        </w:rPr>
        <w:t xml:space="preserve">خطرها مثل عود ثقاب يحرق غابة كاملة وفيروس صغير يهلك </w:t>
      </w:r>
      <w:r w:rsidRPr="009A4A7D">
        <w:rPr>
          <w:rFonts w:cstheme="minorHAnsi" w:hint="cs"/>
          <w:sz w:val="32"/>
          <w:szCs w:val="32"/>
          <w:rtl/>
        </w:rPr>
        <w:t>أمة.</w:t>
      </w:r>
    </w:p>
    <w:p w14:paraId="7424B6DC" w14:textId="042C7136" w:rsidR="00DE1B25" w:rsidRDefault="00DE1B25" w:rsidP="001C4EBB">
      <w:pPr>
        <w:rPr>
          <w:rFonts w:cstheme="minorHAnsi"/>
          <w:sz w:val="32"/>
          <w:szCs w:val="32"/>
          <w:rtl/>
        </w:rPr>
      </w:pPr>
      <w:r w:rsidRPr="009A4A7D">
        <w:rPr>
          <w:rFonts w:cstheme="minorHAnsi" w:hint="cs"/>
          <w:sz w:val="32"/>
          <w:szCs w:val="32"/>
          <w:rtl/>
        </w:rPr>
        <w:t>إنّ</w:t>
      </w:r>
      <w:r w:rsidRPr="009A4A7D">
        <w:rPr>
          <w:rFonts w:cstheme="minorHAnsi"/>
          <w:sz w:val="32"/>
          <w:szCs w:val="32"/>
          <w:rtl/>
        </w:rPr>
        <w:t xml:space="preserve"> هؤلاء التافهين هم السبب في اشعال عظائم الأمور وأخطرها لأنهم مصابون بمرض عقدة (الدونية والحقارة) فلا تكاد ترى في هذا العالم مصيبة إلا وكان ورا</w:t>
      </w:r>
      <w:r w:rsidRPr="009A4A7D">
        <w:rPr>
          <w:rFonts w:cstheme="minorHAnsi" w:hint="cs"/>
          <w:sz w:val="32"/>
          <w:szCs w:val="32"/>
          <w:rtl/>
        </w:rPr>
        <w:t>ء</w:t>
      </w:r>
      <w:r w:rsidRPr="009A4A7D">
        <w:rPr>
          <w:rFonts w:cstheme="minorHAnsi"/>
          <w:sz w:val="32"/>
          <w:szCs w:val="32"/>
          <w:rtl/>
        </w:rPr>
        <w:t xml:space="preserve">ها </w:t>
      </w:r>
      <w:r w:rsidRPr="009A4A7D">
        <w:rPr>
          <w:rFonts w:cstheme="minorHAnsi" w:hint="cs"/>
          <w:sz w:val="32"/>
          <w:szCs w:val="32"/>
          <w:rtl/>
        </w:rPr>
        <w:t xml:space="preserve">أمثال هؤلاء، </w:t>
      </w:r>
      <w:r w:rsidRPr="009A4A7D">
        <w:rPr>
          <w:rFonts w:cstheme="minorHAnsi"/>
          <w:sz w:val="32"/>
          <w:szCs w:val="32"/>
          <w:rtl/>
        </w:rPr>
        <w:t>ولذلك وجب الحذر من صغائر الأمور لننجو من آثارها</w:t>
      </w:r>
      <w:r>
        <w:rPr>
          <w:rFonts w:cstheme="minorHAnsi"/>
          <w:sz w:val="32"/>
          <w:szCs w:val="32"/>
          <w:rtl/>
        </w:rPr>
        <w:t xml:space="preserve"> المدمرة)</w:t>
      </w:r>
      <w:r>
        <w:rPr>
          <w:rStyle w:val="Slutkommentarsreferens"/>
          <w:rFonts w:cstheme="minorHAnsi"/>
          <w:sz w:val="32"/>
          <w:szCs w:val="32"/>
          <w:rtl/>
        </w:rPr>
        <w:endnoteReference w:id="9"/>
      </w:r>
      <w:r>
        <w:rPr>
          <w:rFonts w:cstheme="minorHAnsi" w:hint="cs"/>
          <w:sz w:val="32"/>
          <w:szCs w:val="32"/>
          <w:rtl/>
        </w:rPr>
        <w:t>ومنها تحطيم الدين الإسلامي، وسيتضح المطلب في المبحث الآتي:</w:t>
      </w:r>
    </w:p>
    <w:p w14:paraId="3F87FCA6" w14:textId="77777777" w:rsidR="00DE1B25" w:rsidRDefault="00DE1B25" w:rsidP="001C4EBB">
      <w:pPr>
        <w:rPr>
          <w:rFonts w:cstheme="minorHAnsi"/>
          <w:sz w:val="32"/>
          <w:szCs w:val="32"/>
          <w:rtl/>
        </w:rPr>
      </w:pPr>
    </w:p>
    <w:p w14:paraId="5EF44757" w14:textId="77777777" w:rsidR="00DE1B25" w:rsidRDefault="00DE1B25" w:rsidP="004F1A95">
      <w:pPr>
        <w:rPr>
          <w:rFonts w:cstheme="minorHAnsi"/>
          <w:sz w:val="32"/>
          <w:szCs w:val="32"/>
          <w:rtl/>
        </w:rPr>
      </w:pPr>
      <w:r w:rsidRPr="009D30B5">
        <w:rPr>
          <w:rFonts w:cstheme="minorHAnsi" w:hint="cs"/>
          <w:sz w:val="32"/>
          <w:szCs w:val="32"/>
          <w:highlight w:val="yellow"/>
          <w:rtl/>
        </w:rPr>
        <w:t>المبحث الثاني: التفاهة في مواقع التواصل الاجتماعي</w:t>
      </w:r>
    </w:p>
    <w:p w14:paraId="5C61C90B" w14:textId="77777777" w:rsidR="00DE1B25" w:rsidRDefault="00DE1B25" w:rsidP="004F1A95">
      <w:pPr>
        <w:rPr>
          <w:rFonts w:cstheme="minorHAnsi"/>
          <w:sz w:val="32"/>
          <w:szCs w:val="32"/>
          <w:rtl/>
        </w:rPr>
      </w:pPr>
      <w:r>
        <w:rPr>
          <w:rFonts w:cstheme="minorHAnsi" w:hint="cs"/>
          <w:sz w:val="32"/>
          <w:szCs w:val="32"/>
          <w:rtl/>
        </w:rPr>
        <w:t>وسنطرح فيه مطلبين وهما:</w:t>
      </w:r>
    </w:p>
    <w:p w14:paraId="2E6A8F2D" w14:textId="77777777" w:rsidR="00DE1B25" w:rsidRDefault="00DE1B25" w:rsidP="004F1A95">
      <w:pPr>
        <w:rPr>
          <w:rFonts w:cs="Calibri"/>
          <w:sz w:val="32"/>
          <w:szCs w:val="32"/>
          <w:rtl/>
        </w:rPr>
      </w:pPr>
      <w:r w:rsidRPr="00B176D9">
        <w:rPr>
          <w:rFonts w:cs="Calibri" w:hint="cs"/>
          <w:sz w:val="32"/>
          <w:szCs w:val="32"/>
          <w:highlight w:val="lightGray"/>
          <w:rtl/>
        </w:rPr>
        <w:t>المطلب الأول: من هو التافه؟</w:t>
      </w:r>
    </w:p>
    <w:p w14:paraId="49038591" w14:textId="5B7F7799" w:rsidR="00DE1B25" w:rsidRDefault="00DE1B25" w:rsidP="004F1A95">
      <w:pPr>
        <w:rPr>
          <w:rFonts w:cs="Calibri"/>
          <w:sz w:val="32"/>
          <w:szCs w:val="32"/>
          <w:rtl/>
        </w:rPr>
      </w:pPr>
      <w:r w:rsidRPr="00E05EC1">
        <w:rPr>
          <w:rFonts w:cs="Calibri" w:hint="cs"/>
          <w:sz w:val="32"/>
          <w:szCs w:val="32"/>
          <w:rtl/>
        </w:rPr>
        <w:t>لا بد أن نقف أولاً على معنى التافه</w:t>
      </w:r>
      <w:r>
        <w:rPr>
          <w:rFonts w:cs="Calibri" w:hint="cs"/>
          <w:sz w:val="32"/>
          <w:szCs w:val="32"/>
          <w:rtl/>
        </w:rPr>
        <w:t xml:space="preserve"> -بشكل </w:t>
      </w:r>
      <w:r w:rsidR="009A4A7D">
        <w:rPr>
          <w:rFonts w:cs="Calibri" w:hint="cs"/>
          <w:sz w:val="32"/>
          <w:szCs w:val="32"/>
          <w:rtl/>
        </w:rPr>
        <w:t>أوسع-لنشخّص</w:t>
      </w:r>
      <w:r w:rsidRPr="00E05EC1">
        <w:rPr>
          <w:rFonts w:cs="Calibri" w:hint="cs"/>
          <w:sz w:val="32"/>
          <w:szCs w:val="32"/>
          <w:rtl/>
        </w:rPr>
        <w:t xml:space="preserve"> أنفسنا هل نحن من التافهين أم من المهمين</w:t>
      </w:r>
      <w:r>
        <w:rPr>
          <w:rFonts w:cs="Calibri" w:hint="cs"/>
          <w:sz w:val="32"/>
          <w:szCs w:val="32"/>
          <w:rtl/>
        </w:rPr>
        <w:t xml:space="preserve"> </w:t>
      </w:r>
      <w:r w:rsidRPr="00E05EC1">
        <w:rPr>
          <w:rFonts w:cs="Calibri" w:hint="cs"/>
          <w:sz w:val="32"/>
          <w:szCs w:val="32"/>
          <w:rtl/>
        </w:rPr>
        <w:t>الجادين</w:t>
      </w:r>
      <w:r>
        <w:rPr>
          <w:rFonts w:cs="Calibri" w:hint="cs"/>
          <w:sz w:val="32"/>
          <w:szCs w:val="32"/>
          <w:rtl/>
        </w:rPr>
        <w:t xml:space="preserve"> </w:t>
      </w:r>
      <w:r w:rsidRPr="00E05EC1">
        <w:rPr>
          <w:rFonts w:cs="Calibri" w:hint="cs"/>
          <w:sz w:val="32"/>
          <w:szCs w:val="32"/>
          <w:rtl/>
        </w:rPr>
        <w:t xml:space="preserve">من ذوي القيمة؟، </w:t>
      </w:r>
      <w:r>
        <w:rPr>
          <w:rFonts w:cs="Calibri" w:hint="cs"/>
          <w:sz w:val="32"/>
          <w:szCs w:val="32"/>
          <w:rtl/>
        </w:rPr>
        <w:t xml:space="preserve">كي نسعى لتغيير أنفسنا للأحسن، </w:t>
      </w:r>
      <w:r w:rsidRPr="00E05EC1">
        <w:rPr>
          <w:rFonts w:cs="Calibri" w:hint="cs"/>
          <w:sz w:val="32"/>
          <w:szCs w:val="32"/>
          <w:rtl/>
        </w:rPr>
        <w:t>وثانياً لنشخ</w:t>
      </w:r>
      <w:r>
        <w:rPr>
          <w:rFonts w:cs="Calibri" w:hint="cs"/>
          <w:sz w:val="32"/>
          <w:szCs w:val="32"/>
          <w:rtl/>
        </w:rPr>
        <w:t>ّ</w:t>
      </w:r>
      <w:r w:rsidRPr="00E05EC1">
        <w:rPr>
          <w:rFonts w:cs="Calibri" w:hint="cs"/>
          <w:sz w:val="32"/>
          <w:szCs w:val="32"/>
          <w:rtl/>
        </w:rPr>
        <w:t>ص الآخرين فنبتعد عن التافهين ونتقر</w:t>
      </w:r>
      <w:r>
        <w:rPr>
          <w:rFonts w:cs="Calibri" w:hint="cs"/>
          <w:sz w:val="32"/>
          <w:szCs w:val="32"/>
          <w:rtl/>
        </w:rPr>
        <w:t>ّ</w:t>
      </w:r>
      <w:r w:rsidRPr="00E05EC1">
        <w:rPr>
          <w:rFonts w:cs="Calibri" w:hint="cs"/>
          <w:sz w:val="32"/>
          <w:szCs w:val="32"/>
          <w:rtl/>
        </w:rPr>
        <w:t xml:space="preserve">ب من المهمين ومن لهم قيمة </w:t>
      </w:r>
      <w:r>
        <w:rPr>
          <w:rFonts w:cs="Calibri" w:hint="cs"/>
          <w:sz w:val="32"/>
          <w:szCs w:val="32"/>
          <w:rtl/>
        </w:rPr>
        <w:t>ومكانة ومنزلة حقيقية في المجتمع والعالم.</w:t>
      </w:r>
    </w:p>
    <w:p w14:paraId="2727EBD0" w14:textId="77777777" w:rsidR="00DE1B25" w:rsidRDefault="00DE1B25" w:rsidP="00586270">
      <w:pPr>
        <w:rPr>
          <w:rFonts w:cs="Calibri"/>
          <w:color w:val="000000" w:themeColor="text1"/>
          <w:sz w:val="32"/>
          <w:szCs w:val="32"/>
          <w:rtl/>
        </w:rPr>
      </w:pPr>
      <w:r w:rsidRPr="00E05EC1">
        <w:rPr>
          <w:rFonts w:cs="Calibri" w:hint="cs"/>
          <w:sz w:val="32"/>
          <w:szCs w:val="32"/>
          <w:rtl/>
        </w:rPr>
        <w:t xml:space="preserve">إنّ </w:t>
      </w:r>
      <w:r w:rsidRPr="00E05EC1">
        <w:rPr>
          <w:rFonts w:cs="Calibri"/>
          <w:sz w:val="32"/>
          <w:szCs w:val="32"/>
          <w:rtl/>
        </w:rPr>
        <w:t>الشخص "التافه"</w:t>
      </w:r>
      <w:r>
        <w:rPr>
          <w:rFonts w:cs="Calibri" w:hint="cs"/>
          <w:sz w:val="32"/>
          <w:szCs w:val="32"/>
          <w:rtl/>
        </w:rPr>
        <w:t xml:space="preserve"> </w:t>
      </w:r>
      <w:r w:rsidRPr="00E05EC1">
        <w:rPr>
          <w:rFonts w:cs="Calibri"/>
          <w:sz w:val="32"/>
          <w:szCs w:val="32"/>
          <w:rtl/>
        </w:rPr>
        <w:t>هو من</w:t>
      </w:r>
      <w:r>
        <w:rPr>
          <w:rFonts w:cs="Calibri"/>
          <w:sz w:val="32"/>
          <w:szCs w:val="32"/>
          <w:rtl/>
        </w:rPr>
        <w:t xml:space="preserve"> يتسم بالسلوك أو الفكر</w:t>
      </w:r>
      <w:r w:rsidRPr="00E05EC1">
        <w:rPr>
          <w:rFonts w:cs="Calibri"/>
          <w:sz w:val="32"/>
          <w:szCs w:val="32"/>
          <w:rtl/>
        </w:rPr>
        <w:t xml:space="preserve"> الذي يفتقر </w:t>
      </w:r>
      <w:r w:rsidRPr="00E05EC1">
        <w:rPr>
          <w:rFonts w:cs="Calibri" w:hint="cs"/>
          <w:sz w:val="32"/>
          <w:szCs w:val="32"/>
          <w:rtl/>
        </w:rPr>
        <w:t>ل</w:t>
      </w:r>
      <w:r w:rsidRPr="00E05EC1">
        <w:rPr>
          <w:rFonts w:cs="Calibri"/>
          <w:sz w:val="32"/>
          <w:szCs w:val="32"/>
          <w:rtl/>
        </w:rPr>
        <w:t xml:space="preserve">لأهمية </w:t>
      </w:r>
      <w:r>
        <w:rPr>
          <w:rFonts w:cs="Calibri" w:hint="cs"/>
          <w:color w:val="000000" w:themeColor="text1"/>
          <w:sz w:val="32"/>
          <w:szCs w:val="32"/>
          <w:rtl/>
        </w:rPr>
        <w:t xml:space="preserve">أو القيمة-أي </w:t>
      </w:r>
      <w:r w:rsidRPr="00413955">
        <w:rPr>
          <w:rFonts w:cs="Calibri"/>
          <w:color w:val="000000" w:themeColor="text1"/>
          <w:sz w:val="32"/>
          <w:szCs w:val="32"/>
          <w:rtl/>
        </w:rPr>
        <w:t>لاَ قِيمَةَ لأَعْمَالِهِ</w:t>
      </w:r>
      <w:r>
        <w:rPr>
          <w:rFonts w:cs="Calibri" w:hint="cs"/>
          <w:color w:val="000000" w:themeColor="text1"/>
          <w:sz w:val="32"/>
          <w:szCs w:val="32"/>
          <w:rtl/>
        </w:rPr>
        <w:t>-</w:t>
      </w:r>
      <w:r w:rsidRPr="0033775C">
        <w:rPr>
          <w:rFonts w:cstheme="minorHAnsi"/>
          <w:sz w:val="32"/>
          <w:szCs w:val="32"/>
          <w:rtl/>
        </w:rPr>
        <w:t>، ويتكلّم فيما شاء من أمور العامة، ويرفع من يشاء من الناس، ويحطّ من يشاء منهم، ويحوّل الرأي العام بما يتناسب مع جهله وهواه وسواد قلبه، وهذا الرجل لا يك</w:t>
      </w:r>
      <w:r>
        <w:rPr>
          <w:rFonts w:cstheme="minorHAnsi"/>
          <w:sz w:val="32"/>
          <w:szCs w:val="32"/>
          <w:rtl/>
        </w:rPr>
        <w:t>ون من أهل الإيمان أو العلم</w:t>
      </w:r>
      <w:r>
        <w:rPr>
          <w:rStyle w:val="Slutkommentarsreferens"/>
          <w:rFonts w:cstheme="minorHAnsi"/>
          <w:sz w:val="32"/>
          <w:szCs w:val="32"/>
          <w:rtl/>
        </w:rPr>
        <w:endnoteReference w:id="10"/>
      </w:r>
      <w:r>
        <w:rPr>
          <w:rFonts w:cstheme="minorHAnsi"/>
          <w:sz w:val="32"/>
          <w:szCs w:val="32"/>
          <w:rtl/>
        </w:rPr>
        <w:t>،</w:t>
      </w:r>
      <w:r>
        <w:rPr>
          <w:rFonts w:cstheme="minorHAnsi" w:hint="cs"/>
          <w:sz w:val="32"/>
          <w:szCs w:val="32"/>
          <w:rtl/>
        </w:rPr>
        <w:t xml:space="preserve"> </w:t>
      </w:r>
      <w:r>
        <w:rPr>
          <w:rFonts w:cs="Calibri" w:hint="cs"/>
          <w:sz w:val="32"/>
          <w:szCs w:val="32"/>
          <w:rtl/>
        </w:rPr>
        <w:t>فهو م</w:t>
      </w:r>
      <w:r w:rsidRPr="00C305B1">
        <w:rPr>
          <w:rFonts w:cs="Calibri"/>
          <w:sz w:val="32"/>
          <w:szCs w:val="32"/>
          <w:rtl/>
        </w:rPr>
        <w:t xml:space="preserve">نشغل بأمور دنيوية غير مهمة </w:t>
      </w:r>
      <w:r>
        <w:rPr>
          <w:rFonts w:cs="Calibri"/>
          <w:sz w:val="32"/>
          <w:szCs w:val="32"/>
          <w:rtl/>
        </w:rPr>
        <w:t>و</w:t>
      </w:r>
      <w:r>
        <w:rPr>
          <w:rFonts w:cs="Calibri" w:hint="cs"/>
          <w:sz w:val="32"/>
          <w:szCs w:val="32"/>
          <w:rtl/>
        </w:rPr>
        <w:t>م</w:t>
      </w:r>
      <w:r>
        <w:rPr>
          <w:rFonts w:cs="Calibri"/>
          <w:sz w:val="32"/>
          <w:szCs w:val="32"/>
          <w:rtl/>
        </w:rPr>
        <w:t xml:space="preserve">همل </w:t>
      </w:r>
      <w:r>
        <w:rPr>
          <w:rFonts w:cs="Calibri" w:hint="cs"/>
          <w:sz w:val="32"/>
          <w:szCs w:val="32"/>
          <w:rtl/>
        </w:rPr>
        <w:t>للقيم الدينية والروحية</w:t>
      </w:r>
      <w:r>
        <w:rPr>
          <w:rFonts w:cs="Calibri"/>
          <w:sz w:val="32"/>
          <w:szCs w:val="32"/>
          <w:rtl/>
        </w:rPr>
        <w:t xml:space="preserve"> والأخلاقية</w:t>
      </w:r>
      <w:r>
        <w:rPr>
          <w:rFonts w:cs="Calibri" w:hint="cs"/>
          <w:sz w:val="32"/>
          <w:szCs w:val="32"/>
          <w:rtl/>
        </w:rPr>
        <w:t xml:space="preserve">، </w:t>
      </w:r>
      <w:r w:rsidRPr="001E3677">
        <w:rPr>
          <w:rFonts w:cs="Calibri"/>
          <w:sz w:val="32"/>
          <w:szCs w:val="32"/>
          <w:rtl/>
        </w:rPr>
        <w:t>ويكون من السُّعداء بالمناصب والأ</w:t>
      </w:r>
      <w:r>
        <w:rPr>
          <w:rFonts w:cs="Calibri"/>
          <w:sz w:val="32"/>
          <w:szCs w:val="32"/>
          <w:rtl/>
        </w:rPr>
        <w:t>موال بعيداً عن الله تعالى</w:t>
      </w:r>
      <w:r>
        <w:rPr>
          <w:rStyle w:val="Slutkommentarsreferens"/>
          <w:rFonts w:cs="Calibri"/>
          <w:sz w:val="32"/>
          <w:szCs w:val="32"/>
          <w:rtl/>
        </w:rPr>
        <w:endnoteReference w:id="11"/>
      </w:r>
      <w:r w:rsidRPr="001E3677">
        <w:rPr>
          <w:rFonts w:cs="Calibri"/>
          <w:sz w:val="32"/>
          <w:szCs w:val="32"/>
          <w:rtl/>
        </w:rPr>
        <w:t xml:space="preserve"> </w:t>
      </w:r>
      <w:r>
        <w:rPr>
          <w:rFonts w:cs="Calibri" w:hint="cs"/>
          <w:sz w:val="32"/>
          <w:szCs w:val="32"/>
          <w:rtl/>
        </w:rPr>
        <w:t>،</w:t>
      </w:r>
      <w:r w:rsidRPr="001E3677">
        <w:rPr>
          <w:rFonts w:cs="Calibri"/>
          <w:sz w:val="32"/>
          <w:szCs w:val="32"/>
          <w:rtl/>
        </w:rPr>
        <w:t xml:space="preserve">ومما جاء من صفاته المذكورة في بعض الأحاديث </w:t>
      </w:r>
      <w:r>
        <w:rPr>
          <w:rFonts w:cs="Calibri"/>
          <w:sz w:val="32"/>
          <w:szCs w:val="32"/>
          <w:rtl/>
        </w:rPr>
        <w:t>أنه الشخص السفيه، الفاسق</w:t>
      </w:r>
      <w:r w:rsidRPr="001E3677">
        <w:rPr>
          <w:rFonts w:cs="Calibri"/>
          <w:sz w:val="32"/>
          <w:szCs w:val="32"/>
          <w:rtl/>
        </w:rPr>
        <w:t xml:space="preserve">، الخسيس، الوضيع </w:t>
      </w:r>
      <w:r>
        <w:rPr>
          <w:rStyle w:val="Slutkommentarsreferens"/>
          <w:rFonts w:cs="Calibri"/>
          <w:sz w:val="32"/>
          <w:szCs w:val="32"/>
          <w:rtl/>
        </w:rPr>
        <w:endnoteReference w:id="12"/>
      </w:r>
      <w:r>
        <w:rPr>
          <w:rFonts w:cstheme="minorHAnsi" w:hint="cs"/>
          <w:sz w:val="32"/>
          <w:szCs w:val="32"/>
          <w:rtl/>
        </w:rPr>
        <w:t xml:space="preserve">، </w:t>
      </w:r>
      <w:r>
        <w:rPr>
          <w:rFonts w:cs="Calibri" w:hint="cs"/>
          <w:color w:val="000000" w:themeColor="text1"/>
          <w:sz w:val="32"/>
          <w:szCs w:val="32"/>
          <w:rtl/>
        </w:rPr>
        <w:t>ويتميز بأمور نذكر منها الآتي:</w:t>
      </w:r>
    </w:p>
    <w:p w14:paraId="418E3FC3" w14:textId="77777777" w:rsidR="00DE1B25" w:rsidRPr="009A4A7D" w:rsidRDefault="00DE1B25" w:rsidP="001E3677">
      <w:pPr>
        <w:rPr>
          <w:rFonts w:cs="Calibri"/>
          <w:color w:val="000000" w:themeColor="text1"/>
          <w:sz w:val="32"/>
          <w:szCs w:val="32"/>
          <w:rtl/>
        </w:rPr>
      </w:pPr>
      <w:r>
        <w:rPr>
          <w:rFonts w:cs="Calibri" w:hint="cs"/>
          <w:color w:val="000000" w:themeColor="text1"/>
          <w:sz w:val="32"/>
          <w:szCs w:val="32"/>
          <w:rtl/>
        </w:rPr>
        <w:t># يفتقر ل</w:t>
      </w:r>
      <w:r>
        <w:rPr>
          <w:rFonts w:cs="Calibri"/>
          <w:color w:val="000000" w:themeColor="text1"/>
          <w:sz w:val="32"/>
          <w:szCs w:val="32"/>
          <w:rtl/>
        </w:rPr>
        <w:t>لحكمة</w:t>
      </w:r>
      <w:r>
        <w:rPr>
          <w:rFonts w:cs="Calibri" w:hint="cs"/>
          <w:color w:val="000000" w:themeColor="text1"/>
          <w:sz w:val="32"/>
          <w:szCs w:val="32"/>
          <w:rtl/>
        </w:rPr>
        <w:t>، و</w:t>
      </w:r>
      <w:r w:rsidRPr="00413955">
        <w:rPr>
          <w:rFonts w:cs="Calibri"/>
          <w:color w:val="000000" w:themeColor="text1"/>
          <w:sz w:val="32"/>
          <w:szCs w:val="32"/>
          <w:rtl/>
        </w:rPr>
        <w:t>يهتم بالمظاهر والأمور السطحي</w:t>
      </w:r>
      <w:r>
        <w:rPr>
          <w:rFonts w:cs="Calibri"/>
          <w:color w:val="000000" w:themeColor="text1"/>
          <w:sz w:val="32"/>
          <w:szCs w:val="32"/>
          <w:rtl/>
        </w:rPr>
        <w:t>ة دون النظر إلى العمق أو الجوهر</w:t>
      </w:r>
      <w:r>
        <w:rPr>
          <w:rFonts w:cs="Calibri" w:hint="cs"/>
          <w:color w:val="000000" w:themeColor="text1"/>
          <w:sz w:val="32"/>
          <w:szCs w:val="32"/>
          <w:rtl/>
        </w:rPr>
        <w:t xml:space="preserve"> ك</w:t>
      </w:r>
      <w:r w:rsidRPr="00413955">
        <w:rPr>
          <w:rFonts w:cs="Calibri"/>
          <w:color w:val="000000" w:themeColor="text1"/>
          <w:sz w:val="32"/>
          <w:szCs w:val="32"/>
          <w:rtl/>
        </w:rPr>
        <w:t>الاهتمام الزائد بالمظاهر الخارجية مثل الملابس والمجوهرات</w:t>
      </w:r>
      <w:r>
        <w:rPr>
          <w:rFonts w:cs="Calibri"/>
          <w:color w:val="000000" w:themeColor="text1"/>
          <w:sz w:val="32"/>
          <w:szCs w:val="32"/>
          <w:rtl/>
        </w:rPr>
        <w:t xml:space="preserve"> على حساب القيم </w:t>
      </w:r>
      <w:r w:rsidRPr="009A4A7D">
        <w:rPr>
          <w:rFonts w:cs="Calibri"/>
          <w:color w:val="000000" w:themeColor="text1"/>
          <w:sz w:val="32"/>
          <w:szCs w:val="32"/>
          <w:rtl/>
        </w:rPr>
        <w:t>والمعاني الأعمق</w:t>
      </w:r>
      <w:r w:rsidRPr="009A4A7D">
        <w:rPr>
          <w:rFonts w:cs="Calibri" w:hint="cs"/>
          <w:color w:val="000000" w:themeColor="text1"/>
          <w:sz w:val="32"/>
          <w:szCs w:val="32"/>
          <w:rtl/>
        </w:rPr>
        <w:t>.</w:t>
      </w:r>
    </w:p>
    <w:p w14:paraId="0930F455" w14:textId="1AF8CE23" w:rsidR="00DE1B25" w:rsidRPr="009A4A7D" w:rsidRDefault="00DE1B25" w:rsidP="004F1A95">
      <w:pPr>
        <w:rPr>
          <w:rFonts w:cs="Calibri"/>
          <w:color w:val="000000" w:themeColor="text1"/>
          <w:sz w:val="32"/>
          <w:szCs w:val="32"/>
          <w:rtl/>
        </w:rPr>
      </w:pPr>
      <w:r w:rsidRPr="009A4A7D">
        <w:rPr>
          <w:rFonts w:cs="Calibri" w:hint="cs"/>
          <w:color w:val="000000" w:themeColor="text1"/>
          <w:sz w:val="32"/>
          <w:szCs w:val="32"/>
          <w:rtl/>
        </w:rPr>
        <w:t>#</w:t>
      </w:r>
      <w:r w:rsidRPr="009A4A7D">
        <w:rPr>
          <w:rFonts w:cs="Calibri"/>
          <w:color w:val="000000" w:themeColor="text1"/>
          <w:sz w:val="32"/>
          <w:szCs w:val="32"/>
          <w:rtl/>
        </w:rPr>
        <w:t xml:space="preserve"> لا يأخذ الأمور بجدية </w:t>
      </w:r>
      <w:r w:rsidRPr="009A4A7D">
        <w:rPr>
          <w:rFonts w:cs="Calibri" w:hint="cs"/>
          <w:color w:val="000000" w:themeColor="text1"/>
          <w:sz w:val="32"/>
          <w:szCs w:val="32"/>
          <w:rtl/>
        </w:rPr>
        <w:t>كمن</w:t>
      </w:r>
      <w:r w:rsidRPr="009A4A7D">
        <w:rPr>
          <w:rFonts w:cs="Calibri"/>
          <w:color w:val="000000" w:themeColor="text1"/>
          <w:sz w:val="32"/>
          <w:szCs w:val="32"/>
          <w:rtl/>
        </w:rPr>
        <w:t xml:space="preserve"> يتجاهل واجباته أو مسؤولياته في</w:t>
      </w:r>
      <w:r w:rsidRPr="009A4A7D">
        <w:rPr>
          <w:rFonts w:cs="Calibri" w:hint="cs"/>
          <w:color w:val="000000" w:themeColor="text1"/>
          <w:sz w:val="32"/>
          <w:szCs w:val="32"/>
          <w:rtl/>
        </w:rPr>
        <w:t xml:space="preserve"> العبادة أو</w:t>
      </w:r>
      <w:r w:rsidRPr="009A4A7D">
        <w:rPr>
          <w:rFonts w:cs="Calibri"/>
          <w:color w:val="000000" w:themeColor="text1"/>
          <w:sz w:val="32"/>
          <w:szCs w:val="32"/>
          <w:rtl/>
        </w:rPr>
        <w:t xml:space="preserve"> العمل أو الدراسة ويقضي وقتًا طويلاً في أمور غير مجدية، </w:t>
      </w:r>
      <w:r w:rsidRPr="009A4A7D">
        <w:rPr>
          <w:rFonts w:cs="Calibri" w:hint="cs"/>
          <w:color w:val="000000" w:themeColor="text1"/>
          <w:sz w:val="32"/>
          <w:szCs w:val="32"/>
          <w:rtl/>
        </w:rPr>
        <w:t>مثل: اللعب</w:t>
      </w:r>
      <w:r w:rsidRPr="009A4A7D">
        <w:rPr>
          <w:rFonts w:cs="Calibri"/>
          <w:color w:val="000000" w:themeColor="text1"/>
          <w:sz w:val="32"/>
          <w:szCs w:val="32"/>
          <w:rtl/>
        </w:rPr>
        <w:t xml:space="preserve"> أو التسوق بلا داعٍ.</w:t>
      </w:r>
    </w:p>
    <w:p w14:paraId="361A2836" w14:textId="77777777" w:rsidR="00DE1B25" w:rsidRDefault="00DE1B25" w:rsidP="00B354FB">
      <w:pPr>
        <w:rPr>
          <w:rFonts w:cstheme="minorHAnsi"/>
          <w:sz w:val="32"/>
          <w:szCs w:val="32"/>
          <w:rtl/>
        </w:rPr>
      </w:pPr>
      <w:r w:rsidRPr="009A4A7D">
        <w:rPr>
          <w:rFonts w:cs="Calibri" w:hint="cs"/>
          <w:color w:val="000000" w:themeColor="text1"/>
          <w:sz w:val="32"/>
          <w:szCs w:val="32"/>
          <w:rtl/>
        </w:rPr>
        <w:t>#</w:t>
      </w:r>
      <w:r w:rsidRPr="009A4A7D">
        <w:rPr>
          <w:rFonts w:cs="Calibri"/>
          <w:color w:val="000000" w:themeColor="text1"/>
          <w:sz w:val="32"/>
          <w:szCs w:val="32"/>
          <w:rtl/>
        </w:rPr>
        <w:t xml:space="preserve"> محدود الرؤية ولا يسعى لتوسيع معرفته أو تطوير ذاته</w:t>
      </w:r>
      <w:r w:rsidRPr="009A4A7D">
        <w:rPr>
          <w:rFonts w:cs="Calibri" w:hint="cs"/>
          <w:color w:val="000000" w:themeColor="text1"/>
          <w:sz w:val="32"/>
          <w:szCs w:val="32"/>
          <w:rtl/>
        </w:rPr>
        <w:t xml:space="preserve">، كأن يقضي </w:t>
      </w:r>
      <w:r w:rsidRPr="009A4A7D">
        <w:rPr>
          <w:rFonts w:cs="Calibri"/>
          <w:color w:val="000000" w:themeColor="text1"/>
          <w:sz w:val="32"/>
          <w:szCs w:val="32"/>
          <w:rtl/>
        </w:rPr>
        <w:t xml:space="preserve">الوقت في نشاطات غير مفيدة مثل متابعة الأخبار التافهة </w:t>
      </w:r>
      <w:r w:rsidRPr="009A4A7D">
        <w:rPr>
          <w:rFonts w:cs="Calibri" w:hint="cs"/>
          <w:sz w:val="32"/>
          <w:szCs w:val="32"/>
          <w:rtl/>
        </w:rPr>
        <w:t>و</w:t>
      </w:r>
      <w:r w:rsidRPr="009A4A7D">
        <w:rPr>
          <w:rFonts w:cs="Calibri"/>
          <w:sz w:val="32"/>
          <w:szCs w:val="32"/>
          <w:rtl/>
        </w:rPr>
        <w:t>الاهتمام</w:t>
      </w:r>
      <w:r w:rsidRPr="00652C59">
        <w:rPr>
          <w:rFonts w:cs="Calibri"/>
          <w:sz w:val="32"/>
          <w:szCs w:val="32"/>
          <w:rtl/>
        </w:rPr>
        <w:t xml:space="preserve"> المفرط بأخبار المشاهير الشخصية والتفاصيل التافهة في حياتهم، </w:t>
      </w:r>
      <w:r>
        <w:rPr>
          <w:rFonts w:cs="Calibri" w:hint="cs"/>
          <w:sz w:val="32"/>
          <w:szCs w:val="32"/>
          <w:rtl/>
        </w:rPr>
        <w:t>كالاهتمام بما</w:t>
      </w:r>
      <w:r w:rsidRPr="00652C59">
        <w:rPr>
          <w:rFonts w:cs="Calibri"/>
          <w:sz w:val="32"/>
          <w:szCs w:val="32"/>
          <w:rtl/>
        </w:rPr>
        <w:t xml:space="preserve"> يرتدون </w:t>
      </w:r>
      <w:r>
        <w:rPr>
          <w:rFonts w:cs="Calibri" w:hint="cs"/>
          <w:sz w:val="32"/>
          <w:szCs w:val="32"/>
          <w:rtl/>
        </w:rPr>
        <w:t xml:space="preserve">من ثياب، </w:t>
      </w:r>
      <w:r>
        <w:rPr>
          <w:rFonts w:cs="Calibri"/>
          <w:sz w:val="32"/>
          <w:szCs w:val="32"/>
          <w:rtl/>
        </w:rPr>
        <w:t>وأين يذهبون</w:t>
      </w:r>
      <w:r>
        <w:rPr>
          <w:rFonts w:cs="Calibri" w:hint="cs"/>
          <w:sz w:val="32"/>
          <w:szCs w:val="32"/>
          <w:rtl/>
        </w:rPr>
        <w:t xml:space="preserve">، أو متابعة </w:t>
      </w:r>
      <w:r w:rsidRPr="00413955">
        <w:rPr>
          <w:rFonts w:cs="Calibri"/>
          <w:color w:val="000000" w:themeColor="text1"/>
          <w:sz w:val="32"/>
          <w:szCs w:val="32"/>
          <w:rtl/>
        </w:rPr>
        <w:t>الشا</w:t>
      </w:r>
      <w:r>
        <w:rPr>
          <w:rFonts w:cs="Calibri"/>
          <w:color w:val="000000" w:themeColor="text1"/>
          <w:sz w:val="32"/>
          <w:szCs w:val="32"/>
          <w:rtl/>
        </w:rPr>
        <w:t>ئعات بدلاً من القراءة أو التعلم</w:t>
      </w:r>
      <w:r>
        <w:rPr>
          <w:rFonts w:cs="Calibri" w:hint="cs"/>
          <w:color w:val="000000" w:themeColor="text1"/>
          <w:sz w:val="32"/>
          <w:szCs w:val="32"/>
          <w:rtl/>
        </w:rPr>
        <w:t xml:space="preserve">، أو يقضي وقته في </w:t>
      </w:r>
      <w:r w:rsidRPr="00652C59">
        <w:rPr>
          <w:rFonts w:cs="Calibri"/>
          <w:sz w:val="32"/>
          <w:szCs w:val="32"/>
          <w:rtl/>
        </w:rPr>
        <w:t>إنشاء مسابقات أو طرح أسئلة لا تحمل أي تحدٍ فكري أو قيمة، مثل "ما لون ملابسي؟" أو "كم عدد الأرقام في رقمي الهاتفي؟".</w:t>
      </w:r>
    </w:p>
    <w:p w14:paraId="24857676" w14:textId="77777777" w:rsidR="00DE1B25" w:rsidRDefault="00DE1B25" w:rsidP="00B354FB">
      <w:pPr>
        <w:rPr>
          <w:rFonts w:cs="Calibri"/>
          <w:color w:val="000000" w:themeColor="text1"/>
          <w:sz w:val="32"/>
          <w:szCs w:val="32"/>
          <w:rtl/>
        </w:rPr>
      </w:pPr>
      <w:r>
        <w:rPr>
          <w:rFonts w:cs="Calibri" w:hint="cs"/>
          <w:color w:val="000000" w:themeColor="text1"/>
          <w:sz w:val="32"/>
          <w:szCs w:val="32"/>
          <w:rtl/>
        </w:rPr>
        <w:t>#</w:t>
      </w:r>
      <w:r w:rsidRPr="00413955">
        <w:rPr>
          <w:rFonts w:cs="Calibri"/>
          <w:color w:val="000000" w:themeColor="text1"/>
          <w:sz w:val="32"/>
          <w:szCs w:val="32"/>
          <w:rtl/>
        </w:rPr>
        <w:t>يسعى</w:t>
      </w:r>
      <w:r>
        <w:rPr>
          <w:rFonts w:cs="Calibri"/>
          <w:color w:val="000000" w:themeColor="text1"/>
          <w:sz w:val="32"/>
          <w:szCs w:val="32"/>
          <w:rtl/>
        </w:rPr>
        <w:t xml:space="preserve"> لجذب الانتباه بطريقة سطحية</w:t>
      </w:r>
      <w:r>
        <w:rPr>
          <w:rFonts w:cs="Calibri" w:hint="cs"/>
          <w:color w:val="000000" w:themeColor="text1"/>
          <w:sz w:val="32"/>
          <w:szCs w:val="32"/>
          <w:rtl/>
        </w:rPr>
        <w:t xml:space="preserve">، </w:t>
      </w:r>
      <w:r>
        <w:rPr>
          <w:rFonts w:cs="Calibri" w:hint="cs"/>
          <w:sz w:val="32"/>
          <w:szCs w:val="32"/>
          <w:rtl/>
        </w:rPr>
        <w:t xml:space="preserve">كمن ينشر </w:t>
      </w:r>
      <w:r w:rsidRPr="00652C59">
        <w:rPr>
          <w:rFonts w:cs="Calibri"/>
          <w:sz w:val="32"/>
          <w:szCs w:val="32"/>
          <w:rtl/>
        </w:rPr>
        <w:t xml:space="preserve">مقاطع الفيديو التي تعرض مقالب مضحكة </w:t>
      </w:r>
      <w:r>
        <w:rPr>
          <w:rFonts w:cs="Calibri" w:hint="cs"/>
          <w:sz w:val="32"/>
          <w:szCs w:val="32"/>
          <w:rtl/>
        </w:rPr>
        <w:t xml:space="preserve">تافهة أو فاسقة </w:t>
      </w:r>
      <w:r w:rsidRPr="00652C59">
        <w:rPr>
          <w:rFonts w:cs="Calibri"/>
          <w:sz w:val="32"/>
          <w:szCs w:val="32"/>
          <w:rtl/>
        </w:rPr>
        <w:t>أو مؤذية بشكل غير لائق والتي تهدف فقط إلى جذب المشاهدات والتفاعل بدون مراعاة لمشاعر الآخرين.</w:t>
      </w:r>
    </w:p>
    <w:p w14:paraId="2F1E545A" w14:textId="77777777" w:rsidR="00DE1B25" w:rsidRDefault="00DE1B25" w:rsidP="003D43A0">
      <w:pPr>
        <w:rPr>
          <w:rFonts w:cs="Calibri"/>
          <w:color w:val="000000" w:themeColor="text1"/>
          <w:sz w:val="32"/>
          <w:szCs w:val="32"/>
          <w:rtl/>
        </w:rPr>
      </w:pPr>
      <w:r>
        <w:rPr>
          <w:rFonts w:cs="Calibri" w:hint="cs"/>
          <w:color w:val="000000" w:themeColor="text1"/>
          <w:sz w:val="32"/>
          <w:szCs w:val="32"/>
          <w:rtl/>
        </w:rPr>
        <w:t>#ي</w:t>
      </w:r>
      <w:r>
        <w:rPr>
          <w:rFonts w:cs="Calibri"/>
          <w:color w:val="000000" w:themeColor="text1"/>
          <w:sz w:val="32"/>
          <w:szCs w:val="32"/>
          <w:rtl/>
        </w:rPr>
        <w:t>ضيع</w:t>
      </w:r>
      <w:r w:rsidRPr="00413955">
        <w:rPr>
          <w:rFonts w:cs="Calibri"/>
          <w:color w:val="000000" w:themeColor="text1"/>
          <w:sz w:val="32"/>
          <w:szCs w:val="32"/>
          <w:rtl/>
        </w:rPr>
        <w:t xml:space="preserve"> وقته وطاقته في أمور غير مهمة بدل</w:t>
      </w:r>
      <w:r>
        <w:rPr>
          <w:rFonts w:cs="Calibri"/>
          <w:color w:val="000000" w:themeColor="text1"/>
          <w:sz w:val="32"/>
          <w:szCs w:val="32"/>
          <w:rtl/>
        </w:rPr>
        <w:t>اً من استثمارها في نشاطات مفيدة</w:t>
      </w:r>
      <w:r>
        <w:rPr>
          <w:rFonts w:cs="Calibri" w:hint="cs"/>
          <w:color w:val="000000" w:themeColor="text1"/>
          <w:sz w:val="32"/>
          <w:szCs w:val="32"/>
          <w:rtl/>
        </w:rPr>
        <w:t xml:space="preserve"> كأن ي</w:t>
      </w:r>
      <w:r w:rsidRPr="00825A1E">
        <w:rPr>
          <w:rFonts w:cs="Calibri"/>
          <w:color w:val="000000" w:themeColor="text1"/>
          <w:sz w:val="32"/>
          <w:szCs w:val="32"/>
          <w:rtl/>
        </w:rPr>
        <w:t>ستخدم البث المباشر لمشاركة لحظات عشوائية وغير مثيرة للاهتمام من الحياة اليومية، مثل الجلوس في المنزل دون فعل شيء مهم، فقط لجذب الانتباه، وللحصول على ساعات أطول من أجل الشهرة وجني الأموال</w:t>
      </w:r>
      <w:r>
        <w:rPr>
          <w:rFonts w:cs="Calibri" w:hint="cs"/>
          <w:color w:val="000000" w:themeColor="text1"/>
          <w:sz w:val="32"/>
          <w:szCs w:val="32"/>
          <w:rtl/>
        </w:rPr>
        <w:t>، أو يقضي</w:t>
      </w:r>
      <w:r w:rsidRPr="00413955">
        <w:rPr>
          <w:rFonts w:cs="Calibri"/>
          <w:color w:val="000000" w:themeColor="text1"/>
          <w:sz w:val="32"/>
          <w:szCs w:val="32"/>
          <w:rtl/>
        </w:rPr>
        <w:t xml:space="preserve"> ساعات طويلة في مشاهدة برامج ترفيهية سطحية أو اللعب دون هدف.</w:t>
      </w:r>
    </w:p>
    <w:p w14:paraId="3996BF1C" w14:textId="77777777" w:rsidR="00DE1B25" w:rsidRDefault="00DE1B25" w:rsidP="004F1A95">
      <w:pPr>
        <w:rPr>
          <w:rFonts w:cstheme="minorHAnsi"/>
          <w:sz w:val="32"/>
          <w:szCs w:val="32"/>
          <w:rtl/>
        </w:rPr>
      </w:pPr>
      <w:r>
        <w:rPr>
          <w:rFonts w:cs="Calibri" w:hint="cs"/>
          <w:sz w:val="32"/>
          <w:szCs w:val="32"/>
          <w:rtl/>
        </w:rPr>
        <w:t>#ي</w:t>
      </w:r>
      <w:r>
        <w:rPr>
          <w:rFonts w:cs="Calibri"/>
          <w:sz w:val="32"/>
          <w:szCs w:val="32"/>
          <w:rtl/>
        </w:rPr>
        <w:t xml:space="preserve">تأثر </w:t>
      </w:r>
      <w:r>
        <w:rPr>
          <w:rFonts w:cs="Calibri" w:hint="cs"/>
          <w:sz w:val="32"/>
          <w:szCs w:val="32"/>
          <w:rtl/>
        </w:rPr>
        <w:t xml:space="preserve">بغيره </w:t>
      </w:r>
      <w:r>
        <w:rPr>
          <w:rFonts w:cs="Calibri"/>
          <w:sz w:val="32"/>
          <w:szCs w:val="32"/>
          <w:rtl/>
        </w:rPr>
        <w:t>بسهولة</w:t>
      </w:r>
      <w:r>
        <w:rPr>
          <w:rFonts w:cs="Calibri" w:hint="cs"/>
          <w:sz w:val="32"/>
          <w:szCs w:val="32"/>
          <w:rtl/>
        </w:rPr>
        <w:t>، ف</w:t>
      </w:r>
      <w:r w:rsidRPr="00687B51">
        <w:rPr>
          <w:rFonts w:cs="Calibri"/>
          <w:sz w:val="32"/>
          <w:szCs w:val="32"/>
          <w:rtl/>
        </w:rPr>
        <w:t>قد يغير آراءه ومواقفه بناءً على آراء الآخرين دون أن يكون له موقف ثابت أو رأي مستقل.</w:t>
      </w:r>
    </w:p>
    <w:p w14:paraId="672E7AC6" w14:textId="77777777" w:rsidR="00DE1B25" w:rsidRDefault="00DE1B25" w:rsidP="004F1A95">
      <w:pPr>
        <w:rPr>
          <w:rFonts w:cstheme="minorHAnsi"/>
          <w:sz w:val="32"/>
          <w:szCs w:val="32"/>
          <w:rtl/>
        </w:rPr>
      </w:pPr>
      <w:r>
        <w:rPr>
          <w:rFonts w:cstheme="minorHAnsi" w:hint="cs"/>
          <w:sz w:val="32"/>
          <w:szCs w:val="32"/>
          <w:highlight w:val="lightGray"/>
          <w:rtl/>
        </w:rPr>
        <w:t>المطلب الثاني</w:t>
      </w:r>
      <w:r w:rsidRPr="001F040C">
        <w:rPr>
          <w:rFonts w:cstheme="minorHAnsi" w:hint="cs"/>
          <w:sz w:val="32"/>
          <w:szCs w:val="32"/>
          <w:highlight w:val="lightGray"/>
          <w:rtl/>
        </w:rPr>
        <w:t>: الآثار المترتبة على انتشار التفاهة</w:t>
      </w:r>
      <w:r>
        <w:rPr>
          <w:rFonts w:cstheme="minorHAnsi" w:hint="cs"/>
          <w:sz w:val="32"/>
          <w:szCs w:val="32"/>
          <w:rtl/>
        </w:rPr>
        <w:t xml:space="preserve"> </w:t>
      </w:r>
    </w:p>
    <w:p w14:paraId="7D28E374" w14:textId="77777777" w:rsidR="00DE1B25" w:rsidRDefault="00DE1B25" w:rsidP="004F1A95">
      <w:pPr>
        <w:rPr>
          <w:rFonts w:cstheme="minorHAnsi"/>
          <w:sz w:val="32"/>
          <w:szCs w:val="32"/>
          <w:rtl/>
        </w:rPr>
      </w:pPr>
      <w:r>
        <w:rPr>
          <w:rFonts w:cstheme="minorHAnsi" w:hint="cs"/>
          <w:sz w:val="32"/>
          <w:szCs w:val="32"/>
          <w:rtl/>
        </w:rPr>
        <w:t>إن انتشار التفاهة يترتب عليه آثار وخيمة، نذكر منها الآتي:</w:t>
      </w:r>
    </w:p>
    <w:p w14:paraId="24AADE11" w14:textId="77777777" w:rsidR="00DE1B25" w:rsidRDefault="00DE1B25" w:rsidP="004F1A95">
      <w:pPr>
        <w:rPr>
          <w:rFonts w:cstheme="minorHAnsi"/>
          <w:sz w:val="32"/>
          <w:szCs w:val="32"/>
          <w:rtl/>
        </w:rPr>
      </w:pPr>
      <w:r w:rsidRPr="004E41FC">
        <w:rPr>
          <w:rFonts w:cstheme="minorHAnsi" w:hint="cs"/>
          <w:sz w:val="32"/>
          <w:szCs w:val="32"/>
          <w:highlight w:val="green"/>
          <w:rtl/>
        </w:rPr>
        <w:t xml:space="preserve">أولاً: </w:t>
      </w:r>
      <w:r>
        <w:rPr>
          <w:rFonts w:cstheme="minorHAnsi" w:hint="cs"/>
          <w:sz w:val="32"/>
          <w:szCs w:val="32"/>
          <w:highlight w:val="green"/>
          <w:rtl/>
        </w:rPr>
        <w:t xml:space="preserve">كارثة </w:t>
      </w:r>
      <w:r w:rsidRPr="004E41FC">
        <w:rPr>
          <w:rFonts w:cstheme="minorHAnsi" w:hint="cs"/>
          <w:sz w:val="32"/>
          <w:szCs w:val="32"/>
          <w:highlight w:val="green"/>
          <w:rtl/>
        </w:rPr>
        <w:t>تحوّل التافه إلى قدوة</w:t>
      </w:r>
    </w:p>
    <w:p w14:paraId="4A15EEA5" w14:textId="77777777" w:rsidR="00DE1B25" w:rsidRPr="004A1268" w:rsidRDefault="00DE1B25" w:rsidP="004E41FC">
      <w:pPr>
        <w:rPr>
          <w:rFonts w:cstheme="minorHAnsi"/>
          <w:color w:val="000000" w:themeColor="text1"/>
          <w:sz w:val="32"/>
          <w:szCs w:val="32"/>
          <w:rtl/>
        </w:rPr>
      </w:pPr>
      <w:r>
        <w:rPr>
          <w:rFonts w:cstheme="minorHAnsi" w:hint="cs"/>
          <w:sz w:val="32"/>
          <w:szCs w:val="32"/>
          <w:rtl/>
        </w:rPr>
        <w:t xml:space="preserve">إنّ خطورة متابعة التافهين تكمن في </w:t>
      </w:r>
      <w:r w:rsidRPr="00DA73BB">
        <w:rPr>
          <w:rFonts w:cs="Calibri"/>
          <w:sz w:val="32"/>
          <w:szCs w:val="32"/>
          <w:rtl/>
        </w:rPr>
        <w:t>أن أغلب المؤثرين تحوّلوا لقدوات مجتمعية</w:t>
      </w:r>
      <w:r>
        <w:rPr>
          <w:rFonts w:cstheme="minorHAnsi" w:hint="cs"/>
          <w:sz w:val="32"/>
          <w:szCs w:val="32"/>
          <w:rtl/>
        </w:rPr>
        <w:t xml:space="preserve"> في أعظم </w:t>
      </w:r>
      <w:r w:rsidRPr="004A1268">
        <w:rPr>
          <w:rFonts w:cstheme="minorHAnsi"/>
          <w:color w:val="000000" w:themeColor="text1"/>
          <w:sz w:val="32"/>
          <w:szCs w:val="32"/>
          <w:rtl/>
        </w:rPr>
        <w:t>قوة إعلامية</w:t>
      </w:r>
      <w:r>
        <w:rPr>
          <w:rFonts w:cstheme="minorHAnsi" w:hint="cs"/>
          <w:color w:val="000000" w:themeColor="text1"/>
          <w:sz w:val="32"/>
          <w:szCs w:val="32"/>
          <w:rtl/>
        </w:rPr>
        <w:t xml:space="preserve"> ... فاليوم</w:t>
      </w:r>
      <w:r w:rsidRPr="004A1268">
        <w:rPr>
          <w:rFonts w:cstheme="minorHAnsi"/>
          <w:color w:val="000000" w:themeColor="text1"/>
          <w:sz w:val="32"/>
          <w:szCs w:val="32"/>
          <w:rtl/>
        </w:rPr>
        <w:t xml:space="preserve"> ليست الإ</w:t>
      </w:r>
      <w:r w:rsidRPr="004A1268">
        <w:rPr>
          <w:rFonts w:cstheme="minorHAnsi" w:hint="cs"/>
          <w:color w:val="000000" w:themeColor="text1"/>
          <w:sz w:val="32"/>
          <w:szCs w:val="32"/>
          <w:rtl/>
        </w:rPr>
        <w:t>ذ</w:t>
      </w:r>
      <w:r w:rsidRPr="004A1268">
        <w:rPr>
          <w:rFonts w:cstheme="minorHAnsi"/>
          <w:color w:val="000000" w:themeColor="text1"/>
          <w:sz w:val="32"/>
          <w:szCs w:val="32"/>
          <w:rtl/>
        </w:rPr>
        <w:t>اعات ولا القنوات الفضائية ولا الصحف ولا حتى المواقع الإلكترونية</w:t>
      </w:r>
      <w:r>
        <w:rPr>
          <w:rFonts w:cstheme="minorHAnsi" w:hint="cs"/>
          <w:color w:val="000000" w:themeColor="text1"/>
          <w:sz w:val="32"/>
          <w:szCs w:val="32"/>
          <w:rtl/>
        </w:rPr>
        <w:t xml:space="preserve"> هي أعظم قوة إعلامية....</w:t>
      </w:r>
      <w:r w:rsidRPr="004A1268">
        <w:rPr>
          <w:rFonts w:cstheme="minorHAnsi"/>
          <w:color w:val="000000" w:themeColor="text1"/>
          <w:sz w:val="32"/>
          <w:szCs w:val="32"/>
          <w:rtl/>
        </w:rPr>
        <w:t xml:space="preserve"> </w:t>
      </w:r>
      <w:r>
        <w:rPr>
          <w:rFonts w:cstheme="minorHAnsi" w:hint="cs"/>
          <w:color w:val="000000" w:themeColor="text1"/>
          <w:sz w:val="32"/>
          <w:szCs w:val="32"/>
          <w:rtl/>
        </w:rPr>
        <w:t>بل</w:t>
      </w:r>
      <w:r w:rsidRPr="004A1268">
        <w:rPr>
          <w:rFonts w:cstheme="minorHAnsi"/>
          <w:color w:val="000000" w:themeColor="text1"/>
          <w:sz w:val="32"/>
          <w:szCs w:val="32"/>
          <w:rtl/>
        </w:rPr>
        <w:t xml:space="preserve"> هي وسائل التواصل الاجتماعي </w:t>
      </w:r>
      <w:r>
        <w:rPr>
          <w:rFonts w:cstheme="minorHAnsi" w:hint="cs"/>
          <w:color w:val="000000" w:themeColor="text1"/>
          <w:sz w:val="32"/>
          <w:szCs w:val="32"/>
          <w:rtl/>
        </w:rPr>
        <w:t>...</w:t>
      </w:r>
    </w:p>
    <w:p w14:paraId="4670F9D2" w14:textId="77777777" w:rsidR="00DE1B25" w:rsidRDefault="00DE1B25" w:rsidP="004E41FC">
      <w:pPr>
        <w:rPr>
          <w:rFonts w:cstheme="minorHAnsi"/>
          <w:color w:val="000000" w:themeColor="text1"/>
          <w:sz w:val="32"/>
          <w:szCs w:val="32"/>
          <w:rtl/>
        </w:rPr>
      </w:pPr>
      <w:r w:rsidRPr="004A1268">
        <w:rPr>
          <w:rFonts w:cstheme="minorHAnsi"/>
          <w:color w:val="000000" w:themeColor="text1"/>
          <w:sz w:val="32"/>
          <w:szCs w:val="32"/>
          <w:rtl/>
        </w:rPr>
        <w:t>خوارزميات هذه الوسائل ليست بريئة وإنما هي مؤدلجة</w:t>
      </w:r>
      <w:r>
        <w:rPr>
          <w:rFonts w:cstheme="minorHAnsi" w:hint="cs"/>
          <w:color w:val="000000" w:themeColor="text1"/>
          <w:sz w:val="32"/>
          <w:szCs w:val="32"/>
          <w:rtl/>
        </w:rPr>
        <w:t xml:space="preserve"> ومبرمجة</w:t>
      </w:r>
      <w:r w:rsidRPr="004A1268">
        <w:rPr>
          <w:rFonts w:cstheme="minorHAnsi"/>
          <w:color w:val="000000" w:themeColor="text1"/>
          <w:sz w:val="32"/>
          <w:szCs w:val="32"/>
          <w:rtl/>
        </w:rPr>
        <w:t xml:space="preserve"> وتعمل في اتجاه واحد</w:t>
      </w:r>
      <w:r>
        <w:rPr>
          <w:rFonts w:cstheme="minorHAnsi" w:hint="cs"/>
          <w:color w:val="000000" w:themeColor="text1"/>
          <w:sz w:val="32"/>
          <w:szCs w:val="32"/>
          <w:rtl/>
        </w:rPr>
        <w:t>. يا ترى</w:t>
      </w:r>
      <w:r w:rsidRPr="004A1268">
        <w:rPr>
          <w:rFonts w:cstheme="minorHAnsi"/>
          <w:color w:val="000000" w:themeColor="text1"/>
          <w:sz w:val="32"/>
          <w:szCs w:val="32"/>
          <w:rtl/>
        </w:rPr>
        <w:t xml:space="preserve"> ما هو هذا الاتجاه؟</w:t>
      </w:r>
    </w:p>
    <w:p w14:paraId="772CCADF" w14:textId="77777777" w:rsidR="00DE1B25" w:rsidRPr="004A1268" w:rsidRDefault="00DE1B25" w:rsidP="004E41FC">
      <w:pPr>
        <w:rPr>
          <w:rFonts w:cstheme="minorHAnsi"/>
          <w:color w:val="000000" w:themeColor="text1"/>
          <w:sz w:val="32"/>
          <w:szCs w:val="32"/>
          <w:rtl/>
        </w:rPr>
      </w:pPr>
      <w:r w:rsidRPr="004A1268">
        <w:rPr>
          <w:rFonts w:cstheme="minorHAnsi"/>
          <w:color w:val="000000" w:themeColor="text1"/>
          <w:sz w:val="32"/>
          <w:szCs w:val="32"/>
          <w:rtl/>
        </w:rPr>
        <w:t xml:space="preserve"> هذا الاتجاه كشفه صاحب كتاب </w:t>
      </w:r>
      <w:r>
        <w:rPr>
          <w:rFonts w:cstheme="minorHAnsi" w:hint="cs"/>
          <w:color w:val="000000" w:themeColor="text1"/>
          <w:sz w:val="32"/>
          <w:szCs w:val="32"/>
          <w:rtl/>
        </w:rPr>
        <w:t>(</w:t>
      </w:r>
      <w:r w:rsidRPr="004A1268">
        <w:rPr>
          <w:rFonts w:cstheme="minorHAnsi"/>
          <w:color w:val="000000" w:themeColor="text1"/>
          <w:sz w:val="32"/>
          <w:szCs w:val="32"/>
          <w:rtl/>
        </w:rPr>
        <w:t>نظام التفاهة</w:t>
      </w:r>
      <w:r>
        <w:rPr>
          <w:rFonts w:cstheme="minorHAnsi" w:hint="cs"/>
          <w:color w:val="000000" w:themeColor="text1"/>
          <w:sz w:val="32"/>
          <w:szCs w:val="32"/>
          <w:rtl/>
        </w:rPr>
        <w:t>)</w:t>
      </w:r>
      <w:r w:rsidRPr="004A1268">
        <w:rPr>
          <w:rFonts w:cstheme="minorHAnsi"/>
          <w:color w:val="000000" w:themeColor="text1"/>
          <w:sz w:val="32"/>
          <w:szCs w:val="32"/>
          <w:rtl/>
        </w:rPr>
        <w:t xml:space="preserve"> الفيلسوف آلان دونو</w:t>
      </w:r>
      <w:r>
        <w:rPr>
          <w:rFonts w:cstheme="minorHAnsi" w:hint="cs"/>
          <w:color w:val="000000" w:themeColor="text1"/>
          <w:sz w:val="32"/>
          <w:szCs w:val="32"/>
          <w:rtl/>
        </w:rPr>
        <w:t>، حيث قال ما مضمونه</w:t>
      </w:r>
      <w:r w:rsidRPr="004A1268">
        <w:rPr>
          <w:rFonts w:cstheme="minorHAnsi" w:hint="cs"/>
          <w:color w:val="000000" w:themeColor="text1"/>
          <w:sz w:val="32"/>
          <w:szCs w:val="32"/>
          <w:rtl/>
        </w:rPr>
        <w:t>:</w:t>
      </w:r>
      <w:r w:rsidRPr="004A1268">
        <w:rPr>
          <w:rFonts w:cstheme="minorHAnsi"/>
          <w:color w:val="000000" w:themeColor="text1"/>
          <w:sz w:val="32"/>
          <w:szCs w:val="32"/>
          <w:rtl/>
        </w:rPr>
        <w:t xml:space="preserve"> نجحت مواقع التواصل في ترميز التافهي</w:t>
      </w:r>
      <w:r w:rsidRPr="004A1268">
        <w:rPr>
          <w:rFonts w:cstheme="minorHAnsi" w:hint="cs"/>
          <w:color w:val="000000" w:themeColor="text1"/>
          <w:sz w:val="32"/>
          <w:szCs w:val="32"/>
          <w:rtl/>
        </w:rPr>
        <w:t>ن</w:t>
      </w:r>
      <w:r w:rsidRPr="004A1268">
        <w:rPr>
          <w:rFonts w:cstheme="minorHAnsi"/>
          <w:color w:val="000000" w:themeColor="text1"/>
          <w:sz w:val="32"/>
          <w:szCs w:val="32"/>
          <w:rtl/>
        </w:rPr>
        <w:t xml:space="preserve"> أي تحويلهم إلى رموز فصار يمكن لأي جميلة بلها</w:t>
      </w:r>
      <w:r w:rsidRPr="004A1268">
        <w:rPr>
          <w:rFonts w:cstheme="minorHAnsi" w:hint="cs"/>
          <w:color w:val="000000" w:themeColor="text1"/>
          <w:sz w:val="32"/>
          <w:szCs w:val="32"/>
          <w:rtl/>
        </w:rPr>
        <w:t>ء</w:t>
      </w:r>
      <w:r>
        <w:rPr>
          <w:rFonts w:cstheme="minorHAnsi"/>
          <w:color w:val="000000" w:themeColor="text1"/>
          <w:sz w:val="32"/>
          <w:szCs w:val="32"/>
          <w:rtl/>
        </w:rPr>
        <w:t xml:space="preserve"> أو سيم فارغ أن</w:t>
      </w:r>
      <w:r>
        <w:rPr>
          <w:rFonts w:cstheme="minorHAnsi" w:hint="cs"/>
          <w:color w:val="000000" w:themeColor="text1"/>
          <w:sz w:val="32"/>
          <w:szCs w:val="32"/>
          <w:rtl/>
        </w:rPr>
        <w:t xml:space="preserve"> يطرح محتوى تافه و</w:t>
      </w:r>
      <w:r>
        <w:rPr>
          <w:rFonts w:cstheme="minorHAnsi"/>
          <w:color w:val="000000" w:themeColor="text1"/>
          <w:sz w:val="32"/>
          <w:szCs w:val="32"/>
          <w:rtl/>
        </w:rPr>
        <w:t xml:space="preserve">يفرض </w:t>
      </w:r>
      <w:r>
        <w:rPr>
          <w:rFonts w:cstheme="minorHAnsi" w:hint="cs"/>
          <w:color w:val="000000" w:themeColor="text1"/>
          <w:sz w:val="32"/>
          <w:szCs w:val="32"/>
          <w:rtl/>
        </w:rPr>
        <w:t>نفسه</w:t>
      </w:r>
      <w:r w:rsidRPr="004A1268">
        <w:rPr>
          <w:rFonts w:cstheme="minorHAnsi"/>
          <w:color w:val="000000" w:themeColor="text1"/>
          <w:sz w:val="32"/>
          <w:szCs w:val="32"/>
          <w:rtl/>
        </w:rPr>
        <w:t xml:space="preserve"> على المشاهدين عبر منصات </w:t>
      </w:r>
      <w:r>
        <w:rPr>
          <w:rFonts w:cstheme="minorHAnsi" w:hint="cs"/>
          <w:color w:val="000000" w:themeColor="text1"/>
          <w:sz w:val="32"/>
          <w:szCs w:val="32"/>
          <w:rtl/>
        </w:rPr>
        <w:t>التواصل الاجتماعي كالفيس بوك واليوتيوب والتيك توك والإنستغرام وغيرها التي</w:t>
      </w:r>
      <w:r w:rsidRPr="004A1268">
        <w:rPr>
          <w:rFonts w:cstheme="minorHAnsi"/>
          <w:color w:val="000000" w:themeColor="text1"/>
          <w:sz w:val="32"/>
          <w:szCs w:val="32"/>
          <w:rtl/>
        </w:rPr>
        <w:t xml:space="preserve"> هي منصات هلامية وغير منتجة لا تخرج لنا بأي منتج قيمي صالح لتحد</w:t>
      </w:r>
      <w:r w:rsidRPr="004A1268">
        <w:rPr>
          <w:rFonts w:cstheme="minorHAnsi" w:hint="cs"/>
          <w:color w:val="000000" w:themeColor="text1"/>
          <w:sz w:val="32"/>
          <w:szCs w:val="32"/>
          <w:rtl/>
        </w:rPr>
        <w:t>ي</w:t>
      </w:r>
      <w:r w:rsidRPr="004A1268">
        <w:rPr>
          <w:rFonts w:cstheme="minorHAnsi"/>
          <w:color w:val="000000" w:themeColor="text1"/>
          <w:sz w:val="32"/>
          <w:szCs w:val="32"/>
          <w:rtl/>
        </w:rPr>
        <w:t xml:space="preserve"> الزمان</w:t>
      </w:r>
      <w:r w:rsidRPr="004A1268">
        <w:rPr>
          <w:rFonts w:cstheme="minorHAnsi" w:hint="cs"/>
          <w:color w:val="000000" w:themeColor="text1"/>
          <w:sz w:val="32"/>
          <w:szCs w:val="32"/>
          <w:rtl/>
        </w:rPr>
        <w:t>.</w:t>
      </w:r>
    </w:p>
    <w:p w14:paraId="0C6FC833" w14:textId="6038EB9C" w:rsidR="00DE1B25" w:rsidRDefault="00DE1B25" w:rsidP="00DF2B03">
      <w:pPr>
        <w:rPr>
          <w:rFonts w:cstheme="minorHAnsi"/>
          <w:color w:val="000000" w:themeColor="text1"/>
          <w:sz w:val="32"/>
          <w:szCs w:val="32"/>
          <w:rtl/>
        </w:rPr>
      </w:pPr>
      <w:r w:rsidRPr="004A1268">
        <w:rPr>
          <w:rFonts w:cstheme="minorHAnsi" w:hint="cs"/>
          <w:color w:val="000000" w:themeColor="text1"/>
          <w:sz w:val="32"/>
          <w:szCs w:val="32"/>
          <w:rtl/>
        </w:rPr>
        <w:t>آلان دونو</w:t>
      </w:r>
      <w:r w:rsidRPr="004A1268">
        <w:rPr>
          <w:rFonts w:cstheme="minorHAnsi"/>
          <w:color w:val="000000" w:themeColor="text1"/>
          <w:sz w:val="32"/>
          <w:szCs w:val="32"/>
          <w:rtl/>
        </w:rPr>
        <w:t xml:space="preserve"> يتحدث عن واقع كيف يأتي شخص تافه ويستعمل وسائل التواصل الاجتماعي فيتحول إلى نجم</w:t>
      </w:r>
      <w:r w:rsidRPr="004A1268">
        <w:rPr>
          <w:rFonts w:cstheme="minorHAnsi" w:hint="cs"/>
          <w:color w:val="000000" w:themeColor="text1"/>
          <w:sz w:val="32"/>
          <w:szCs w:val="32"/>
          <w:rtl/>
        </w:rPr>
        <w:t>..</w:t>
      </w:r>
      <w:r>
        <w:rPr>
          <w:rFonts w:cstheme="minorHAnsi"/>
          <w:color w:val="000000" w:themeColor="text1"/>
          <w:sz w:val="32"/>
          <w:szCs w:val="32"/>
          <w:rtl/>
        </w:rPr>
        <w:t xml:space="preserve"> </w:t>
      </w:r>
      <w:r>
        <w:rPr>
          <w:rFonts w:cstheme="minorHAnsi" w:hint="cs"/>
          <w:color w:val="000000" w:themeColor="text1"/>
          <w:sz w:val="32"/>
          <w:szCs w:val="32"/>
          <w:rtl/>
        </w:rPr>
        <w:t>أو -</w:t>
      </w:r>
      <w:r w:rsidRPr="008C2981">
        <w:t xml:space="preserve"> </w:t>
      </w:r>
      <w:r>
        <w:t>-</w:t>
      </w:r>
      <w:r w:rsidRPr="008C2981">
        <w:rPr>
          <w:rFonts w:cstheme="minorHAnsi"/>
          <w:color w:val="000000" w:themeColor="text1"/>
          <w:sz w:val="32"/>
          <w:szCs w:val="32"/>
        </w:rPr>
        <w:t>star</w:t>
      </w:r>
      <w:r w:rsidRPr="008C2981">
        <w:rPr>
          <w:rFonts w:cs="Calibri"/>
          <w:color w:val="000000" w:themeColor="text1"/>
          <w:sz w:val="32"/>
          <w:szCs w:val="32"/>
          <w:rtl/>
        </w:rPr>
        <w:t xml:space="preserve"> </w:t>
      </w:r>
      <w:r w:rsidRPr="004A1268">
        <w:rPr>
          <w:rFonts w:cstheme="minorHAnsi"/>
          <w:color w:val="000000" w:themeColor="text1"/>
          <w:sz w:val="32"/>
          <w:szCs w:val="32"/>
          <w:rtl/>
        </w:rPr>
        <w:t>كما يعبّ</w:t>
      </w:r>
      <w:r w:rsidRPr="004A1268">
        <w:rPr>
          <w:rFonts w:cstheme="minorHAnsi" w:hint="cs"/>
          <w:color w:val="000000" w:themeColor="text1"/>
          <w:sz w:val="32"/>
          <w:szCs w:val="32"/>
          <w:rtl/>
        </w:rPr>
        <w:t>رون...</w:t>
      </w:r>
      <w:r>
        <w:rPr>
          <w:rFonts w:cstheme="minorHAnsi" w:hint="cs"/>
          <w:color w:val="000000" w:themeColor="text1"/>
          <w:sz w:val="32"/>
          <w:szCs w:val="32"/>
          <w:rtl/>
        </w:rPr>
        <w:t xml:space="preserve">ـ أو </w:t>
      </w:r>
      <w:r w:rsidRPr="004A1268">
        <w:rPr>
          <w:rFonts w:cstheme="minorHAnsi"/>
          <w:color w:val="000000" w:themeColor="text1"/>
          <w:sz w:val="32"/>
          <w:szCs w:val="32"/>
          <w:rtl/>
        </w:rPr>
        <w:t xml:space="preserve"> يتحول إلى فاشينيستا</w:t>
      </w:r>
      <w:r>
        <w:rPr>
          <w:rStyle w:val="Slutkommentarsreferens"/>
          <w:rFonts w:cstheme="minorHAnsi"/>
          <w:color w:val="000000" w:themeColor="text1"/>
          <w:sz w:val="32"/>
          <w:szCs w:val="32"/>
          <w:rtl/>
        </w:rPr>
        <w:endnoteReference w:id="13"/>
      </w:r>
      <w:r>
        <w:rPr>
          <w:rFonts w:cstheme="minorHAnsi"/>
          <w:color w:val="000000" w:themeColor="text1"/>
          <w:sz w:val="32"/>
          <w:szCs w:val="32"/>
          <w:rtl/>
        </w:rPr>
        <w:t xml:space="preserve"> ثم </w:t>
      </w:r>
      <w:r>
        <w:rPr>
          <w:rFonts w:cstheme="minorHAnsi" w:hint="cs"/>
          <w:color w:val="000000" w:themeColor="text1"/>
          <w:sz w:val="32"/>
          <w:szCs w:val="32"/>
          <w:rtl/>
        </w:rPr>
        <w:t>ي</w:t>
      </w:r>
      <w:r>
        <w:rPr>
          <w:rFonts w:cstheme="minorHAnsi"/>
          <w:color w:val="000000" w:themeColor="text1"/>
          <w:sz w:val="32"/>
          <w:szCs w:val="32"/>
          <w:rtl/>
        </w:rPr>
        <w:t xml:space="preserve">صبح في مقام </w:t>
      </w:r>
      <w:r>
        <w:rPr>
          <w:rFonts w:cstheme="minorHAnsi" w:hint="cs"/>
          <w:color w:val="000000" w:themeColor="text1"/>
          <w:sz w:val="32"/>
          <w:szCs w:val="32"/>
          <w:rtl/>
        </w:rPr>
        <w:t>ي</w:t>
      </w:r>
      <w:r w:rsidRPr="004A1268">
        <w:rPr>
          <w:rFonts w:cstheme="minorHAnsi"/>
          <w:color w:val="000000" w:themeColor="text1"/>
          <w:sz w:val="32"/>
          <w:szCs w:val="32"/>
          <w:rtl/>
        </w:rPr>
        <w:t xml:space="preserve">ستطيع قيادة المجتمع </w:t>
      </w:r>
      <w:r>
        <w:rPr>
          <w:rFonts w:cstheme="minorHAnsi" w:hint="cs"/>
          <w:color w:val="000000" w:themeColor="text1"/>
          <w:sz w:val="32"/>
          <w:szCs w:val="32"/>
          <w:rtl/>
        </w:rPr>
        <w:t xml:space="preserve">... في حين </w:t>
      </w:r>
      <w:r>
        <w:rPr>
          <w:rFonts w:cs="Calibri"/>
          <w:color w:val="000000" w:themeColor="text1"/>
          <w:sz w:val="32"/>
          <w:szCs w:val="32"/>
          <w:rtl/>
        </w:rPr>
        <w:t>لَوِ اطَّلَعْتَ عَلَ</w:t>
      </w:r>
      <w:r>
        <w:rPr>
          <w:rFonts w:cs="Calibri" w:hint="cs"/>
          <w:color w:val="000000" w:themeColor="text1"/>
          <w:sz w:val="32"/>
          <w:szCs w:val="32"/>
          <w:rtl/>
        </w:rPr>
        <w:t>ى حقيقتهم وأخلاقهم وسلوكهم المنحرف</w:t>
      </w:r>
      <w:r w:rsidRPr="009D6938">
        <w:rPr>
          <w:rFonts w:cs="Calibri"/>
          <w:color w:val="000000" w:themeColor="text1"/>
          <w:sz w:val="32"/>
          <w:szCs w:val="32"/>
          <w:rtl/>
        </w:rPr>
        <w:t xml:space="preserve"> </w:t>
      </w:r>
      <w:r>
        <w:rPr>
          <w:rFonts w:cs="Calibri" w:hint="cs"/>
          <w:color w:val="000000" w:themeColor="text1"/>
          <w:sz w:val="32"/>
          <w:szCs w:val="32"/>
          <w:rtl/>
        </w:rPr>
        <w:t>[</w:t>
      </w:r>
      <w:r w:rsidRPr="009D6938">
        <w:rPr>
          <w:rFonts w:cs="Calibri"/>
          <w:color w:val="000000" w:themeColor="text1"/>
          <w:sz w:val="32"/>
          <w:szCs w:val="32"/>
          <w:rtl/>
        </w:rPr>
        <w:t>لَوَلَّيْتَ مِنْهُمْ فِرَارًا وَلَمُلِئْتَ مِنْهُمْ رُعْبًا</w:t>
      </w:r>
      <w:r>
        <w:rPr>
          <w:rFonts w:cs="Calibri" w:hint="cs"/>
          <w:color w:val="000000" w:themeColor="text1"/>
          <w:sz w:val="32"/>
          <w:szCs w:val="32"/>
          <w:rtl/>
        </w:rPr>
        <w:t>]</w:t>
      </w:r>
      <w:r>
        <w:rPr>
          <w:rStyle w:val="Slutkommentarsreferens"/>
          <w:rFonts w:cs="Calibri"/>
          <w:color w:val="000000" w:themeColor="text1"/>
          <w:sz w:val="32"/>
          <w:szCs w:val="32"/>
          <w:rtl/>
        </w:rPr>
        <w:endnoteReference w:id="14"/>
      </w:r>
      <w:r>
        <w:rPr>
          <w:rFonts w:cstheme="minorHAnsi" w:hint="cs"/>
          <w:color w:val="000000" w:themeColor="text1"/>
          <w:sz w:val="32"/>
          <w:szCs w:val="32"/>
          <w:rtl/>
        </w:rPr>
        <w:t>.</w:t>
      </w:r>
    </w:p>
    <w:p w14:paraId="375FF151" w14:textId="77777777" w:rsidR="00DE1B25" w:rsidRDefault="00DE1B25" w:rsidP="004E41FC">
      <w:pPr>
        <w:rPr>
          <w:rFonts w:cstheme="minorHAnsi"/>
          <w:color w:val="000000" w:themeColor="text1"/>
          <w:sz w:val="32"/>
          <w:szCs w:val="32"/>
          <w:rtl/>
        </w:rPr>
      </w:pPr>
      <w:r w:rsidRPr="004A1268">
        <w:rPr>
          <w:rFonts w:cstheme="minorHAnsi"/>
          <w:color w:val="000000" w:themeColor="text1"/>
          <w:sz w:val="32"/>
          <w:szCs w:val="32"/>
          <w:rtl/>
        </w:rPr>
        <w:t>لا نتحدّث عن قيادة سياسية أو قيادة دينية</w:t>
      </w:r>
      <w:r>
        <w:rPr>
          <w:rFonts w:cstheme="minorHAnsi" w:hint="cs"/>
          <w:color w:val="000000" w:themeColor="text1"/>
          <w:sz w:val="32"/>
          <w:szCs w:val="32"/>
          <w:rtl/>
        </w:rPr>
        <w:t xml:space="preserve"> فحسب .. </w:t>
      </w:r>
      <w:r w:rsidRPr="004A1268">
        <w:rPr>
          <w:rFonts w:cstheme="minorHAnsi"/>
          <w:color w:val="000000" w:themeColor="text1"/>
          <w:sz w:val="32"/>
          <w:szCs w:val="32"/>
          <w:rtl/>
        </w:rPr>
        <w:t xml:space="preserve"> </w:t>
      </w:r>
      <w:r>
        <w:rPr>
          <w:rFonts w:cstheme="minorHAnsi" w:hint="cs"/>
          <w:color w:val="000000" w:themeColor="text1"/>
          <w:sz w:val="32"/>
          <w:szCs w:val="32"/>
          <w:rtl/>
        </w:rPr>
        <w:t xml:space="preserve">بل </w:t>
      </w:r>
      <w:r>
        <w:rPr>
          <w:rFonts w:cstheme="minorHAnsi"/>
          <w:color w:val="000000" w:themeColor="text1"/>
          <w:sz w:val="32"/>
          <w:szCs w:val="32"/>
          <w:rtl/>
        </w:rPr>
        <w:t>نتحدّث أن</w:t>
      </w:r>
      <w:r>
        <w:rPr>
          <w:rFonts w:cstheme="minorHAnsi" w:hint="cs"/>
          <w:color w:val="000000" w:themeColor="text1"/>
          <w:sz w:val="32"/>
          <w:szCs w:val="32"/>
          <w:rtl/>
        </w:rPr>
        <w:t xml:space="preserve"> الشخص التافه أصبح</w:t>
      </w:r>
      <w:r w:rsidRPr="004A1268">
        <w:rPr>
          <w:rFonts w:cstheme="minorHAnsi"/>
          <w:color w:val="000000" w:themeColor="text1"/>
          <w:sz w:val="32"/>
          <w:szCs w:val="32"/>
          <w:rtl/>
        </w:rPr>
        <w:t xml:space="preserve"> متبوع</w:t>
      </w:r>
      <w:r w:rsidRPr="004A1268">
        <w:rPr>
          <w:rFonts w:cstheme="minorHAnsi" w:hint="cs"/>
          <w:color w:val="000000" w:themeColor="text1"/>
          <w:sz w:val="32"/>
          <w:szCs w:val="32"/>
          <w:rtl/>
        </w:rPr>
        <w:t>ا</w:t>
      </w:r>
      <w:r w:rsidRPr="004A1268">
        <w:rPr>
          <w:rFonts w:cstheme="minorHAnsi"/>
          <w:color w:val="000000" w:themeColor="text1"/>
          <w:sz w:val="32"/>
          <w:szCs w:val="32"/>
          <w:rtl/>
        </w:rPr>
        <w:t xml:space="preserve"> </w:t>
      </w:r>
      <w:r>
        <w:rPr>
          <w:rFonts w:cstheme="minorHAnsi"/>
          <w:color w:val="000000" w:themeColor="text1"/>
          <w:sz w:val="32"/>
          <w:szCs w:val="32"/>
          <w:rtl/>
        </w:rPr>
        <w:t>في كل شيء</w:t>
      </w:r>
      <w:r>
        <w:rPr>
          <w:rFonts w:cstheme="minorHAnsi" w:hint="cs"/>
          <w:color w:val="000000" w:themeColor="text1"/>
          <w:sz w:val="32"/>
          <w:szCs w:val="32"/>
          <w:rtl/>
        </w:rPr>
        <w:t xml:space="preserve">، أي أنّ </w:t>
      </w:r>
      <w:r w:rsidRPr="004A1268">
        <w:rPr>
          <w:rFonts w:cstheme="minorHAnsi"/>
          <w:color w:val="000000" w:themeColor="text1"/>
          <w:sz w:val="32"/>
          <w:szCs w:val="32"/>
          <w:rtl/>
        </w:rPr>
        <w:t>الجيل الجديد يحاكونه</w:t>
      </w:r>
      <w:r>
        <w:rPr>
          <w:rFonts w:cstheme="minorHAnsi" w:hint="cs"/>
          <w:color w:val="000000" w:themeColor="text1"/>
          <w:sz w:val="32"/>
          <w:szCs w:val="32"/>
          <w:rtl/>
        </w:rPr>
        <w:t xml:space="preserve"> ويقلدونه</w:t>
      </w:r>
      <w:r w:rsidRPr="004A1268">
        <w:rPr>
          <w:rFonts w:cstheme="minorHAnsi"/>
          <w:color w:val="000000" w:themeColor="text1"/>
          <w:sz w:val="32"/>
          <w:szCs w:val="32"/>
          <w:rtl/>
        </w:rPr>
        <w:t xml:space="preserve"> </w:t>
      </w:r>
      <w:r>
        <w:rPr>
          <w:rFonts w:cstheme="minorHAnsi" w:hint="cs"/>
          <w:color w:val="000000" w:themeColor="text1"/>
          <w:sz w:val="32"/>
          <w:szCs w:val="32"/>
          <w:rtl/>
        </w:rPr>
        <w:t xml:space="preserve">في </w:t>
      </w:r>
      <w:r w:rsidRPr="004A1268">
        <w:rPr>
          <w:rFonts w:cstheme="minorHAnsi"/>
          <w:color w:val="000000" w:themeColor="text1"/>
          <w:sz w:val="32"/>
          <w:szCs w:val="32"/>
          <w:rtl/>
        </w:rPr>
        <w:t xml:space="preserve">أفكاره </w:t>
      </w:r>
      <w:r>
        <w:rPr>
          <w:rFonts w:cstheme="minorHAnsi" w:hint="cs"/>
          <w:color w:val="000000" w:themeColor="text1"/>
          <w:sz w:val="32"/>
          <w:szCs w:val="32"/>
          <w:rtl/>
        </w:rPr>
        <w:t xml:space="preserve">وسلوكه .... </w:t>
      </w:r>
      <w:r w:rsidRPr="004A1268">
        <w:rPr>
          <w:rFonts w:cstheme="minorHAnsi"/>
          <w:color w:val="000000" w:themeColor="text1"/>
          <w:sz w:val="32"/>
          <w:szCs w:val="32"/>
          <w:rtl/>
        </w:rPr>
        <w:t>بل هذه الشخصيات</w:t>
      </w:r>
      <w:r>
        <w:rPr>
          <w:rFonts w:cstheme="minorHAnsi" w:hint="cs"/>
          <w:color w:val="000000" w:themeColor="text1"/>
          <w:sz w:val="32"/>
          <w:szCs w:val="32"/>
          <w:rtl/>
        </w:rPr>
        <w:t xml:space="preserve"> التافهة</w:t>
      </w:r>
      <w:r w:rsidRPr="004A1268">
        <w:rPr>
          <w:rFonts w:cstheme="minorHAnsi"/>
          <w:color w:val="000000" w:themeColor="text1"/>
          <w:sz w:val="32"/>
          <w:szCs w:val="32"/>
          <w:rtl/>
        </w:rPr>
        <w:t xml:space="preserve"> قد تخرج من وسائل التواصل الاجتماعي ل</w:t>
      </w:r>
      <w:r>
        <w:rPr>
          <w:rFonts w:cstheme="minorHAnsi" w:hint="cs"/>
          <w:color w:val="000000" w:themeColor="text1"/>
          <w:sz w:val="32"/>
          <w:szCs w:val="32"/>
          <w:rtl/>
        </w:rPr>
        <w:t>يتم استضافتها</w:t>
      </w:r>
      <w:r w:rsidRPr="004A1268">
        <w:rPr>
          <w:rFonts w:cstheme="minorHAnsi"/>
          <w:color w:val="000000" w:themeColor="text1"/>
          <w:sz w:val="32"/>
          <w:szCs w:val="32"/>
          <w:rtl/>
        </w:rPr>
        <w:t xml:space="preserve"> في</w:t>
      </w:r>
      <w:r>
        <w:rPr>
          <w:rFonts w:cstheme="minorHAnsi" w:hint="cs"/>
          <w:color w:val="000000" w:themeColor="text1"/>
          <w:sz w:val="32"/>
          <w:szCs w:val="32"/>
          <w:rtl/>
        </w:rPr>
        <w:t xml:space="preserve"> القنوات</w:t>
      </w:r>
      <w:r w:rsidRPr="004A1268">
        <w:rPr>
          <w:rFonts w:cstheme="minorHAnsi"/>
          <w:color w:val="000000" w:themeColor="text1"/>
          <w:sz w:val="32"/>
          <w:szCs w:val="32"/>
          <w:rtl/>
        </w:rPr>
        <w:t xml:space="preserve"> الفضائيات وفي المحافل العامة </w:t>
      </w:r>
      <w:r>
        <w:rPr>
          <w:rFonts w:cstheme="minorHAnsi" w:hint="cs"/>
          <w:color w:val="000000" w:themeColor="text1"/>
          <w:sz w:val="32"/>
          <w:szCs w:val="32"/>
          <w:rtl/>
        </w:rPr>
        <w:t xml:space="preserve">على اعتبارها </w:t>
      </w:r>
      <w:r w:rsidRPr="004A1268">
        <w:rPr>
          <w:rFonts w:cstheme="minorHAnsi"/>
          <w:color w:val="000000" w:themeColor="text1"/>
          <w:sz w:val="32"/>
          <w:szCs w:val="32"/>
          <w:rtl/>
        </w:rPr>
        <w:t>عنصرا وجوده ضروري</w:t>
      </w:r>
      <w:r>
        <w:rPr>
          <w:rFonts w:cstheme="minorHAnsi" w:hint="cs"/>
          <w:color w:val="000000" w:themeColor="text1"/>
          <w:sz w:val="32"/>
          <w:szCs w:val="32"/>
          <w:rtl/>
        </w:rPr>
        <w:t>ا</w:t>
      </w:r>
      <w:r w:rsidRPr="004A1268">
        <w:rPr>
          <w:rFonts w:cstheme="minorHAnsi"/>
          <w:color w:val="000000" w:themeColor="text1"/>
          <w:sz w:val="32"/>
          <w:szCs w:val="32"/>
          <w:rtl/>
        </w:rPr>
        <w:t xml:space="preserve"> ويعطي رأيا في كل شيء</w:t>
      </w:r>
      <w:r w:rsidRPr="004A1268">
        <w:rPr>
          <w:rFonts w:cstheme="minorHAnsi" w:hint="cs"/>
          <w:color w:val="000000" w:themeColor="text1"/>
          <w:sz w:val="32"/>
          <w:szCs w:val="32"/>
          <w:rtl/>
        </w:rPr>
        <w:t>...</w:t>
      </w:r>
      <w:r w:rsidRPr="004A1268">
        <w:rPr>
          <w:rFonts w:cstheme="minorHAnsi"/>
          <w:color w:val="000000" w:themeColor="text1"/>
          <w:sz w:val="32"/>
          <w:szCs w:val="32"/>
          <w:rtl/>
        </w:rPr>
        <w:t xml:space="preserve"> </w:t>
      </w:r>
      <w:r>
        <w:rPr>
          <w:rFonts w:cstheme="minorHAnsi" w:hint="cs"/>
          <w:color w:val="000000" w:themeColor="text1"/>
          <w:sz w:val="32"/>
          <w:szCs w:val="32"/>
          <w:rtl/>
        </w:rPr>
        <w:t>ف</w:t>
      </w:r>
      <w:r w:rsidRPr="004A1268">
        <w:rPr>
          <w:rFonts w:cstheme="minorHAnsi"/>
          <w:color w:val="000000" w:themeColor="text1"/>
          <w:sz w:val="32"/>
          <w:szCs w:val="32"/>
          <w:rtl/>
        </w:rPr>
        <w:t xml:space="preserve">يصبح رأيه السياسي </w:t>
      </w:r>
      <w:r w:rsidRPr="004A1268">
        <w:rPr>
          <w:rFonts w:cstheme="minorHAnsi" w:hint="cs"/>
          <w:color w:val="000000" w:themeColor="text1"/>
          <w:sz w:val="32"/>
          <w:szCs w:val="32"/>
          <w:rtl/>
        </w:rPr>
        <w:t xml:space="preserve">هو </w:t>
      </w:r>
      <w:r w:rsidRPr="004A1268">
        <w:rPr>
          <w:rFonts w:cstheme="minorHAnsi"/>
          <w:color w:val="000000" w:themeColor="text1"/>
          <w:sz w:val="32"/>
          <w:szCs w:val="32"/>
          <w:rtl/>
        </w:rPr>
        <w:t xml:space="preserve">الصحيح </w:t>
      </w:r>
      <w:r w:rsidRPr="004A1268">
        <w:rPr>
          <w:rFonts w:cstheme="minorHAnsi" w:hint="cs"/>
          <w:color w:val="000000" w:themeColor="text1"/>
          <w:sz w:val="32"/>
          <w:szCs w:val="32"/>
          <w:rtl/>
        </w:rPr>
        <w:t>..</w:t>
      </w:r>
      <w:r w:rsidRPr="004A1268">
        <w:rPr>
          <w:rFonts w:cstheme="minorHAnsi"/>
          <w:color w:val="000000" w:themeColor="text1"/>
          <w:sz w:val="32"/>
          <w:szCs w:val="32"/>
          <w:rtl/>
        </w:rPr>
        <w:t xml:space="preserve">رأيه الاقتصادي </w:t>
      </w:r>
      <w:r w:rsidRPr="004A1268">
        <w:rPr>
          <w:rFonts w:cstheme="minorHAnsi" w:hint="cs"/>
          <w:color w:val="000000" w:themeColor="text1"/>
          <w:sz w:val="32"/>
          <w:szCs w:val="32"/>
          <w:rtl/>
        </w:rPr>
        <w:t xml:space="preserve">هو </w:t>
      </w:r>
      <w:r w:rsidRPr="004A1268">
        <w:rPr>
          <w:rFonts w:cstheme="minorHAnsi"/>
          <w:color w:val="000000" w:themeColor="text1"/>
          <w:sz w:val="32"/>
          <w:szCs w:val="32"/>
          <w:rtl/>
        </w:rPr>
        <w:t>الصحيح</w:t>
      </w:r>
      <w:r w:rsidRPr="004A1268">
        <w:rPr>
          <w:rFonts w:cstheme="minorHAnsi" w:hint="cs"/>
          <w:color w:val="000000" w:themeColor="text1"/>
          <w:sz w:val="32"/>
          <w:szCs w:val="32"/>
          <w:rtl/>
        </w:rPr>
        <w:t>..</w:t>
      </w:r>
      <w:r w:rsidRPr="004A1268">
        <w:rPr>
          <w:rFonts w:cstheme="minorHAnsi"/>
          <w:color w:val="000000" w:themeColor="text1"/>
          <w:sz w:val="32"/>
          <w:szCs w:val="32"/>
          <w:rtl/>
        </w:rPr>
        <w:t xml:space="preserve"> </w:t>
      </w:r>
      <w:r>
        <w:rPr>
          <w:rFonts w:cstheme="minorHAnsi" w:hint="cs"/>
          <w:color w:val="000000" w:themeColor="text1"/>
          <w:sz w:val="32"/>
          <w:szCs w:val="32"/>
          <w:rtl/>
        </w:rPr>
        <w:t xml:space="preserve">رأيه التربوي والاجتماعي هو الصحيح .... </w:t>
      </w:r>
      <w:r w:rsidRPr="004A1268">
        <w:rPr>
          <w:rFonts w:cstheme="minorHAnsi"/>
          <w:color w:val="000000" w:themeColor="text1"/>
          <w:sz w:val="32"/>
          <w:szCs w:val="32"/>
          <w:rtl/>
        </w:rPr>
        <w:t>بل أصبحت هذه الشخصيات</w:t>
      </w:r>
      <w:r>
        <w:rPr>
          <w:rFonts w:cstheme="minorHAnsi" w:hint="cs"/>
          <w:color w:val="000000" w:themeColor="text1"/>
          <w:sz w:val="32"/>
          <w:szCs w:val="32"/>
          <w:rtl/>
        </w:rPr>
        <w:t xml:space="preserve"> يعوّل عليها حتى في الرأي الديني</w:t>
      </w:r>
      <w:r w:rsidRPr="004A1268">
        <w:rPr>
          <w:rFonts w:cstheme="minorHAnsi"/>
          <w:color w:val="000000" w:themeColor="text1"/>
          <w:sz w:val="32"/>
          <w:szCs w:val="32"/>
          <w:rtl/>
        </w:rPr>
        <w:t xml:space="preserve"> </w:t>
      </w:r>
      <w:r>
        <w:rPr>
          <w:rFonts w:cstheme="minorHAnsi" w:hint="cs"/>
          <w:color w:val="000000" w:themeColor="text1"/>
          <w:sz w:val="32"/>
          <w:szCs w:val="32"/>
          <w:rtl/>
        </w:rPr>
        <w:t>ف</w:t>
      </w:r>
      <w:r w:rsidRPr="004A1268">
        <w:rPr>
          <w:rFonts w:cstheme="minorHAnsi"/>
          <w:color w:val="000000" w:themeColor="text1"/>
          <w:sz w:val="32"/>
          <w:szCs w:val="32"/>
          <w:rtl/>
        </w:rPr>
        <w:t xml:space="preserve">تفتي في الدين </w:t>
      </w:r>
      <w:r>
        <w:rPr>
          <w:rFonts w:cstheme="minorHAnsi" w:hint="cs"/>
          <w:color w:val="000000" w:themeColor="text1"/>
          <w:sz w:val="32"/>
          <w:szCs w:val="32"/>
          <w:rtl/>
        </w:rPr>
        <w:t xml:space="preserve">بمزاجها، </w:t>
      </w:r>
      <w:r w:rsidRPr="004A1268">
        <w:rPr>
          <w:rFonts w:cstheme="minorHAnsi"/>
          <w:color w:val="000000" w:themeColor="text1"/>
          <w:sz w:val="32"/>
          <w:szCs w:val="32"/>
          <w:rtl/>
        </w:rPr>
        <w:t>وتقدم قراءات دينية وي</w:t>
      </w:r>
      <w:r w:rsidRPr="004A1268">
        <w:rPr>
          <w:rFonts w:cstheme="minorHAnsi" w:hint="cs"/>
          <w:color w:val="000000" w:themeColor="text1"/>
          <w:sz w:val="32"/>
          <w:szCs w:val="32"/>
          <w:rtl/>
        </w:rPr>
        <w:t>ُ</w:t>
      </w:r>
      <w:r w:rsidRPr="004A1268">
        <w:rPr>
          <w:rFonts w:cstheme="minorHAnsi"/>
          <w:color w:val="000000" w:themeColor="text1"/>
          <w:sz w:val="32"/>
          <w:szCs w:val="32"/>
          <w:rtl/>
        </w:rPr>
        <w:t>جبر الناس على قبولها</w:t>
      </w:r>
      <w:r>
        <w:rPr>
          <w:rFonts w:cstheme="minorHAnsi" w:hint="cs"/>
          <w:color w:val="000000" w:themeColor="text1"/>
          <w:sz w:val="32"/>
          <w:szCs w:val="32"/>
          <w:rtl/>
        </w:rPr>
        <w:t>.</w:t>
      </w:r>
    </w:p>
    <w:p w14:paraId="76B99161" w14:textId="161E6B60" w:rsidR="00DE1B25" w:rsidRPr="009A4A7D" w:rsidRDefault="00DE1B25" w:rsidP="00DF2B03">
      <w:pPr>
        <w:rPr>
          <w:rFonts w:cs="Calibri"/>
          <w:sz w:val="32"/>
          <w:szCs w:val="32"/>
          <w:rtl/>
        </w:rPr>
      </w:pPr>
      <w:r>
        <w:rPr>
          <w:rFonts w:cstheme="minorHAnsi" w:hint="cs"/>
          <w:color w:val="000000" w:themeColor="text1"/>
          <w:sz w:val="32"/>
          <w:szCs w:val="32"/>
          <w:rtl/>
        </w:rPr>
        <w:t xml:space="preserve">كأن تستضيف إحدى </w:t>
      </w:r>
      <w:r w:rsidRPr="009A4A7D">
        <w:rPr>
          <w:rFonts w:cstheme="minorHAnsi" w:hint="cs"/>
          <w:color w:val="000000" w:themeColor="text1"/>
          <w:sz w:val="32"/>
          <w:szCs w:val="32"/>
          <w:rtl/>
        </w:rPr>
        <w:t xml:space="preserve">القنوات ممثلة متبرجة فاسقة أو راقصة ويسألها مقدم البرنامج عن رأيها في الحجاب، فتقول: أنا لست مقتنعة في الحجاب؛ لأن لا يوجد دليل شرعي ...إلخ من الخزعبلات، وحينما تقرأ تعليقات المتابعين لهذا الفيديو المنشور على مواقع التواصل ستكتشف أنها السبب في إضلال أغلب متابعيها، فهم لا يكتفون بجعل الممثلة الفاسقة أو الراقصة المشهورة </w:t>
      </w:r>
      <w:r w:rsidRPr="009A4A7D">
        <w:rPr>
          <w:rFonts w:cstheme="minorHAnsi"/>
          <w:color w:val="000000" w:themeColor="text1"/>
          <w:sz w:val="32"/>
          <w:szCs w:val="32"/>
          <w:rtl/>
        </w:rPr>
        <w:t>–</w:t>
      </w:r>
      <w:r w:rsidRPr="009A4A7D">
        <w:rPr>
          <w:rFonts w:cstheme="minorHAnsi" w:hint="cs"/>
          <w:color w:val="000000" w:themeColor="text1"/>
          <w:sz w:val="32"/>
          <w:szCs w:val="32"/>
          <w:rtl/>
        </w:rPr>
        <w:t>رغم تفاهتها وانحراف أخلاقها-قدوة لهم في الفن فقط، بل هي قدوة لهم في كل المجالات الأخرى حتى الدينية، لذا تكتب النساء في التعليقات: (أحسنتِ)، (كلامكِ صحيح)، (كلامكِ مقنع)، (نعم إن الحجاب في القلب)...إلخ، وسبب هذا التأثر هو ما صرّح به الإمام الصادق عليه السلام:</w:t>
      </w:r>
      <w:r w:rsidRPr="009A4A7D">
        <w:rPr>
          <w:rFonts w:cs="Calibri"/>
          <w:sz w:val="32"/>
          <w:szCs w:val="32"/>
          <w:rtl/>
        </w:rPr>
        <w:t xml:space="preserve"> </w:t>
      </w:r>
      <w:r w:rsidRPr="009A4A7D">
        <w:rPr>
          <w:rFonts w:cs="Calibri" w:hint="cs"/>
          <w:sz w:val="32"/>
          <w:szCs w:val="32"/>
          <w:rtl/>
        </w:rPr>
        <w:t>"</w:t>
      </w:r>
      <w:r w:rsidRPr="009A4A7D">
        <w:rPr>
          <w:rFonts w:cs="Calibri"/>
          <w:sz w:val="32"/>
          <w:szCs w:val="32"/>
          <w:rtl/>
        </w:rPr>
        <w:t>مَن أصغى إلى ناطِقٍ فَقَد عَبَدَهُ:. وإن كانَ النّاطِقَ عن إبليسَ؛ فقد عَبَدَ إبليسَ</w:t>
      </w:r>
      <w:r w:rsidRPr="009A4A7D">
        <w:rPr>
          <w:rFonts w:cs="Calibri" w:hint="cs"/>
          <w:sz w:val="32"/>
          <w:szCs w:val="32"/>
          <w:rtl/>
        </w:rPr>
        <w:t>"</w:t>
      </w:r>
      <w:r w:rsidRPr="009A4A7D">
        <w:rPr>
          <w:rStyle w:val="Slutkommentarsreferens"/>
          <w:rFonts w:cs="Calibri"/>
          <w:sz w:val="32"/>
          <w:szCs w:val="32"/>
          <w:rtl/>
        </w:rPr>
        <w:endnoteReference w:id="15"/>
      </w:r>
      <w:r w:rsidRPr="009A4A7D">
        <w:rPr>
          <w:rFonts w:cs="Calibri" w:hint="cs"/>
          <w:sz w:val="32"/>
          <w:szCs w:val="32"/>
          <w:rtl/>
        </w:rPr>
        <w:t>.</w:t>
      </w:r>
    </w:p>
    <w:p w14:paraId="480B3817" w14:textId="1B7AD371" w:rsidR="00DE1B25" w:rsidRPr="009A4A7D" w:rsidRDefault="00DE1B25" w:rsidP="00DF2B03">
      <w:pPr>
        <w:rPr>
          <w:rFonts w:cstheme="minorHAnsi"/>
          <w:color w:val="000000" w:themeColor="text1"/>
          <w:sz w:val="32"/>
          <w:szCs w:val="32"/>
          <w:rtl/>
        </w:rPr>
      </w:pPr>
      <w:r w:rsidRPr="009A4A7D">
        <w:rPr>
          <w:rFonts w:cstheme="minorHAnsi" w:hint="cs"/>
          <w:color w:val="000000" w:themeColor="text1"/>
          <w:sz w:val="32"/>
          <w:szCs w:val="32"/>
          <w:rtl/>
        </w:rPr>
        <w:t xml:space="preserve">وغفلت المتابعات بأن تأييدهن لها يترتب عليه هدم الإسلام، فقد روي عن </w:t>
      </w:r>
      <w:r w:rsidRPr="009A4A7D">
        <w:rPr>
          <w:rFonts w:cs="Calibri"/>
          <w:color w:val="000000" w:themeColor="text1"/>
          <w:sz w:val="32"/>
          <w:szCs w:val="32"/>
          <w:rtl/>
        </w:rPr>
        <w:t xml:space="preserve">قال النبيّ صلى الله عليه وآله: </w:t>
      </w:r>
      <w:r w:rsidRPr="009A4A7D">
        <w:rPr>
          <w:rFonts w:cs="Calibri" w:hint="cs"/>
          <w:color w:val="000000" w:themeColor="text1"/>
          <w:sz w:val="32"/>
          <w:szCs w:val="32"/>
          <w:rtl/>
        </w:rPr>
        <w:t>"</w:t>
      </w:r>
      <w:r w:rsidRPr="009A4A7D">
        <w:rPr>
          <w:rFonts w:cs="Calibri"/>
          <w:color w:val="000000" w:themeColor="text1"/>
          <w:sz w:val="32"/>
          <w:szCs w:val="32"/>
          <w:rtl/>
        </w:rPr>
        <w:t>من أتى ذا بدعة فوقّره، فقد سعى في هدم الإسلام</w:t>
      </w:r>
      <w:r w:rsidRPr="009A4A7D">
        <w:rPr>
          <w:rFonts w:cs="Calibri" w:hint="cs"/>
          <w:color w:val="000000" w:themeColor="text1"/>
          <w:sz w:val="32"/>
          <w:szCs w:val="32"/>
          <w:rtl/>
        </w:rPr>
        <w:t xml:space="preserve">" </w:t>
      </w:r>
      <w:r w:rsidRPr="009A4A7D">
        <w:rPr>
          <w:rStyle w:val="Slutkommentarsreferens"/>
          <w:rFonts w:cs="Calibri"/>
          <w:color w:val="000000" w:themeColor="text1"/>
          <w:sz w:val="32"/>
          <w:szCs w:val="32"/>
          <w:rtl/>
        </w:rPr>
        <w:endnoteReference w:id="16"/>
      </w:r>
      <w:r w:rsidRPr="009A4A7D">
        <w:rPr>
          <w:rFonts w:cstheme="minorHAnsi" w:hint="cs"/>
          <w:color w:val="000000" w:themeColor="text1"/>
          <w:sz w:val="32"/>
          <w:szCs w:val="32"/>
          <w:rtl/>
        </w:rPr>
        <w:t xml:space="preserve">، بالإضافة إلى إن رضاهن بقولها يعني أنهن سيحشرن معها يوم القيامة، كما صرّح بذلك </w:t>
      </w:r>
      <w:r w:rsidRPr="009A4A7D">
        <w:rPr>
          <w:rFonts w:cs="Calibri"/>
          <w:color w:val="000000" w:themeColor="text1"/>
          <w:sz w:val="32"/>
          <w:szCs w:val="32"/>
          <w:rtl/>
        </w:rPr>
        <w:t xml:space="preserve">رسول الله صلى الله عليه وآله يقول: </w:t>
      </w:r>
      <w:r w:rsidRPr="009A4A7D">
        <w:rPr>
          <w:rFonts w:cs="Calibri" w:hint="cs"/>
          <w:color w:val="000000" w:themeColor="text1"/>
          <w:sz w:val="32"/>
          <w:szCs w:val="32"/>
          <w:rtl/>
        </w:rPr>
        <w:t>"</w:t>
      </w:r>
      <w:r w:rsidRPr="009A4A7D">
        <w:rPr>
          <w:rFonts w:cs="Calibri"/>
          <w:color w:val="000000" w:themeColor="text1"/>
          <w:sz w:val="32"/>
          <w:szCs w:val="32"/>
          <w:rtl/>
        </w:rPr>
        <w:t>من أحب قوما حشر معهم، ومن أحب عمل قوم أشرك في عملهم "</w:t>
      </w:r>
      <w:r w:rsidRPr="009A4A7D">
        <w:rPr>
          <w:rStyle w:val="Slutkommentarsreferens"/>
          <w:rFonts w:cstheme="minorHAnsi"/>
          <w:color w:val="000000" w:themeColor="text1"/>
          <w:sz w:val="32"/>
          <w:szCs w:val="32"/>
          <w:rtl/>
        </w:rPr>
        <w:endnoteReference w:id="17"/>
      </w:r>
      <w:r w:rsidRPr="009A4A7D">
        <w:rPr>
          <w:rFonts w:cstheme="minorHAnsi" w:hint="cs"/>
          <w:color w:val="000000" w:themeColor="text1"/>
          <w:sz w:val="32"/>
          <w:szCs w:val="32"/>
          <w:rtl/>
        </w:rPr>
        <w:t>.</w:t>
      </w:r>
    </w:p>
    <w:p w14:paraId="71739BF3" w14:textId="0C498DA3" w:rsidR="00DE1B25" w:rsidRPr="009A4A7D" w:rsidRDefault="00DE1B25" w:rsidP="00F36B24">
      <w:pPr>
        <w:rPr>
          <w:rFonts w:cstheme="minorHAnsi"/>
          <w:color w:val="000000" w:themeColor="text1"/>
          <w:sz w:val="28"/>
          <w:szCs w:val="28"/>
          <w:rtl/>
        </w:rPr>
      </w:pPr>
      <w:r w:rsidRPr="009A4A7D">
        <w:rPr>
          <w:rFonts w:cstheme="minorHAnsi" w:hint="cs"/>
          <w:color w:val="000000" w:themeColor="text1"/>
          <w:sz w:val="32"/>
          <w:szCs w:val="32"/>
          <w:rtl/>
        </w:rPr>
        <w:t>في حين أن المتابع العاقل لا يهمه رأيها لأنها غير متخصصة في المجال الديني، وإنكارها لحكم الحجاب يدّل على جهلها أو على الأغلب جحودها، أي هي تتعمد إنكار حكم الحجاب كي تبرر لنفسها المعصية وتبين للناس أنها مؤمنة غير عاصية، ولا تعلم بأنها بفعلها هذا فهي تنكر آيات الله التي شرّعت الحجاب في القرآن، ومعلوم أن منكر القرآن يعدّ كافراً-إذا لم يكن عن خطأ واشتباه-.</w:t>
      </w:r>
      <w:r w:rsidRPr="009A4A7D">
        <w:rPr>
          <w:rStyle w:val="Slutkommentarsreferens"/>
          <w:rFonts w:cstheme="minorHAnsi"/>
          <w:color w:val="000000" w:themeColor="text1"/>
          <w:sz w:val="32"/>
          <w:szCs w:val="32"/>
          <w:rtl/>
        </w:rPr>
        <w:endnoteReference w:id="18"/>
      </w:r>
    </w:p>
    <w:p w14:paraId="7B32B20F" w14:textId="77777777" w:rsidR="00DE1B25" w:rsidRPr="009A4A7D" w:rsidRDefault="00DE1B25" w:rsidP="004E41FC">
      <w:pPr>
        <w:rPr>
          <w:rFonts w:cstheme="minorHAnsi"/>
          <w:color w:val="000000" w:themeColor="text1"/>
          <w:sz w:val="32"/>
          <w:szCs w:val="32"/>
          <w:rtl/>
        </w:rPr>
      </w:pPr>
      <w:r w:rsidRPr="009A4A7D">
        <w:rPr>
          <w:rFonts w:cstheme="minorHAnsi" w:hint="cs"/>
          <w:color w:val="000000" w:themeColor="text1"/>
          <w:sz w:val="32"/>
          <w:szCs w:val="32"/>
          <w:rtl/>
        </w:rPr>
        <w:t>بل لا يجوز أن نعتبرها قدوة حتى في المجال الفني لأن سلوكها شيطاني لكونها متبرجة، وهكذا الحال مع سلوكيات وآراء لتافهين آخرين.</w:t>
      </w:r>
    </w:p>
    <w:p w14:paraId="62E5E228" w14:textId="77777777" w:rsidR="00DE1B25" w:rsidRPr="009A4A7D" w:rsidRDefault="00DE1B25" w:rsidP="003921B6">
      <w:pPr>
        <w:rPr>
          <w:rFonts w:cstheme="minorHAnsi"/>
          <w:color w:val="000000" w:themeColor="text1"/>
          <w:sz w:val="32"/>
          <w:szCs w:val="32"/>
          <w:rtl/>
        </w:rPr>
      </w:pPr>
      <w:r w:rsidRPr="009A4A7D">
        <w:rPr>
          <w:rFonts w:cstheme="minorHAnsi" w:hint="cs"/>
          <w:color w:val="000000" w:themeColor="text1"/>
          <w:sz w:val="32"/>
          <w:szCs w:val="32"/>
          <w:rtl/>
        </w:rPr>
        <w:t xml:space="preserve">إذن المشكلة تكمن في اشتهار هؤلاء التافهين بسبب تفاعل الناس معهم، مما دفع كل واحد منهم لتنصيب نفسه إماما وقدوة للآخرين، في حين أنه أولى بأن يعلّم نفسه ويؤدبها </w:t>
      </w:r>
      <w:r w:rsidRPr="009A4A7D">
        <w:rPr>
          <w:rStyle w:val="Slutkommentarsreferens"/>
          <w:rFonts w:cstheme="minorHAnsi"/>
          <w:color w:val="000000" w:themeColor="text1"/>
          <w:sz w:val="32"/>
          <w:szCs w:val="32"/>
          <w:rtl/>
        </w:rPr>
        <w:endnoteReference w:id="19"/>
      </w:r>
      <w:r w:rsidRPr="009A4A7D">
        <w:rPr>
          <w:rFonts w:cstheme="minorHAnsi" w:hint="cs"/>
          <w:color w:val="000000" w:themeColor="text1"/>
          <w:sz w:val="32"/>
          <w:szCs w:val="32"/>
          <w:rtl/>
        </w:rPr>
        <w:t>، ففاقد الشيء لا يعطيه.</w:t>
      </w:r>
    </w:p>
    <w:p w14:paraId="28220A59" w14:textId="7CCB5A5D" w:rsidR="00DE1B25" w:rsidRPr="009A4A7D" w:rsidRDefault="00DE1B25" w:rsidP="00853ADB">
      <w:pPr>
        <w:rPr>
          <w:rFonts w:cstheme="minorHAnsi"/>
          <w:color w:val="000000" w:themeColor="text1"/>
          <w:sz w:val="32"/>
          <w:szCs w:val="32"/>
          <w:rtl/>
        </w:rPr>
      </w:pPr>
      <w:r w:rsidRPr="009A4A7D">
        <w:rPr>
          <w:rFonts w:cstheme="minorHAnsi" w:hint="cs"/>
          <w:color w:val="000000" w:themeColor="text1"/>
          <w:sz w:val="32"/>
          <w:szCs w:val="32"/>
          <w:rtl/>
        </w:rPr>
        <w:t xml:space="preserve">إنّ جعل التافه والأحمق قدوة لنا يترتب عليه فتنة في الأرض وفساد كبير؛ فقد روي عن </w:t>
      </w:r>
      <w:r w:rsidRPr="009A4A7D">
        <w:rPr>
          <w:rFonts w:cs="Calibri"/>
          <w:color w:val="000000" w:themeColor="text1"/>
          <w:sz w:val="32"/>
          <w:szCs w:val="32"/>
          <w:rtl/>
        </w:rPr>
        <w:t>الإمام زين العابدين عليه السلام- في وصيته لابنه الباقر عليه السلام -:</w:t>
      </w:r>
      <w:r w:rsidRPr="009A4A7D">
        <w:rPr>
          <w:rFonts w:cs="Calibri" w:hint="cs"/>
          <w:color w:val="000000" w:themeColor="text1"/>
          <w:sz w:val="32"/>
          <w:szCs w:val="32"/>
          <w:rtl/>
        </w:rPr>
        <w:t xml:space="preserve"> "</w:t>
      </w:r>
      <w:r w:rsidRPr="009A4A7D">
        <w:rPr>
          <w:rFonts w:cs="Calibri"/>
          <w:color w:val="000000" w:themeColor="text1"/>
          <w:sz w:val="32"/>
          <w:szCs w:val="32"/>
          <w:rtl/>
        </w:rPr>
        <w:t xml:space="preserve"> إياك يا بني أن تصاحب الأحمق أو تخالطه، واهجره ولا تحادثه، فإن الأحمق هجنة غائبا كان أو حاضرا، إن تكلم فضحه حمقه، وإن سكت قصر به عيه، وإن عمل أفسد، وإن استرعى أضاع، لا علمه من نفسه يغنيه، ولا علم غيره ينفعه، ولا يطيع ناصحه، ولا يستريح مقارنه، تود أمه أنها ثكلته، وامرأته أنها فقدته، وجاره بعد داره، وجليسه الوحدة من مجالسته، إن كان أصغر من في المجلس أعنى من فوقه، وإن كان أكبرهم أفسد من دونه</w:t>
      </w:r>
      <w:r w:rsidRPr="009A4A7D">
        <w:rPr>
          <w:rFonts w:cs="Calibri" w:hint="cs"/>
          <w:color w:val="000000" w:themeColor="text1"/>
          <w:sz w:val="32"/>
          <w:szCs w:val="32"/>
          <w:rtl/>
        </w:rPr>
        <w:t>"</w:t>
      </w:r>
      <w:r w:rsidRPr="009A4A7D">
        <w:rPr>
          <w:rStyle w:val="Slutkommentarsreferens"/>
          <w:rFonts w:cs="Calibri"/>
          <w:color w:val="000000" w:themeColor="text1"/>
          <w:sz w:val="32"/>
          <w:szCs w:val="32"/>
          <w:rtl/>
        </w:rPr>
        <w:endnoteReference w:id="20"/>
      </w:r>
      <w:r w:rsidRPr="009A4A7D">
        <w:rPr>
          <w:rFonts w:cstheme="minorHAnsi" w:hint="cs"/>
          <w:color w:val="000000" w:themeColor="text1"/>
          <w:sz w:val="32"/>
          <w:szCs w:val="32"/>
          <w:rtl/>
        </w:rPr>
        <w:t>.</w:t>
      </w:r>
    </w:p>
    <w:p w14:paraId="3CF3CECD" w14:textId="7ACCF5C0" w:rsidR="00DE1B25" w:rsidRPr="009A4A7D" w:rsidRDefault="00DE1B25" w:rsidP="00853ADB">
      <w:pPr>
        <w:rPr>
          <w:rFonts w:cstheme="minorHAnsi"/>
          <w:color w:val="000000" w:themeColor="text1"/>
          <w:sz w:val="32"/>
          <w:szCs w:val="32"/>
          <w:rtl/>
        </w:rPr>
      </w:pPr>
      <w:r w:rsidRPr="009A4A7D">
        <w:rPr>
          <w:rFonts w:cs="Calibri"/>
          <w:color w:val="000000" w:themeColor="text1"/>
          <w:sz w:val="32"/>
          <w:szCs w:val="32"/>
          <w:rtl/>
        </w:rPr>
        <w:t xml:space="preserve">- </w:t>
      </w:r>
      <w:r w:rsidRPr="009A4A7D">
        <w:rPr>
          <w:rFonts w:cs="Calibri" w:hint="cs"/>
          <w:color w:val="000000" w:themeColor="text1"/>
          <w:sz w:val="32"/>
          <w:szCs w:val="32"/>
          <w:rtl/>
        </w:rPr>
        <w:t xml:space="preserve">عن </w:t>
      </w:r>
      <w:r w:rsidRPr="009A4A7D">
        <w:rPr>
          <w:rFonts w:cs="Calibri"/>
          <w:color w:val="000000" w:themeColor="text1"/>
          <w:sz w:val="32"/>
          <w:szCs w:val="32"/>
          <w:rtl/>
        </w:rPr>
        <w:t xml:space="preserve">الإمام الصادق عليه السلام: </w:t>
      </w:r>
      <w:r w:rsidRPr="009A4A7D">
        <w:rPr>
          <w:rFonts w:cs="Calibri" w:hint="cs"/>
          <w:color w:val="000000" w:themeColor="text1"/>
          <w:sz w:val="32"/>
          <w:szCs w:val="32"/>
          <w:rtl/>
        </w:rPr>
        <w:t>"</w:t>
      </w:r>
      <w:r w:rsidRPr="009A4A7D">
        <w:rPr>
          <w:rFonts w:cs="Calibri"/>
          <w:color w:val="000000" w:themeColor="text1"/>
          <w:sz w:val="32"/>
          <w:szCs w:val="32"/>
          <w:rtl/>
        </w:rPr>
        <w:t>من لم يجتنب مصادقة الأحمق أوشك أن يتخلق بأخلاقه</w:t>
      </w:r>
      <w:r w:rsidRPr="009A4A7D">
        <w:rPr>
          <w:rFonts w:cs="Calibri" w:hint="cs"/>
          <w:color w:val="000000" w:themeColor="text1"/>
          <w:sz w:val="32"/>
          <w:szCs w:val="32"/>
          <w:rtl/>
        </w:rPr>
        <w:t>"</w:t>
      </w:r>
      <w:r w:rsidRPr="009A4A7D">
        <w:rPr>
          <w:rStyle w:val="Slutkommentarsreferens"/>
          <w:rFonts w:cstheme="minorHAnsi"/>
          <w:color w:val="000000" w:themeColor="text1"/>
          <w:sz w:val="32"/>
          <w:szCs w:val="32"/>
          <w:rtl/>
        </w:rPr>
        <w:endnoteReference w:id="21"/>
      </w:r>
      <w:r w:rsidRPr="009A4A7D">
        <w:rPr>
          <w:rFonts w:cstheme="minorHAnsi" w:hint="cs"/>
          <w:color w:val="000000" w:themeColor="text1"/>
          <w:sz w:val="32"/>
          <w:szCs w:val="32"/>
          <w:rtl/>
        </w:rPr>
        <w:t>.</w:t>
      </w:r>
    </w:p>
    <w:p w14:paraId="70515979" w14:textId="6305E907" w:rsidR="00DE1B25" w:rsidRPr="009A4A7D" w:rsidRDefault="00DE1B25" w:rsidP="003921B6">
      <w:pPr>
        <w:rPr>
          <w:rFonts w:cstheme="minorHAnsi"/>
          <w:color w:val="000000" w:themeColor="text1"/>
          <w:sz w:val="32"/>
          <w:szCs w:val="32"/>
          <w:rtl/>
        </w:rPr>
      </w:pPr>
      <w:r w:rsidRPr="009A4A7D">
        <w:rPr>
          <w:rFonts w:cstheme="minorHAnsi" w:hint="cs"/>
          <w:color w:val="000000" w:themeColor="text1"/>
          <w:sz w:val="32"/>
          <w:szCs w:val="32"/>
          <w:rtl/>
        </w:rPr>
        <w:t>إنّ التافهين كالفايروس الذي بشهرته سينمو وتنتشر العدوى فتصيب التفاهة عقول المتابعين وتغسل أدمغتهم وتمسخهم؛ لأن الإصغاء إليهم تجعله يتخلى عن القيم والمبادئ الحقة -المتمثلة باتباع نهج محمد وآل محمد عليهم السلام-ويزرع بدلها الأفكار الضالة والسلوكيات المنحرفة والأخلاق القبيحة.</w:t>
      </w:r>
    </w:p>
    <w:p w14:paraId="7BE27056" w14:textId="77777777" w:rsidR="00DE1B25" w:rsidRDefault="00DE1B25" w:rsidP="004E41FC">
      <w:pPr>
        <w:rPr>
          <w:rFonts w:cstheme="minorHAnsi"/>
          <w:color w:val="000000" w:themeColor="text1"/>
          <w:sz w:val="32"/>
          <w:szCs w:val="32"/>
          <w:rtl/>
        </w:rPr>
      </w:pPr>
      <w:r w:rsidRPr="009A4A7D">
        <w:rPr>
          <w:rFonts w:cstheme="minorHAnsi"/>
          <w:color w:val="000000" w:themeColor="text1"/>
          <w:sz w:val="32"/>
          <w:szCs w:val="32"/>
          <w:rtl/>
        </w:rPr>
        <w:t xml:space="preserve"> لذلك نحن أمام حرب حقيقية ميدانها الفعلي هو وسائل التواصل الاجتماعي التي بحسب آلان دونو تسعى إلى ترميز التافهين</w:t>
      </w:r>
      <w:r w:rsidRPr="009A4A7D">
        <w:rPr>
          <w:rFonts w:cstheme="minorHAnsi" w:hint="cs"/>
          <w:color w:val="000000" w:themeColor="text1"/>
          <w:sz w:val="32"/>
          <w:szCs w:val="32"/>
          <w:rtl/>
        </w:rPr>
        <w:t>...اي</w:t>
      </w:r>
      <w:r>
        <w:rPr>
          <w:rFonts w:cstheme="minorHAnsi"/>
          <w:color w:val="000000" w:themeColor="text1"/>
          <w:sz w:val="32"/>
          <w:szCs w:val="32"/>
          <w:rtl/>
        </w:rPr>
        <w:t xml:space="preserve"> تحول التافه</w:t>
      </w:r>
      <w:r>
        <w:rPr>
          <w:rFonts w:cstheme="minorHAnsi" w:hint="cs"/>
          <w:color w:val="000000" w:themeColor="text1"/>
          <w:sz w:val="32"/>
          <w:szCs w:val="32"/>
          <w:rtl/>
        </w:rPr>
        <w:t>ي</w:t>
      </w:r>
      <w:r w:rsidRPr="004A1268">
        <w:rPr>
          <w:rFonts w:cstheme="minorHAnsi"/>
          <w:color w:val="000000" w:themeColor="text1"/>
          <w:sz w:val="32"/>
          <w:szCs w:val="32"/>
          <w:rtl/>
        </w:rPr>
        <w:t xml:space="preserve">ن إلى </w:t>
      </w:r>
      <w:r w:rsidRPr="004A1268">
        <w:rPr>
          <w:rFonts w:cstheme="minorHAnsi" w:hint="cs"/>
          <w:color w:val="000000" w:themeColor="text1"/>
          <w:sz w:val="32"/>
          <w:szCs w:val="32"/>
          <w:rtl/>
        </w:rPr>
        <w:t>ر</w:t>
      </w:r>
      <w:r w:rsidRPr="004A1268">
        <w:rPr>
          <w:rFonts w:cstheme="minorHAnsi"/>
          <w:color w:val="000000" w:themeColor="text1"/>
          <w:sz w:val="32"/>
          <w:szCs w:val="32"/>
          <w:rtl/>
        </w:rPr>
        <w:t xml:space="preserve">موز </w:t>
      </w:r>
      <w:r>
        <w:rPr>
          <w:rFonts w:cstheme="minorHAnsi" w:hint="cs"/>
          <w:color w:val="000000" w:themeColor="text1"/>
          <w:sz w:val="32"/>
          <w:szCs w:val="32"/>
          <w:rtl/>
        </w:rPr>
        <w:t xml:space="preserve">وقدوة، يترتب عليها اضلال الناس وفسادها لأنهم </w:t>
      </w:r>
      <w:r w:rsidRPr="004A1268">
        <w:rPr>
          <w:rFonts w:cstheme="minorHAnsi"/>
          <w:color w:val="000000" w:themeColor="text1"/>
          <w:sz w:val="32"/>
          <w:szCs w:val="32"/>
          <w:rtl/>
        </w:rPr>
        <w:t>أصبحوا هم من يقودون الساحة اليوم</w:t>
      </w:r>
      <w:r>
        <w:rPr>
          <w:rFonts w:cstheme="minorHAnsi" w:hint="cs"/>
          <w:color w:val="000000" w:themeColor="text1"/>
          <w:sz w:val="32"/>
          <w:szCs w:val="32"/>
          <w:rtl/>
        </w:rPr>
        <w:t>.</w:t>
      </w:r>
    </w:p>
    <w:p w14:paraId="38FC9D56" w14:textId="77777777" w:rsidR="00DE1B25" w:rsidRDefault="00DE1B25" w:rsidP="004F1A95">
      <w:pPr>
        <w:rPr>
          <w:rFonts w:cstheme="minorHAnsi"/>
          <w:sz w:val="32"/>
          <w:szCs w:val="32"/>
          <w:rtl/>
        </w:rPr>
      </w:pPr>
      <w:r>
        <w:rPr>
          <w:rFonts w:cstheme="minorHAnsi" w:hint="cs"/>
          <w:sz w:val="32"/>
          <w:szCs w:val="32"/>
          <w:highlight w:val="green"/>
          <w:rtl/>
        </w:rPr>
        <w:t>ثانياً:</w:t>
      </w:r>
      <w:r w:rsidRPr="00220524">
        <w:rPr>
          <w:rFonts w:cstheme="minorHAnsi"/>
          <w:sz w:val="32"/>
          <w:szCs w:val="32"/>
          <w:highlight w:val="green"/>
          <w:rtl/>
        </w:rPr>
        <w:t xml:space="preserve"> انتشار المعلومات المغلوطة</w:t>
      </w:r>
    </w:p>
    <w:p w14:paraId="4E2CBD17" w14:textId="77777777" w:rsidR="00DE1B25" w:rsidRPr="00742717" w:rsidRDefault="00DE1B25" w:rsidP="00742717">
      <w:pPr>
        <w:rPr>
          <w:rFonts w:cs="Calibri"/>
          <w:sz w:val="32"/>
          <w:szCs w:val="32"/>
          <w:rtl/>
        </w:rPr>
      </w:pPr>
      <w:r w:rsidRPr="00220524">
        <w:rPr>
          <w:rFonts w:cstheme="minorHAnsi"/>
          <w:sz w:val="32"/>
          <w:szCs w:val="32"/>
          <w:rtl/>
        </w:rPr>
        <w:t>المحتوى التافه غالبًا ما يكون مصحوبًا بمعلومات غير دقيقة أو مضللة</w:t>
      </w:r>
      <w:r>
        <w:rPr>
          <w:rFonts w:cstheme="minorHAnsi" w:hint="cs"/>
          <w:sz w:val="32"/>
          <w:szCs w:val="32"/>
          <w:rtl/>
        </w:rPr>
        <w:t xml:space="preserve">، حيث </w:t>
      </w:r>
      <w:r>
        <w:rPr>
          <w:rFonts w:cs="Calibri" w:hint="cs"/>
          <w:color w:val="000000" w:themeColor="text1"/>
          <w:sz w:val="32"/>
          <w:szCs w:val="32"/>
          <w:rtl/>
        </w:rPr>
        <w:t xml:space="preserve">نصّب بعض التافهين أنفسهم خبراء في المجال التربوي أو الاجتماعي أو الاستشاري أو الديني أو الطبي وغيره، وصاروا يطرحون النصائح للناس رغم أنهم غير </w:t>
      </w:r>
      <w:r w:rsidRPr="00742717">
        <w:rPr>
          <w:rFonts w:cs="Calibri" w:hint="cs"/>
          <w:sz w:val="32"/>
          <w:szCs w:val="32"/>
          <w:rtl/>
        </w:rPr>
        <w:t xml:space="preserve">متخصصين في هذه المجالات، ولتوضيح المطلب نذكر لكم </w:t>
      </w:r>
      <w:r>
        <w:rPr>
          <w:rFonts w:cs="Calibri" w:hint="cs"/>
          <w:sz w:val="32"/>
          <w:szCs w:val="32"/>
          <w:rtl/>
        </w:rPr>
        <w:t>ثلاثة نماذج:</w:t>
      </w:r>
    </w:p>
    <w:p w14:paraId="255EF4D2" w14:textId="77777777" w:rsidR="00DE1B25" w:rsidRPr="009A4A7D" w:rsidRDefault="00DE1B25" w:rsidP="00742717">
      <w:pPr>
        <w:rPr>
          <w:rFonts w:cs="Calibri"/>
          <w:sz w:val="32"/>
          <w:szCs w:val="32"/>
          <w:rtl/>
        </w:rPr>
      </w:pPr>
      <w:r>
        <w:rPr>
          <w:rFonts w:cs="Calibri" w:hint="cs"/>
          <w:sz w:val="32"/>
          <w:szCs w:val="32"/>
          <w:rtl/>
        </w:rPr>
        <w:t xml:space="preserve">رجلٌ </w:t>
      </w:r>
      <w:r w:rsidRPr="00742717">
        <w:rPr>
          <w:rFonts w:cs="Calibri" w:hint="cs"/>
          <w:sz w:val="32"/>
          <w:szCs w:val="32"/>
          <w:rtl/>
        </w:rPr>
        <w:t>قدّم خيرا لشخص فقابله بالإساءة، فأخذ</w:t>
      </w:r>
      <w:r>
        <w:rPr>
          <w:rFonts w:cs="Calibri" w:hint="cs"/>
          <w:sz w:val="32"/>
          <w:szCs w:val="32"/>
          <w:rtl/>
        </w:rPr>
        <w:t xml:space="preserve"> الرجل</w:t>
      </w:r>
      <w:r w:rsidRPr="00742717">
        <w:rPr>
          <w:rFonts w:cs="Calibri" w:hint="cs"/>
          <w:sz w:val="32"/>
          <w:szCs w:val="32"/>
          <w:rtl/>
        </w:rPr>
        <w:t xml:space="preserve"> ينصح الناس أن لا يُحسنوا إلى الآخرين كي لا يُساء إليهم...وآخر تأذى من زوجته فأخذ ينصح الناس بترك الزواج وأن</w:t>
      </w:r>
      <w:r>
        <w:rPr>
          <w:rFonts w:cs="Calibri" w:hint="cs"/>
          <w:sz w:val="32"/>
          <w:szCs w:val="32"/>
          <w:rtl/>
        </w:rPr>
        <w:t xml:space="preserve"> يعيشوا أعزاب</w:t>
      </w:r>
      <w:r w:rsidRPr="00742717">
        <w:rPr>
          <w:rFonts w:cs="Calibri" w:hint="cs"/>
          <w:sz w:val="32"/>
          <w:szCs w:val="32"/>
          <w:rtl/>
        </w:rPr>
        <w:t xml:space="preserve"> طوال حياته</w:t>
      </w:r>
      <w:r>
        <w:rPr>
          <w:rFonts w:cs="Calibri" w:hint="cs"/>
          <w:sz w:val="32"/>
          <w:szCs w:val="32"/>
          <w:rtl/>
        </w:rPr>
        <w:t>م</w:t>
      </w:r>
      <w:r w:rsidRPr="00742717">
        <w:rPr>
          <w:rFonts w:cs="Calibri" w:hint="cs"/>
          <w:sz w:val="32"/>
          <w:szCs w:val="32"/>
          <w:rtl/>
        </w:rPr>
        <w:t xml:space="preserve">. وثالث تأذى من تربية أبيه التي تحّد من حريته لذا صار </w:t>
      </w:r>
      <w:r w:rsidRPr="009A4A7D">
        <w:rPr>
          <w:rFonts w:cs="Calibri" w:hint="cs"/>
          <w:sz w:val="32"/>
          <w:szCs w:val="32"/>
          <w:rtl/>
        </w:rPr>
        <w:t>يدعو الى إعطاء الأبناء الحرية المطلقة..</w:t>
      </w:r>
    </w:p>
    <w:p w14:paraId="46E2F17C" w14:textId="0A8908CB" w:rsidR="00DE1B25" w:rsidRPr="009A4A7D" w:rsidRDefault="00DE1B25" w:rsidP="00742717">
      <w:pPr>
        <w:rPr>
          <w:rFonts w:cs="Calibri"/>
          <w:sz w:val="32"/>
          <w:szCs w:val="32"/>
          <w:rtl/>
        </w:rPr>
      </w:pPr>
      <w:r w:rsidRPr="009A4A7D">
        <w:rPr>
          <w:rFonts w:cs="Calibri" w:hint="cs"/>
          <w:sz w:val="32"/>
          <w:szCs w:val="32"/>
          <w:rtl/>
        </w:rPr>
        <w:t>إن الإنسان العاقل لا يصدّق كل ما يملى عليه، فكل هذه الآراء غير صحيحة، لأن الرأي الأول يخالف الشرع والعقل، فنحن حينما نُحسن للآخرين نفعل ذلك قربة لله تعالى، لننال رضاه والأجر المترتب عليه، فإذا أساء الآخر إلينا فهذا لن يؤثر على النتيجة التي نرجوها من الله، نعم نحن نحزن ممن يقابل الإحسان بالإساءة، وهنا ينبغي توخي الحذر منه، ولكن لا يحق لي أن أعمّم الحكم على كل الناس فأقطع سبيل المعروف والإحسان بسبب ردة فعل من بعض الأشخاص؛ لأن هذا سيترتب عليه مقاطعة أغلب الناس، حتى أقرب الناس إلينا من الأهل، وهذا السلوك كارثة.</w:t>
      </w:r>
    </w:p>
    <w:p w14:paraId="0B56E9AF" w14:textId="4622FBFC" w:rsidR="00DE1B25" w:rsidRPr="009A4A7D" w:rsidRDefault="00DE1B25" w:rsidP="00817703">
      <w:pPr>
        <w:rPr>
          <w:rFonts w:cs="Calibri"/>
          <w:sz w:val="32"/>
          <w:szCs w:val="32"/>
          <w:rtl/>
        </w:rPr>
      </w:pPr>
      <w:r w:rsidRPr="009A4A7D">
        <w:rPr>
          <w:rFonts w:cs="Calibri" w:hint="cs"/>
          <w:sz w:val="32"/>
          <w:szCs w:val="32"/>
          <w:rtl/>
        </w:rPr>
        <w:t xml:space="preserve">وأما الرجل الثاني فقد جعل نفسه خبيرا استشارياً، وصار ينصح الناس بعدم التورط في الزواج؛ لأنه تأذى من زوجته، فهو حتما رأي تافه غير صحيح؛ لأن يترتب على ترك الزواج مفسدة عظيمة، فقد روي </w:t>
      </w:r>
      <w:r w:rsidRPr="009A4A7D">
        <w:rPr>
          <w:rFonts w:cs="Calibri"/>
          <w:sz w:val="32"/>
          <w:szCs w:val="32"/>
          <w:rtl/>
        </w:rPr>
        <w:t>عن رسول الله صلى الله عليه وآله:</w:t>
      </w:r>
      <w:r w:rsidRPr="009A4A7D">
        <w:rPr>
          <w:rFonts w:cs="Calibri" w:hint="cs"/>
          <w:sz w:val="32"/>
          <w:szCs w:val="32"/>
          <w:rtl/>
        </w:rPr>
        <w:t xml:space="preserve"> "</w:t>
      </w:r>
      <w:r w:rsidRPr="009A4A7D">
        <w:rPr>
          <w:rFonts w:cs="Calibri"/>
          <w:sz w:val="32"/>
          <w:szCs w:val="32"/>
          <w:rtl/>
        </w:rPr>
        <w:t xml:space="preserve"> إذا جاءكم من ترضون خلقه ودينه فزوجوه، إلا تفعلوه تكن فتنة في الأرض وفساد كبير</w:t>
      </w:r>
      <w:r w:rsidRPr="009A4A7D">
        <w:rPr>
          <w:rFonts w:cs="Calibri" w:hint="cs"/>
          <w:sz w:val="32"/>
          <w:szCs w:val="32"/>
          <w:rtl/>
        </w:rPr>
        <w:t>"</w:t>
      </w:r>
      <w:r w:rsidRPr="009A4A7D">
        <w:rPr>
          <w:rStyle w:val="Slutkommentarsreferens"/>
          <w:rFonts w:cs="Calibri"/>
          <w:sz w:val="32"/>
          <w:szCs w:val="32"/>
          <w:rtl/>
        </w:rPr>
        <w:endnoteReference w:id="22"/>
      </w:r>
      <w:r w:rsidRPr="009A4A7D">
        <w:rPr>
          <w:rFonts w:cs="Calibri" w:hint="cs"/>
          <w:sz w:val="32"/>
          <w:szCs w:val="32"/>
          <w:rtl/>
        </w:rPr>
        <w:t>.</w:t>
      </w:r>
    </w:p>
    <w:p w14:paraId="204F8491" w14:textId="02F463B1" w:rsidR="00DE1B25" w:rsidRPr="009A4A7D" w:rsidRDefault="00DE1B25" w:rsidP="008A786F">
      <w:pPr>
        <w:rPr>
          <w:rFonts w:cs="Calibri"/>
          <w:sz w:val="32"/>
          <w:szCs w:val="32"/>
          <w:rtl/>
        </w:rPr>
      </w:pPr>
      <w:r w:rsidRPr="009A4A7D">
        <w:rPr>
          <w:rFonts w:cs="Calibri" w:hint="cs"/>
          <w:sz w:val="32"/>
          <w:szCs w:val="32"/>
          <w:rtl/>
        </w:rPr>
        <w:t>فقوله (</w:t>
      </w:r>
      <w:r w:rsidRPr="009A4A7D">
        <w:rPr>
          <w:rFonts w:cs="Calibri"/>
          <w:sz w:val="32"/>
          <w:szCs w:val="32"/>
          <w:rtl/>
        </w:rPr>
        <w:t>إلا تفعلوه تكن فتنة في الأرض وفساد كبير</w:t>
      </w:r>
      <w:r w:rsidRPr="009A4A7D">
        <w:rPr>
          <w:rFonts w:cs="Calibri" w:hint="cs"/>
          <w:sz w:val="32"/>
          <w:szCs w:val="32"/>
          <w:rtl/>
        </w:rPr>
        <w:t xml:space="preserve">) أي إذا لم تتزوجوا تكن فتنة </w:t>
      </w:r>
      <w:r w:rsidRPr="009A4A7D">
        <w:rPr>
          <w:rFonts w:cs="Calibri"/>
          <w:sz w:val="32"/>
          <w:szCs w:val="32"/>
          <w:rtl/>
        </w:rPr>
        <w:t>في الأرض وفساد كبير</w:t>
      </w:r>
      <w:r w:rsidRPr="009A4A7D">
        <w:rPr>
          <w:rFonts w:cs="Calibri" w:hint="cs"/>
          <w:sz w:val="32"/>
          <w:szCs w:val="32"/>
          <w:rtl/>
        </w:rPr>
        <w:t xml:space="preserve"> أكثر مما نحن فيه الآن...لأن الإنسان يملك غريزة جنسية يريد أن يشبعها فإذا لم يتزوج سيلجأ إلى ممارسة الزنا والعلاقات غير المشروعة كالتي راجت في زمن نبي الله لوط فأنزل الله عليهم العذاب الأليم، وسيقل الإنجاب وينقرض النوع البشري بالتدريج، وإذا حصل الحمل فلا يعلم من هو أبوه الحقيقي؟ .... إن المتكلم نسي أنّ الحياة الدنيا دار امتحان وابتلاء، فإذا كان الزواج فيه صعوبات ومحن فأن محن وصعوبات العزوبية أصعب بكثير منها وبالأخص ما يتعلق بالسكن والاستقرار النفسي، ولذا </w:t>
      </w:r>
      <w:r w:rsidRPr="009A4A7D">
        <w:rPr>
          <w:rFonts w:cs="Calibri"/>
          <w:sz w:val="32"/>
          <w:szCs w:val="32"/>
          <w:rtl/>
        </w:rPr>
        <w:t xml:space="preserve">روي عن رَسُولُ اللَّهِ </w:t>
      </w:r>
      <w:r w:rsidRPr="009A4A7D">
        <w:rPr>
          <w:rFonts w:cs="Calibri" w:hint="cs"/>
          <w:sz w:val="32"/>
          <w:szCs w:val="32"/>
          <w:rtl/>
        </w:rPr>
        <w:t>صلى الله عليه وآله وسلم أنه قال: «مِسْكِينٌ</w:t>
      </w:r>
      <w:r w:rsidRPr="009A4A7D">
        <w:rPr>
          <w:rFonts w:cs="Calibri"/>
          <w:sz w:val="32"/>
          <w:szCs w:val="32"/>
          <w:rtl/>
        </w:rPr>
        <w:t xml:space="preserve"> مِسْكِينٌ، رَجُلٌ لَيْسَتْ لَهُ </w:t>
      </w:r>
      <w:r w:rsidRPr="009A4A7D">
        <w:rPr>
          <w:rFonts w:cs="Calibri" w:hint="cs"/>
          <w:sz w:val="32"/>
          <w:szCs w:val="32"/>
          <w:rtl/>
        </w:rPr>
        <w:t>امْرَأَةٌ.</w:t>
      </w:r>
      <w:r w:rsidRPr="009A4A7D">
        <w:rPr>
          <w:rFonts w:cs="Calibri"/>
          <w:sz w:val="32"/>
          <w:szCs w:val="32"/>
          <w:rtl/>
        </w:rPr>
        <w:t xml:space="preserve"> </w:t>
      </w:r>
      <w:r w:rsidRPr="009A4A7D">
        <w:rPr>
          <w:rFonts w:cs="Calibri" w:hint="cs"/>
          <w:sz w:val="32"/>
          <w:szCs w:val="32"/>
          <w:rtl/>
        </w:rPr>
        <w:t>قَالُوا:</w:t>
      </w:r>
      <w:r w:rsidRPr="009A4A7D">
        <w:rPr>
          <w:rFonts w:cs="Calibri"/>
          <w:sz w:val="32"/>
          <w:szCs w:val="32"/>
          <w:rtl/>
        </w:rPr>
        <w:t xml:space="preserve"> يَا رَسُولَ </w:t>
      </w:r>
      <w:r w:rsidRPr="009A4A7D">
        <w:rPr>
          <w:rFonts w:cs="Calibri" w:hint="cs"/>
          <w:sz w:val="32"/>
          <w:szCs w:val="32"/>
          <w:rtl/>
        </w:rPr>
        <w:t>اللَّهِ،</w:t>
      </w:r>
      <w:r w:rsidRPr="009A4A7D">
        <w:rPr>
          <w:rFonts w:cs="Calibri"/>
          <w:sz w:val="32"/>
          <w:szCs w:val="32"/>
          <w:rtl/>
        </w:rPr>
        <w:t xml:space="preserve"> وَإِنْ كَانَ غَنِيًّا مِنَ الْمَالِ؟ </w:t>
      </w:r>
      <w:r w:rsidRPr="009A4A7D">
        <w:rPr>
          <w:rFonts w:cs="Calibri" w:hint="cs"/>
          <w:sz w:val="32"/>
          <w:szCs w:val="32"/>
          <w:rtl/>
        </w:rPr>
        <w:t>قَالَ: وَإِنْ</w:t>
      </w:r>
      <w:r w:rsidRPr="009A4A7D">
        <w:rPr>
          <w:rFonts w:cs="Calibri"/>
          <w:sz w:val="32"/>
          <w:szCs w:val="32"/>
          <w:rtl/>
        </w:rPr>
        <w:t xml:space="preserve"> كَانَ غَنِيًّا مِنَ </w:t>
      </w:r>
      <w:r w:rsidRPr="009A4A7D">
        <w:rPr>
          <w:rFonts w:cs="Calibri" w:hint="cs"/>
          <w:sz w:val="32"/>
          <w:szCs w:val="32"/>
          <w:rtl/>
        </w:rPr>
        <w:t>الْمَالِ.</w:t>
      </w:r>
      <w:r w:rsidRPr="009A4A7D">
        <w:rPr>
          <w:rFonts w:cs="Calibri"/>
          <w:sz w:val="32"/>
          <w:szCs w:val="32"/>
          <w:rtl/>
        </w:rPr>
        <w:t xml:space="preserve"> </w:t>
      </w:r>
      <w:r w:rsidRPr="009A4A7D">
        <w:rPr>
          <w:rFonts w:cs="Calibri" w:hint="cs"/>
          <w:sz w:val="32"/>
          <w:szCs w:val="32"/>
          <w:rtl/>
        </w:rPr>
        <w:t>وَقَالَ:</w:t>
      </w:r>
      <w:r w:rsidRPr="009A4A7D">
        <w:rPr>
          <w:rFonts w:cs="Calibri"/>
          <w:sz w:val="32"/>
          <w:szCs w:val="32"/>
          <w:rtl/>
        </w:rPr>
        <w:t xml:space="preserve"> مِسْكِينَةٌ مِسْكِينَةٌ مِسْكِينَةٌ امْرَأَةٌ لَيْسَ لَهَا زَوْجٌ. </w:t>
      </w:r>
      <w:r w:rsidRPr="009A4A7D">
        <w:rPr>
          <w:rFonts w:cs="Calibri" w:hint="cs"/>
          <w:sz w:val="32"/>
          <w:szCs w:val="32"/>
          <w:rtl/>
        </w:rPr>
        <w:t>قَالُوا:</w:t>
      </w:r>
      <w:r w:rsidRPr="009A4A7D">
        <w:rPr>
          <w:rFonts w:cs="Calibri"/>
          <w:sz w:val="32"/>
          <w:szCs w:val="32"/>
          <w:rtl/>
        </w:rPr>
        <w:t xml:space="preserve"> يَا رَسُولَ </w:t>
      </w:r>
      <w:r w:rsidRPr="009A4A7D">
        <w:rPr>
          <w:rFonts w:cs="Calibri" w:hint="cs"/>
          <w:sz w:val="32"/>
          <w:szCs w:val="32"/>
          <w:rtl/>
        </w:rPr>
        <w:t>اللَّهِ،</w:t>
      </w:r>
      <w:r w:rsidRPr="009A4A7D">
        <w:rPr>
          <w:rFonts w:cs="Calibri"/>
          <w:sz w:val="32"/>
          <w:szCs w:val="32"/>
          <w:rtl/>
        </w:rPr>
        <w:t xml:space="preserve"> وَإِنْ كَانَتْ غَنِيَّةً مِنَ </w:t>
      </w:r>
      <w:r w:rsidRPr="009A4A7D">
        <w:rPr>
          <w:rFonts w:cs="Calibri" w:hint="cs"/>
          <w:sz w:val="32"/>
          <w:szCs w:val="32"/>
          <w:rtl/>
        </w:rPr>
        <w:t>الْمَالِ؟</w:t>
      </w:r>
      <w:r w:rsidRPr="009A4A7D">
        <w:rPr>
          <w:rFonts w:cs="Calibri"/>
          <w:sz w:val="32"/>
          <w:szCs w:val="32"/>
          <w:rtl/>
        </w:rPr>
        <w:t xml:space="preserve"> </w:t>
      </w:r>
      <w:r w:rsidRPr="009A4A7D">
        <w:rPr>
          <w:rFonts w:cs="Calibri" w:hint="cs"/>
          <w:sz w:val="32"/>
          <w:szCs w:val="32"/>
          <w:rtl/>
        </w:rPr>
        <w:t>قَالَ: وَإِنْ</w:t>
      </w:r>
      <w:r w:rsidRPr="009A4A7D">
        <w:rPr>
          <w:rFonts w:cs="Calibri"/>
          <w:sz w:val="32"/>
          <w:szCs w:val="32"/>
          <w:rtl/>
        </w:rPr>
        <w:t xml:space="preserve"> كَانَتْ غَنِيَّةً مِنَ الْمَالِ»</w:t>
      </w:r>
      <w:r w:rsidRPr="009A4A7D">
        <w:rPr>
          <w:rStyle w:val="Slutkommentarsreferens"/>
          <w:rFonts w:cs="Calibri"/>
          <w:sz w:val="32"/>
          <w:szCs w:val="32"/>
          <w:rtl/>
        </w:rPr>
        <w:endnoteReference w:id="23"/>
      </w:r>
      <w:r w:rsidRPr="009A4A7D">
        <w:rPr>
          <w:rFonts w:cs="Calibri" w:hint="cs"/>
          <w:sz w:val="32"/>
          <w:szCs w:val="32"/>
          <w:rtl/>
        </w:rPr>
        <w:t>.</w:t>
      </w:r>
    </w:p>
    <w:p w14:paraId="259D65AD" w14:textId="77777777" w:rsidR="00DE1B25" w:rsidRPr="009A4A7D" w:rsidRDefault="00DE1B25" w:rsidP="00742717">
      <w:pPr>
        <w:rPr>
          <w:rFonts w:cs="Calibri"/>
          <w:sz w:val="32"/>
          <w:szCs w:val="32"/>
          <w:rtl/>
        </w:rPr>
      </w:pPr>
      <w:r w:rsidRPr="009A4A7D">
        <w:rPr>
          <w:rFonts w:cs="Calibri" w:hint="cs"/>
          <w:sz w:val="32"/>
          <w:szCs w:val="32"/>
          <w:rtl/>
        </w:rPr>
        <w:t>وقد يكون سبب المشكلة من الشخص الناصح-بترك الزواج-لأنه متعدي على حقوقها الزوجية أو المالية، فحين صدرت منها ردة فعل لم تعجبه انزعج وصار واعظا وناصحا لغيره بترك الزواج ... والخطورة تكمن في إصغاء المتابعين إليه وتأثرهم به، وبتكرار متابعاتهم لمثل هذه الأفكار، سيصلون بالتدريج إلى قناعة بترك الزواج.</w:t>
      </w:r>
    </w:p>
    <w:p w14:paraId="22525DC3" w14:textId="77777777" w:rsidR="00DE1B25" w:rsidRPr="009A4A7D" w:rsidRDefault="00DE1B25" w:rsidP="00817703">
      <w:pPr>
        <w:rPr>
          <w:rFonts w:cs="Calibri"/>
          <w:sz w:val="32"/>
          <w:szCs w:val="32"/>
          <w:rtl/>
        </w:rPr>
      </w:pPr>
      <w:r w:rsidRPr="009A4A7D">
        <w:rPr>
          <w:rFonts w:cs="Calibri" w:hint="cs"/>
          <w:sz w:val="32"/>
          <w:szCs w:val="32"/>
          <w:rtl/>
        </w:rPr>
        <w:t>وأما الرأي الثالث الذي ينصح بمنح الأولاد الحرية المطلقة وكأنه خبيرا تربويا، فهو رأي تافه وباطل أيضاً لأن قراره كان ردة فعل لظلم أبيه له الذي كان يقرر نيابة عنه ولا يسمح له بأبداء الرأي حتى في مرحلة مراهقته وشبابه ... ولكن الحل لا يكون بمنح الحرية المطلقة لأن سيترتب عليها كوارث كحرية تعاطي ولده للمخدرات وممارسة المحرمات باسم الحرية-كما نلاحظ انتشاره في هذا الزمان-.</w:t>
      </w:r>
    </w:p>
    <w:p w14:paraId="4CE3D95B" w14:textId="77777777" w:rsidR="00DE1B25" w:rsidRPr="009A4A7D" w:rsidRDefault="00DE1B25" w:rsidP="00F20BC9">
      <w:pPr>
        <w:rPr>
          <w:rFonts w:cs="Calibri"/>
          <w:sz w:val="32"/>
          <w:szCs w:val="32"/>
          <w:rtl/>
        </w:rPr>
      </w:pPr>
      <w:r w:rsidRPr="009A4A7D">
        <w:rPr>
          <w:rFonts w:cs="Calibri" w:hint="cs"/>
          <w:sz w:val="32"/>
          <w:szCs w:val="32"/>
          <w:rtl/>
        </w:rPr>
        <w:t xml:space="preserve"> إنّ هذا الرجل غفل بأنّ هناك فرقاً بين الحرية المنضبطة -وهي الحرية التي لا تتجاوز الحدود الشرعية-، والحرية المنفلتة -التي تتجاوز الحدود الشرعية والقانونية-، فوجب الالتزام بالأولى وترك الثانية، ولقد شرحنا ذلك في المحاضرة المعنونة (الحرية بين الانضباط والانفلات)</w:t>
      </w:r>
      <w:r w:rsidRPr="009A4A7D">
        <w:rPr>
          <w:rStyle w:val="Slutkommentarsreferens"/>
          <w:rFonts w:cs="Calibri"/>
          <w:sz w:val="32"/>
          <w:szCs w:val="32"/>
          <w:rtl/>
        </w:rPr>
        <w:endnoteReference w:id="24"/>
      </w:r>
      <w:r w:rsidRPr="009A4A7D">
        <w:rPr>
          <w:rFonts w:cs="Calibri" w:hint="cs"/>
          <w:sz w:val="32"/>
          <w:szCs w:val="32"/>
          <w:rtl/>
        </w:rPr>
        <w:t>.</w:t>
      </w:r>
    </w:p>
    <w:p w14:paraId="5C1657E4" w14:textId="48C3B9EF" w:rsidR="00DE1B25" w:rsidRDefault="00DE1B25" w:rsidP="00EF2F09">
      <w:pPr>
        <w:rPr>
          <w:rFonts w:cs="Calibri"/>
          <w:color w:val="000000" w:themeColor="text1"/>
          <w:sz w:val="32"/>
          <w:szCs w:val="32"/>
          <w:rtl/>
        </w:rPr>
      </w:pPr>
      <w:r w:rsidRPr="009A4A7D">
        <w:rPr>
          <w:rFonts w:cs="Calibri" w:hint="cs"/>
          <w:color w:val="000000" w:themeColor="text1"/>
          <w:sz w:val="32"/>
          <w:szCs w:val="32"/>
          <w:rtl/>
        </w:rPr>
        <w:t>وبعض التافهين صار يتنبأ بأخبار العالم وكأنه نبي مرسل أو إمام، في حين إن علم الغيب لا يعلمه إلا الله ومن أطلعهم على سره من المرضيين، قال تعالى: [</w:t>
      </w:r>
      <w:r w:rsidRPr="009A4A7D">
        <w:rPr>
          <w:rFonts w:cs="Calibri"/>
          <w:color w:val="00B0F0"/>
          <w:sz w:val="32"/>
          <w:szCs w:val="32"/>
          <w:rtl/>
        </w:rPr>
        <w:t xml:space="preserve">عَـٰلِمُ </w:t>
      </w:r>
      <w:r w:rsidRPr="009A4A7D">
        <w:rPr>
          <w:rFonts w:cs="Calibri" w:hint="cs"/>
          <w:color w:val="00B0F0"/>
          <w:sz w:val="32"/>
          <w:szCs w:val="32"/>
          <w:rtl/>
        </w:rPr>
        <w:t>ٱ</w:t>
      </w:r>
      <w:r w:rsidRPr="009A4A7D">
        <w:rPr>
          <w:rFonts w:cs="Calibri" w:hint="eastAsia"/>
          <w:color w:val="00B0F0"/>
          <w:sz w:val="32"/>
          <w:szCs w:val="32"/>
          <w:rtl/>
        </w:rPr>
        <w:t>لۡغَ</w:t>
      </w:r>
      <w:r w:rsidRPr="009A4A7D">
        <w:rPr>
          <w:rFonts w:cs="Calibri" w:hint="cs"/>
          <w:color w:val="00B0F0"/>
          <w:sz w:val="32"/>
          <w:szCs w:val="32"/>
          <w:rtl/>
        </w:rPr>
        <w:t>یۡ</w:t>
      </w:r>
      <w:r w:rsidRPr="009A4A7D">
        <w:rPr>
          <w:rFonts w:cs="Calibri" w:hint="eastAsia"/>
          <w:color w:val="00B0F0"/>
          <w:sz w:val="32"/>
          <w:szCs w:val="32"/>
          <w:rtl/>
        </w:rPr>
        <w:t>بِ</w:t>
      </w:r>
      <w:r w:rsidRPr="009A4A7D">
        <w:rPr>
          <w:rFonts w:cs="Calibri"/>
          <w:color w:val="00B0F0"/>
          <w:sz w:val="32"/>
          <w:szCs w:val="32"/>
          <w:rtl/>
        </w:rPr>
        <w:t xml:space="preserve"> فَلَا </w:t>
      </w:r>
      <w:r w:rsidRPr="009A4A7D">
        <w:rPr>
          <w:rFonts w:cs="Calibri" w:hint="cs"/>
          <w:color w:val="00B0F0"/>
          <w:sz w:val="32"/>
          <w:szCs w:val="32"/>
          <w:rtl/>
        </w:rPr>
        <w:t>یُ</w:t>
      </w:r>
      <w:r w:rsidRPr="009A4A7D">
        <w:rPr>
          <w:rFonts w:cs="Calibri" w:hint="eastAsia"/>
          <w:color w:val="00B0F0"/>
          <w:sz w:val="32"/>
          <w:szCs w:val="32"/>
          <w:rtl/>
        </w:rPr>
        <w:t>ظۡهِرُ</w:t>
      </w:r>
      <w:r w:rsidRPr="009A4A7D">
        <w:rPr>
          <w:rFonts w:cs="Calibri"/>
          <w:color w:val="00B0F0"/>
          <w:sz w:val="32"/>
          <w:szCs w:val="32"/>
          <w:rtl/>
        </w:rPr>
        <w:t xml:space="preserve"> عَلَىٰ غَ</w:t>
      </w:r>
      <w:r w:rsidRPr="009A4A7D">
        <w:rPr>
          <w:rFonts w:cs="Calibri" w:hint="cs"/>
          <w:color w:val="00B0F0"/>
          <w:sz w:val="32"/>
          <w:szCs w:val="32"/>
          <w:rtl/>
        </w:rPr>
        <w:t>یۡ</w:t>
      </w:r>
      <w:r w:rsidRPr="009A4A7D">
        <w:rPr>
          <w:rFonts w:cs="Calibri" w:hint="eastAsia"/>
          <w:color w:val="00B0F0"/>
          <w:sz w:val="32"/>
          <w:szCs w:val="32"/>
          <w:rtl/>
        </w:rPr>
        <w:t>بِهِ</w:t>
      </w:r>
      <w:r w:rsidRPr="009A4A7D">
        <w:rPr>
          <w:rFonts w:cs="Calibri" w:hint="cs"/>
          <w:color w:val="00B0F0"/>
          <w:sz w:val="32"/>
          <w:szCs w:val="32"/>
          <w:rtl/>
        </w:rPr>
        <w:t>ۦۤ</w:t>
      </w:r>
      <w:r w:rsidRPr="009A4A7D">
        <w:rPr>
          <w:rFonts w:cs="Calibri"/>
          <w:color w:val="00B0F0"/>
          <w:sz w:val="32"/>
          <w:szCs w:val="32"/>
          <w:rtl/>
        </w:rPr>
        <w:t xml:space="preserve"> أَحَدًا </w:t>
      </w:r>
      <w:r w:rsidRPr="009A4A7D">
        <w:rPr>
          <w:rFonts w:cs="Calibri" w:hint="cs"/>
          <w:color w:val="00B0F0"/>
          <w:sz w:val="32"/>
          <w:szCs w:val="32"/>
          <w:rtl/>
        </w:rPr>
        <w:t>*</w:t>
      </w:r>
      <w:r w:rsidRPr="009A4A7D">
        <w:rPr>
          <w:rFonts w:cs="Calibri"/>
          <w:color w:val="00B0F0"/>
          <w:sz w:val="32"/>
          <w:szCs w:val="32"/>
          <w:rtl/>
        </w:rPr>
        <w:t xml:space="preserve"> إِلَّا مَنِ </w:t>
      </w:r>
      <w:r w:rsidRPr="009A4A7D">
        <w:rPr>
          <w:rFonts w:cs="Calibri" w:hint="cs"/>
          <w:color w:val="00B0F0"/>
          <w:sz w:val="32"/>
          <w:szCs w:val="32"/>
          <w:rtl/>
        </w:rPr>
        <w:t>ٱ</w:t>
      </w:r>
      <w:r w:rsidRPr="009A4A7D">
        <w:rPr>
          <w:rFonts w:cs="Calibri" w:hint="eastAsia"/>
          <w:color w:val="00B0F0"/>
          <w:sz w:val="32"/>
          <w:szCs w:val="32"/>
          <w:rtl/>
        </w:rPr>
        <w:t>رۡتَضَىٰ</w:t>
      </w:r>
      <w:r w:rsidRPr="009A4A7D">
        <w:rPr>
          <w:rFonts w:cs="Calibri"/>
          <w:color w:val="00B0F0"/>
          <w:sz w:val="32"/>
          <w:szCs w:val="32"/>
          <w:rtl/>
        </w:rPr>
        <w:t xml:space="preserve"> مِن رَّسُولࣲ</w:t>
      </w:r>
      <w:r w:rsidRPr="009A4A7D">
        <w:rPr>
          <w:rFonts w:cs="Calibri" w:hint="cs"/>
          <w:color w:val="000000" w:themeColor="text1"/>
          <w:sz w:val="32"/>
          <w:szCs w:val="32"/>
          <w:rtl/>
        </w:rPr>
        <w:t>]</w:t>
      </w:r>
      <w:r w:rsidRPr="009A4A7D">
        <w:rPr>
          <w:rStyle w:val="Slutkommentarsreferens"/>
          <w:rFonts w:cs="Calibri"/>
          <w:color w:val="000000" w:themeColor="text1"/>
          <w:sz w:val="32"/>
          <w:szCs w:val="32"/>
          <w:rtl/>
        </w:rPr>
        <w:endnoteReference w:id="25"/>
      </w:r>
      <w:r w:rsidRPr="009A4A7D">
        <w:rPr>
          <w:rFonts w:cs="Calibri" w:hint="cs"/>
          <w:color w:val="000000" w:themeColor="text1"/>
          <w:sz w:val="32"/>
          <w:szCs w:val="32"/>
          <w:rtl/>
        </w:rPr>
        <w:t>، فقوله تعالى: [</w:t>
      </w:r>
      <w:r w:rsidRPr="009A4A7D">
        <w:rPr>
          <w:rFonts w:cs="Calibri"/>
          <w:color w:val="00B0F0"/>
          <w:sz w:val="32"/>
          <w:szCs w:val="32"/>
          <w:rtl/>
        </w:rPr>
        <w:t xml:space="preserve">إِلَّا مَنِ </w:t>
      </w:r>
      <w:r w:rsidRPr="009A4A7D">
        <w:rPr>
          <w:rFonts w:cs="Calibri" w:hint="cs"/>
          <w:color w:val="00B0F0"/>
          <w:sz w:val="32"/>
          <w:szCs w:val="32"/>
          <w:rtl/>
        </w:rPr>
        <w:t>ٱ</w:t>
      </w:r>
      <w:r w:rsidRPr="009A4A7D">
        <w:rPr>
          <w:rFonts w:cs="Calibri" w:hint="eastAsia"/>
          <w:color w:val="00B0F0"/>
          <w:sz w:val="32"/>
          <w:szCs w:val="32"/>
          <w:rtl/>
        </w:rPr>
        <w:t>رۡتَضَىٰ</w:t>
      </w:r>
      <w:r w:rsidRPr="009A4A7D">
        <w:rPr>
          <w:rFonts w:cs="Calibri"/>
          <w:color w:val="00B0F0"/>
          <w:sz w:val="32"/>
          <w:szCs w:val="32"/>
          <w:rtl/>
        </w:rPr>
        <w:t xml:space="preserve"> مِن رَّسُولࣲ</w:t>
      </w:r>
      <w:r w:rsidRPr="009A4A7D">
        <w:rPr>
          <w:rFonts w:cs="Calibri" w:hint="cs"/>
          <w:color w:val="000000" w:themeColor="text1"/>
          <w:sz w:val="32"/>
          <w:szCs w:val="32"/>
          <w:rtl/>
        </w:rPr>
        <w:t xml:space="preserve">] أي أنّ الله يظهر غيبه لمن رضي عنهم ممن أرسلهم للناس كالأنبياء والأئمة الأطهار عليهم السلام .... ومعلوم أن الله لا يرضى عن الكهنة والمنجمين؛ لأن التنجيم محرّم </w:t>
      </w:r>
      <w:r w:rsidRPr="009A4A7D">
        <w:rPr>
          <w:rStyle w:val="Slutkommentarsreferens"/>
          <w:rFonts w:cs="Calibri"/>
          <w:color w:val="000000" w:themeColor="text1"/>
          <w:sz w:val="32"/>
          <w:szCs w:val="32"/>
          <w:rtl/>
        </w:rPr>
        <w:endnoteReference w:id="26"/>
      </w:r>
      <w:r w:rsidRPr="009A4A7D">
        <w:rPr>
          <w:rFonts w:cs="Calibri" w:hint="cs"/>
          <w:color w:val="000000" w:themeColor="text1"/>
          <w:sz w:val="32"/>
          <w:szCs w:val="32"/>
          <w:rtl/>
        </w:rPr>
        <w:t xml:space="preserve"> في الشريعة، لذا حتما ما يخبرون به من أخبار ليست من السماء، بل هي أخبار يتلقونها من قبل الجواسيس أو يأخذونها من</w:t>
      </w:r>
      <w:r>
        <w:rPr>
          <w:rFonts w:cs="Calibri" w:hint="cs"/>
          <w:color w:val="000000" w:themeColor="text1"/>
          <w:sz w:val="32"/>
          <w:szCs w:val="32"/>
          <w:rtl/>
        </w:rPr>
        <w:t xml:space="preserve"> الشياطين، قال تعالى: </w:t>
      </w:r>
      <w:r w:rsidRPr="000643B2">
        <w:rPr>
          <w:rFonts w:cs="Calibri"/>
          <w:color w:val="000000" w:themeColor="text1"/>
          <w:sz w:val="32"/>
          <w:szCs w:val="32"/>
          <w:rtl/>
        </w:rPr>
        <w:t>﴿</w:t>
      </w:r>
      <w:r w:rsidRPr="00EF2F09">
        <w:rPr>
          <w:rFonts w:cs="Calibri"/>
          <w:color w:val="00B0F0"/>
          <w:sz w:val="32"/>
          <w:szCs w:val="32"/>
          <w:rtl/>
        </w:rPr>
        <w:t xml:space="preserve">هَلۡ أُنَبِّئُكُمۡ عَلَىٰ مَن تَنَزَّلُ </w:t>
      </w:r>
      <w:r w:rsidRPr="00EF2F09">
        <w:rPr>
          <w:rFonts w:cs="Calibri" w:hint="cs"/>
          <w:color w:val="00B0F0"/>
          <w:sz w:val="32"/>
          <w:szCs w:val="32"/>
          <w:rtl/>
        </w:rPr>
        <w:t>ٱ</w:t>
      </w:r>
      <w:r w:rsidRPr="00EF2F09">
        <w:rPr>
          <w:rFonts w:cs="Calibri" w:hint="eastAsia"/>
          <w:color w:val="00B0F0"/>
          <w:sz w:val="32"/>
          <w:szCs w:val="32"/>
          <w:rtl/>
        </w:rPr>
        <w:t>لشَّ</w:t>
      </w:r>
      <w:r w:rsidRPr="00EF2F09">
        <w:rPr>
          <w:rFonts w:cs="Calibri" w:hint="cs"/>
          <w:color w:val="00B0F0"/>
          <w:sz w:val="32"/>
          <w:szCs w:val="32"/>
          <w:rtl/>
        </w:rPr>
        <w:t>یَ</w:t>
      </w:r>
      <w:r w:rsidRPr="00EF2F09">
        <w:rPr>
          <w:rFonts w:cs="Calibri" w:hint="eastAsia"/>
          <w:color w:val="00B0F0"/>
          <w:sz w:val="32"/>
          <w:szCs w:val="32"/>
          <w:rtl/>
        </w:rPr>
        <w:t>ـٰطِ</w:t>
      </w:r>
      <w:r w:rsidRPr="00EF2F09">
        <w:rPr>
          <w:rFonts w:cs="Calibri" w:hint="cs"/>
          <w:color w:val="00B0F0"/>
          <w:sz w:val="32"/>
          <w:szCs w:val="32"/>
          <w:rtl/>
        </w:rPr>
        <w:t>ی</w:t>
      </w:r>
      <w:r w:rsidRPr="00EF2F09">
        <w:rPr>
          <w:rFonts w:cs="Calibri" w:hint="eastAsia"/>
          <w:color w:val="00B0F0"/>
          <w:sz w:val="32"/>
          <w:szCs w:val="32"/>
          <w:rtl/>
        </w:rPr>
        <w:t>نُ</w:t>
      </w:r>
      <w:r w:rsidRPr="00EF2F09">
        <w:rPr>
          <w:rFonts w:cs="Calibri"/>
          <w:color w:val="00B0F0"/>
          <w:sz w:val="32"/>
          <w:szCs w:val="32"/>
          <w:rtl/>
        </w:rPr>
        <w:t xml:space="preserve"> </w:t>
      </w:r>
      <w:r w:rsidRPr="00EF2F09">
        <w:rPr>
          <w:rFonts w:cs="Calibri" w:hint="cs"/>
          <w:color w:val="00B0F0"/>
          <w:sz w:val="32"/>
          <w:szCs w:val="32"/>
          <w:rtl/>
        </w:rPr>
        <w:t>*</w:t>
      </w:r>
      <w:r w:rsidRPr="00EF2F09">
        <w:rPr>
          <w:rFonts w:cs="Calibri"/>
          <w:color w:val="00B0F0"/>
          <w:sz w:val="32"/>
          <w:szCs w:val="32"/>
          <w:rtl/>
        </w:rPr>
        <w:t xml:space="preserve"> تَنَزَّلُ عَلَىٰ كُلِّ أَفَّاكٍ أَثِ</w:t>
      </w:r>
      <w:r w:rsidRPr="00EF2F09">
        <w:rPr>
          <w:rFonts w:cs="Calibri" w:hint="cs"/>
          <w:color w:val="00B0F0"/>
          <w:sz w:val="32"/>
          <w:szCs w:val="32"/>
          <w:rtl/>
        </w:rPr>
        <w:t>ی</w:t>
      </w:r>
      <w:r w:rsidRPr="00EF2F09">
        <w:rPr>
          <w:rFonts w:cs="Calibri" w:hint="eastAsia"/>
          <w:color w:val="00B0F0"/>
          <w:sz w:val="32"/>
          <w:szCs w:val="32"/>
          <w:rtl/>
        </w:rPr>
        <w:t>م</w:t>
      </w:r>
      <w:r w:rsidRPr="00EF2F09">
        <w:rPr>
          <w:rFonts w:cs="Calibri"/>
          <w:color w:val="00B0F0"/>
          <w:sz w:val="32"/>
          <w:szCs w:val="32"/>
          <w:rtl/>
        </w:rPr>
        <w:t xml:space="preserve">ࣲ </w:t>
      </w:r>
      <w:r w:rsidRPr="00EF2F09">
        <w:rPr>
          <w:rFonts w:cs="Calibri" w:hint="cs"/>
          <w:color w:val="00B0F0"/>
          <w:sz w:val="32"/>
          <w:szCs w:val="32"/>
          <w:rtl/>
        </w:rPr>
        <w:t>*</w:t>
      </w:r>
      <w:r w:rsidRPr="00EF2F09">
        <w:rPr>
          <w:rFonts w:cs="Calibri"/>
          <w:color w:val="00B0F0"/>
          <w:sz w:val="32"/>
          <w:szCs w:val="32"/>
          <w:rtl/>
        </w:rPr>
        <w:t xml:space="preserve"> </w:t>
      </w:r>
      <w:r w:rsidRPr="00EF2F09">
        <w:rPr>
          <w:rFonts w:cs="Calibri" w:hint="cs"/>
          <w:color w:val="00B0F0"/>
          <w:sz w:val="32"/>
          <w:szCs w:val="32"/>
          <w:rtl/>
        </w:rPr>
        <w:t>یُ</w:t>
      </w:r>
      <w:r w:rsidRPr="00EF2F09">
        <w:rPr>
          <w:rFonts w:cs="Calibri" w:hint="eastAsia"/>
          <w:color w:val="00B0F0"/>
          <w:sz w:val="32"/>
          <w:szCs w:val="32"/>
          <w:rtl/>
        </w:rPr>
        <w:t>لۡقُونَ</w:t>
      </w:r>
      <w:r w:rsidRPr="00EF2F09">
        <w:rPr>
          <w:rFonts w:cs="Calibri"/>
          <w:color w:val="00B0F0"/>
          <w:sz w:val="32"/>
          <w:szCs w:val="32"/>
          <w:rtl/>
        </w:rPr>
        <w:t xml:space="preserve"> </w:t>
      </w:r>
      <w:r w:rsidRPr="00EF2F09">
        <w:rPr>
          <w:rFonts w:cs="Calibri" w:hint="cs"/>
          <w:color w:val="00B0F0"/>
          <w:sz w:val="32"/>
          <w:szCs w:val="32"/>
          <w:rtl/>
        </w:rPr>
        <w:t>ٱ</w:t>
      </w:r>
      <w:r w:rsidRPr="00EF2F09">
        <w:rPr>
          <w:rFonts w:cs="Calibri" w:hint="eastAsia"/>
          <w:color w:val="00B0F0"/>
          <w:sz w:val="32"/>
          <w:szCs w:val="32"/>
          <w:rtl/>
        </w:rPr>
        <w:t>لسَّمۡعَ</w:t>
      </w:r>
      <w:r w:rsidRPr="00EF2F09">
        <w:rPr>
          <w:rFonts w:cs="Calibri"/>
          <w:color w:val="00B0F0"/>
          <w:sz w:val="32"/>
          <w:szCs w:val="32"/>
          <w:rtl/>
        </w:rPr>
        <w:t xml:space="preserve"> وَأَكۡثَرُهُمۡ كَـٰذِبُونَ </w:t>
      </w:r>
      <w:r w:rsidRPr="000643B2">
        <w:rPr>
          <w:rFonts w:cs="Calibri"/>
          <w:color w:val="000000" w:themeColor="text1"/>
          <w:sz w:val="32"/>
          <w:szCs w:val="32"/>
          <w:rtl/>
        </w:rPr>
        <w:t>﴾</w:t>
      </w:r>
      <w:r>
        <w:rPr>
          <w:rStyle w:val="Slutkommentarsreferens"/>
          <w:rFonts w:cs="Calibri"/>
          <w:color w:val="000000" w:themeColor="text1"/>
          <w:sz w:val="32"/>
          <w:szCs w:val="32"/>
          <w:rtl/>
        </w:rPr>
        <w:endnoteReference w:id="27"/>
      </w:r>
      <w:r>
        <w:rPr>
          <w:rFonts w:cs="Calibri" w:hint="cs"/>
          <w:color w:val="000000" w:themeColor="text1"/>
          <w:sz w:val="32"/>
          <w:szCs w:val="32"/>
          <w:rtl/>
        </w:rPr>
        <w:t xml:space="preserve">، قال صاحب تفسير الأمثل: </w:t>
      </w:r>
      <w:r w:rsidRPr="000643B2">
        <w:rPr>
          <w:rFonts w:cs="Calibri"/>
          <w:color w:val="000000" w:themeColor="text1"/>
          <w:sz w:val="32"/>
          <w:szCs w:val="32"/>
          <w:rtl/>
        </w:rPr>
        <w:t>المراد من (الأفاك الأثيم) هو الكاهن المرتبط بالشياطين فتارة يقوم الشياطين باستراق السمع لأحاديث الملائكة، ثمّ بعد مزجه بأبا</w:t>
      </w:r>
      <w:r>
        <w:rPr>
          <w:rFonts w:cs="Calibri"/>
          <w:color w:val="000000" w:themeColor="text1"/>
          <w:sz w:val="32"/>
          <w:szCs w:val="32"/>
          <w:rtl/>
        </w:rPr>
        <w:t>طيل كثيرة ينقلونه الى الكهنة. و</w:t>
      </w:r>
      <w:r w:rsidRPr="000643B2">
        <w:rPr>
          <w:rFonts w:cs="Calibri"/>
          <w:color w:val="000000" w:themeColor="text1"/>
          <w:sz w:val="32"/>
          <w:szCs w:val="32"/>
          <w:rtl/>
        </w:rPr>
        <w:t>هم بدور</w:t>
      </w:r>
      <w:r>
        <w:rPr>
          <w:rFonts w:cs="Calibri"/>
          <w:color w:val="000000" w:themeColor="text1"/>
          <w:sz w:val="32"/>
          <w:szCs w:val="32"/>
          <w:rtl/>
        </w:rPr>
        <w:t>هم يضيفون عليه عشرات الأكاذيب وينقلونها إلى الناس</w:t>
      </w:r>
      <w:r>
        <w:rPr>
          <w:rStyle w:val="Slutkommentarsreferens"/>
          <w:rFonts w:cs="Calibri"/>
          <w:color w:val="000000" w:themeColor="text1"/>
          <w:sz w:val="32"/>
          <w:szCs w:val="32"/>
          <w:rtl/>
        </w:rPr>
        <w:endnoteReference w:id="28"/>
      </w:r>
      <w:r>
        <w:rPr>
          <w:rFonts w:cs="Calibri" w:hint="cs"/>
          <w:color w:val="000000" w:themeColor="text1"/>
          <w:sz w:val="32"/>
          <w:szCs w:val="32"/>
          <w:rtl/>
        </w:rPr>
        <w:t xml:space="preserve"> ، وكما قيل: (كذب المنجمون ولو صدقوا).</w:t>
      </w:r>
    </w:p>
    <w:p w14:paraId="6036ABE1" w14:textId="77777777" w:rsidR="00DE1B25" w:rsidRDefault="00DE1B25" w:rsidP="00EF2F09">
      <w:pPr>
        <w:rPr>
          <w:rFonts w:cs="Calibri"/>
          <w:color w:val="000000" w:themeColor="text1"/>
          <w:sz w:val="32"/>
          <w:szCs w:val="32"/>
          <w:rtl/>
        </w:rPr>
      </w:pPr>
    </w:p>
    <w:p w14:paraId="2C6CBFB7" w14:textId="725E14E6" w:rsidR="00DE1B25" w:rsidRPr="009A4A7D" w:rsidRDefault="00DE1B25" w:rsidP="00EF2F09">
      <w:pPr>
        <w:rPr>
          <w:rFonts w:cs="Calibri"/>
          <w:color w:val="000000" w:themeColor="text1"/>
          <w:sz w:val="32"/>
          <w:szCs w:val="32"/>
          <w:rtl/>
        </w:rPr>
      </w:pPr>
      <w:r>
        <w:rPr>
          <w:rFonts w:cs="Calibri" w:hint="cs"/>
          <w:color w:val="000000" w:themeColor="text1"/>
          <w:sz w:val="28"/>
          <w:szCs w:val="28"/>
          <w:rtl/>
        </w:rPr>
        <w:t xml:space="preserve"> </w:t>
      </w:r>
      <w:r>
        <w:rPr>
          <w:rFonts w:cs="Calibri" w:hint="cs"/>
          <w:b/>
          <w:bCs/>
          <w:color w:val="000000" w:themeColor="text1"/>
          <w:sz w:val="32"/>
          <w:szCs w:val="32"/>
          <w:highlight w:val="green"/>
          <w:rtl/>
        </w:rPr>
        <w:t xml:space="preserve"> </w:t>
      </w:r>
      <w:r w:rsidRPr="009A4A7D">
        <w:rPr>
          <w:rFonts w:cs="Calibri" w:hint="cs"/>
          <w:b/>
          <w:bCs/>
          <w:color w:val="000000" w:themeColor="text1"/>
          <w:sz w:val="32"/>
          <w:szCs w:val="32"/>
          <w:highlight w:val="green"/>
          <w:rtl/>
        </w:rPr>
        <w:t>ثالثاً: إشاعة السلوكيات المنحرفة</w:t>
      </w:r>
      <w:r w:rsidRPr="00653C20">
        <w:rPr>
          <w:rFonts w:cs="Calibri" w:hint="cs"/>
          <w:b/>
          <w:bCs/>
          <w:color w:val="000000" w:themeColor="text1"/>
          <w:sz w:val="32"/>
          <w:szCs w:val="32"/>
          <w:highlight w:val="green"/>
          <w:rtl/>
        </w:rPr>
        <w:t>:</w:t>
      </w:r>
      <w:r>
        <w:rPr>
          <w:rFonts w:cs="Calibri" w:hint="cs"/>
          <w:color w:val="000000" w:themeColor="text1"/>
          <w:sz w:val="32"/>
          <w:szCs w:val="32"/>
          <w:rtl/>
        </w:rPr>
        <w:t xml:space="preserve"> حيث ينشر بعض التافهين مقاطع مرئية تمثيلية فيها ترويج لسلوكيات منحرفة كالفاحشة والرذيلة؛ </w:t>
      </w:r>
      <w:r w:rsidRPr="00B937BC">
        <w:rPr>
          <w:rFonts w:cs="Calibri"/>
          <w:color w:val="000000" w:themeColor="text1"/>
          <w:sz w:val="32"/>
          <w:szCs w:val="32"/>
          <w:rtl/>
        </w:rPr>
        <w:t xml:space="preserve">كمن ينشر </w:t>
      </w:r>
      <w:r>
        <w:rPr>
          <w:rFonts w:cs="Calibri" w:hint="cs"/>
          <w:color w:val="000000" w:themeColor="text1"/>
          <w:sz w:val="32"/>
          <w:szCs w:val="32"/>
          <w:rtl/>
        </w:rPr>
        <w:t>مقطع تمثيلي</w:t>
      </w:r>
      <w:r w:rsidRPr="00B937BC">
        <w:rPr>
          <w:rFonts w:cs="Calibri"/>
          <w:color w:val="000000" w:themeColor="text1"/>
          <w:sz w:val="32"/>
          <w:szCs w:val="32"/>
          <w:rtl/>
        </w:rPr>
        <w:t xml:space="preserve"> عن خيانة الزوجة لزوجها</w:t>
      </w:r>
      <w:r>
        <w:rPr>
          <w:rFonts w:cs="Calibri" w:hint="cs"/>
          <w:color w:val="000000" w:themeColor="text1"/>
          <w:sz w:val="32"/>
          <w:szCs w:val="32"/>
          <w:rtl/>
        </w:rPr>
        <w:t>، وكيف أن زوجها تغاضى عن ذلك، ويُختم المقطع بالضحك</w:t>
      </w:r>
      <w:r w:rsidRPr="009A4A7D">
        <w:rPr>
          <w:rFonts w:cs="Calibri" w:hint="cs"/>
          <w:color w:val="000000" w:themeColor="text1"/>
          <w:sz w:val="32"/>
          <w:szCs w:val="32"/>
          <w:rtl/>
        </w:rPr>
        <w:t>؛ لينال إعجاب المتابعين ومشاركتهم له فيكسب المال والشهرة.</w:t>
      </w:r>
    </w:p>
    <w:p w14:paraId="63039550" w14:textId="1E54B1DE" w:rsidR="00DE1B25" w:rsidRPr="009A4A7D" w:rsidRDefault="00DE1B25" w:rsidP="00EF2F09">
      <w:pPr>
        <w:rPr>
          <w:rFonts w:cs="Calibri"/>
          <w:color w:val="000000" w:themeColor="text1"/>
          <w:sz w:val="32"/>
          <w:szCs w:val="32"/>
          <w:rtl/>
        </w:rPr>
      </w:pPr>
      <w:r w:rsidRPr="009A4A7D">
        <w:rPr>
          <w:rFonts w:cs="Calibri" w:hint="cs"/>
          <w:color w:val="000000" w:themeColor="text1"/>
          <w:sz w:val="32"/>
          <w:szCs w:val="32"/>
          <w:rtl/>
        </w:rPr>
        <w:t xml:space="preserve">إنّ مشاهدة هذه المقاطع المتكررة سوف تدفع المرأة للخيانة، وتدفع الزوج ليكون ديوثاً. وهذا فيه حث لإشاعة الفاحشة، وسيترتب عليه عقاب كبير، قال تعالى: [ </w:t>
      </w:r>
      <w:r w:rsidRPr="009A4A7D">
        <w:rPr>
          <w:rFonts w:cs="Calibri"/>
          <w:color w:val="00B0F0"/>
          <w:sz w:val="32"/>
          <w:szCs w:val="32"/>
          <w:rtl/>
        </w:rPr>
        <w:t>إِنَّ الَّذِينَ يُحِبُّونَ أَن تَشِيعَ الْفَاحِشَةُ فِي الَّذِينَ آمَنُوا لَهُمْ عَذَابٌ أَلِيمٌ فِي الدُّنْيَا وَالْآخِرَةِ ۚ وَاللَّهُ يَعْلَمُ وَأَنتُمْ لَا تَعْلَمُونَ</w:t>
      </w:r>
      <w:r w:rsidRPr="009A4A7D">
        <w:rPr>
          <w:rFonts w:cs="Calibri" w:hint="cs"/>
          <w:color w:val="000000" w:themeColor="text1"/>
          <w:sz w:val="32"/>
          <w:szCs w:val="32"/>
          <w:rtl/>
        </w:rPr>
        <w:t>]</w:t>
      </w:r>
      <w:r w:rsidRPr="009A4A7D">
        <w:rPr>
          <w:rStyle w:val="Slutkommentarsreferens"/>
          <w:rFonts w:cs="Calibri"/>
          <w:color w:val="000000" w:themeColor="text1"/>
          <w:sz w:val="32"/>
          <w:szCs w:val="32"/>
          <w:rtl/>
        </w:rPr>
        <w:endnoteReference w:id="29"/>
      </w:r>
      <w:r w:rsidRPr="009A4A7D">
        <w:rPr>
          <w:rFonts w:cs="Calibri" w:hint="cs"/>
          <w:color w:val="000000" w:themeColor="text1"/>
          <w:sz w:val="32"/>
          <w:szCs w:val="32"/>
          <w:rtl/>
        </w:rPr>
        <w:t>.</w:t>
      </w:r>
    </w:p>
    <w:p w14:paraId="1B8402FE" w14:textId="34578584" w:rsidR="00DE1B25" w:rsidRPr="009A4A7D" w:rsidRDefault="00DE1B25" w:rsidP="004F1A95">
      <w:pPr>
        <w:rPr>
          <w:rFonts w:cs="Calibri"/>
          <w:color w:val="C00000"/>
          <w:sz w:val="32"/>
          <w:szCs w:val="32"/>
          <w:rtl/>
        </w:rPr>
      </w:pPr>
      <w:r w:rsidRPr="009A4A7D">
        <w:rPr>
          <w:rFonts w:cs="Calibri" w:hint="cs"/>
          <w:color w:val="C00000"/>
          <w:sz w:val="32"/>
          <w:szCs w:val="32"/>
          <w:rtl/>
        </w:rPr>
        <w:t>رب تساؤل يرد: إن بعضنا حينما يقوم بتصوير نفسه والآخرين فهو من باب التمثيل لا الحقيقة بهدف المرح أو المزاح وإضحاك الآخرين، فلماذا يعاقب؟</w:t>
      </w:r>
    </w:p>
    <w:p w14:paraId="32739773" w14:textId="77777777" w:rsidR="00DE1B25" w:rsidRPr="009A4A7D" w:rsidRDefault="00DE1B25" w:rsidP="004F1A95">
      <w:pPr>
        <w:rPr>
          <w:rFonts w:cs="Calibri"/>
          <w:color w:val="000000" w:themeColor="text1"/>
          <w:sz w:val="32"/>
          <w:szCs w:val="32"/>
          <w:rtl/>
        </w:rPr>
      </w:pPr>
      <w:r w:rsidRPr="009A4A7D">
        <w:rPr>
          <w:rFonts w:cs="Calibri" w:hint="cs"/>
          <w:color w:val="000000" w:themeColor="text1"/>
          <w:sz w:val="32"/>
          <w:szCs w:val="32"/>
          <w:rtl/>
        </w:rPr>
        <w:t>ونرد عليه بالنقاط الآتية:</w:t>
      </w:r>
    </w:p>
    <w:p w14:paraId="1785F411" w14:textId="70242CB5" w:rsidR="00DE1B25" w:rsidRPr="009A4A7D" w:rsidRDefault="00DE1B25" w:rsidP="004F1A95">
      <w:pPr>
        <w:rPr>
          <w:rFonts w:cs="Calibri"/>
          <w:color w:val="000000" w:themeColor="text1"/>
          <w:sz w:val="32"/>
          <w:szCs w:val="32"/>
          <w:rtl/>
        </w:rPr>
      </w:pPr>
      <w:r w:rsidRPr="009A4A7D">
        <w:rPr>
          <w:rFonts w:cs="Calibri" w:hint="cs"/>
          <w:color w:val="000000" w:themeColor="text1"/>
          <w:sz w:val="32"/>
          <w:szCs w:val="32"/>
          <w:rtl/>
        </w:rPr>
        <w:t xml:space="preserve">1.إنّ الغاية لا تبرر الوسيلة، فإذا كانت غايتك إدخال السرور على قلوب الناس، فهذا لا يبرر لك استخدام الوسيلة المحرّمة؛ لأن أمثال هذه المقاطع لها دور كبير في غسل عقول الناس ودفن القيم والمبادئ الحقّة، وتصغير حجم الفاحشة والزنا والعلاقات غير الشرعية. </w:t>
      </w:r>
    </w:p>
    <w:p w14:paraId="08F0E920" w14:textId="77777777" w:rsidR="00DE1B25" w:rsidRDefault="00DE1B25" w:rsidP="004F1A95">
      <w:pPr>
        <w:rPr>
          <w:rFonts w:cs="Calibri"/>
          <w:color w:val="000000" w:themeColor="text1"/>
          <w:sz w:val="32"/>
          <w:szCs w:val="32"/>
          <w:rtl/>
        </w:rPr>
      </w:pPr>
      <w:r w:rsidRPr="009A4A7D">
        <w:rPr>
          <w:rFonts w:cs="Calibri" w:hint="cs"/>
          <w:color w:val="000000" w:themeColor="text1"/>
          <w:sz w:val="32"/>
          <w:szCs w:val="32"/>
          <w:rtl/>
        </w:rPr>
        <w:t>حيث سوف تخزّن هذه المعلومات في العقل الباطن ويأتي دور الهوى والشهوات في استرجاع ذاكرة هذه المعلومات ومحاولة تطبيقها في الواقع، وكلما ازدادت هذه المتابعات كلما دفعتهم أكثر للتسافل، لذا ترون إن الخيانات الزوجية ازدادت نسبتها بعد انتشار مواقع التواصل الاجتماعي والقنوات الفضائية التي تنشر هذا المحتوى الرذيل في الأفلام والمسلسلات والمقاطع</w:t>
      </w:r>
      <w:r>
        <w:rPr>
          <w:rFonts w:cs="Calibri" w:hint="cs"/>
          <w:color w:val="000000" w:themeColor="text1"/>
          <w:sz w:val="32"/>
          <w:szCs w:val="32"/>
          <w:rtl/>
        </w:rPr>
        <w:t xml:space="preserve"> المرئية.</w:t>
      </w:r>
    </w:p>
    <w:p w14:paraId="1D2C25E7" w14:textId="77777777" w:rsidR="00DE1B25" w:rsidRDefault="00DE1B25" w:rsidP="004F1A95">
      <w:pPr>
        <w:rPr>
          <w:rFonts w:cs="Calibri"/>
          <w:color w:val="000000" w:themeColor="text1"/>
          <w:sz w:val="32"/>
          <w:szCs w:val="32"/>
          <w:rtl/>
        </w:rPr>
      </w:pPr>
      <w:r>
        <w:rPr>
          <w:rFonts w:cs="Calibri" w:hint="cs"/>
          <w:color w:val="000000" w:themeColor="text1"/>
          <w:sz w:val="32"/>
          <w:szCs w:val="32"/>
          <w:rtl/>
        </w:rPr>
        <w:t>والنتيجة المترتبة على ذلك أن الناشر لهذا المحتوى والمروّج له والمعجب به، كلهم شركاء في الفواحش التي ارتكبها الآخرون نتيجة متابعتهم لما نشره.</w:t>
      </w:r>
    </w:p>
    <w:p w14:paraId="41B6C803" w14:textId="77777777" w:rsidR="00DE1B25" w:rsidRPr="003913C5" w:rsidRDefault="00DE1B25" w:rsidP="004F1A95">
      <w:pPr>
        <w:rPr>
          <w:rFonts w:cs="Calibri"/>
          <w:color w:val="C00000"/>
          <w:sz w:val="32"/>
          <w:szCs w:val="32"/>
          <w:rtl/>
        </w:rPr>
      </w:pPr>
      <w:r>
        <w:rPr>
          <w:rFonts w:cs="Calibri" w:hint="cs"/>
          <w:color w:val="C00000"/>
          <w:sz w:val="32"/>
          <w:szCs w:val="32"/>
          <w:rtl/>
        </w:rPr>
        <w:t>قد يعترض أحدكم</w:t>
      </w:r>
      <w:r w:rsidRPr="003913C5">
        <w:rPr>
          <w:rFonts w:cs="Calibri" w:hint="cs"/>
          <w:color w:val="C00000"/>
          <w:sz w:val="32"/>
          <w:szCs w:val="32"/>
          <w:rtl/>
        </w:rPr>
        <w:t xml:space="preserve"> قائلاً: وما ذنبي لأتحمل الفواحش التي ارتكبها الآخرون، وأنا لم ارتكبها، بل فقط نشرت الفيديو؟</w:t>
      </w:r>
    </w:p>
    <w:p w14:paraId="1C2404AB" w14:textId="77777777" w:rsidR="00DE1B25" w:rsidRDefault="00DE1B25" w:rsidP="004F1A95">
      <w:pPr>
        <w:rPr>
          <w:rFonts w:cs="Calibri"/>
          <w:color w:val="000000" w:themeColor="text1"/>
          <w:sz w:val="32"/>
          <w:szCs w:val="32"/>
          <w:rtl/>
        </w:rPr>
      </w:pPr>
      <w:r>
        <w:rPr>
          <w:rFonts w:cs="Calibri" w:hint="cs"/>
          <w:color w:val="000000" w:themeColor="text1"/>
          <w:sz w:val="32"/>
          <w:szCs w:val="32"/>
          <w:rtl/>
        </w:rPr>
        <w:t>ونردّ عليه بالآتي:</w:t>
      </w:r>
    </w:p>
    <w:p w14:paraId="2CD3C4FA" w14:textId="28584F49" w:rsidR="00DE1B25" w:rsidRPr="009A4A7D" w:rsidRDefault="00DE1B25" w:rsidP="00EF2F09">
      <w:pPr>
        <w:rPr>
          <w:rFonts w:cs="Calibri"/>
          <w:color w:val="000000" w:themeColor="text1"/>
          <w:sz w:val="32"/>
          <w:szCs w:val="32"/>
          <w:rtl/>
        </w:rPr>
      </w:pPr>
      <w:r>
        <w:rPr>
          <w:rFonts w:cs="Calibri" w:hint="cs"/>
          <w:color w:val="000000" w:themeColor="text1"/>
          <w:sz w:val="32"/>
          <w:szCs w:val="32"/>
          <w:rtl/>
        </w:rPr>
        <w:t xml:space="preserve">1.إن الله عدل لا يظلم مقدار ذرة، فمن كان سبباً في ظلم الآخرين فسوف يُعاقب على ذلك بمقدار ما دفع الآخر إلى الظلم، فقد روي عن أبي </w:t>
      </w:r>
      <w:r w:rsidRPr="003913C5">
        <w:rPr>
          <w:rFonts w:cs="Calibri"/>
          <w:color w:val="000000" w:themeColor="text1"/>
          <w:sz w:val="32"/>
          <w:szCs w:val="32"/>
          <w:rtl/>
        </w:rPr>
        <w:t xml:space="preserve">جعفر عليه السلام يقول: </w:t>
      </w:r>
      <w:r>
        <w:rPr>
          <w:rFonts w:cs="Calibri" w:hint="cs"/>
          <w:color w:val="000000" w:themeColor="text1"/>
          <w:sz w:val="32"/>
          <w:szCs w:val="32"/>
          <w:rtl/>
        </w:rPr>
        <w:t>"</w:t>
      </w:r>
      <w:r w:rsidRPr="003913C5">
        <w:rPr>
          <w:rFonts w:cs="Calibri"/>
          <w:color w:val="000000" w:themeColor="text1"/>
          <w:sz w:val="32"/>
          <w:szCs w:val="32"/>
          <w:rtl/>
        </w:rPr>
        <w:t>يحشر العبد يوم القيامة وما</w:t>
      </w:r>
      <w:r>
        <w:rPr>
          <w:rFonts w:cs="Calibri" w:hint="cs"/>
          <w:color w:val="000000" w:themeColor="text1"/>
          <w:sz w:val="32"/>
          <w:szCs w:val="32"/>
          <w:rtl/>
        </w:rPr>
        <w:t xml:space="preserve"> </w:t>
      </w:r>
      <w:r w:rsidRPr="003913C5">
        <w:rPr>
          <w:rFonts w:cs="Calibri"/>
          <w:color w:val="000000" w:themeColor="text1"/>
          <w:sz w:val="32"/>
          <w:szCs w:val="32"/>
          <w:rtl/>
        </w:rPr>
        <w:t xml:space="preserve">ندا دما، فيدفع إليه شبه المحجمة أو فوق ذلك فيقال له: هذا سهمك من دم فلان، فيقول: يا رب إنك لتعلم أنك قبضتني وما </w:t>
      </w:r>
      <w:r w:rsidRPr="009A4A7D">
        <w:rPr>
          <w:rFonts w:cs="Calibri"/>
          <w:color w:val="000000" w:themeColor="text1"/>
          <w:sz w:val="32"/>
          <w:szCs w:val="32"/>
          <w:rtl/>
        </w:rPr>
        <w:t>سفكت دما، فيقول: بلى، سمعت من فلان رواية كذا وكذا فرويتها عليه فنقلت حتى صارت إلى فلان الجبار فقتله عليها، وهذا سهمك من دمه</w:t>
      </w:r>
      <w:r w:rsidRPr="009A4A7D">
        <w:rPr>
          <w:rFonts w:cs="Calibri" w:hint="cs"/>
          <w:color w:val="000000" w:themeColor="text1"/>
          <w:sz w:val="32"/>
          <w:szCs w:val="32"/>
          <w:rtl/>
        </w:rPr>
        <w:t>"</w:t>
      </w:r>
      <w:r w:rsidRPr="009A4A7D">
        <w:rPr>
          <w:rStyle w:val="Slutkommentarsreferens"/>
          <w:rFonts w:cs="Calibri"/>
          <w:color w:val="000000" w:themeColor="text1"/>
          <w:sz w:val="32"/>
          <w:szCs w:val="32"/>
          <w:rtl/>
        </w:rPr>
        <w:endnoteReference w:id="30"/>
      </w:r>
      <w:r w:rsidRPr="009A4A7D">
        <w:rPr>
          <w:rFonts w:cs="Calibri" w:hint="cs"/>
          <w:color w:val="000000" w:themeColor="text1"/>
          <w:sz w:val="32"/>
          <w:szCs w:val="32"/>
          <w:rtl/>
        </w:rPr>
        <w:t>.</w:t>
      </w:r>
    </w:p>
    <w:p w14:paraId="53386EC8" w14:textId="2972B0D3" w:rsidR="00DE1B25" w:rsidRPr="009A4A7D" w:rsidRDefault="00DE1B25" w:rsidP="002F4B83">
      <w:pPr>
        <w:rPr>
          <w:rFonts w:cs="Calibri"/>
          <w:color w:val="000000" w:themeColor="text1"/>
          <w:sz w:val="32"/>
          <w:szCs w:val="32"/>
          <w:rtl/>
        </w:rPr>
      </w:pPr>
      <w:r w:rsidRPr="009A4A7D">
        <w:rPr>
          <w:rFonts w:cs="Calibri" w:hint="cs"/>
          <w:color w:val="000000" w:themeColor="text1"/>
          <w:sz w:val="32"/>
          <w:szCs w:val="32"/>
          <w:rtl/>
        </w:rPr>
        <w:t>2.إن من عمل إعجاب أو مشاركة للمحتوى يعدّ ترويجاً للحرام إمضاءً منه بأنّه راضٍ بهذا العمل، و</w:t>
      </w:r>
      <w:r w:rsidRPr="009A4A7D">
        <w:rPr>
          <w:rFonts w:cs="Calibri"/>
          <w:color w:val="000000" w:themeColor="text1"/>
          <w:sz w:val="32"/>
          <w:szCs w:val="32"/>
          <w:rtl/>
        </w:rPr>
        <w:t xml:space="preserve">بإجماع المسلمين </w:t>
      </w:r>
      <w:r w:rsidRPr="009A4A7D">
        <w:rPr>
          <w:rFonts w:cs="Calibri" w:hint="cs"/>
          <w:color w:val="000000" w:themeColor="text1"/>
          <w:sz w:val="32"/>
          <w:szCs w:val="32"/>
          <w:rtl/>
        </w:rPr>
        <w:t xml:space="preserve">أنّ </w:t>
      </w:r>
      <w:r w:rsidRPr="009A4A7D">
        <w:rPr>
          <w:rFonts w:cs="Calibri"/>
          <w:color w:val="000000" w:themeColor="text1"/>
          <w:sz w:val="32"/>
          <w:szCs w:val="32"/>
          <w:rtl/>
        </w:rPr>
        <w:t>من رضي بفعل قوم كان شريكاً معهم</w:t>
      </w:r>
      <w:r w:rsidRPr="009A4A7D">
        <w:rPr>
          <w:rFonts w:cs="Calibri" w:hint="cs"/>
          <w:color w:val="000000" w:themeColor="text1"/>
          <w:sz w:val="32"/>
          <w:szCs w:val="32"/>
          <w:rtl/>
        </w:rPr>
        <w:t xml:space="preserve">، فقد روي عن جابر بن عبد الله الأنصاري عن </w:t>
      </w:r>
      <w:r w:rsidRPr="009A4A7D">
        <w:rPr>
          <w:rFonts w:cs="Calibri"/>
          <w:color w:val="000000" w:themeColor="text1"/>
          <w:sz w:val="32"/>
          <w:szCs w:val="32"/>
          <w:rtl/>
        </w:rPr>
        <w:t xml:space="preserve">رسول الله صلى الله عليه وآله </w:t>
      </w:r>
      <w:r w:rsidRPr="009A4A7D">
        <w:rPr>
          <w:rFonts w:cs="Calibri" w:hint="cs"/>
          <w:color w:val="000000" w:themeColor="text1"/>
          <w:sz w:val="32"/>
          <w:szCs w:val="32"/>
          <w:rtl/>
        </w:rPr>
        <w:t>أنه قال</w:t>
      </w:r>
      <w:r w:rsidRPr="009A4A7D">
        <w:rPr>
          <w:rFonts w:cs="Calibri"/>
          <w:color w:val="000000" w:themeColor="text1"/>
          <w:sz w:val="32"/>
          <w:szCs w:val="32"/>
          <w:rtl/>
        </w:rPr>
        <w:t xml:space="preserve">: </w:t>
      </w:r>
      <w:r w:rsidRPr="009A4A7D">
        <w:rPr>
          <w:rFonts w:cs="Calibri" w:hint="cs"/>
          <w:color w:val="000000" w:themeColor="text1"/>
          <w:sz w:val="32"/>
          <w:szCs w:val="32"/>
          <w:rtl/>
        </w:rPr>
        <w:t>"</w:t>
      </w:r>
      <w:r w:rsidRPr="009A4A7D">
        <w:rPr>
          <w:rFonts w:cs="Calibri"/>
          <w:color w:val="000000" w:themeColor="text1"/>
          <w:sz w:val="32"/>
          <w:szCs w:val="32"/>
          <w:rtl/>
        </w:rPr>
        <w:t>من أحب قوما حشر معهم، ومن أحب عمل القوم أشرك في عملهم</w:t>
      </w:r>
      <w:r w:rsidRPr="009A4A7D">
        <w:rPr>
          <w:rFonts w:cs="Calibri" w:hint="cs"/>
          <w:color w:val="000000" w:themeColor="text1"/>
          <w:sz w:val="32"/>
          <w:szCs w:val="32"/>
          <w:rtl/>
        </w:rPr>
        <w:t>"</w:t>
      </w:r>
      <w:r w:rsidRPr="009A4A7D">
        <w:rPr>
          <w:rStyle w:val="Slutkommentarsreferens"/>
          <w:rFonts w:cs="Calibri"/>
          <w:color w:val="000000" w:themeColor="text1"/>
          <w:sz w:val="32"/>
          <w:szCs w:val="32"/>
          <w:rtl/>
        </w:rPr>
        <w:endnoteReference w:id="31"/>
      </w:r>
      <w:r w:rsidRPr="009A4A7D">
        <w:rPr>
          <w:rFonts w:cs="Calibri" w:hint="cs"/>
          <w:color w:val="000000" w:themeColor="text1"/>
          <w:sz w:val="32"/>
          <w:szCs w:val="32"/>
          <w:rtl/>
        </w:rPr>
        <w:t>.</w:t>
      </w:r>
    </w:p>
    <w:p w14:paraId="36FEBED5" w14:textId="15A62648" w:rsidR="00DE1B25" w:rsidRDefault="00DE1B25" w:rsidP="002F4B83">
      <w:pPr>
        <w:rPr>
          <w:rFonts w:cs="Calibri"/>
          <w:color w:val="000000" w:themeColor="text1"/>
          <w:sz w:val="32"/>
          <w:szCs w:val="32"/>
          <w:rtl/>
        </w:rPr>
      </w:pPr>
      <w:r w:rsidRPr="009A4A7D">
        <w:rPr>
          <w:rFonts w:cs="Calibri" w:hint="cs"/>
          <w:color w:val="000000" w:themeColor="text1"/>
          <w:sz w:val="32"/>
          <w:szCs w:val="32"/>
          <w:rtl/>
        </w:rPr>
        <w:t xml:space="preserve">نعم إنّ عقاب الناشر للمحتوى أعظم من المعجب لأن الناشر دوره كمن نشر شراره في بستان فأحرقته، بل هو أعظم لأن آلية النشر عبر مواقع التواصل الاجتماعي -كالفيس </w:t>
      </w:r>
      <w:r w:rsidR="009A4A7D" w:rsidRPr="009A4A7D">
        <w:rPr>
          <w:rFonts w:cs="Calibri" w:hint="cs"/>
          <w:color w:val="000000" w:themeColor="text1"/>
          <w:sz w:val="32"/>
          <w:szCs w:val="32"/>
          <w:rtl/>
        </w:rPr>
        <w:t>بوك-كالمتتالية</w:t>
      </w:r>
      <w:r w:rsidRPr="009A4A7D">
        <w:rPr>
          <w:rFonts w:cs="Calibri" w:hint="cs"/>
          <w:color w:val="000000" w:themeColor="text1"/>
          <w:sz w:val="32"/>
          <w:szCs w:val="32"/>
          <w:rtl/>
        </w:rPr>
        <w:t xml:space="preserve"> الهندسية، حيث سيصل المنشور لكل من يتمكن أن يرى صفحته، فإذا نشره من رآه سينتشر بدوره إلى الآخرين، وهكذا... أي أن المنشور الواحد سيتكاثر إلى الآف</w:t>
      </w:r>
      <w:r>
        <w:rPr>
          <w:rFonts w:cs="Calibri" w:hint="cs"/>
          <w:color w:val="000000" w:themeColor="text1"/>
          <w:sz w:val="32"/>
          <w:szCs w:val="32"/>
          <w:rtl/>
        </w:rPr>
        <w:t xml:space="preserve"> وملايين... فتخيلوا كم إنسان سيقع في الرذيلة بسبب ذلك المنشور؟! ... ولا تنسوا ما قاله </w:t>
      </w:r>
      <w:r>
        <w:rPr>
          <w:rFonts w:cs="Calibri"/>
          <w:color w:val="000000" w:themeColor="text1"/>
          <w:sz w:val="32"/>
          <w:szCs w:val="32"/>
          <w:rtl/>
        </w:rPr>
        <w:t xml:space="preserve">رسول الله </w:t>
      </w:r>
      <w:r w:rsidRPr="0006610D">
        <w:rPr>
          <w:rFonts w:cs="Calibri"/>
          <w:color w:val="000000" w:themeColor="text1"/>
          <w:sz w:val="32"/>
          <w:szCs w:val="32"/>
          <w:rtl/>
        </w:rPr>
        <w:t>ص</w:t>
      </w:r>
      <w:r>
        <w:rPr>
          <w:rFonts w:cs="Calibri"/>
          <w:color w:val="000000" w:themeColor="text1"/>
          <w:sz w:val="32"/>
          <w:szCs w:val="32"/>
          <w:rtl/>
        </w:rPr>
        <w:t>لى الله عليه وآله</w:t>
      </w:r>
      <w:r w:rsidRPr="0006610D">
        <w:rPr>
          <w:rFonts w:cs="Calibri"/>
          <w:color w:val="000000" w:themeColor="text1"/>
          <w:sz w:val="32"/>
          <w:szCs w:val="32"/>
          <w:rtl/>
        </w:rPr>
        <w:t xml:space="preserve">: </w:t>
      </w:r>
      <w:r>
        <w:rPr>
          <w:rFonts w:cs="Calibri" w:hint="cs"/>
          <w:color w:val="000000" w:themeColor="text1"/>
          <w:sz w:val="32"/>
          <w:szCs w:val="32"/>
          <w:rtl/>
        </w:rPr>
        <w:t>"..</w:t>
      </w:r>
      <w:r w:rsidRPr="0006610D">
        <w:rPr>
          <w:rFonts w:cs="Calibri"/>
          <w:color w:val="000000" w:themeColor="text1"/>
          <w:sz w:val="32"/>
          <w:szCs w:val="32"/>
          <w:rtl/>
        </w:rPr>
        <w:t xml:space="preserve"> ومن سن سنة سيئة فعمل بها بعده كان عليه وزره ومثل أوزارهم من </w:t>
      </w:r>
      <w:r>
        <w:rPr>
          <w:rFonts w:cs="Calibri"/>
          <w:color w:val="000000" w:themeColor="text1"/>
          <w:sz w:val="32"/>
          <w:szCs w:val="32"/>
          <w:rtl/>
        </w:rPr>
        <w:t>غير أن ينقص من أوزارهم شيئا</w:t>
      </w:r>
      <w:r>
        <w:rPr>
          <w:rFonts w:cs="Calibri" w:hint="cs"/>
          <w:color w:val="000000" w:themeColor="text1"/>
          <w:sz w:val="32"/>
          <w:szCs w:val="32"/>
          <w:rtl/>
        </w:rPr>
        <w:t>"</w:t>
      </w:r>
      <w:r>
        <w:rPr>
          <w:rStyle w:val="Slutkommentarsreferens"/>
          <w:rFonts w:cs="Calibri"/>
          <w:color w:val="000000" w:themeColor="text1"/>
          <w:sz w:val="32"/>
          <w:szCs w:val="32"/>
          <w:rtl/>
        </w:rPr>
        <w:endnoteReference w:id="32"/>
      </w:r>
      <w:r>
        <w:rPr>
          <w:rFonts w:cs="Calibri" w:hint="cs"/>
          <w:color w:val="000000" w:themeColor="text1"/>
          <w:sz w:val="32"/>
          <w:szCs w:val="32"/>
          <w:rtl/>
        </w:rPr>
        <w:t>.</w:t>
      </w:r>
    </w:p>
    <w:p w14:paraId="65EBB27D" w14:textId="32315083" w:rsidR="00DE1B25" w:rsidRDefault="00DE1B25" w:rsidP="002F4B83">
      <w:pPr>
        <w:rPr>
          <w:rFonts w:cs="Calibri"/>
          <w:color w:val="000000" w:themeColor="text1"/>
          <w:sz w:val="32"/>
          <w:szCs w:val="32"/>
          <w:rtl/>
        </w:rPr>
      </w:pPr>
      <w:r w:rsidRPr="009A4A7D">
        <w:rPr>
          <w:rFonts w:cs="Calibri" w:hint="cs"/>
          <w:color w:val="000000" w:themeColor="text1"/>
          <w:sz w:val="32"/>
          <w:szCs w:val="32"/>
          <w:rtl/>
        </w:rPr>
        <w:t>نعم، يمكن نشر محتوى يتضمن موضوع الخيانة الزوجية بشرط أن يترتب عليه مصلحة لا مفسدة، كأن يكون خاليًا من الإثارة، ويتضمن العقوبات المترتبة على الخيانة ليرتدع الآخرين منها.</w:t>
      </w:r>
    </w:p>
    <w:p w14:paraId="1E2B5FB2" w14:textId="1DC4F824" w:rsidR="00DE1B25" w:rsidRPr="009A4A7D" w:rsidRDefault="00DE1B25" w:rsidP="002F4B83">
      <w:pPr>
        <w:rPr>
          <w:rFonts w:cs="Calibri"/>
          <w:color w:val="000000" w:themeColor="text1"/>
          <w:sz w:val="32"/>
          <w:szCs w:val="32"/>
          <w:rtl/>
        </w:rPr>
      </w:pPr>
      <w:r>
        <w:rPr>
          <w:rFonts w:cs="Calibri" w:hint="cs"/>
          <w:b/>
          <w:bCs/>
          <w:color w:val="000000" w:themeColor="text1"/>
          <w:sz w:val="32"/>
          <w:szCs w:val="32"/>
          <w:highlight w:val="green"/>
          <w:rtl/>
        </w:rPr>
        <w:t>رابعا</w:t>
      </w:r>
      <w:r w:rsidRPr="00653C20">
        <w:rPr>
          <w:rFonts w:cs="Calibri" w:hint="cs"/>
          <w:b/>
          <w:bCs/>
          <w:color w:val="000000" w:themeColor="text1"/>
          <w:sz w:val="32"/>
          <w:szCs w:val="32"/>
          <w:highlight w:val="green"/>
          <w:rtl/>
        </w:rPr>
        <w:t>ً: الفضيحة:</w:t>
      </w:r>
      <w:r w:rsidRPr="00E20EF4">
        <w:rPr>
          <w:rFonts w:cs="Calibri" w:hint="cs"/>
          <w:b/>
          <w:bCs/>
          <w:color w:val="000000" w:themeColor="text1"/>
          <w:sz w:val="32"/>
          <w:szCs w:val="32"/>
          <w:rtl/>
        </w:rPr>
        <w:t xml:space="preserve"> </w:t>
      </w:r>
      <w:r>
        <w:rPr>
          <w:rFonts w:cs="Calibri" w:hint="cs"/>
          <w:color w:val="000000" w:themeColor="text1"/>
          <w:sz w:val="32"/>
          <w:szCs w:val="32"/>
          <w:rtl/>
        </w:rPr>
        <w:t xml:space="preserve">هناك بعض التافهين يتصدون لتخصصات غير تخصصاتهم، والناس تستمع إليهم وتصدقهم وتتأثر بهم، كمن تعلن عن نفسها بأنها مستشارة فتظهر على مواقع التواصل </w:t>
      </w:r>
      <w:r w:rsidRPr="009A4A7D">
        <w:rPr>
          <w:rFonts w:cs="Calibri" w:hint="cs"/>
          <w:color w:val="000000" w:themeColor="text1"/>
          <w:sz w:val="32"/>
          <w:szCs w:val="32"/>
          <w:rtl/>
        </w:rPr>
        <w:t xml:space="preserve">الاجتماعي على البث المباشر وتستقبل حالات متعددة، حيث تطرح المتابعة المُستشيرة مشكلتها علناً -بث مباشر- عبر مواقع التواصل الاجتماعي وتفضح نفسها ومن لهم علاقة بالمشكلة أمام الناس، ومن ثم ترد عليها-من تدّعي أنها مستشارة-بأجوبة أغلبها فيها تحريض وتجريح، بينما يفترض أن تكون الاستشارة سرّية ما بينهما، كما </w:t>
      </w:r>
      <w:r w:rsidRPr="009A4A7D">
        <w:rPr>
          <w:rFonts w:cs="Calibri"/>
          <w:color w:val="000000" w:themeColor="text1"/>
          <w:sz w:val="32"/>
          <w:szCs w:val="32"/>
          <w:rtl/>
        </w:rPr>
        <w:t xml:space="preserve">قال أمير المؤمنين عليه السلام: </w:t>
      </w:r>
      <w:r w:rsidRPr="009A4A7D">
        <w:rPr>
          <w:rFonts w:cs="Calibri" w:hint="cs"/>
          <w:color w:val="000000" w:themeColor="text1"/>
          <w:sz w:val="32"/>
          <w:szCs w:val="32"/>
          <w:rtl/>
        </w:rPr>
        <w:t>"</w:t>
      </w:r>
      <w:r w:rsidRPr="009A4A7D">
        <w:rPr>
          <w:rFonts w:cs="Calibri"/>
          <w:color w:val="000000" w:themeColor="text1"/>
          <w:sz w:val="32"/>
          <w:szCs w:val="32"/>
          <w:rtl/>
        </w:rPr>
        <w:t>المستشار مؤتمن</w:t>
      </w:r>
      <w:r w:rsidRPr="009A4A7D">
        <w:rPr>
          <w:rFonts w:cs="Calibri" w:hint="cs"/>
          <w:color w:val="000000" w:themeColor="text1"/>
          <w:sz w:val="32"/>
          <w:szCs w:val="32"/>
          <w:rtl/>
        </w:rPr>
        <w:t xml:space="preserve">" </w:t>
      </w:r>
      <w:r w:rsidRPr="009A4A7D">
        <w:rPr>
          <w:rStyle w:val="Slutkommentarsreferens"/>
          <w:rFonts w:cs="Calibri"/>
          <w:color w:val="000000" w:themeColor="text1"/>
          <w:sz w:val="32"/>
          <w:szCs w:val="32"/>
          <w:rtl/>
        </w:rPr>
        <w:endnoteReference w:id="33"/>
      </w:r>
      <w:r w:rsidRPr="009A4A7D">
        <w:rPr>
          <w:rFonts w:cs="Calibri" w:hint="cs"/>
          <w:color w:val="000000" w:themeColor="text1"/>
          <w:sz w:val="32"/>
          <w:szCs w:val="32"/>
          <w:rtl/>
        </w:rPr>
        <w:t>، و</w:t>
      </w:r>
      <w:r w:rsidRPr="009A4A7D">
        <w:rPr>
          <w:rFonts w:cs="Calibri"/>
          <w:color w:val="000000" w:themeColor="text1"/>
          <w:sz w:val="32"/>
          <w:szCs w:val="32"/>
          <w:rtl/>
        </w:rPr>
        <w:t xml:space="preserve">ورد </w:t>
      </w:r>
      <w:r w:rsidRPr="009A4A7D">
        <w:rPr>
          <w:rFonts w:cs="Calibri" w:hint="cs"/>
          <w:color w:val="000000" w:themeColor="text1"/>
          <w:sz w:val="32"/>
          <w:szCs w:val="32"/>
          <w:rtl/>
        </w:rPr>
        <w:t>عن الإمام العسكري عليه السلام</w:t>
      </w:r>
      <w:r w:rsidRPr="009A4A7D">
        <w:rPr>
          <w:rFonts w:cs="Calibri"/>
          <w:color w:val="000000" w:themeColor="text1"/>
          <w:sz w:val="32"/>
          <w:szCs w:val="32"/>
          <w:rtl/>
        </w:rPr>
        <w:t xml:space="preserve">: </w:t>
      </w:r>
      <w:r w:rsidRPr="009A4A7D">
        <w:rPr>
          <w:rFonts w:cs="Calibri" w:hint="cs"/>
          <w:color w:val="000000" w:themeColor="text1"/>
          <w:sz w:val="32"/>
          <w:szCs w:val="32"/>
          <w:rtl/>
        </w:rPr>
        <w:t>"</w:t>
      </w:r>
      <w:r w:rsidRPr="009A4A7D">
        <w:rPr>
          <w:rFonts w:cs="Calibri"/>
          <w:color w:val="000000" w:themeColor="text1"/>
          <w:sz w:val="32"/>
          <w:szCs w:val="32"/>
          <w:rtl/>
        </w:rPr>
        <w:t>من وَعَظ أخاهُ سرًاً فقد زانَهُ، ومن وَعَظَهُ علانية فقد شانَهُ</w:t>
      </w:r>
      <w:r w:rsidRPr="009A4A7D">
        <w:rPr>
          <w:rFonts w:cs="Calibri" w:hint="cs"/>
          <w:color w:val="000000" w:themeColor="text1"/>
          <w:sz w:val="32"/>
          <w:szCs w:val="32"/>
          <w:rtl/>
        </w:rPr>
        <w:t>"</w:t>
      </w:r>
      <w:r w:rsidRPr="009A4A7D">
        <w:rPr>
          <w:rStyle w:val="Slutkommentarsreferens"/>
          <w:rFonts w:cs="Calibri"/>
          <w:color w:val="000000" w:themeColor="text1"/>
          <w:sz w:val="32"/>
          <w:szCs w:val="32"/>
          <w:rtl/>
        </w:rPr>
        <w:endnoteReference w:id="34"/>
      </w:r>
      <w:r w:rsidRPr="009A4A7D">
        <w:rPr>
          <w:rFonts w:cs="Calibri" w:hint="cs"/>
          <w:color w:val="000000" w:themeColor="text1"/>
          <w:sz w:val="32"/>
          <w:szCs w:val="32"/>
          <w:rtl/>
        </w:rPr>
        <w:t>، وكما قيل:</w:t>
      </w:r>
      <w:r w:rsidRPr="009A4A7D">
        <w:rPr>
          <w:rFonts w:cs="Calibri"/>
          <w:color w:val="000000" w:themeColor="text1"/>
          <w:sz w:val="32"/>
          <w:szCs w:val="32"/>
          <w:rtl/>
        </w:rPr>
        <w:t xml:space="preserve"> </w:t>
      </w:r>
      <w:r w:rsidRPr="009A4A7D">
        <w:rPr>
          <w:rFonts w:cs="Calibri" w:hint="cs"/>
          <w:color w:val="000000" w:themeColor="text1"/>
          <w:sz w:val="32"/>
          <w:szCs w:val="32"/>
          <w:rtl/>
        </w:rPr>
        <w:t>"</w:t>
      </w:r>
      <w:r w:rsidRPr="009A4A7D">
        <w:rPr>
          <w:rFonts w:cs="Calibri"/>
          <w:color w:val="000000" w:themeColor="text1"/>
          <w:sz w:val="32"/>
          <w:szCs w:val="32"/>
          <w:rtl/>
        </w:rPr>
        <w:t>النصيحة على الملأ فضيحة</w:t>
      </w:r>
      <w:r w:rsidRPr="009A4A7D">
        <w:rPr>
          <w:rFonts w:cs="Calibri" w:hint="cs"/>
          <w:color w:val="000000" w:themeColor="text1"/>
          <w:sz w:val="32"/>
          <w:szCs w:val="32"/>
          <w:rtl/>
        </w:rPr>
        <w:t>"</w:t>
      </w:r>
      <w:r w:rsidRPr="009A4A7D">
        <w:rPr>
          <w:rFonts w:cs="Calibri"/>
          <w:color w:val="000000" w:themeColor="text1"/>
          <w:sz w:val="32"/>
          <w:szCs w:val="32"/>
          <w:rtl/>
        </w:rPr>
        <w:t>.</w:t>
      </w:r>
    </w:p>
    <w:p w14:paraId="0102F3EE" w14:textId="5D5A3A95" w:rsidR="00DE1B25" w:rsidRPr="009A4A7D" w:rsidRDefault="00DE1B25" w:rsidP="002F4B83">
      <w:pPr>
        <w:rPr>
          <w:rFonts w:cs="Calibri"/>
          <w:color w:val="000000" w:themeColor="text1"/>
          <w:sz w:val="32"/>
          <w:szCs w:val="32"/>
          <w:rtl/>
        </w:rPr>
      </w:pPr>
      <w:r w:rsidRPr="009A4A7D">
        <w:rPr>
          <w:rFonts w:cs="Calibri" w:hint="cs"/>
          <w:color w:val="000000" w:themeColor="text1"/>
          <w:sz w:val="32"/>
          <w:szCs w:val="32"/>
          <w:rtl/>
        </w:rPr>
        <w:t xml:space="preserve">ولطالما سمعنا بحالات انتهت بالطلاق لأن زوج المتابعة </w:t>
      </w:r>
      <w:r w:rsidRPr="009A4A7D">
        <w:rPr>
          <w:rFonts w:cs="Calibri"/>
          <w:color w:val="000000" w:themeColor="text1"/>
          <w:sz w:val="32"/>
          <w:szCs w:val="32"/>
          <w:rtl/>
        </w:rPr>
        <w:t>-</w:t>
      </w:r>
      <w:r w:rsidR="009A4A7D" w:rsidRPr="009A4A7D">
        <w:rPr>
          <w:rFonts w:cs="Calibri" w:hint="cs"/>
          <w:color w:val="000000" w:themeColor="text1"/>
          <w:sz w:val="32"/>
          <w:szCs w:val="32"/>
          <w:rtl/>
        </w:rPr>
        <w:t>المُستشيرة-اكتشف</w:t>
      </w:r>
      <w:r w:rsidRPr="009A4A7D">
        <w:rPr>
          <w:rFonts w:cs="Calibri" w:hint="cs"/>
          <w:color w:val="000000" w:themeColor="text1"/>
          <w:sz w:val="32"/>
          <w:szCs w:val="32"/>
          <w:rtl/>
        </w:rPr>
        <w:t xml:space="preserve"> ذلك حينما سمع صوتها في فيديو قامت </w:t>
      </w:r>
      <w:r w:rsidRPr="009A4A7D">
        <w:rPr>
          <w:rFonts w:cs="Calibri"/>
          <w:color w:val="000000" w:themeColor="text1"/>
          <w:sz w:val="32"/>
          <w:szCs w:val="32"/>
          <w:rtl/>
        </w:rPr>
        <w:t>-</w:t>
      </w:r>
      <w:r w:rsidRPr="009A4A7D">
        <w:rPr>
          <w:rFonts w:cs="Calibri" w:hint="cs"/>
          <w:color w:val="000000" w:themeColor="text1"/>
          <w:sz w:val="32"/>
          <w:szCs w:val="32"/>
          <w:rtl/>
        </w:rPr>
        <w:t xml:space="preserve">من تدّعي </w:t>
      </w:r>
      <w:r w:rsidR="009A4A7D" w:rsidRPr="009A4A7D">
        <w:rPr>
          <w:rFonts w:cs="Calibri" w:hint="cs"/>
          <w:color w:val="000000" w:themeColor="text1"/>
          <w:sz w:val="32"/>
          <w:szCs w:val="32"/>
          <w:rtl/>
        </w:rPr>
        <w:t>الاستشارة-بنشره</w:t>
      </w:r>
      <w:r w:rsidRPr="009A4A7D">
        <w:rPr>
          <w:rFonts w:cs="Calibri" w:hint="cs"/>
          <w:color w:val="000000" w:themeColor="text1"/>
          <w:sz w:val="32"/>
          <w:szCs w:val="32"/>
          <w:rtl/>
        </w:rPr>
        <w:t xml:space="preserve"> من أجل أن تروّج لنفسها ولا يهمها ما سيتعرض له الآخرون.</w:t>
      </w:r>
    </w:p>
    <w:p w14:paraId="695490C7" w14:textId="5995E35C" w:rsidR="00DE1B25" w:rsidRDefault="00DE1B25" w:rsidP="002F4B83">
      <w:pPr>
        <w:rPr>
          <w:rFonts w:cs="Calibri"/>
          <w:color w:val="000000" w:themeColor="text1"/>
          <w:sz w:val="32"/>
          <w:szCs w:val="32"/>
          <w:rtl/>
        </w:rPr>
      </w:pPr>
      <w:r w:rsidRPr="009A4A7D">
        <w:rPr>
          <w:rFonts w:cs="Calibri" w:hint="cs"/>
          <w:color w:val="000000" w:themeColor="text1"/>
          <w:sz w:val="32"/>
          <w:szCs w:val="32"/>
          <w:rtl/>
        </w:rPr>
        <w:t xml:space="preserve">بل حتى لو كانت الاستشارة سرية فينبغي استشارة من تتوفر فيه بعض الصفات التي ذكروها لنا أهل البيت عليهم السلام، ومنها الإيمان والتقوى، فقد روي عن </w:t>
      </w:r>
      <w:r w:rsidRPr="009A4A7D">
        <w:rPr>
          <w:rFonts w:cs="Calibri"/>
          <w:color w:val="000000" w:themeColor="text1"/>
          <w:sz w:val="32"/>
          <w:szCs w:val="32"/>
          <w:rtl/>
        </w:rPr>
        <w:t>الإمام علي عليه السلام:</w:t>
      </w:r>
      <w:r w:rsidRPr="009A4A7D">
        <w:rPr>
          <w:rFonts w:cs="Calibri" w:hint="cs"/>
          <w:color w:val="000000" w:themeColor="text1"/>
          <w:sz w:val="32"/>
          <w:szCs w:val="32"/>
          <w:rtl/>
        </w:rPr>
        <w:t xml:space="preserve"> "</w:t>
      </w:r>
      <w:r w:rsidRPr="009A4A7D">
        <w:rPr>
          <w:rFonts w:cs="Calibri"/>
          <w:color w:val="000000" w:themeColor="text1"/>
          <w:sz w:val="32"/>
          <w:szCs w:val="32"/>
          <w:rtl/>
        </w:rPr>
        <w:t>شاور في حديثك الذين يخافون</w:t>
      </w:r>
      <w:r>
        <w:rPr>
          <w:rFonts w:cs="Calibri"/>
          <w:color w:val="000000" w:themeColor="text1"/>
          <w:sz w:val="32"/>
          <w:szCs w:val="32"/>
          <w:rtl/>
        </w:rPr>
        <w:t xml:space="preserve"> الله</w:t>
      </w:r>
      <w:r>
        <w:rPr>
          <w:rFonts w:cs="Calibri" w:hint="cs"/>
          <w:color w:val="000000" w:themeColor="text1"/>
          <w:sz w:val="32"/>
          <w:szCs w:val="32"/>
          <w:rtl/>
        </w:rPr>
        <w:t>"</w:t>
      </w:r>
      <w:r>
        <w:rPr>
          <w:rStyle w:val="Slutkommentarsreferens"/>
          <w:rFonts w:cs="Calibri"/>
          <w:color w:val="000000" w:themeColor="text1"/>
          <w:sz w:val="32"/>
          <w:szCs w:val="32"/>
          <w:rtl/>
        </w:rPr>
        <w:endnoteReference w:id="35"/>
      </w:r>
      <w:r>
        <w:rPr>
          <w:rFonts w:cs="Calibri" w:hint="cs"/>
          <w:color w:val="000000" w:themeColor="text1"/>
          <w:sz w:val="32"/>
          <w:szCs w:val="32"/>
          <w:rtl/>
        </w:rPr>
        <w:t xml:space="preserve">، والأفضل منه من يكون متقياً وذو علم وتجربة، فقد روي عن </w:t>
      </w:r>
      <w:r>
        <w:rPr>
          <w:rFonts w:cs="Calibri"/>
          <w:color w:val="000000" w:themeColor="text1"/>
          <w:sz w:val="32"/>
          <w:szCs w:val="32"/>
          <w:rtl/>
        </w:rPr>
        <w:t>الإمام علي عليه السلام</w:t>
      </w:r>
      <w:r w:rsidRPr="00DA5F50">
        <w:rPr>
          <w:rFonts w:cs="Calibri"/>
          <w:color w:val="000000" w:themeColor="text1"/>
          <w:sz w:val="32"/>
          <w:szCs w:val="32"/>
          <w:rtl/>
        </w:rPr>
        <w:t>:</w:t>
      </w:r>
      <w:r>
        <w:rPr>
          <w:rFonts w:cs="Calibri" w:hint="cs"/>
          <w:color w:val="000000" w:themeColor="text1"/>
          <w:sz w:val="32"/>
          <w:szCs w:val="32"/>
          <w:rtl/>
        </w:rPr>
        <w:t xml:space="preserve"> "</w:t>
      </w:r>
      <w:r w:rsidRPr="00DA5F50">
        <w:rPr>
          <w:rFonts w:cs="Calibri"/>
          <w:color w:val="000000" w:themeColor="text1"/>
          <w:sz w:val="32"/>
          <w:szCs w:val="32"/>
          <w:rtl/>
        </w:rPr>
        <w:t xml:space="preserve">خير من </w:t>
      </w:r>
      <w:r w:rsidRPr="00DA5F50">
        <w:rPr>
          <w:rFonts w:cs="Calibri" w:hint="cs"/>
          <w:color w:val="000000" w:themeColor="text1"/>
          <w:sz w:val="32"/>
          <w:szCs w:val="32"/>
          <w:rtl/>
        </w:rPr>
        <w:t>شاورت،</w:t>
      </w:r>
      <w:r w:rsidRPr="00DA5F50">
        <w:rPr>
          <w:rFonts w:cs="Calibri"/>
          <w:color w:val="000000" w:themeColor="text1"/>
          <w:sz w:val="32"/>
          <w:szCs w:val="32"/>
          <w:rtl/>
        </w:rPr>
        <w:t xml:space="preserve"> ذووا النهى والعلم وأولو التجارب والحزم</w:t>
      </w:r>
      <w:r>
        <w:rPr>
          <w:rFonts w:cs="Calibri" w:hint="cs"/>
          <w:color w:val="000000" w:themeColor="text1"/>
          <w:sz w:val="32"/>
          <w:szCs w:val="32"/>
          <w:rtl/>
        </w:rPr>
        <w:t>"</w:t>
      </w:r>
      <w:r>
        <w:rPr>
          <w:rStyle w:val="Slutkommentarsreferens"/>
          <w:rFonts w:cs="Calibri"/>
          <w:color w:val="000000" w:themeColor="text1"/>
          <w:sz w:val="32"/>
          <w:szCs w:val="32"/>
          <w:rtl/>
        </w:rPr>
        <w:endnoteReference w:id="36"/>
      </w:r>
      <w:r>
        <w:rPr>
          <w:rFonts w:cs="Calibri" w:hint="cs"/>
          <w:color w:val="000000" w:themeColor="text1"/>
          <w:sz w:val="32"/>
          <w:szCs w:val="32"/>
          <w:rtl/>
        </w:rPr>
        <w:t>.</w:t>
      </w:r>
    </w:p>
    <w:p w14:paraId="6C431FA6" w14:textId="77777777" w:rsidR="00DE1B25" w:rsidRDefault="00DE1B25" w:rsidP="002F4B83">
      <w:pPr>
        <w:rPr>
          <w:rFonts w:cs="Calibri"/>
          <w:color w:val="000000" w:themeColor="text1"/>
          <w:sz w:val="32"/>
          <w:szCs w:val="32"/>
          <w:rtl/>
        </w:rPr>
      </w:pPr>
      <w:r>
        <w:rPr>
          <w:rFonts w:cs="Calibri" w:hint="cs"/>
          <w:color w:val="000000" w:themeColor="text1"/>
          <w:sz w:val="32"/>
          <w:szCs w:val="32"/>
          <w:highlight w:val="green"/>
          <w:rtl/>
        </w:rPr>
        <w:t>خامساً: هتك الحرمة</w:t>
      </w:r>
    </w:p>
    <w:p w14:paraId="6622042F" w14:textId="77777777" w:rsidR="00DE1B25" w:rsidRDefault="00DE1B25" w:rsidP="004F1A95">
      <w:pPr>
        <w:rPr>
          <w:rFonts w:cs="Calibri"/>
          <w:color w:val="000000" w:themeColor="text1"/>
          <w:sz w:val="32"/>
          <w:szCs w:val="32"/>
          <w:rtl/>
        </w:rPr>
      </w:pPr>
      <w:r>
        <w:rPr>
          <w:rFonts w:cs="Calibri" w:hint="cs"/>
          <w:color w:val="000000" w:themeColor="text1"/>
          <w:sz w:val="32"/>
          <w:szCs w:val="32"/>
          <w:rtl/>
        </w:rPr>
        <w:t>حيث دفعت الشهرة بعض التافهين إلى هتك حرمات الله، ونذكر منها المصاديق الآتية:</w:t>
      </w:r>
    </w:p>
    <w:p w14:paraId="42077A08" w14:textId="4444EDA0" w:rsidR="00DE1B25" w:rsidRPr="009A4A7D" w:rsidRDefault="00DE1B25" w:rsidP="004F1A95">
      <w:pPr>
        <w:rPr>
          <w:rFonts w:cs="Calibri"/>
          <w:color w:val="000000" w:themeColor="text1"/>
          <w:sz w:val="32"/>
          <w:szCs w:val="32"/>
          <w:rtl/>
          <w:lang w:val="sv-SE"/>
        </w:rPr>
      </w:pPr>
      <w:r>
        <w:rPr>
          <w:rFonts w:cs="Calibri" w:hint="cs"/>
          <w:color w:val="000000" w:themeColor="text1"/>
          <w:sz w:val="32"/>
          <w:szCs w:val="32"/>
          <w:rtl/>
        </w:rPr>
        <w:t xml:space="preserve">#التعدّي على مقدسات المسلمين، كحرق القرآن الكريم، فحينما يرى التافه نفسه </w:t>
      </w:r>
      <w:r w:rsidRPr="009A4A7D">
        <w:rPr>
          <w:rFonts w:cs="Calibri" w:hint="cs"/>
          <w:color w:val="000000" w:themeColor="text1"/>
          <w:sz w:val="32"/>
          <w:szCs w:val="32"/>
          <w:rtl/>
        </w:rPr>
        <w:t xml:space="preserve">عاجزا عن جلب انتباه الناس، يلجأ إلى طريق: (خالف تُعرف)، فيعتدي على حرمة القرآن الكريم بحرقه ليثير حفيظة المسلمين فيصبح مشهورا، وكذلك الحال بمن أساء إلى رسول الله صلى الله عليه وآله عن طريق الإساءة إليه من خلال الرسومات... وهذا الأمر كان موجوداً في الأزمنة السابقة، فقد </w:t>
      </w:r>
      <w:r w:rsidRPr="009A4A7D">
        <w:rPr>
          <w:rFonts w:cs="Calibri"/>
          <w:color w:val="000000" w:themeColor="text1"/>
          <w:sz w:val="32"/>
          <w:szCs w:val="32"/>
          <w:rtl/>
          <w:lang w:val="sv-SE"/>
        </w:rPr>
        <w:t>ذكر ابنُ الجوزيّ في المنتظم: "بينما الحُجّاجُ يطُوفون بالكعبةِ ويغرفُون الماءَ من بئرِ زمزمٍ، إذ قامَ أعرابيٌّ فحسَرَ عن ثوبه، ثمّ بالَ في البئرِ والنّاسُ ينظُرون! فما كانَ منهم إلا أن انهَالُوا عليه بالضّربِ حتى كادَ أن يموت، فخلّصه حُرّاسُ الحَرَمِ منهم وجاؤوا به إلى أمير مكّة فقال له: قبّحَكَ الله، لِمَ فعلتَ هذا؟! فقال: حتى يعرفني النّاسُ فيقولون هذا الذي بال في بئر زمزم"!</w:t>
      </w:r>
    </w:p>
    <w:p w14:paraId="33E16185" w14:textId="5E6A706E" w:rsidR="00DE1B25" w:rsidRPr="009A4A7D" w:rsidRDefault="00DE1B25" w:rsidP="00776EB1">
      <w:pPr>
        <w:rPr>
          <w:rFonts w:cs="Calibri"/>
          <w:color w:val="000000" w:themeColor="text1"/>
          <w:sz w:val="32"/>
          <w:szCs w:val="32"/>
          <w:rtl/>
        </w:rPr>
      </w:pPr>
      <w:r w:rsidRPr="009A4A7D">
        <w:rPr>
          <w:rFonts w:cs="Calibri" w:hint="cs"/>
          <w:color w:val="000000" w:themeColor="text1"/>
          <w:sz w:val="32"/>
          <w:szCs w:val="32"/>
          <w:rtl/>
        </w:rPr>
        <w:t xml:space="preserve">#هتك المرأة لحرمتها أو هتك الزوج لحرمة زوجته حينما يتم تصويرها وهي متبرجة متزينة، كاشفة لمحاسنها ومفاتنها علانية، وهما فخوران بذلك، ومعلوم أن حرمة المؤمن عند الله أعظم من حرمة الكعبة، </w:t>
      </w:r>
      <w:r w:rsidRPr="009A4A7D">
        <w:rPr>
          <w:rFonts w:cs="Calibri"/>
          <w:color w:val="000000" w:themeColor="text1"/>
          <w:sz w:val="32"/>
          <w:szCs w:val="32"/>
          <w:rtl/>
        </w:rPr>
        <w:t xml:space="preserve">روي أن رسول الله صلى الله عليه واله نظر إلى الكعبة فقال: </w:t>
      </w:r>
      <w:r w:rsidRPr="009A4A7D">
        <w:rPr>
          <w:rFonts w:cs="Calibri" w:hint="cs"/>
          <w:color w:val="000000" w:themeColor="text1"/>
          <w:sz w:val="32"/>
          <w:szCs w:val="32"/>
          <w:rtl/>
        </w:rPr>
        <w:t>"</w:t>
      </w:r>
      <w:r w:rsidRPr="009A4A7D">
        <w:rPr>
          <w:rFonts w:cs="Calibri"/>
          <w:color w:val="000000" w:themeColor="text1"/>
          <w:sz w:val="32"/>
          <w:szCs w:val="32"/>
          <w:rtl/>
        </w:rPr>
        <w:t>مرحباً بالبيت، ما أعظمك وأعظم حرمتك على الله، والله للمؤمن أعظم حرمة منك</w:t>
      </w:r>
      <w:r w:rsidRPr="009A4A7D">
        <w:rPr>
          <w:rFonts w:cs="Calibri" w:hint="cs"/>
          <w:color w:val="000000" w:themeColor="text1"/>
          <w:sz w:val="32"/>
          <w:szCs w:val="32"/>
          <w:rtl/>
        </w:rPr>
        <w:t>"</w:t>
      </w:r>
      <w:r w:rsidRPr="009A4A7D">
        <w:rPr>
          <w:rStyle w:val="Slutkommentarsreferens"/>
          <w:rFonts w:cs="Calibri"/>
          <w:color w:val="000000" w:themeColor="text1"/>
          <w:sz w:val="32"/>
          <w:szCs w:val="32"/>
          <w:rtl/>
        </w:rPr>
        <w:endnoteReference w:id="37"/>
      </w:r>
      <w:r w:rsidRPr="009A4A7D">
        <w:rPr>
          <w:rFonts w:cs="Calibri" w:hint="cs"/>
          <w:color w:val="000000" w:themeColor="text1"/>
          <w:sz w:val="32"/>
          <w:szCs w:val="32"/>
          <w:rtl/>
        </w:rPr>
        <w:t>.</w:t>
      </w:r>
    </w:p>
    <w:p w14:paraId="6866F245" w14:textId="1CAC142E" w:rsidR="00DE1B25" w:rsidRDefault="00DE1B25" w:rsidP="00776EB1">
      <w:pPr>
        <w:rPr>
          <w:rFonts w:cs="Calibri"/>
          <w:color w:val="000000" w:themeColor="text1"/>
          <w:sz w:val="32"/>
          <w:szCs w:val="32"/>
          <w:rtl/>
        </w:rPr>
      </w:pPr>
      <w:r w:rsidRPr="009A4A7D">
        <w:rPr>
          <w:rFonts w:cs="Calibri" w:hint="cs"/>
          <w:color w:val="000000" w:themeColor="text1"/>
          <w:sz w:val="32"/>
          <w:szCs w:val="32"/>
          <w:rtl/>
        </w:rPr>
        <w:t xml:space="preserve">وقد غفل هؤلاء التافهون عن العقوبات المترتبة على ذلك، فقد </w:t>
      </w:r>
      <w:r w:rsidRPr="009A4A7D">
        <w:rPr>
          <w:rFonts w:cs="Calibri"/>
          <w:color w:val="000000" w:themeColor="text1"/>
          <w:sz w:val="32"/>
          <w:szCs w:val="32"/>
          <w:rtl/>
        </w:rPr>
        <w:t xml:space="preserve">روي عن رسول الله </w:t>
      </w:r>
      <w:r w:rsidRPr="009A4A7D">
        <w:rPr>
          <w:rFonts w:cs="Calibri" w:hint="cs"/>
          <w:color w:val="000000" w:themeColor="text1"/>
          <w:sz w:val="32"/>
          <w:szCs w:val="32"/>
          <w:rtl/>
        </w:rPr>
        <w:t>صلى الله عليه وآله</w:t>
      </w:r>
      <w:r w:rsidRPr="009A4A7D">
        <w:rPr>
          <w:rFonts w:cs="Calibri"/>
          <w:color w:val="000000" w:themeColor="text1"/>
          <w:sz w:val="32"/>
          <w:szCs w:val="32"/>
          <w:rtl/>
        </w:rPr>
        <w:t xml:space="preserve">: </w:t>
      </w:r>
      <w:r w:rsidRPr="009A4A7D">
        <w:rPr>
          <w:rFonts w:cs="Calibri" w:hint="cs"/>
          <w:color w:val="000000" w:themeColor="text1"/>
          <w:sz w:val="32"/>
          <w:szCs w:val="32"/>
          <w:rtl/>
        </w:rPr>
        <w:t>"وأيما</w:t>
      </w:r>
      <w:r w:rsidRPr="009A4A7D">
        <w:rPr>
          <w:rFonts w:cs="Calibri"/>
          <w:color w:val="000000" w:themeColor="text1"/>
          <w:sz w:val="32"/>
          <w:szCs w:val="32"/>
          <w:rtl/>
        </w:rPr>
        <w:t xml:space="preserve"> رجل تتزين امرأته وتخرج من باب دارها فهو ديوث ولا يأثم من يسميه </w:t>
      </w:r>
      <w:r w:rsidRPr="009A4A7D">
        <w:rPr>
          <w:rFonts w:cs="Calibri" w:hint="cs"/>
          <w:color w:val="000000" w:themeColor="text1"/>
          <w:sz w:val="32"/>
          <w:szCs w:val="32"/>
          <w:rtl/>
        </w:rPr>
        <w:t>ديوثا،</w:t>
      </w:r>
      <w:r w:rsidRPr="009A4A7D">
        <w:rPr>
          <w:rFonts w:cs="Calibri"/>
          <w:color w:val="000000" w:themeColor="text1"/>
          <w:sz w:val="32"/>
          <w:szCs w:val="32"/>
          <w:rtl/>
        </w:rPr>
        <w:t xml:space="preserve"> والمرأة إذا خرجت من باب دارها متزينة متعطرة والزوج بذلك راض يبنى لزوجها بكل قدم بيت في النار.</w:t>
      </w:r>
      <w:r w:rsidRPr="009A4A7D">
        <w:rPr>
          <w:rFonts w:cs="Calibri" w:hint="cs"/>
          <w:color w:val="000000" w:themeColor="text1"/>
          <w:sz w:val="32"/>
          <w:szCs w:val="32"/>
          <w:rtl/>
        </w:rPr>
        <w:t xml:space="preserve"> </w:t>
      </w:r>
      <w:r w:rsidRPr="009A4A7D">
        <w:rPr>
          <w:rFonts w:cs="Calibri"/>
          <w:color w:val="000000" w:themeColor="text1"/>
          <w:sz w:val="32"/>
          <w:szCs w:val="32"/>
          <w:rtl/>
        </w:rPr>
        <w:t xml:space="preserve">احفظوا وصيتي في أمر نسائكم حتى تنجوا من شدة </w:t>
      </w:r>
      <w:r w:rsidRPr="009A4A7D">
        <w:rPr>
          <w:rFonts w:cs="Calibri" w:hint="cs"/>
          <w:color w:val="000000" w:themeColor="text1"/>
          <w:sz w:val="32"/>
          <w:szCs w:val="32"/>
          <w:rtl/>
        </w:rPr>
        <w:t>الحساب</w:t>
      </w:r>
      <w:r w:rsidRPr="00125252">
        <w:rPr>
          <w:rFonts w:cs="Calibri" w:hint="cs"/>
          <w:color w:val="000000" w:themeColor="text1"/>
          <w:sz w:val="32"/>
          <w:szCs w:val="32"/>
          <w:rtl/>
        </w:rPr>
        <w:t>،</w:t>
      </w:r>
      <w:r w:rsidRPr="00125252">
        <w:rPr>
          <w:rFonts w:cs="Calibri"/>
          <w:color w:val="000000" w:themeColor="text1"/>
          <w:sz w:val="32"/>
          <w:szCs w:val="32"/>
          <w:rtl/>
        </w:rPr>
        <w:t xml:space="preserve"> ومن لم يحفظ وص</w:t>
      </w:r>
      <w:r>
        <w:rPr>
          <w:rFonts w:cs="Calibri"/>
          <w:color w:val="000000" w:themeColor="text1"/>
          <w:sz w:val="32"/>
          <w:szCs w:val="32"/>
          <w:rtl/>
        </w:rPr>
        <w:t>يتي فما أسوء حاله بين يدي الله</w:t>
      </w:r>
      <w:r>
        <w:rPr>
          <w:rFonts w:cs="Calibri" w:hint="cs"/>
          <w:color w:val="000000" w:themeColor="text1"/>
          <w:sz w:val="32"/>
          <w:szCs w:val="32"/>
          <w:rtl/>
        </w:rPr>
        <w:t>"</w:t>
      </w:r>
      <w:r>
        <w:rPr>
          <w:rStyle w:val="Slutkommentarsreferens"/>
          <w:rFonts w:cs="Calibri"/>
          <w:color w:val="000000" w:themeColor="text1"/>
          <w:sz w:val="32"/>
          <w:szCs w:val="32"/>
          <w:rtl/>
        </w:rPr>
        <w:endnoteReference w:id="38"/>
      </w:r>
      <w:r>
        <w:rPr>
          <w:rFonts w:cs="Calibri" w:hint="cs"/>
          <w:color w:val="000000" w:themeColor="text1"/>
          <w:sz w:val="32"/>
          <w:szCs w:val="32"/>
          <w:rtl/>
        </w:rPr>
        <w:t>.</w:t>
      </w:r>
    </w:p>
    <w:p w14:paraId="506941CB" w14:textId="77777777" w:rsidR="00DE1B25" w:rsidRDefault="00DE1B25" w:rsidP="004F1A95">
      <w:pPr>
        <w:rPr>
          <w:rFonts w:cs="Calibri"/>
          <w:color w:val="000000" w:themeColor="text1"/>
          <w:sz w:val="32"/>
          <w:szCs w:val="32"/>
          <w:rtl/>
        </w:rPr>
      </w:pPr>
    </w:p>
    <w:p w14:paraId="710DE4D5" w14:textId="77777777" w:rsidR="00DE1B25" w:rsidRPr="00C7368B" w:rsidRDefault="00DE1B25" w:rsidP="004F1A95">
      <w:pPr>
        <w:rPr>
          <w:rFonts w:cstheme="minorHAnsi"/>
          <w:sz w:val="32"/>
          <w:szCs w:val="32"/>
          <w:rtl/>
        </w:rPr>
      </w:pPr>
      <w:r>
        <w:rPr>
          <w:rFonts w:cs="Calibri" w:hint="cs"/>
          <w:color w:val="000000" w:themeColor="text1"/>
          <w:sz w:val="32"/>
          <w:szCs w:val="32"/>
          <w:highlight w:val="yellow"/>
          <w:rtl/>
        </w:rPr>
        <w:t>المبحث الثالث</w:t>
      </w:r>
      <w:r w:rsidRPr="00EB7346">
        <w:rPr>
          <w:rFonts w:cs="Calibri" w:hint="cs"/>
          <w:color w:val="000000" w:themeColor="text1"/>
          <w:sz w:val="32"/>
          <w:szCs w:val="32"/>
          <w:highlight w:val="yellow"/>
          <w:rtl/>
        </w:rPr>
        <w:t xml:space="preserve">: </w:t>
      </w:r>
      <w:r w:rsidRPr="00EB7346">
        <w:rPr>
          <w:rFonts w:cs="Calibri" w:hint="cs"/>
          <w:sz w:val="32"/>
          <w:szCs w:val="32"/>
          <w:highlight w:val="yellow"/>
          <w:rtl/>
        </w:rPr>
        <w:t xml:space="preserve">لنتعاون </w:t>
      </w:r>
      <w:r w:rsidRPr="00EB7346">
        <w:rPr>
          <w:rFonts w:cs="Calibri"/>
          <w:sz w:val="32"/>
          <w:szCs w:val="32"/>
          <w:highlight w:val="yellow"/>
          <w:rtl/>
        </w:rPr>
        <w:t>في الحدِّ من صناعة التفاهة</w:t>
      </w:r>
    </w:p>
    <w:p w14:paraId="3D10A249" w14:textId="77777777" w:rsidR="00DE1B25" w:rsidRDefault="00DE1B25" w:rsidP="006018E0">
      <w:pPr>
        <w:rPr>
          <w:rFonts w:cs="Calibri"/>
          <w:sz w:val="32"/>
          <w:szCs w:val="32"/>
          <w:rtl/>
        </w:rPr>
      </w:pPr>
      <w:r>
        <w:rPr>
          <w:rFonts w:cs="Calibri" w:hint="cs"/>
          <w:sz w:val="32"/>
          <w:szCs w:val="32"/>
          <w:rtl/>
        </w:rPr>
        <w:t>إنّ ا</w:t>
      </w:r>
      <w:r w:rsidRPr="00C7368B">
        <w:rPr>
          <w:rFonts w:cs="Calibri"/>
          <w:sz w:val="32"/>
          <w:szCs w:val="32"/>
          <w:rtl/>
        </w:rPr>
        <w:t xml:space="preserve">لقضاء على التَّفاهة أو محاولة الحد منها، لا يكفي مجرد التَّجاهل وعدم المتابعة في وسائل التواصل فهذا شيء بدهي، بل </w:t>
      </w:r>
      <w:r>
        <w:rPr>
          <w:rFonts w:cs="Calibri" w:hint="cs"/>
          <w:sz w:val="32"/>
          <w:szCs w:val="32"/>
          <w:rtl/>
        </w:rPr>
        <w:t>الأمر ي</w:t>
      </w:r>
      <w:r w:rsidRPr="00411AA1">
        <w:rPr>
          <w:rFonts w:cs="Calibri"/>
          <w:sz w:val="32"/>
          <w:szCs w:val="32"/>
          <w:rtl/>
        </w:rPr>
        <w:t>تطلب جهدًا مشتركًا بين الأفراد، الشركات، والمجتمعات والحكومات</w:t>
      </w:r>
      <w:r>
        <w:rPr>
          <w:rFonts w:cs="Calibri" w:hint="cs"/>
          <w:sz w:val="32"/>
          <w:szCs w:val="32"/>
          <w:rtl/>
        </w:rPr>
        <w:t xml:space="preserve"> .... يتطلب </w:t>
      </w:r>
      <w:r w:rsidRPr="00C7368B">
        <w:rPr>
          <w:rFonts w:cs="Calibri"/>
          <w:sz w:val="32"/>
          <w:szCs w:val="32"/>
          <w:rtl/>
        </w:rPr>
        <w:t>التعاون بين الإعلاميين والتربويين وعلماء الاجتماع والدِّين، للغوص في هذه الظَّاهرة ووضع حلول علمية عملية تعالجها</w:t>
      </w:r>
      <w:r>
        <w:rPr>
          <w:rStyle w:val="Slutkommentarsreferens"/>
          <w:rFonts w:cs="Calibri"/>
          <w:sz w:val="32"/>
          <w:szCs w:val="32"/>
          <w:rtl/>
        </w:rPr>
        <w:endnoteReference w:id="39"/>
      </w:r>
      <w:r w:rsidRPr="00C7368B">
        <w:rPr>
          <w:rFonts w:cs="Calibri"/>
          <w:sz w:val="32"/>
          <w:szCs w:val="32"/>
          <w:rtl/>
        </w:rPr>
        <w:t>،</w:t>
      </w:r>
      <w:r>
        <w:rPr>
          <w:rFonts w:cs="Calibri" w:hint="cs"/>
          <w:sz w:val="32"/>
          <w:szCs w:val="32"/>
          <w:rtl/>
        </w:rPr>
        <w:t xml:space="preserve"> وإليكم بعض الأمور التي تساهم في الحدّ من صناعة التفاهة، وهي كالآتي:</w:t>
      </w:r>
    </w:p>
    <w:p w14:paraId="422E9B5E" w14:textId="77777777" w:rsidR="00DE1B25" w:rsidRPr="00411AA1" w:rsidRDefault="00DE1B25" w:rsidP="007671A0">
      <w:pPr>
        <w:rPr>
          <w:rFonts w:cstheme="minorHAnsi"/>
          <w:sz w:val="32"/>
          <w:szCs w:val="32"/>
          <w:rtl/>
        </w:rPr>
      </w:pPr>
      <w:r>
        <w:rPr>
          <w:rFonts w:cs="Calibri" w:hint="cs"/>
          <w:b/>
          <w:bCs/>
          <w:sz w:val="32"/>
          <w:szCs w:val="32"/>
          <w:rtl/>
        </w:rPr>
        <w:t>1</w:t>
      </w:r>
      <w:r w:rsidRPr="009474B3">
        <w:rPr>
          <w:rFonts w:cs="Calibri" w:hint="cs"/>
          <w:b/>
          <w:bCs/>
          <w:sz w:val="32"/>
          <w:szCs w:val="32"/>
          <w:rtl/>
        </w:rPr>
        <w:t>.</w:t>
      </w:r>
      <w:r w:rsidRPr="009474B3">
        <w:rPr>
          <w:rFonts w:cs="Calibri"/>
          <w:b/>
          <w:bCs/>
          <w:sz w:val="32"/>
          <w:szCs w:val="32"/>
          <w:rtl/>
        </w:rPr>
        <w:t>توعية المجتمع:</w:t>
      </w:r>
      <w:r w:rsidRPr="001C4EBB">
        <w:rPr>
          <w:rFonts w:cs="Calibri"/>
          <w:sz w:val="32"/>
          <w:szCs w:val="32"/>
          <w:rtl/>
        </w:rPr>
        <w:t xml:space="preserve"> يُحَث المجتمع على التوعية والتبصر حتى لا ينخدع بالتافهين والجهلة الذين يتكلمون في الأمو</w:t>
      </w:r>
      <w:r>
        <w:rPr>
          <w:rFonts w:cs="Calibri"/>
          <w:sz w:val="32"/>
          <w:szCs w:val="32"/>
          <w:rtl/>
        </w:rPr>
        <w:t>ر العامة</w:t>
      </w:r>
      <w:r>
        <w:rPr>
          <w:rFonts w:cs="Calibri" w:hint="cs"/>
          <w:sz w:val="32"/>
          <w:szCs w:val="32"/>
          <w:rtl/>
        </w:rPr>
        <w:t xml:space="preserve">، </w:t>
      </w:r>
      <w:r>
        <w:rPr>
          <w:rFonts w:cstheme="minorHAnsi" w:hint="cs"/>
          <w:sz w:val="32"/>
          <w:szCs w:val="32"/>
          <w:rtl/>
        </w:rPr>
        <w:t>والتوعية لها طرق منها:</w:t>
      </w:r>
    </w:p>
    <w:p w14:paraId="110B3E9E" w14:textId="77777777" w:rsidR="00DE1B25" w:rsidRDefault="00DE1B25" w:rsidP="004F1A95">
      <w:pPr>
        <w:rPr>
          <w:rFonts w:cs="Calibri"/>
          <w:sz w:val="32"/>
          <w:szCs w:val="32"/>
          <w:rtl/>
        </w:rPr>
      </w:pPr>
      <w:r>
        <w:rPr>
          <w:rFonts w:cs="Calibri" w:hint="cs"/>
          <w:sz w:val="32"/>
          <w:szCs w:val="32"/>
          <w:rtl/>
        </w:rPr>
        <w:t xml:space="preserve">#التعرّف على </w:t>
      </w:r>
      <w:r w:rsidRPr="00411AA1">
        <w:rPr>
          <w:rFonts w:cs="Calibri"/>
          <w:sz w:val="32"/>
          <w:szCs w:val="32"/>
          <w:rtl/>
        </w:rPr>
        <w:t>مخاطر المحتوى التافه وتأثيراته السلبي</w:t>
      </w:r>
      <w:r>
        <w:rPr>
          <w:rFonts w:cs="Calibri"/>
          <w:sz w:val="32"/>
          <w:szCs w:val="32"/>
          <w:rtl/>
        </w:rPr>
        <w:t>ة على الصحة النفسية والاجتماعية</w:t>
      </w:r>
      <w:r>
        <w:rPr>
          <w:rFonts w:cs="Calibri" w:hint="cs"/>
          <w:sz w:val="32"/>
          <w:szCs w:val="32"/>
          <w:rtl/>
        </w:rPr>
        <w:t xml:space="preserve"> وعلى الدين الإسلامي، وبيان أحكامه الشرعية و</w:t>
      </w:r>
      <w:r>
        <w:rPr>
          <w:rFonts w:cstheme="minorHAnsi" w:hint="cs"/>
          <w:sz w:val="32"/>
          <w:szCs w:val="32"/>
          <w:rtl/>
        </w:rPr>
        <w:t>الآثار الدنيوية والأخروية المترتبة على تجاوز الحدود الشرعية.</w:t>
      </w:r>
    </w:p>
    <w:p w14:paraId="776DE23A" w14:textId="77777777" w:rsidR="00DE1B25" w:rsidRDefault="00DE1B25" w:rsidP="0041174F">
      <w:pPr>
        <w:rPr>
          <w:rFonts w:cs="Calibri"/>
          <w:sz w:val="32"/>
          <w:szCs w:val="32"/>
          <w:rtl/>
        </w:rPr>
      </w:pPr>
      <w:r>
        <w:rPr>
          <w:rFonts w:cs="Calibri" w:hint="cs"/>
          <w:sz w:val="32"/>
          <w:szCs w:val="32"/>
          <w:rtl/>
        </w:rPr>
        <w:t xml:space="preserve">#تعلّم </w:t>
      </w:r>
      <w:r w:rsidRPr="00411AA1">
        <w:rPr>
          <w:rFonts w:cs="Calibri"/>
          <w:sz w:val="32"/>
          <w:szCs w:val="32"/>
          <w:rtl/>
        </w:rPr>
        <w:t>كيفية التمييز بين</w:t>
      </w:r>
      <w:r>
        <w:rPr>
          <w:rFonts w:cs="Calibri"/>
          <w:sz w:val="32"/>
          <w:szCs w:val="32"/>
          <w:rtl/>
        </w:rPr>
        <w:t xml:space="preserve"> المحتوى المفيد والمحتوى التافه</w:t>
      </w:r>
      <w:r>
        <w:rPr>
          <w:rFonts w:cs="Calibri" w:hint="cs"/>
          <w:sz w:val="32"/>
          <w:szCs w:val="32"/>
          <w:rtl/>
        </w:rPr>
        <w:t>، وباختصار كل محتوى يخالف ما أمرنا به الله ورسوله فهو محتوى باطل وتافه، بينما المطابق لهم فهو محتوى مفيد ونافع.</w:t>
      </w:r>
    </w:p>
    <w:p w14:paraId="4D8CB911" w14:textId="77777777" w:rsidR="00DE1B25" w:rsidRDefault="00DE1B25" w:rsidP="004F1A95">
      <w:pPr>
        <w:rPr>
          <w:rFonts w:cstheme="minorHAnsi"/>
          <w:sz w:val="32"/>
          <w:szCs w:val="32"/>
          <w:rtl/>
        </w:rPr>
      </w:pPr>
      <w:r>
        <w:rPr>
          <w:rFonts w:cstheme="minorHAnsi" w:hint="cs"/>
          <w:sz w:val="32"/>
          <w:szCs w:val="32"/>
          <w:rtl/>
        </w:rPr>
        <w:t>#</w:t>
      </w:r>
      <w:r w:rsidRPr="00411AA1">
        <w:rPr>
          <w:rFonts w:cs="Calibri"/>
          <w:sz w:val="32"/>
          <w:szCs w:val="32"/>
          <w:rtl/>
        </w:rPr>
        <w:t xml:space="preserve"> إطلاق حملات إعلامية </w:t>
      </w:r>
      <w:r>
        <w:rPr>
          <w:rFonts w:cs="Calibri" w:hint="cs"/>
          <w:sz w:val="32"/>
          <w:szCs w:val="32"/>
          <w:rtl/>
        </w:rPr>
        <w:t>في المؤسسات التعليمية و</w:t>
      </w:r>
      <w:r w:rsidRPr="00411AA1">
        <w:rPr>
          <w:rFonts w:cs="Calibri"/>
          <w:sz w:val="32"/>
          <w:szCs w:val="32"/>
          <w:rtl/>
        </w:rPr>
        <w:t>عبر وسائل الإعلام المختلفة لتوعية الجمهور بأهمية اختيار المحتوى بعناية.</w:t>
      </w:r>
    </w:p>
    <w:p w14:paraId="2AA48D88" w14:textId="77777777" w:rsidR="00DE1B25" w:rsidRPr="001C4EBB" w:rsidRDefault="00DE1B25" w:rsidP="006018E0">
      <w:pPr>
        <w:rPr>
          <w:rFonts w:cstheme="minorHAnsi"/>
          <w:sz w:val="32"/>
          <w:szCs w:val="32"/>
          <w:rtl/>
        </w:rPr>
      </w:pPr>
      <w:r w:rsidRPr="006018E0">
        <w:rPr>
          <w:rFonts w:cs="Calibri" w:hint="cs"/>
          <w:sz w:val="32"/>
          <w:szCs w:val="32"/>
          <w:rtl/>
        </w:rPr>
        <w:t>#</w:t>
      </w:r>
      <w:r w:rsidRPr="006018E0">
        <w:rPr>
          <w:rFonts w:cs="Calibri"/>
          <w:sz w:val="32"/>
          <w:szCs w:val="32"/>
          <w:rtl/>
        </w:rPr>
        <w:t>الحذر من الفتن:</w:t>
      </w:r>
      <w:r w:rsidRPr="001C4EBB">
        <w:rPr>
          <w:rFonts w:cs="Calibri"/>
          <w:sz w:val="32"/>
          <w:szCs w:val="32"/>
          <w:rtl/>
        </w:rPr>
        <w:t xml:space="preserve"> </w:t>
      </w:r>
      <w:r>
        <w:rPr>
          <w:rFonts w:cs="Calibri" w:hint="cs"/>
          <w:sz w:val="32"/>
          <w:szCs w:val="32"/>
          <w:rtl/>
        </w:rPr>
        <w:t>من الضروري</w:t>
      </w:r>
      <w:r w:rsidRPr="001C4EBB">
        <w:rPr>
          <w:rFonts w:cs="Calibri"/>
          <w:sz w:val="32"/>
          <w:szCs w:val="32"/>
          <w:rtl/>
        </w:rPr>
        <w:t xml:space="preserve"> الحذر من الفتن التي تقلب الحقائق وتخلط بين الصدق والكذب، والأمانة </w:t>
      </w:r>
      <w:r>
        <w:rPr>
          <w:rFonts w:cs="Calibri"/>
          <w:sz w:val="32"/>
          <w:szCs w:val="32"/>
          <w:rtl/>
        </w:rPr>
        <w:t>والخيانة</w:t>
      </w:r>
      <w:r>
        <w:rPr>
          <w:rFonts w:cs="Calibri" w:hint="cs"/>
          <w:sz w:val="32"/>
          <w:szCs w:val="32"/>
          <w:rtl/>
        </w:rPr>
        <w:t xml:space="preserve"> وغيرها، وبالتالي لن ننخدع بتفاهات الآخرين بسهولة.</w:t>
      </w:r>
    </w:p>
    <w:p w14:paraId="05D65168" w14:textId="77777777" w:rsidR="00DE1B25" w:rsidRDefault="00DE1B25" w:rsidP="006018E0">
      <w:pPr>
        <w:rPr>
          <w:rFonts w:cstheme="minorHAnsi"/>
          <w:sz w:val="32"/>
          <w:szCs w:val="32"/>
          <w:rtl/>
        </w:rPr>
      </w:pPr>
      <w:r w:rsidRPr="006018E0">
        <w:rPr>
          <w:rFonts w:cs="Calibri" w:hint="cs"/>
          <w:sz w:val="32"/>
          <w:szCs w:val="32"/>
          <w:rtl/>
        </w:rPr>
        <w:t>#</w:t>
      </w:r>
      <w:r w:rsidRPr="006018E0">
        <w:rPr>
          <w:rFonts w:cs="Calibri"/>
          <w:sz w:val="32"/>
          <w:szCs w:val="32"/>
          <w:rtl/>
        </w:rPr>
        <w:t>الثبات على القيم:</w:t>
      </w:r>
      <w:r w:rsidRPr="001C4EBB">
        <w:rPr>
          <w:rFonts w:cs="Calibri"/>
          <w:sz w:val="32"/>
          <w:szCs w:val="32"/>
          <w:rtl/>
        </w:rPr>
        <w:t xml:space="preserve"> </w:t>
      </w:r>
      <w:r>
        <w:rPr>
          <w:rFonts w:cs="Calibri" w:hint="cs"/>
          <w:sz w:val="32"/>
          <w:szCs w:val="32"/>
          <w:rtl/>
        </w:rPr>
        <w:t>ضرورة</w:t>
      </w:r>
      <w:r w:rsidRPr="001C4EBB">
        <w:rPr>
          <w:rFonts w:cs="Calibri"/>
          <w:sz w:val="32"/>
          <w:szCs w:val="32"/>
          <w:rtl/>
        </w:rPr>
        <w:t xml:space="preserve"> الثبات على القيم الإسلامية الصحيحة حتى في أوقات الفتن والاضطرابات.</w:t>
      </w:r>
    </w:p>
    <w:p w14:paraId="09FDC2B3" w14:textId="77777777" w:rsidR="00DE1B25" w:rsidRPr="00411AA1" w:rsidRDefault="00DE1B25" w:rsidP="004F1A95">
      <w:pPr>
        <w:rPr>
          <w:rFonts w:cstheme="minorHAnsi"/>
          <w:sz w:val="32"/>
          <w:szCs w:val="32"/>
          <w:rtl/>
        </w:rPr>
      </w:pPr>
    </w:p>
    <w:p w14:paraId="6722FE2E" w14:textId="77777777" w:rsidR="00DE1B25" w:rsidRDefault="00DE1B25" w:rsidP="009474B3">
      <w:pPr>
        <w:rPr>
          <w:rFonts w:cs="Calibri"/>
          <w:sz w:val="32"/>
          <w:szCs w:val="32"/>
          <w:rtl/>
        </w:rPr>
      </w:pPr>
      <w:r>
        <w:rPr>
          <w:rFonts w:cstheme="minorHAnsi" w:hint="cs"/>
          <w:b/>
          <w:bCs/>
          <w:sz w:val="32"/>
          <w:szCs w:val="32"/>
          <w:rtl/>
        </w:rPr>
        <w:t>2</w:t>
      </w:r>
      <w:r w:rsidRPr="009474B3">
        <w:rPr>
          <w:rFonts w:cstheme="minorHAnsi" w:hint="cs"/>
          <w:b/>
          <w:bCs/>
          <w:sz w:val="32"/>
          <w:szCs w:val="32"/>
          <w:rtl/>
        </w:rPr>
        <w:t>.عدم متابعة المحتويات التافهة</w:t>
      </w:r>
      <w:r>
        <w:rPr>
          <w:rFonts w:cs="Calibri" w:hint="cs"/>
          <w:b/>
          <w:bCs/>
          <w:sz w:val="32"/>
          <w:szCs w:val="32"/>
          <w:rtl/>
        </w:rPr>
        <w:t xml:space="preserve">: </w:t>
      </w:r>
      <w:r>
        <w:rPr>
          <w:rFonts w:cs="Calibri" w:hint="cs"/>
          <w:color w:val="000000" w:themeColor="text1"/>
          <w:sz w:val="32"/>
          <w:szCs w:val="32"/>
          <w:rtl/>
        </w:rPr>
        <w:t xml:space="preserve">حينما نتابع مواقع التواصل الاجتماعي وجب أن نحذر من الإصغاء إلى كل من هبّ ودبّ ومنه الإصغاء إلى التافهين؛ لأن له تأثير على أفكارنا، والأفكار تؤثر على مشاعرنا، وبدورها تؤثر على سلوكنا الذي يحدد مصيرنا. </w:t>
      </w:r>
    </w:p>
    <w:p w14:paraId="447E0A8B" w14:textId="1241D2DA" w:rsidR="00DE1B25" w:rsidRPr="009A4A7D" w:rsidRDefault="00DE1B25" w:rsidP="0070418A">
      <w:pPr>
        <w:rPr>
          <w:rFonts w:cstheme="minorHAnsi"/>
          <w:sz w:val="32"/>
          <w:szCs w:val="32"/>
          <w:rtl/>
        </w:rPr>
      </w:pPr>
      <w:r>
        <w:rPr>
          <w:rFonts w:cstheme="minorHAnsi" w:hint="cs"/>
          <w:sz w:val="32"/>
          <w:szCs w:val="32"/>
          <w:rtl/>
        </w:rPr>
        <w:t xml:space="preserve">لذا وجب أن يكون لدينا حلم وصبر بعدم تحفيز المحتوى التافه </w:t>
      </w:r>
      <w:r>
        <w:rPr>
          <w:rFonts w:cs="Calibri" w:hint="cs"/>
          <w:sz w:val="32"/>
          <w:szCs w:val="32"/>
          <w:rtl/>
        </w:rPr>
        <w:t xml:space="preserve">بعدم عمل </w:t>
      </w:r>
      <w:r w:rsidRPr="009A4A7D">
        <w:rPr>
          <w:rFonts w:cs="Calibri" w:hint="cs"/>
          <w:sz w:val="32"/>
          <w:szCs w:val="32"/>
          <w:rtl/>
        </w:rPr>
        <w:t xml:space="preserve">إعجاب أو مشاركة لمنشوره وعدم كتابة أي تعليق إيجابي ...  </w:t>
      </w:r>
      <w:r w:rsidRPr="009A4A7D">
        <w:rPr>
          <w:rFonts w:cstheme="minorHAnsi" w:hint="cs"/>
          <w:sz w:val="32"/>
          <w:szCs w:val="32"/>
          <w:rtl/>
        </w:rPr>
        <w:t>روي عن الإمام علي</w:t>
      </w:r>
      <w:r w:rsidRPr="009A4A7D">
        <w:rPr>
          <w:rFonts w:cs="Calibri"/>
          <w:sz w:val="32"/>
          <w:szCs w:val="32"/>
          <w:rtl/>
        </w:rPr>
        <w:t xml:space="preserve"> عليه السلام:</w:t>
      </w:r>
      <w:r w:rsidRPr="009A4A7D">
        <w:rPr>
          <w:rFonts w:cs="Calibri" w:hint="cs"/>
          <w:sz w:val="32"/>
          <w:szCs w:val="32"/>
          <w:rtl/>
        </w:rPr>
        <w:t xml:space="preserve"> "</w:t>
      </w:r>
      <w:r w:rsidRPr="009A4A7D">
        <w:rPr>
          <w:rFonts w:cs="Calibri"/>
          <w:sz w:val="32"/>
          <w:szCs w:val="32"/>
          <w:rtl/>
        </w:rPr>
        <w:t>إذا حلمت ن السفيه غممته، فزده غما بحلمك عنه</w:t>
      </w:r>
      <w:r w:rsidRPr="009A4A7D">
        <w:rPr>
          <w:rFonts w:cs="Calibri" w:hint="cs"/>
          <w:sz w:val="32"/>
          <w:szCs w:val="32"/>
          <w:rtl/>
        </w:rPr>
        <w:t>"</w:t>
      </w:r>
      <w:r w:rsidRPr="009A4A7D">
        <w:rPr>
          <w:rStyle w:val="Slutkommentarsreferens"/>
          <w:rFonts w:cstheme="minorHAnsi"/>
          <w:sz w:val="32"/>
          <w:szCs w:val="32"/>
          <w:rtl/>
        </w:rPr>
        <w:endnoteReference w:id="40"/>
      </w:r>
      <w:r w:rsidRPr="009A4A7D">
        <w:rPr>
          <w:rFonts w:cstheme="minorHAnsi" w:hint="cs"/>
          <w:sz w:val="32"/>
          <w:szCs w:val="32"/>
          <w:rtl/>
        </w:rPr>
        <w:t>.</w:t>
      </w:r>
    </w:p>
    <w:p w14:paraId="32675C8D" w14:textId="7C5ADF46" w:rsidR="00DE1B25" w:rsidRPr="009A4A7D" w:rsidRDefault="00DE1B25" w:rsidP="0041174F">
      <w:pPr>
        <w:rPr>
          <w:rFonts w:cstheme="minorHAnsi"/>
          <w:sz w:val="32"/>
          <w:szCs w:val="32"/>
          <w:rtl/>
        </w:rPr>
      </w:pPr>
      <w:r w:rsidRPr="009A4A7D">
        <w:rPr>
          <w:rFonts w:cs="Calibri" w:hint="cs"/>
          <w:sz w:val="32"/>
          <w:szCs w:val="32"/>
          <w:rtl/>
        </w:rPr>
        <w:t>إن التافه والسفيه لو لم يجد اهتماما من المتابعين لما استمر في نشر تفاهته ولتوقف</w:t>
      </w:r>
      <w:r w:rsidRPr="009A4A7D">
        <w:rPr>
          <w:rFonts w:cstheme="minorHAnsi" w:hint="cs"/>
          <w:sz w:val="32"/>
          <w:szCs w:val="32"/>
          <w:rtl/>
        </w:rPr>
        <w:t xml:space="preserve"> عن ذلك. لذا ليكن شعارنا </w:t>
      </w:r>
      <w:r w:rsidRPr="009A4A7D">
        <w:rPr>
          <w:rFonts w:cs="Calibri"/>
          <w:sz w:val="32"/>
          <w:szCs w:val="32"/>
          <w:rtl/>
        </w:rPr>
        <w:t>المثل الإنجليزي المشهور</w:t>
      </w:r>
      <w:r w:rsidRPr="009A4A7D">
        <w:rPr>
          <w:rFonts w:cs="Calibri" w:hint="cs"/>
          <w:sz w:val="32"/>
          <w:szCs w:val="32"/>
          <w:rtl/>
        </w:rPr>
        <w:t xml:space="preserve"> الذي يقول:</w:t>
      </w:r>
      <w:r w:rsidRPr="009A4A7D">
        <w:rPr>
          <w:rFonts w:cs="Calibri"/>
          <w:sz w:val="32"/>
          <w:szCs w:val="32"/>
          <w:rtl/>
        </w:rPr>
        <w:t xml:space="preserve"> </w:t>
      </w:r>
      <w:r w:rsidRPr="009A4A7D">
        <w:rPr>
          <w:rFonts w:cs="Calibri" w:hint="cs"/>
          <w:sz w:val="32"/>
          <w:szCs w:val="32"/>
          <w:rtl/>
        </w:rPr>
        <w:t>(</w:t>
      </w:r>
      <w:r w:rsidRPr="009A4A7D">
        <w:rPr>
          <w:rFonts w:cs="Calibri"/>
          <w:sz w:val="32"/>
          <w:szCs w:val="32"/>
          <w:rtl/>
        </w:rPr>
        <w:t xml:space="preserve">توقّف عن جعل الناس الأغبياء </w:t>
      </w:r>
      <w:r w:rsidR="000E4BE0" w:rsidRPr="009A4A7D">
        <w:rPr>
          <w:rFonts w:cs="Calibri" w:hint="cs"/>
          <w:sz w:val="32"/>
          <w:szCs w:val="32"/>
          <w:rtl/>
        </w:rPr>
        <w:t xml:space="preserve">مشهورين) </w:t>
      </w:r>
      <w:r w:rsidR="000E4BE0" w:rsidRPr="009A4A7D">
        <w:rPr>
          <w:rFonts w:cs="Calibri" w:hint="eastAsia"/>
          <w:sz w:val="32"/>
          <w:szCs w:val="32"/>
          <w:rtl/>
        </w:rPr>
        <w:t>“</w:t>
      </w:r>
      <w:r w:rsidRPr="009A4A7D">
        <w:rPr>
          <w:rFonts w:cstheme="minorHAnsi"/>
          <w:sz w:val="32"/>
          <w:szCs w:val="32"/>
        </w:rPr>
        <w:t>stop making stupid people famous</w:t>
      </w:r>
      <w:r w:rsidRPr="009A4A7D">
        <w:rPr>
          <w:rFonts w:cs="Calibri"/>
          <w:sz w:val="32"/>
          <w:szCs w:val="32"/>
          <w:rtl/>
        </w:rPr>
        <w:t>.”</w:t>
      </w:r>
    </w:p>
    <w:p w14:paraId="42564FD6" w14:textId="77777777" w:rsidR="00DE1B25" w:rsidRPr="009A4A7D" w:rsidRDefault="00DE1B25" w:rsidP="00E1493B">
      <w:pPr>
        <w:rPr>
          <w:rFonts w:cstheme="minorHAnsi"/>
          <w:sz w:val="32"/>
          <w:szCs w:val="32"/>
          <w:rtl/>
        </w:rPr>
      </w:pPr>
    </w:p>
    <w:p w14:paraId="04418A94" w14:textId="3CE36084" w:rsidR="00DE1B25" w:rsidRDefault="00DE1B25" w:rsidP="009474B3">
      <w:pPr>
        <w:rPr>
          <w:rFonts w:cs="Calibri"/>
          <w:sz w:val="32"/>
          <w:szCs w:val="32"/>
          <w:rtl/>
        </w:rPr>
      </w:pPr>
      <w:r w:rsidRPr="009A4A7D">
        <w:rPr>
          <w:rFonts w:cs="Calibri" w:hint="cs"/>
          <w:b/>
          <w:bCs/>
          <w:sz w:val="32"/>
          <w:szCs w:val="32"/>
          <w:rtl/>
        </w:rPr>
        <w:t>3. انتقاد</w:t>
      </w:r>
      <w:r w:rsidRPr="009474B3">
        <w:rPr>
          <w:rFonts w:cs="Calibri" w:hint="cs"/>
          <w:b/>
          <w:bCs/>
          <w:sz w:val="32"/>
          <w:szCs w:val="32"/>
          <w:rtl/>
        </w:rPr>
        <w:t xml:space="preserve"> المحتوى التافه</w:t>
      </w:r>
      <w:r>
        <w:rPr>
          <w:rFonts w:cs="Calibri" w:hint="cs"/>
          <w:b/>
          <w:bCs/>
          <w:sz w:val="32"/>
          <w:szCs w:val="32"/>
          <w:rtl/>
        </w:rPr>
        <w:t xml:space="preserve">: </w:t>
      </w:r>
      <w:r>
        <w:rPr>
          <w:rFonts w:cs="Calibri"/>
          <w:sz w:val="32"/>
          <w:szCs w:val="32"/>
          <w:rtl/>
        </w:rPr>
        <w:t xml:space="preserve">قال رسول الله </w:t>
      </w:r>
      <w:r>
        <w:rPr>
          <w:rFonts w:cs="Calibri" w:hint="cs"/>
          <w:sz w:val="32"/>
          <w:szCs w:val="32"/>
          <w:rtl/>
        </w:rPr>
        <w:t>صلى الله عليه وآله وسلم</w:t>
      </w:r>
      <w:r w:rsidRPr="00E1493B">
        <w:rPr>
          <w:rFonts w:cs="Calibri"/>
          <w:sz w:val="32"/>
          <w:szCs w:val="32"/>
          <w:rtl/>
        </w:rPr>
        <w:t xml:space="preserve">: "أنصر أخاك ظالما أو مظلوما، قال: أنصره مظلوما فكيف أنصره ظالما؟ </w:t>
      </w:r>
      <w:r>
        <w:rPr>
          <w:rFonts w:cs="Calibri"/>
          <w:sz w:val="32"/>
          <w:szCs w:val="32"/>
          <w:rtl/>
        </w:rPr>
        <w:t>قال: تحجزه عن ظلمه فذلك نصره"</w:t>
      </w:r>
      <w:r>
        <w:rPr>
          <w:rStyle w:val="Slutkommentarsreferens"/>
          <w:rFonts w:cs="Calibri"/>
          <w:sz w:val="32"/>
          <w:szCs w:val="32"/>
          <w:rtl/>
        </w:rPr>
        <w:endnoteReference w:id="41"/>
      </w:r>
      <w:r>
        <w:rPr>
          <w:rFonts w:cs="Calibri" w:hint="cs"/>
          <w:sz w:val="32"/>
          <w:szCs w:val="32"/>
          <w:rtl/>
        </w:rPr>
        <w:t>.</w:t>
      </w:r>
    </w:p>
    <w:p w14:paraId="616E0E54" w14:textId="77777777" w:rsidR="00DE1B25" w:rsidRDefault="00DE1B25" w:rsidP="0070418A">
      <w:pPr>
        <w:rPr>
          <w:rFonts w:cs="Calibri"/>
          <w:sz w:val="32"/>
          <w:szCs w:val="32"/>
          <w:rtl/>
        </w:rPr>
      </w:pPr>
      <w:r>
        <w:rPr>
          <w:rFonts w:cstheme="minorHAnsi" w:hint="cs"/>
          <w:sz w:val="32"/>
          <w:szCs w:val="32"/>
          <w:rtl/>
        </w:rPr>
        <w:t xml:space="preserve">إنّ نصرتنا للتافه تتمثل بنصيحته، </w:t>
      </w:r>
      <w:r>
        <w:rPr>
          <w:rFonts w:cs="Calibri" w:hint="cs"/>
          <w:sz w:val="32"/>
          <w:szCs w:val="32"/>
          <w:rtl/>
        </w:rPr>
        <w:t>كأن تكتب في التعليقات: (نرجو منك التنزه عن نشر هذه المحتويات الهابطة)، أو تنصحه بتركها ببيان الآثار الوخيمة المترتبة عليها ولكن بأسلوب غير استفزازي.</w:t>
      </w:r>
    </w:p>
    <w:p w14:paraId="5628A00E" w14:textId="77777777" w:rsidR="00DE1B25" w:rsidRDefault="00DE1B25" w:rsidP="0070418A">
      <w:pPr>
        <w:rPr>
          <w:rFonts w:cs="Calibri"/>
          <w:sz w:val="32"/>
          <w:szCs w:val="32"/>
          <w:rtl/>
        </w:rPr>
      </w:pPr>
      <w:r w:rsidRPr="00C45814">
        <w:rPr>
          <w:rFonts w:cstheme="minorHAnsi"/>
          <w:sz w:val="32"/>
          <w:szCs w:val="32"/>
          <w:rtl/>
        </w:rPr>
        <w:t>لا تقل: (إن انتقادي لا أهمية له مقابل مئات التعليقات)، بل هو مهم فقد ورد عنهم</w:t>
      </w:r>
      <w:r w:rsidRPr="00C45814">
        <w:rPr>
          <w:rFonts w:cs="Calibri"/>
          <w:sz w:val="32"/>
          <w:szCs w:val="32"/>
          <w:rtl/>
        </w:rPr>
        <w:t xml:space="preserve"> (عليهم السلام): " قليل الحقّ يدفع كثير الباطل، كما أنّ القليل من النار يحرق كثير الحطب" </w:t>
      </w:r>
      <w:r>
        <w:rPr>
          <w:rStyle w:val="Slutkommentarsreferens"/>
          <w:rFonts w:cs="Calibri"/>
          <w:sz w:val="32"/>
          <w:szCs w:val="32"/>
          <w:rtl/>
        </w:rPr>
        <w:endnoteReference w:id="42"/>
      </w:r>
      <w:r>
        <w:rPr>
          <w:rFonts w:cs="Calibri" w:hint="cs"/>
          <w:sz w:val="32"/>
          <w:szCs w:val="32"/>
          <w:rtl/>
        </w:rPr>
        <w:t>.</w:t>
      </w:r>
    </w:p>
    <w:p w14:paraId="6F91165E" w14:textId="77777777" w:rsidR="00DE1B25" w:rsidRDefault="00DE1B25" w:rsidP="00C45814">
      <w:pPr>
        <w:rPr>
          <w:rFonts w:cs="Calibri"/>
          <w:sz w:val="32"/>
          <w:szCs w:val="32"/>
          <w:rtl/>
        </w:rPr>
      </w:pPr>
      <w:r>
        <w:rPr>
          <w:rFonts w:cs="Calibri" w:hint="cs"/>
          <w:sz w:val="32"/>
          <w:szCs w:val="32"/>
          <w:rtl/>
        </w:rPr>
        <w:t>وإذا لا تتمكن فأضعف الإيمان أن تهمّش منشوره، وتحث الآخرين على ذلك.</w:t>
      </w:r>
    </w:p>
    <w:p w14:paraId="2C1419D2" w14:textId="77777777" w:rsidR="00DE1B25" w:rsidRDefault="00DE1B25" w:rsidP="00C45814">
      <w:pPr>
        <w:rPr>
          <w:rFonts w:cs="Calibri"/>
          <w:sz w:val="32"/>
          <w:szCs w:val="32"/>
          <w:rtl/>
        </w:rPr>
      </w:pPr>
    </w:p>
    <w:p w14:paraId="1A2F68EE" w14:textId="77777777" w:rsidR="00DE1B25" w:rsidRDefault="00DE1B25" w:rsidP="009474B3">
      <w:pPr>
        <w:rPr>
          <w:rFonts w:cs="Calibri"/>
          <w:sz w:val="32"/>
          <w:szCs w:val="32"/>
          <w:rtl/>
        </w:rPr>
      </w:pPr>
      <w:r>
        <w:rPr>
          <w:rFonts w:cstheme="minorHAnsi" w:hint="cs"/>
          <w:b/>
          <w:bCs/>
          <w:sz w:val="32"/>
          <w:szCs w:val="32"/>
          <w:rtl/>
        </w:rPr>
        <w:t>4</w:t>
      </w:r>
      <w:r w:rsidRPr="009474B3">
        <w:rPr>
          <w:rFonts w:cstheme="minorHAnsi" w:hint="cs"/>
          <w:b/>
          <w:bCs/>
          <w:sz w:val="32"/>
          <w:szCs w:val="32"/>
          <w:rtl/>
        </w:rPr>
        <w:t>. الوقوف على الأسباب والردّ عليها:</w:t>
      </w:r>
      <w:r>
        <w:rPr>
          <w:rFonts w:cstheme="minorHAnsi" w:hint="cs"/>
          <w:b/>
          <w:bCs/>
          <w:sz w:val="32"/>
          <w:szCs w:val="32"/>
          <w:rtl/>
        </w:rPr>
        <w:t xml:space="preserve"> </w:t>
      </w:r>
      <w:r>
        <w:rPr>
          <w:rFonts w:cs="Calibri" w:hint="cs"/>
          <w:sz w:val="32"/>
          <w:szCs w:val="32"/>
          <w:rtl/>
        </w:rPr>
        <w:t>إنّ هناك العديد من الأسباب التي تدفع الفرد إلى طرح المحتوى التافه على مواقع التواصل الاجتماعي، فينبغي الوقوف عليها ومعالجتها، ونذكر منها الآتي:</w:t>
      </w:r>
    </w:p>
    <w:p w14:paraId="27D92B8F" w14:textId="1C48FF18" w:rsidR="00DE1B25" w:rsidRPr="003518D5" w:rsidRDefault="00DE1B25" w:rsidP="0070418A">
      <w:pPr>
        <w:rPr>
          <w:rFonts w:cstheme="minorHAnsi"/>
          <w:sz w:val="32"/>
          <w:szCs w:val="32"/>
          <w:rtl/>
        </w:rPr>
      </w:pPr>
      <w:r w:rsidRPr="00B54B8F">
        <w:rPr>
          <w:rFonts w:cs="Calibri" w:hint="cs"/>
          <w:b/>
          <w:bCs/>
          <w:sz w:val="32"/>
          <w:szCs w:val="32"/>
          <w:rtl/>
        </w:rPr>
        <w:t>#</w:t>
      </w:r>
      <w:r w:rsidRPr="00B54B8F">
        <w:rPr>
          <w:rFonts w:cs="Calibri"/>
          <w:b/>
          <w:bCs/>
          <w:sz w:val="32"/>
          <w:szCs w:val="32"/>
          <w:rtl/>
        </w:rPr>
        <w:t>الشهرة السريعة:</w:t>
      </w:r>
      <w:r>
        <w:rPr>
          <w:rFonts w:cs="Calibri"/>
          <w:sz w:val="32"/>
          <w:szCs w:val="32"/>
          <w:rtl/>
        </w:rPr>
        <w:t xml:space="preserve"> </w:t>
      </w:r>
      <w:r>
        <w:rPr>
          <w:rFonts w:cs="Calibri" w:hint="cs"/>
          <w:sz w:val="32"/>
          <w:szCs w:val="32"/>
          <w:rtl/>
        </w:rPr>
        <w:t>حيث يسعى التافهون</w:t>
      </w:r>
      <w:r w:rsidRPr="003518D5">
        <w:rPr>
          <w:rFonts w:cs="Calibri"/>
          <w:sz w:val="32"/>
          <w:szCs w:val="32"/>
          <w:rtl/>
        </w:rPr>
        <w:t xml:space="preserve"> لتحقيق شهرة سريعة دون جهد أو مهارات حقيقية.</w:t>
      </w:r>
      <w:r>
        <w:rPr>
          <w:rFonts w:cstheme="minorHAnsi" w:hint="cs"/>
          <w:sz w:val="32"/>
          <w:szCs w:val="32"/>
          <w:rtl/>
        </w:rPr>
        <w:t xml:space="preserve"> ولقد حذرتنا الشريعة من السعي وراء الشهرة حتى لو كان المحتوى محمودا سواء أكانت بجهد أو بدونه؛ لأنها تريد من المؤمن أن يكون عمله خالصا لوجه الخالق لا المخلوقين، فقد روي </w:t>
      </w:r>
      <w:r w:rsidRPr="00704517">
        <w:rPr>
          <w:rFonts w:cs="Calibri"/>
          <w:sz w:val="32"/>
          <w:szCs w:val="32"/>
          <w:rtl/>
        </w:rPr>
        <w:t>عن أَبِي عَبْدِ اللَّه الصادق (ع) أنَّه قَالَ: "كَفَى بِالْمَرْءِ خِزْيًا أَنْ يَلْبَسَ ثَوْبًا يَشْهَرُه أَوْ يَر</w:t>
      </w:r>
      <w:r>
        <w:rPr>
          <w:rFonts w:cs="Calibri"/>
          <w:sz w:val="32"/>
          <w:szCs w:val="32"/>
          <w:rtl/>
        </w:rPr>
        <w:t>ْكَبَ دَابَّةً تَشْهَرُه "</w:t>
      </w:r>
      <w:r>
        <w:rPr>
          <w:rStyle w:val="Slutkommentarsreferens"/>
          <w:rFonts w:cs="Calibri"/>
          <w:sz w:val="32"/>
          <w:szCs w:val="32"/>
          <w:rtl/>
        </w:rPr>
        <w:endnoteReference w:id="43"/>
      </w:r>
      <w:r>
        <w:rPr>
          <w:rFonts w:cs="Calibri" w:hint="cs"/>
          <w:sz w:val="32"/>
          <w:szCs w:val="32"/>
          <w:rtl/>
        </w:rPr>
        <w:t xml:space="preserve">، </w:t>
      </w:r>
      <w:r>
        <w:rPr>
          <w:rFonts w:cs="Calibri"/>
          <w:sz w:val="32"/>
          <w:szCs w:val="32"/>
          <w:rtl/>
        </w:rPr>
        <w:t xml:space="preserve">وقال </w:t>
      </w:r>
      <w:r>
        <w:rPr>
          <w:rFonts w:cs="Calibri" w:hint="cs"/>
          <w:sz w:val="32"/>
          <w:szCs w:val="32"/>
          <w:rtl/>
        </w:rPr>
        <w:t>الرسول صلى الله عليه وآله</w:t>
      </w:r>
      <w:r w:rsidRPr="00704517">
        <w:rPr>
          <w:rFonts w:cs="Calibri"/>
          <w:sz w:val="32"/>
          <w:szCs w:val="32"/>
          <w:rtl/>
        </w:rPr>
        <w:t>:</w:t>
      </w:r>
      <w:r>
        <w:rPr>
          <w:rFonts w:cstheme="minorHAnsi" w:hint="cs"/>
          <w:sz w:val="32"/>
          <w:szCs w:val="32"/>
          <w:rtl/>
        </w:rPr>
        <w:t xml:space="preserve"> </w:t>
      </w:r>
      <w:r w:rsidRPr="00704517">
        <w:rPr>
          <w:rFonts w:cs="Calibri"/>
          <w:sz w:val="32"/>
          <w:szCs w:val="32"/>
          <w:rtl/>
        </w:rPr>
        <w:t>" حسب امرئ من الشر إلا من عصمه الل</w:t>
      </w:r>
      <w:r>
        <w:rPr>
          <w:rFonts w:cs="Calibri"/>
          <w:sz w:val="32"/>
          <w:szCs w:val="32"/>
          <w:rtl/>
        </w:rPr>
        <w:t>ه أن يشير الناس إليه بالأصابع "</w:t>
      </w:r>
      <w:r>
        <w:rPr>
          <w:rFonts w:cs="Calibri" w:hint="cs"/>
          <w:sz w:val="32"/>
          <w:szCs w:val="32"/>
          <w:rtl/>
        </w:rPr>
        <w:t xml:space="preserve"> </w:t>
      </w:r>
      <w:r>
        <w:rPr>
          <w:rStyle w:val="Slutkommentarsreferens"/>
          <w:rFonts w:cs="Calibri"/>
          <w:sz w:val="32"/>
          <w:szCs w:val="32"/>
          <w:rtl/>
        </w:rPr>
        <w:endnoteReference w:id="44"/>
      </w:r>
      <w:r>
        <w:rPr>
          <w:rFonts w:cstheme="minorHAnsi" w:hint="cs"/>
          <w:sz w:val="32"/>
          <w:szCs w:val="32"/>
          <w:rtl/>
        </w:rPr>
        <w:t>.</w:t>
      </w:r>
    </w:p>
    <w:p w14:paraId="5168D029" w14:textId="77777777" w:rsidR="00DE1B25" w:rsidRPr="009A4A7D" w:rsidRDefault="00DE1B25" w:rsidP="0070418A">
      <w:pPr>
        <w:rPr>
          <w:rFonts w:ascii="Calibri" w:hAnsi="Calibri" w:cs="Calibri"/>
          <w:sz w:val="32"/>
          <w:szCs w:val="32"/>
          <w:rtl/>
        </w:rPr>
      </w:pPr>
      <w:r w:rsidRPr="00B54B8F">
        <w:rPr>
          <w:rFonts w:cs="Calibri" w:hint="cs"/>
          <w:b/>
          <w:bCs/>
          <w:sz w:val="32"/>
          <w:szCs w:val="32"/>
          <w:rtl/>
        </w:rPr>
        <w:t>#</w:t>
      </w:r>
      <w:r w:rsidRPr="00B54B8F">
        <w:rPr>
          <w:rFonts w:cs="Calibri"/>
          <w:b/>
          <w:bCs/>
          <w:sz w:val="32"/>
          <w:szCs w:val="32"/>
          <w:rtl/>
        </w:rPr>
        <w:t>الترفيه السهل:</w:t>
      </w:r>
      <w:r>
        <w:rPr>
          <w:rFonts w:cs="Calibri"/>
          <w:sz w:val="32"/>
          <w:szCs w:val="32"/>
          <w:rtl/>
        </w:rPr>
        <w:t xml:space="preserve"> ي</w:t>
      </w:r>
      <w:r>
        <w:rPr>
          <w:rFonts w:cs="Calibri" w:hint="cs"/>
          <w:sz w:val="32"/>
          <w:szCs w:val="32"/>
          <w:rtl/>
        </w:rPr>
        <w:t>رى بعضهم</w:t>
      </w:r>
      <w:r w:rsidRPr="003518D5">
        <w:rPr>
          <w:rFonts w:cs="Calibri"/>
          <w:sz w:val="32"/>
          <w:szCs w:val="32"/>
          <w:rtl/>
        </w:rPr>
        <w:t xml:space="preserve"> أن المحتوى </w:t>
      </w:r>
      <w:r>
        <w:rPr>
          <w:rFonts w:cs="Calibri" w:hint="cs"/>
          <w:sz w:val="32"/>
          <w:szCs w:val="32"/>
          <w:rtl/>
        </w:rPr>
        <w:t xml:space="preserve">الترفيهي حتى لو كان تافها فسينجذب إليه المتابعين بسهولة، </w:t>
      </w:r>
      <w:r>
        <w:rPr>
          <w:rFonts w:cstheme="minorHAnsi" w:hint="cs"/>
          <w:sz w:val="32"/>
          <w:szCs w:val="32"/>
          <w:rtl/>
        </w:rPr>
        <w:t xml:space="preserve">في حين إن الشريعة قد نهتنا عن طرح المحتوى التافه، فقد </w:t>
      </w:r>
      <w:r>
        <w:rPr>
          <w:rFonts w:ascii="Calibri" w:hAnsi="Calibri" w:cs="Calibri" w:hint="cs"/>
          <w:sz w:val="32"/>
          <w:szCs w:val="32"/>
          <w:rtl/>
        </w:rPr>
        <w:t xml:space="preserve">روي </w:t>
      </w:r>
      <w:r w:rsidRPr="009A4A7D">
        <w:rPr>
          <w:rFonts w:ascii="Calibri" w:hAnsi="Calibri" w:cs="Calibri" w:hint="cs"/>
          <w:sz w:val="32"/>
          <w:szCs w:val="32"/>
          <w:rtl/>
        </w:rPr>
        <w:t xml:space="preserve">عن رسول الله صلى الله عليه وآله: " </w:t>
      </w:r>
      <w:r w:rsidRPr="009A4A7D">
        <w:rPr>
          <w:rFonts w:ascii="Calibri" w:hAnsi="Calibri" w:cs="Calibri"/>
          <w:sz w:val="32"/>
          <w:szCs w:val="32"/>
          <w:rtl/>
        </w:rPr>
        <w:t>إِنَّ اللهَ يُحِبُّ مَعَالِيَ الاُمُورِ</w:t>
      </w:r>
      <w:r w:rsidRPr="009A4A7D">
        <w:rPr>
          <w:rStyle w:val="Slutkommentarsreferens"/>
          <w:rFonts w:ascii="Calibri" w:hAnsi="Calibri" w:cs="Calibri"/>
          <w:sz w:val="32"/>
          <w:szCs w:val="32"/>
          <w:rtl/>
        </w:rPr>
        <w:endnoteReference w:id="45"/>
      </w:r>
      <w:r w:rsidRPr="009A4A7D">
        <w:rPr>
          <w:rFonts w:ascii="Calibri" w:hAnsi="Calibri" w:cs="Calibri"/>
          <w:sz w:val="32"/>
          <w:szCs w:val="32"/>
          <w:rtl/>
        </w:rPr>
        <w:t xml:space="preserve"> وَأَشْرَافَهَا وَيَكْرَهُ سَفْسَافَهَا</w:t>
      </w:r>
      <w:r w:rsidRPr="009A4A7D">
        <w:rPr>
          <w:rStyle w:val="Slutkommentarsreferens"/>
          <w:rFonts w:ascii="Calibri" w:hAnsi="Calibri" w:cs="Calibri"/>
          <w:sz w:val="32"/>
          <w:szCs w:val="32"/>
          <w:rtl/>
        </w:rPr>
        <w:endnoteReference w:id="46"/>
      </w:r>
      <w:r w:rsidRPr="009A4A7D">
        <w:rPr>
          <w:rtl/>
        </w:rPr>
        <w:t xml:space="preserve"> </w:t>
      </w:r>
      <w:r w:rsidRPr="009A4A7D">
        <w:rPr>
          <w:rFonts w:ascii="Calibri" w:hAnsi="Calibri" w:cs="Calibri" w:hint="cs"/>
          <w:sz w:val="32"/>
          <w:szCs w:val="32"/>
          <w:rtl/>
        </w:rPr>
        <w:t xml:space="preserve">" </w:t>
      </w:r>
      <w:r w:rsidRPr="009A4A7D">
        <w:rPr>
          <w:rStyle w:val="Slutkommentarsreferens"/>
          <w:rFonts w:ascii="Calibri" w:hAnsi="Calibri" w:cs="Calibri"/>
          <w:sz w:val="32"/>
          <w:szCs w:val="32"/>
          <w:rtl/>
        </w:rPr>
        <w:endnoteReference w:id="47"/>
      </w:r>
      <w:r w:rsidRPr="009A4A7D">
        <w:rPr>
          <w:rFonts w:ascii="Calibri" w:hAnsi="Calibri" w:cs="Calibri" w:hint="cs"/>
          <w:sz w:val="32"/>
          <w:szCs w:val="32"/>
          <w:rtl/>
        </w:rPr>
        <w:t>.</w:t>
      </w:r>
    </w:p>
    <w:p w14:paraId="3D068C1D" w14:textId="270D956E" w:rsidR="00DE1B25" w:rsidRPr="009A4A7D" w:rsidRDefault="00DE1B25" w:rsidP="00B54B8F">
      <w:pPr>
        <w:rPr>
          <w:rFonts w:cs="Calibri"/>
          <w:sz w:val="32"/>
          <w:szCs w:val="32"/>
          <w:rtl/>
        </w:rPr>
      </w:pPr>
      <w:r w:rsidRPr="009A4A7D">
        <w:rPr>
          <w:rFonts w:cs="Calibri" w:hint="cs"/>
          <w:sz w:val="32"/>
          <w:szCs w:val="32"/>
          <w:rtl/>
        </w:rPr>
        <w:t>إن الإنسان التافه هو الذي يهتم بالأمور التافهة والدنيئة، بينما الإنسان المحترم الراقي هو من يهتم بالأمور التي فيها فائدة وصلاح للمجتمع في الدنيا والآخرة.</w:t>
      </w:r>
    </w:p>
    <w:p w14:paraId="3F39F87F" w14:textId="77777777" w:rsidR="00DE1B25" w:rsidRPr="009A4A7D" w:rsidRDefault="00DE1B25" w:rsidP="00B54B8F">
      <w:pPr>
        <w:rPr>
          <w:rFonts w:cs="Calibri"/>
          <w:color w:val="C00000"/>
          <w:sz w:val="32"/>
          <w:szCs w:val="32"/>
          <w:rtl/>
        </w:rPr>
      </w:pPr>
      <w:r w:rsidRPr="009A4A7D">
        <w:rPr>
          <w:rFonts w:cs="Calibri" w:hint="cs"/>
          <w:color w:val="C00000"/>
          <w:sz w:val="32"/>
          <w:szCs w:val="32"/>
          <w:rtl/>
        </w:rPr>
        <w:t>قد يسأل أحدكم: وهل الشريعة تنهى عن نشر محتويات فيها مزاح لغرض إدخال السرور على قلوب الناس؟</w:t>
      </w:r>
    </w:p>
    <w:p w14:paraId="2DFEF050" w14:textId="08F7CA69" w:rsidR="00DE1B25" w:rsidRPr="009A4A7D" w:rsidRDefault="00DE1B25" w:rsidP="009316AF">
      <w:pPr>
        <w:rPr>
          <w:rFonts w:cstheme="minorHAnsi"/>
          <w:sz w:val="32"/>
          <w:szCs w:val="32"/>
          <w:rtl/>
        </w:rPr>
      </w:pPr>
      <w:r w:rsidRPr="009A4A7D">
        <w:rPr>
          <w:rFonts w:cs="Calibri" w:hint="cs"/>
          <w:sz w:val="32"/>
          <w:szCs w:val="32"/>
          <w:rtl/>
        </w:rPr>
        <w:t>الجواب: إنّ الإسلام ي</w:t>
      </w:r>
      <w:r w:rsidRPr="009A4A7D">
        <w:rPr>
          <w:rFonts w:cs="Calibri"/>
          <w:sz w:val="32"/>
          <w:szCs w:val="32"/>
          <w:rtl/>
        </w:rPr>
        <w:t xml:space="preserve">شترط في المزاح </w:t>
      </w:r>
      <w:r w:rsidRPr="009A4A7D">
        <w:rPr>
          <w:rFonts w:cs="Calibri" w:hint="cs"/>
          <w:sz w:val="32"/>
          <w:szCs w:val="32"/>
          <w:rtl/>
        </w:rPr>
        <w:t>(1) أ</w:t>
      </w:r>
      <w:r w:rsidRPr="009A4A7D">
        <w:rPr>
          <w:rFonts w:cs="Calibri"/>
          <w:sz w:val="32"/>
          <w:szCs w:val="32"/>
          <w:rtl/>
        </w:rPr>
        <w:t>ن يكون</w:t>
      </w:r>
      <w:r w:rsidRPr="009A4A7D">
        <w:rPr>
          <w:rFonts w:cs="Calibri" w:hint="cs"/>
          <w:sz w:val="32"/>
          <w:szCs w:val="32"/>
          <w:rtl/>
        </w:rPr>
        <w:t xml:space="preserve"> ح</w:t>
      </w:r>
      <w:r w:rsidRPr="009A4A7D">
        <w:rPr>
          <w:rFonts w:cs="Calibri"/>
          <w:sz w:val="32"/>
          <w:szCs w:val="32"/>
          <w:rtl/>
        </w:rPr>
        <w:t>ق</w:t>
      </w:r>
      <w:r w:rsidRPr="009A4A7D">
        <w:rPr>
          <w:rFonts w:cs="Calibri" w:hint="cs"/>
          <w:sz w:val="32"/>
          <w:szCs w:val="32"/>
          <w:rtl/>
        </w:rPr>
        <w:t>ً</w:t>
      </w:r>
      <w:r w:rsidRPr="009A4A7D">
        <w:rPr>
          <w:rFonts w:cs="Calibri"/>
          <w:sz w:val="32"/>
          <w:szCs w:val="32"/>
          <w:rtl/>
        </w:rPr>
        <w:t>ا غير محتو</w:t>
      </w:r>
      <w:r w:rsidRPr="009A4A7D">
        <w:rPr>
          <w:rFonts w:cs="Calibri" w:hint="cs"/>
          <w:sz w:val="32"/>
          <w:szCs w:val="32"/>
          <w:rtl/>
        </w:rPr>
        <w:t>ٍ</w:t>
      </w:r>
      <w:r w:rsidRPr="009A4A7D">
        <w:rPr>
          <w:rFonts w:cs="Calibri"/>
          <w:sz w:val="32"/>
          <w:szCs w:val="32"/>
          <w:rtl/>
        </w:rPr>
        <w:t xml:space="preserve"> على أنواع الباطل</w:t>
      </w:r>
      <w:r w:rsidRPr="009A4A7D">
        <w:rPr>
          <w:rFonts w:cs="Calibri" w:hint="cs"/>
          <w:sz w:val="32"/>
          <w:szCs w:val="32"/>
          <w:rtl/>
        </w:rPr>
        <w:t xml:space="preserve"> في حين أن اغلب ما يُطرح في مواقع التواصل الاجتماعي فيه كذب وأذى وإهانة للمسلم، (2) أن يكون </w:t>
      </w:r>
      <w:r w:rsidRPr="009A4A7D">
        <w:rPr>
          <w:rFonts w:cs="Calibri"/>
          <w:sz w:val="32"/>
          <w:szCs w:val="32"/>
          <w:rtl/>
        </w:rPr>
        <w:t>هادف</w:t>
      </w:r>
      <w:r w:rsidRPr="009A4A7D">
        <w:rPr>
          <w:rFonts w:cs="Calibri" w:hint="cs"/>
          <w:sz w:val="32"/>
          <w:szCs w:val="32"/>
          <w:rtl/>
        </w:rPr>
        <w:t>ا</w:t>
      </w:r>
      <w:r w:rsidRPr="009A4A7D">
        <w:rPr>
          <w:rFonts w:cs="Calibri"/>
          <w:sz w:val="32"/>
          <w:szCs w:val="32"/>
          <w:rtl/>
        </w:rPr>
        <w:t xml:space="preserve"> فلا يؤتَ به </w:t>
      </w:r>
      <w:r w:rsidRPr="009A4A7D">
        <w:rPr>
          <w:rFonts w:cs="Calibri" w:hint="cs"/>
          <w:sz w:val="32"/>
          <w:szCs w:val="32"/>
          <w:rtl/>
        </w:rPr>
        <w:t>إلا لأمر</w:t>
      </w:r>
      <w:r w:rsidRPr="009A4A7D">
        <w:rPr>
          <w:rFonts w:cs="Calibri"/>
          <w:sz w:val="32"/>
          <w:szCs w:val="32"/>
          <w:rtl/>
        </w:rPr>
        <w:t xml:space="preserve"> راجح</w:t>
      </w:r>
      <w:r w:rsidRPr="009A4A7D">
        <w:rPr>
          <w:rFonts w:cs="Calibri" w:hint="cs"/>
          <w:sz w:val="32"/>
          <w:szCs w:val="32"/>
          <w:rtl/>
        </w:rPr>
        <w:t xml:space="preserve">، وهذا مفقود في أغلبها كمن يختبأ فيفزع صاحبه، أو يرمي عليه القمامة، فيا ترى ما هي الفائدة من هذا العمل التافه؟!، (3) أن يكون </w:t>
      </w:r>
      <w:r w:rsidRPr="009A4A7D">
        <w:rPr>
          <w:rFonts w:cs="Calibri"/>
          <w:sz w:val="32"/>
          <w:szCs w:val="32"/>
          <w:rtl/>
        </w:rPr>
        <w:t>قليل</w:t>
      </w:r>
      <w:r w:rsidRPr="009A4A7D">
        <w:rPr>
          <w:rFonts w:cs="Calibri" w:hint="cs"/>
          <w:sz w:val="32"/>
          <w:szCs w:val="32"/>
          <w:rtl/>
        </w:rPr>
        <w:t>اً</w:t>
      </w:r>
      <w:r w:rsidRPr="009A4A7D">
        <w:rPr>
          <w:rFonts w:cs="Calibri"/>
          <w:sz w:val="32"/>
          <w:szCs w:val="32"/>
          <w:rtl/>
        </w:rPr>
        <w:t xml:space="preserve"> كالملح في الطعام فكثيره مذموم ..</w:t>
      </w:r>
      <w:r w:rsidRPr="009A4A7D">
        <w:rPr>
          <w:rFonts w:cstheme="minorHAnsi" w:hint="cs"/>
          <w:sz w:val="32"/>
          <w:szCs w:val="32"/>
          <w:rtl/>
        </w:rPr>
        <w:t xml:space="preserve"> </w:t>
      </w:r>
    </w:p>
    <w:p w14:paraId="2855EE2D" w14:textId="251CE122" w:rsidR="00DE1B25" w:rsidRPr="009A4A7D" w:rsidRDefault="00DE1B25" w:rsidP="0070418A">
      <w:pPr>
        <w:rPr>
          <w:rFonts w:cstheme="minorHAnsi"/>
          <w:sz w:val="32"/>
          <w:szCs w:val="32"/>
          <w:rtl/>
        </w:rPr>
      </w:pPr>
      <w:r w:rsidRPr="009A4A7D">
        <w:rPr>
          <w:rFonts w:cs="Calibri" w:hint="cs"/>
          <w:sz w:val="32"/>
          <w:szCs w:val="32"/>
          <w:rtl/>
        </w:rPr>
        <w:t>(</w:t>
      </w:r>
      <w:r w:rsidRPr="009A4A7D">
        <w:rPr>
          <w:rFonts w:cs="Calibri"/>
          <w:sz w:val="32"/>
          <w:szCs w:val="32"/>
          <w:rtl/>
        </w:rPr>
        <w:t>وسبب الذم في</w:t>
      </w:r>
      <w:r w:rsidRPr="009A4A7D">
        <w:rPr>
          <w:rFonts w:cs="Calibri" w:hint="cs"/>
          <w:sz w:val="32"/>
          <w:szCs w:val="32"/>
          <w:rtl/>
        </w:rPr>
        <w:t xml:space="preserve"> المزاح</w:t>
      </w:r>
      <w:r w:rsidRPr="009A4A7D">
        <w:rPr>
          <w:rFonts w:cs="Calibri"/>
          <w:sz w:val="32"/>
          <w:szCs w:val="32"/>
          <w:rtl/>
        </w:rPr>
        <w:t xml:space="preserve">: أنه يسقط المهابة والوقار، وربما أدى إلى التباغض والوحشة والضغينة، وربما انجر إلى الهزل والاستهزاء، وأدخل صاحبه في جملة المستهزأ بهم، وربما صار باعثا لظهور العداوة </w:t>
      </w:r>
      <w:r w:rsidRPr="009A4A7D">
        <w:rPr>
          <w:rFonts w:cs="Calibri" w:hint="cs"/>
          <w:sz w:val="32"/>
          <w:szCs w:val="32"/>
          <w:rtl/>
        </w:rPr>
        <w:t>-كما</w:t>
      </w:r>
      <w:r w:rsidRPr="009A4A7D">
        <w:rPr>
          <w:rFonts w:cs="Calibri"/>
          <w:sz w:val="32"/>
          <w:szCs w:val="32"/>
          <w:rtl/>
        </w:rPr>
        <w:t xml:space="preserve"> قيل " إياكم والممازحة، فإنها تورث الضغينة وتجر إلى القطيعة "</w:t>
      </w:r>
      <w:r w:rsidRPr="009A4A7D">
        <w:rPr>
          <w:rFonts w:cs="Calibri" w:hint="cs"/>
          <w:sz w:val="32"/>
          <w:szCs w:val="32"/>
          <w:rtl/>
        </w:rPr>
        <w:t xml:space="preserve">) </w:t>
      </w:r>
      <w:r w:rsidRPr="009A4A7D">
        <w:rPr>
          <w:rStyle w:val="Slutkommentarsreferens"/>
          <w:rFonts w:cs="Calibri"/>
          <w:sz w:val="32"/>
          <w:szCs w:val="32"/>
          <w:rtl/>
        </w:rPr>
        <w:endnoteReference w:id="48"/>
      </w:r>
      <w:r w:rsidRPr="009A4A7D">
        <w:rPr>
          <w:rFonts w:cstheme="minorHAnsi" w:hint="cs"/>
          <w:sz w:val="32"/>
          <w:szCs w:val="32"/>
          <w:rtl/>
        </w:rPr>
        <w:t>.</w:t>
      </w:r>
    </w:p>
    <w:p w14:paraId="039F0845" w14:textId="6BC82514" w:rsidR="00DE1B25" w:rsidRPr="009A4A7D" w:rsidRDefault="00DE1B25" w:rsidP="0070418A">
      <w:pPr>
        <w:rPr>
          <w:rFonts w:cstheme="minorHAnsi"/>
          <w:sz w:val="32"/>
          <w:szCs w:val="32"/>
          <w:rtl/>
        </w:rPr>
      </w:pPr>
      <w:r w:rsidRPr="009A4A7D">
        <w:rPr>
          <w:rFonts w:cs="Calibri" w:hint="cs"/>
          <w:b/>
          <w:bCs/>
          <w:sz w:val="32"/>
          <w:szCs w:val="32"/>
          <w:rtl/>
        </w:rPr>
        <w:t>#</w:t>
      </w:r>
      <w:r w:rsidRPr="009A4A7D">
        <w:rPr>
          <w:rFonts w:cs="Calibri"/>
          <w:b/>
          <w:bCs/>
          <w:sz w:val="32"/>
          <w:szCs w:val="32"/>
          <w:rtl/>
        </w:rPr>
        <w:t>المكاسب المالية:</w:t>
      </w:r>
      <w:r w:rsidRPr="009A4A7D">
        <w:rPr>
          <w:rFonts w:cs="Calibri"/>
          <w:sz w:val="32"/>
          <w:szCs w:val="32"/>
          <w:rtl/>
        </w:rPr>
        <w:t xml:space="preserve"> </w:t>
      </w:r>
      <w:r w:rsidRPr="009A4A7D">
        <w:rPr>
          <w:rFonts w:cs="Calibri" w:hint="cs"/>
          <w:sz w:val="32"/>
          <w:szCs w:val="32"/>
          <w:rtl/>
        </w:rPr>
        <w:t xml:space="preserve">بعض صنّاع المحتوى يهدف من نشر محتوياته </w:t>
      </w:r>
      <w:r w:rsidRPr="009A4A7D">
        <w:rPr>
          <w:rFonts w:cs="Calibri"/>
          <w:sz w:val="32"/>
          <w:szCs w:val="32"/>
          <w:rtl/>
        </w:rPr>
        <w:t xml:space="preserve">الحصول على المال </w:t>
      </w:r>
      <w:r w:rsidRPr="009A4A7D">
        <w:rPr>
          <w:rFonts w:cs="Calibri" w:hint="cs"/>
          <w:sz w:val="32"/>
          <w:szCs w:val="32"/>
          <w:rtl/>
        </w:rPr>
        <w:t xml:space="preserve">وإن كان ما ينشره تافهاً. ولقد ذكرنا سابقاً-في الآثار المترتبة على نشر التفاهات-أنّ العديد منها منهي عنه ومحرّم، وهذا يعد من الكسب الحرام، ويترتب عليه العقاب، فقد روي عن </w:t>
      </w:r>
      <w:r w:rsidRPr="009A4A7D">
        <w:rPr>
          <w:rFonts w:cs="Calibri"/>
          <w:sz w:val="32"/>
          <w:szCs w:val="32"/>
          <w:rtl/>
        </w:rPr>
        <w:t xml:space="preserve">النبيّ صلى الله عليه وآله وسلم: </w:t>
      </w:r>
      <w:r w:rsidRPr="009A4A7D">
        <w:rPr>
          <w:rFonts w:cs="Calibri" w:hint="cs"/>
          <w:sz w:val="32"/>
          <w:szCs w:val="32"/>
          <w:rtl/>
        </w:rPr>
        <w:t xml:space="preserve">" </w:t>
      </w:r>
      <w:r w:rsidRPr="009A4A7D">
        <w:rPr>
          <w:rFonts w:cs="Calibri"/>
          <w:sz w:val="32"/>
          <w:szCs w:val="32"/>
          <w:rtl/>
        </w:rPr>
        <w:t>قال الله عزّ وجلّ: من لم يبال من أيّ باب اكتسب الدينار والدرهم، لم أبال</w:t>
      </w:r>
      <w:r w:rsidRPr="009A4A7D">
        <w:rPr>
          <w:rFonts w:cs="Calibri" w:hint="cs"/>
          <w:sz w:val="32"/>
          <w:szCs w:val="32"/>
          <w:rtl/>
        </w:rPr>
        <w:t>ِ</w:t>
      </w:r>
      <w:r w:rsidRPr="009A4A7D">
        <w:rPr>
          <w:rFonts w:cs="Calibri"/>
          <w:sz w:val="32"/>
          <w:szCs w:val="32"/>
          <w:rtl/>
        </w:rPr>
        <w:t xml:space="preserve"> يوم القيامة من أيّ أبواب النار أدخلته</w:t>
      </w:r>
      <w:r w:rsidRPr="009A4A7D">
        <w:rPr>
          <w:rFonts w:cs="Calibri" w:hint="cs"/>
          <w:sz w:val="32"/>
          <w:szCs w:val="32"/>
          <w:rtl/>
        </w:rPr>
        <w:t>"</w:t>
      </w:r>
      <w:r w:rsidRPr="009A4A7D">
        <w:rPr>
          <w:rStyle w:val="Slutkommentarsreferens"/>
          <w:rFonts w:cs="Calibri"/>
          <w:sz w:val="32"/>
          <w:szCs w:val="32"/>
          <w:rtl/>
        </w:rPr>
        <w:endnoteReference w:id="49"/>
      </w:r>
      <w:r w:rsidRPr="009A4A7D">
        <w:rPr>
          <w:rFonts w:cstheme="minorHAnsi" w:hint="cs"/>
          <w:sz w:val="32"/>
          <w:szCs w:val="32"/>
          <w:rtl/>
        </w:rPr>
        <w:t>.</w:t>
      </w:r>
    </w:p>
    <w:p w14:paraId="070D0354" w14:textId="46BFC2C8" w:rsidR="00DE1B25" w:rsidRPr="009A4A7D" w:rsidRDefault="00DE1B25" w:rsidP="00D96053">
      <w:pPr>
        <w:rPr>
          <w:rFonts w:cstheme="minorHAnsi"/>
          <w:sz w:val="32"/>
          <w:szCs w:val="32"/>
          <w:rtl/>
        </w:rPr>
      </w:pPr>
      <w:r w:rsidRPr="009A4A7D">
        <w:rPr>
          <w:rFonts w:cs="Calibri" w:hint="cs"/>
          <w:b/>
          <w:bCs/>
          <w:sz w:val="32"/>
          <w:szCs w:val="32"/>
          <w:rtl/>
        </w:rPr>
        <w:t>#</w:t>
      </w:r>
      <w:r w:rsidRPr="009A4A7D">
        <w:rPr>
          <w:rFonts w:cs="Calibri"/>
          <w:b/>
          <w:bCs/>
          <w:sz w:val="32"/>
          <w:szCs w:val="32"/>
          <w:rtl/>
        </w:rPr>
        <w:t>التقليد:</w:t>
      </w:r>
      <w:r w:rsidRPr="009A4A7D">
        <w:rPr>
          <w:rFonts w:cs="Calibri"/>
          <w:sz w:val="32"/>
          <w:szCs w:val="32"/>
          <w:rtl/>
        </w:rPr>
        <w:t xml:space="preserve"> </w:t>
      </w:r>
      <w:r w:rsidRPr="009A4A7D">
        <w:rPr>
          <w:rFonts w:cs="Calibri" w:hint="cs"/>
          <w:sz w:val="32"/>
          <w:szCs w:val="32"/>
          <w:rtl/>
        </w:rPr>
        <w:t>بعض المستخدمين يقلّدون التافهين المشهورين</w:t>
      </w:r>
      <w:r w:rsidRPr="009A4A7D">
        <w:rPr>
          <w:rFonts w:cs="Calibri"/>
          <w:sz w:val="32"/>
          <w:szCs w:val="32"/>
          <w:rtl/>
        </w:rPr>
        <w:t xml:space="preserve"> في هذا المجال، ظنًا منهم أن هذا هو السبيل الوحيد للنجاح.</w:t>
      </w:r>
      <w:r w:rsidRPr="009A4A7D">
        <w:rPr>
          <w:rFonts w:cstheme="minorHAnsi" w:hint="cs"/>
          <w:sz w:val="32"/>
          <w:szCs w:val="32"/>
          <w:rtl/>
        </w:rPr>
        <w:t xml:space="preserve"> ولقد ذمّ الله تعالى من يقلّد الآخرين تقليداً أعمى، قال تعالى: [</w:t>
      </w:r>
      <w:r w:rsidRPr="009A4A7D">
        <w:rPr>
          <w:rFonts w:cs="Calibri"/>
          <w:color w:val="00B0F0"/>
          <w:sz w:val="32"/>
          <w:szCs w:val="32"/>
          <w:rtl/>
        </w:rPr>
        <w:t>إِنَّا وَجَدْنَآ ءَابَآءَنَا عَلَىٰٓ أُمَّةٍۢ وَإِنَّا عَلَىٰٓ ءَاثَٰرِهِم مُّهْتَدُونَ</w:t>
      </w:r>
      <w:r w:rsidRPr="009A4A7D">
        <w:rPr>
          <w:rFonts w:cstheme="minorHAnsi" w:hint="cs"/>
          <w:sz w:val="32"/>
          <w:szCs w:val="32"/>
          <w:rtl/>
        </w:rPr>
        <w:t>]</w:t>
      </w:r>
      <w:r w:rsidRPr="009A4A7D">
        <w:rPr>
          <w:rStyle w:val="Slutkommentarsreferens"/>
          <w:rFonts w:cstheme="minorHAnsi"/>
          <w:sz w:val="32"/>
          <w:szCs w:val="32"/>
          <w:rtl/>
        </w:rPr>
        <w:endnoteReference w:id="50"/>
      </w:r>
      <w:r w:rsidRPr="009A4A7D">
        <w:rPr>
          <w:rFonts w:cstheme="minorHAnsi" w:hint="cs"/>
          <w:sz w:val="32"/>
          <w:szCs w:val="32"/>
          <w:rtl/>
        </w:rPr>
        <w:t>، فالإنسان العاقل الناجح إذا أراد أن يُقلّد آخر فلا يقلّد إلا المحتوى الراقي والمفيد ويطوّر عليه.</w:t>
      </w:r>
    </w:p>
    <w:p w14:paraId="19457334" w14:textId="77777777" w:rsidR="00DE1B25" w:rsidRPr="009A4A7D" w:rsidRDefault="00DE1B25" w:rsidP="00300D94">
      <w:pPr>
        <w:rPr>
          <w:rFonts w:cstheme="minorHAnsi"/>
          <w:sz w:val="32"/>
          <w:szCs w:val="32"/>
          <w:rtl/>
        </w:rPr>
      </w:pPr>
      <w:r w:rsidRPr="009A4A7D">
        <w:rPr>
          <w:rFonts w:cs="Calibri" w:hint="cs"/>
          <w:b/>
          <w:bCs/>
          <w:sz w:val="32"/>
          <w:szCs w:val="32"/>
          <w:rtl/>
        </w:rPr>
        <w:t>#</w:t>
      </w:r>
      <w:r w:rsidRPr="009A4A7D">
        <w:rPr>
          <w:rFonts w:cs="Calibri"/>
          <w:b/>
          <w:bCs/>
          <w:sz w:val="32"/>
          <w:szCs w:val="32"/>
          <w:rtl/>
        </w:rPr>
        <w:t>الهروب من الواقع:</w:t>
      </w:r>
      <w:r w:rsidRPr="009A4A7D">
        <w:rPr>
          <w:rFonts w:cs="Calibri"/>
          <w:sz w:val="32"/>
          <w:szCs w:val="32"/>
          <w:rtl/>
        </w:rPr>
        <w:t xml:space="preserve"> </w:t>
      </w:r>
      <w:r w:rsidRPr="009A4A7D">
        <w:rPr>
          <w:rFonts w:cs="Calibri" w:hint="cs"/>
          <w:sz w:val="32"/>
          <w:szCs w:val="32"/>
          <w:rtl/>
        </w:rPr>
        <w:t xml:space="preserve">بعض صنّاع المحتوى </w:t>
      </w:r>
      <w:r w:rsidRPr="009A4A7D">
        <w:rPr>
          <w:rFonts w:cs="Calibri"/>
          <w:sz w:val="32"/>
          <w:szCs w:val="32"/>
          <w:rtl/>
        </w:rPr>
        <w:t>يستخدمون هذه المنصات للهروب من مشاكلهم أو واقعهم اليومي.</w:t>
      </w:r>
      <w:r w:rsidRPr="009A4A7D">
        <w:rPr>
          <w:rFonts w:cstheme="minorHAnsi" w:hint="cs"/>
          <w:sz w:val="32"/>
          <w:szCs w:val="32"/>
          <w:rtl/>
        </w:rPr>
        <w:t xml:space="preserve"> في حين يمكنهم التنفيس عن أنفسهم من ضغوطات الحياة بطرح المحتوى الهادف المفيد، وإذا كان أحدهم غير قادر على ذلك فلينشغل بأمور أخرى كممارسة الرياضة أو العمل أو ممارسة العبادة أو زيارة مراقد أهل البيت عليهم السلام وغيرها من الخيارات المباحة.</w:t>
      </w:r>
    </w:p>
    <w:p w14:paraId="18614286" w14:textId="77804CEF" w:rsidR="00DE1B25" w:rsidRPr="009A4A7D" w:rsidRDefault="00DE1B25" w:rsidP="00D96053">
      <w:pPr>
        <w:rPr>
          <w:rFonts w:cs="Calibri"/>
          <w:sz w:val="32"/>
          <w:szCs w:val="32"/>
          <w:rtl/>
        </w:rPr>
      </w:pPr>
      <w:r w:rsidRPr="009A4A7D">
        <w:rPr>
          <w:rFonts w:cs="Calibri" w:hint="cs"/>
          <w:b/>
          <w:bCs/>
          <w:sz w:val="32"/>
          <w:szCs w:val="32"/>
          <w:rtl/>
        </w:rPr>
        <w:t># قضاء الوقت:</w:t>
      </w:r>
      <w:r w:rsidRPr="009A4A7D">
        <w:rPr>
          <w:rFonts w:cs="Calibri" w:hint="cs"/>
          <w:sz w:val="32"/>
          <w:szCs w:val="32"/>
          <w:rtl/>
        </w:rPr>
        <w:t xml:space="preserve"> فهناك من يملك أوقات فراغ فيشغلها بطرح المحتوى التافه للناس، في حين </w:t>
      </w:r>
      <w:r w:rsidRPr="009A4A7D">
        <w:rPr>
          <w:rFonts w:cs="Calibri"/>
          <w:sz w:val="32"/>
          <w:szCs w:val="32"/>
          <w:rtl/>
        </w:rPr>
        <w:t>إنّ الوقت هو رأسمال</w:t>
      </w:r>
      <w:r w:rsidRPr="009A4A7D">
        <w:rPr>
          <w:rFonts w:cs="Calibri" w:hint="cs"/>
          <w:sz w:val="32"/>
          <w:szCs w:val="32"/>
          <w:rtl/>
        </w:rPr>
        <w:t xml:space="preserve"> الإنسان</w:t>
      </w:r>
      <w:r w:rsidRPr="009A4A7D">
        <w:rPr>
          <w:rFonts w:cs="Calibri"/>
          <w:sz w:val="32"/>
          <w:szCs w:val="32"/>
          <w:rtl/>
        </w:rPr>
        <w:t xml:space="preserve"> الثّمين، فلا يصح أن </w:t>
      </w:r>
      <w:r w:rsidRPr="009A4A7D">
        <w:rPr>
          <w:rFonts w:cs="Calibri" w:hint="cs"/>
          <w:sz w:val="32"/>
          <w:szCs w:val="32"/>
          <w:rtl/>
        </w:rPr>
        <w:t>ي</w:t>
      </w:r>
      <w:r w:rsidRPr="009A4A7D">
        <w:rPr>
          <w:rFonts w:cs="Calibri"/>
          <w:sz w:val="32"/>
          <w:szCs w:val="32"/>
          <w:rtl/>
        </w:rPr>
        <w:t>هدر على أمورٍ لا تنفع في الدّنيا ولا في الآخرة</w:t>
      </w:r>
      <w:r w:rsidRPr="009A4A7D">
        <w:rPr>
          <w:rFonts w:cs="Calibri" w:hint="cs"/>
          <w:sz w:val="32"/>
          <w:szCs w:val="32"/>
          <w:rtl/>
        </w:rPr>
        <w:t xml:space="preserve">، قال الإمام علي عليه السلام: </w:t>
      </w:r>
      <w:r w:rsidRPr="009A4A7D">
        <w:rPr>
          <w:rFonts w:cs="Calibri"/>
          <w:sz w:val="32"/>
          <w:szCs w:val="32"/>
          <w:rtl/>
        </w:rPr>
        <w:t>"إن أوقاتك أجزاء عمرك فلا تنفذ لك وقتاً إلا فيما يُنجيك"</w:t>
      </w:r>
      <w:r w:rsidRPr="009A4A7D">
        <w:rPr>
          <w:rStyle w:val="Slutkommentarsreferens"/>
          <w:rFonts w:cs="Calibri"/>
          <w:sz w:val="32"/>
          <w:szCs w:val="32"/>
          <w:rtl/>
        </w:rPr>
        <w:endnoteReference w:id="51"/>
      </w:r>
      <w:r w:rsidRPr="009A4A7D">
        <w:rPr>
          <w:rFonts w:cs="Calibri" w:hint="cs"/>
          <w:sz w:val="32"/>
          <w:szCs w:val="32"/>
          <w:rtl/>
        </w:rPr>
        <w:t>.</w:t>
      </w:r>
    </w:p>
    <w:p w14:paraId="6641BDBC" w14:textId="77777777" w:rsidR="00DE1B25" w:rsidRPr="009A4A7D" w:rsidRDefault="00DE1B25" w:rsidP="00622DDE">
      <w:pPr>
        <w:rPr>
          <w:rFonts w:cs="Calibri"/>
          <w:sz w:val="32"/>
          <w:szCs w:val="32"/>
          <w:rtl/>
        </w:rPr>
      </w:pPr>
    </w:p>
    <w:p w14:paraId="0318B1D6" w14:textId="77777777" w:rsidR="00DE1B25" w:rsidRPr="009A4A7D" w:rsidRDefault="00DE1B25" w:rsidP="006A3887">
      <w:pPr>
        <w:rPr>
          <w:rFonts w:cstheme="minorHAnsi"/>
          <w:sz w:val="32"/>
          <w:szCs w:val="32"/>
          <w:rtl/>
        </w:rPr>
      </w:pPr>
      <w:r w:rsidRPr="009A4A7D">
        <w:rPr>
          <w:rFonts w:cs="Calibri" w:hint="cs"/>
          <w:b/>
          <w:bCs/>
          <w:sz w:val="32"/>
          <w:szCs w:val="32"/>
          <w:rtl/>
        </w:rPr>
        <w:t>5</w:t>
      </w:r>
      <w:r w:rsidRPr="009A4A7D">
        <w:rPr>
          <w:rFonts w:cs="Calibri"/>
          <w:b/>
          <w:bCs/>
          <w:sz w:val="32"/>
          <w:szCs w:val="32"/>
          <w:rtl/>
        </w:rPr>
        <w:t xml:space="preserve">. </w:t>
      </w:r>
      <w:r w:rsidRPr="009A4A7D">
        <w:rPr>
          <w:rFonts w:cs="Calibri" w:hint="cs"/>
          <w:b/>
          <w:bCs/>
          <w:sz w:val="32"/>
          <w:szCs w:val="32"/>
          <w:rtl/>
        </w:rPr>
        <w:t xml:space="preserve">تدخل </w:t>
      </w:r>
      <w:r w:rsidRPr="009A4A7D">
        <w:rPr>
          <w:rFonts w:cs="Calibri"/>
          <w:b/>
          <w:bCs/>
          <w:sz w:val="32"/>
          <w:szCs w:val="32"/>
          <w:rtl/>
        </w:rPr>
        <w:t>السياسات الحكومية والتنظيمية</w:t>
      </w:r>
      <w:r w:rsidRPr="009A4A7D">
        <w:rPr>
          <w:rFonts w:cstheme="minorHAnsi" w:hint="cs"/>
          <w:sz w:val="32"/>
          <w:szCs w:val="32"/>
          <w:rtl/>
        </w:rPr>
        <w:t>، عن طريق:</w:t>
      </w:r>
    </w:p>
    <w:p w14:paraId="656B1EBB" w14:textId="77777777" w:rsidR="00DE1B25" w:rsidRPr="009A4A7D" w:rsidRDefault="00DE1B25" w:rsidP="006A3887">
      <w:pPr>
        <w:rPr>
          <w:rFonts w:cstheme="minorHAnsi"/>
          <w:sz w:val="32"/>
          <w:szCs w:val="32"/>
          <w:rtl/>
        </w:rPr>
      </w:pPr>
      <w:r w:rsidRPr="009A4A7D">
        <w:rPr>
          <w:rFonts w:cs="Calibri" w:hint="cs"/>
          <w:sz w:val="32"/>
          <w:szCs w:val="32"/>
          <w:rtl/>
        </w:rPr>
        <w:t>#</w:t>
      </w:r>
      <w:r w:rsidRPr="009A4A7D">
        <w:rPr>
          <w:rFonts w:cs="Calibri"/>
          <w:sz w:val="32"/>
          <w:szCs w:val="32"/>
          <w:rtl/>
        </w:rPr>
        <w:t>وضع تشريعات تنظم نوعية المحتوى المسموح بنشره على منصات التواصل الاجتماعي، مع التركيز على مكافحة المحتوى الضار والتافه.</w:t>
      </w:r>
    </w:p>
    <w:p w14:paraId="5986CA6B" w14:textId="77777777" w:rsidR="00DE1B25" w:rsidRPr="009A4A7D" w:rsidRDefault="00DE1B25" w:rsidP="006A3887">
      <w:pPr>
        <w:rPr>
          <w:rFonts w:cs="Calibri"/>
          <w:sz w:val="32"/>
          <w:szCs w:val="32"/>
          <w:rtl/>
        </w:rPr>
      </w:pPr>
      <w:r w:rsidRPr="009A4A7D">
        <w:rPr>
          <w:rFonts w:cs="Calibri" w:hint="cs"/>
          <w:sz w:val="32"/>
          <w:szCs w:val="32"/>
          <w:rtl/>
        </w:rPr>
        <w:t>#</w:t>
      </w:r>
      <w:r w:rsidRPr="009A4A7D">
        <w:rPr>
          <w:rFonts w:cs="Calibri"/>
          <w:sz w:val="32"/>
          <w:szCs w:val="32"/>
          <w:rtl/>
        </w:rPr>
        <w:t>إنشاء مراكز متخصصة لمراقبة وتحليل السلوك الرقمي للمستخدمين بهدف تحديد الأنماط الضارة ومعالجتها.</w:t>
      </w:r>
    </w:p>
    <w:p w14:paraId="23105D97" w14:textId="1ABF351E" w:rsidR="00DE1B25" w:rsidRPr="009A4A7D" w:rsidRDefault="00DE1B25" w:rsidP="00E23177">
      <w:pPr>
        <w:rPr>
          <w:rFonts w:cstheme="minorHAnsi"/>
          <w:b/>
          <w:bCs/>
          <w:sz w:val="32"/>
          <w:szCs w:val="32"/>
          <w:rtl/>
        </w:rPr>
      </w:pPr>
      <w:r w:rsidRPr="009A4A7D">
        <w:rPr>
          <w:rFonts w:cs="Calibri" w:hint="cs"/>
          <w:b/>
          <w:bCs/>
          <w:sz w:val="32"/>
          <w:szCs w:val="32"/>
          <w:rtl/>
        </w:rPr>
        <w:t xml:space="preserve">6.اختيار المؤهل: </w:t>
      </w:r>
      <w:r w:rsidRPr="009A4A7D">
        <w:rPr>
          <w:rFonts w:cs="Calibri" w:hint="cs"/>
          <w:sz w:val="32"/>
          <w:szCs w:val="32"/>
          <w:rtl/>
        </w:rPr>
        <w:t xml:space="preserve">إنّ اختيار المؤهل بناء على الخبرة والكفاءة والشهادة أمر ضروري وجب التشدد فيه، </w:t>
      </w:r>
      <w:r w:rsidRPr="009A4A7D">
        <w:rPr>
          <w:rFonts w:cs="Calibri"/>
          <w:sz w:val="32"/>
          <w:szCs w:val="32"/>
          <w:rtl/>
        </w:rPr>
        <w:t>وليس بناءً على الشهرة أو العلاقات الشخصية.</w:t>
      </w:r>
    </w:p>
    <w:p w14:paraId="45E320DA" w14:textId="77777777" w:rsidR="00DE1B25" w:rsidRPr="009A4A7D" w:rsidRDefault="00DE1B25" w:rsidP="00E23177">
      <w:pPr>
        <w:rPr>
          <w:rFonts w:cstheme="minorHAnsi"/>
          <w:sz w:val="32"/>
          <w:szCs w:val="32"/>
          <w:rtl/>
        </w:rPr>
      </w:pPr>
      <w:r w:rsidRPr="009A4A7D">
        <w:rPr>
          <w:rFonts w:cstheme="minorHAnsi" w:hint="cs"/>
          <w:b/>
          <w:bCs/>
          <w:sz w:val="32"/>
          <w:szCs w:val="32"/>
          <w:rtl/>
        </w:rPr>
        <w:t>7.</w:t>
      </w:r>
      <w:r w:rsidRPr="009A4A7D">
        <w:rPr>
          <w:rFonts w:cs="Calibri" w:hint="cs"/>
          <w:b/>
          <w:bCs/>
          <w:sz w:val="32"/>
          <w:szCs w:val="32"/>
          <w:rtl/>
        </w:rPr>
        <w:t xml:space="preserve"> </w:t>
      </w:r>
      <w:r w:rsidRPr="009A4A7D">
        <w:rPr>
          <w:rFonts w:cs="Calibri"/>
          <w:b/>
          <w:bCs/>
          <w:sz w:val="32"/>
          <w:szCs w:val="32"/>
          <w:rtl/>
        </w:rPr>
        <w:t>تعزيز المحتوى الهادف</w:t>
      </w:r>
      <w:r w:rsidRPr="009A4A7D">
        <w:rPr>
          <w:rFonts w:cstheme="minorHAnsi" w:hint="cs"/>
          <w:b/>
          <w:bCs/>
          <w:sz w:val="32"/>
          <w:szCs w:val="32"/>
          <w:rtl/>
        </w:rPr>
        <w:t>:</w:t>
      </w:r>
      <w:r w:rsidRPr="009A4A7D">
        <w:rPr>
          <w:rFonts w:cs="Calibri"/>
          <w:color w:val="000000" w:themeColor="text1"/>
          <w:sz w:val="32"/>
          <w:szCs w:val="32"/>
          <w:rtl/>
          <w:lang w:val="sv-SE"/>
        </w:rPr>
        <w:t xml:space="preserve"> </w:t>
      </w:r>
      <w:r w:rsidRPr="009A4A7D">
        <w:rPr>
          <w:rFonts w:cs="Calibri" w:hint="cs"/>
          <w:color w:val="000000" w:themeColor="text1"/>
          <w:sz w:val="32"/>
          <w:szCs w:val="32"/>
          <w:rtl/>
          <w:lang w:val="sv-SE"/>
        </w:rPr>
        <w:t xml:space="preserve">إنّ عدم تشجيع وتقدير المثقفين الواعين يعدّ من الأسباب المهمة المؤدية </w:t>
      </w:r>
      <w:r w:rsidRPr="009A4A7D">
        <w:rPr>
          <w:rFonts w:cs="Calibri"/>
          <w:color w:val="000000" w:themeColor="text1"/>
          <w:sz w:val="32"/>
          <w:szCs w:val="32"/>
          <w:rtl/>
          <w:lang w:val="sv-SE"/>
        </w:rPr>
        <w:t xml:space="preserve">في انطفاء </w:t>
      </w:r>
      <w:r w:rsidRPr="009A4A7D">
        <w:rPr>
          <w:rFonts w:cs="Calibri" w:hint="cs"/>
          <w:color w:val="000000" w:themeColor="text1"/>
          <w:sz w:val="32"/>
          <w:szCs w:val="32"/>
          <w:rtl/>
          <w:lang w:val="sv-SE"/>
        </w:rPr>
        <w:t>رغبة بعضهم في الاستمرار في العمل، بل أن بعضهم يواجه</w:t>
      </w:r>
      <w:r w:rsidRPr="009A4A7D">
        <w:rPr>
          <w:rFonts w:cs="Calibri"/>
          <w:color w:val="000000" w:themeColor="text1"/>
          <w:sz w:val="32"/>
          <w:szCs w:val="32"/>
          <w:rtl/>
          <w:lang w:val="sv-SE"/>
        </w:rPr>
        <w:t xml:space="preserve"> الإهمال والتجاهل </w:t>
      </w:r>
      <w:r w:rsidRPr="009A4A7D">
        <w:rPr>
          <w:rFonts w:cs="Calibri" w:hint="cs"/>
          <w:color w:val="000000" w:themeColor="text1"/>
          <w:sz w:val="32"/>
          <w:szCs w:val="32"/>
          <w:rtl/>
          <w:lang w:val="sv-SE"/>
        </w:rPr>
        <w:t xml:space="preserve">والسخرية </w:t>
      </w:r>
      <w:r w:rsidRPr="009A4A7D">
        <w:rPr>
          <w:rFonts w:cs="Calibri"/>
          <w:color w:val="000000" w:themeColor="text1"/>
          <w:sz w:val="32"/>
          <w:szCs w:val="32"/>
          <w:rtl/>
          <w:lang w:val="sv-SE"/>
        </w:rPr>
        <w:t>والانتقاد</w:t>
      </w:r>
      <w:r w:rsidRPr="009A4A7D">
        <w:rPr>
          <w:rFonts w:cs="Calibri" w:hint="cs"/>
          <w:color w:val="000000" w:themeColor="text1"/>
          <w:sz w:val="32"/>
          <w:szCs w:val="32"/>
          <w:rtl/>
          <w:lang w:val="sv-SE"/>
        </w:rPr>
        <w:t xml:space="preserve"> والرفض</w:t>
      </w:r>
      <w:r w:rsidRPr="009A4A7D">
        <w:rPr>
          <w:rFonts w:cs="Calibri"/>
          <w:color w:val="000000" w:themeColor="text1"/>
          <w:sz w:val="32"/>
          <w:szCs w:val="32"/>
          <w:rtl/>
          <w:lang w:val="sv-SE"/>
        </w:rPr>
        <w:t xml:space="preserve"> من قبل مجتمعاتهم</w:t>
      </w:r>
      <w:r w:rsidRPr="009A4A7D">
        <w:rPr>
          <w:rFonts w:cs="Calibri" w:hint="cs"/>
          <w:color w:val="000000" w:themeColor="text1"/>
          <w:sz w:val="32"/>
          <w:szCs w:val="32"/>
          <w:rtl/>
          <w:lang w:val="sv-SE"/>
        </w:rPr>
        <w:t xml:space="preserve">، وحينما </w:t>
      </w:r>
      <w:r w:rsidRPr="009A4A7D">
        <w:rPr>
          <w:rFonts w:cs="Calibri"/>
          <w:color w:val="000000" w:themeColor="text1"/>
          <w:sz w:val="32"/>
          <w:szCs w:val="32"/>
          <w:rtl/>
          <w:lang w:val="sv-SE"/>
        </w:rPr>
        <w:t xml:space="preserve">لا يجد المثقف حافزا لإبداء رأيه أو نشر عمله أو مشاركة خبرته، </w:t>
      </w:r>
      <w:r w:rsidRPr="009A4A7D">
        <w:rPr>
          <w:rFonts w:cs="Calibri" w:hint="cs"/>
          <w:color w:val="000000" w:themeColor="text1"/>
          <w:sz w:val="32"/>
          <w:szCs w:val="32"/>
          <w:rtl/>
          <w:lang w:val="sv-SE"/>
        </w:rPr>
        <w:t>س</w:t>
      </w:r>
      <w:r w:rsidRPr="009A4A7D">
        <w:rPr>
          <w:rFonts w:cs="Calibri"/>
          <w:color w:val="000000" w:themeColor="text1"/>
          <w:sz w:val="32"/>
          <w:szCs w:val="32"/>
          <w:rtl/>
          <w:lang w:val="sv-SE"/>
        </w:rPr>
        <w:t>يصاب بالإحباط والإحساس بالضعف والعجز، مما يدفعه إلى التخلي عن دوره في التثقيف والتأثير</w:t>
      </w:r>
      <w:r w:rsidRPr="009A4A7D">
        <w:rPr>
          <w:rFonts w:cs="Calibri" w:hint="cs"/>
          <w:color w:val="000000" w:themeColor="text1"/>
          <w:sz w:val="32"/>
          <w:szCs w:val="32"/>
          <w:rtl/>
          <w:lang w:val="sv-SE"/>
        </w:rPr>
        <w:t>. وهذا يؤدي إلى أن الساحة ستفرغ للتافهين فيعتلون المنابر ويقودون العالم كما نرى ذلك متحقق في عصرنا الحاضر</w:t>
      </w:r>
      <w:r w:rsidRPr="009A4A7D">
        <w:rPr>
          <w:rFonts w:cstheme="minorHAnsi" w:hint="cs"/>
          <w:sz w:val="32"/>
          <w:szCs w:val="32"/>
          <w:rtl/>
        </w:rPr>
        <w:t>.</w:t>
      </w:r>
    </w:p>
    <w:p w14:paraId="35703179" w14:textId="77777777" w:rsidR="00DE1B25" w:rsidRPr="009A4A7D" w:rsidRDefault="00DE1B25" w:rsidP="00927344">
      <w:pPr>
        <w:rPr>
          <w:rFonts w:cstheme="minorHAnsi"/>
          <w:sz w:val="32"/>
          <w:szCs w:val="32"/>
          <w:rtl/>
        </w:rPr>
      </w:pPr>
      <w:r w:rsidRPr="009A4A7D">
        <w:rPr>
          <w:rFonts w:cstheme="minorHAnsi" w:hint="cs"/>
          <w:sz w:val="32"/>
          <w:szCs w:val="32"/>
          <w:rtl/>
        </w:rPr>
        <w:t>لذا تكليفنا أن</w:t>
      </w:r>
      <w:r w:rsidRPr="009A4A7D">
        <w:rPr>
          <w:rtl/>
        </w:rPr>
        <w:t xml:space="preserve"> </w:t>
      </w:r>
      <w:r w:rsidRPr="009A4A7D">
        <w:rPr>
          <w:rFonts w:cs="Calibri" w:hint="cs"/>
          <w:sz w:val="32"/>
          <w:szCs w:val="32"/>
          <w:rtl/>
        </w:rPr>
        <w:t>ن</w:t>
      </w:r>
      <w:r w:rsidRPr="009A4A7D">
        <w:rPr>
          <w:rFonts w:cs="Calibri"/>
          <w:sz w:val="32"/>
          <w:szCs w:val="32"/>
          <w:rtl/>
        </w:rPr>
        <w:t>دعم المحتوى الهادف لا التافه، وإن ضاع بسبب كثرة الغث إلا أن الزبد يذهب جفاء وما ينفع الناس يمكث في الأرض، وهذه سنة الله في الكون.</w:t>
      </w:r>
    </w:p>
    <w:p w14:paraId="2C26C67A" w14:textId="77777777" w:rsidR="00DE1B25" w:rsidRPr="009A4A7D" w:rsidRDefault="00DE1B25" w:rsidP="00E16415">
      <w:pPr>
        <w:rPr>
          <w:rFonts w:cstheme="minorHAnsi"/>
          <w:sz w:val="32"/>
          <w:szCs w:val="32"/>
          <w:rtl/>
        </w:rPr>
      </w:pPr>
      <w:r w:rsidRPr="009A4A7D">
        <w:rPr>
          <w:rFonts w:cstheme="minorHAnsi" w:hint="cs"/>
          <w:sz w:val="32"/>
          <w:szCs w:val="32"/>
          <w:rtl/>
        </w:rPr>
        <w:t>ويتحقق الدعم بتشجع المثقفين وبالأخص المؤمنين المتقين النافعين الفاعلين بالكتابات الإيجابية وبمشاركة منشوراتهم ونشرها ليبرزوا للمجتمعات فيستفاد منهم، بل ينبغي تحفيزهم بتسليط الضوء عليهم كاستضافتهم في القنوات الفضائية أو تقديم المكافئات والجوائز لهم.</w:t>
      </w:r>
    </w:p>
    <w:p w14:paraId="6698EFCA" w14:textId="697921AD" w:rsidR="00DE1B25" w:rsidRPr="009A4A7D" w:rsidRDefault="00DE1B25" w:rsidP="00D96053">
      <w:pPr>
        <w:rPr>
          <w:rStyle w:val="Hyperlnk"/>
          <w:rFonts w:cs="Calibri"/>
          <w:color w:val="auto"/>
          <w:sz w:val="32"/>
          <w:szCs w:val="32"/>
          <w:u w:val="none"/>
          <w:rtl/>
        </w:rPr>
      </w:pPr>
      <w:r w:rsidRPr="009A4A7D">
        <w:rPr>
          <w:rFonts w:cs="Calibri" w:hint="cs"/>
          <w:b/>
          <w:bCs/>
          <w:sz w:val="32"/>
          <w:szCs w:val="32"/>
          <w:rtl/>
        </w:rPr>
        <w:t>8.تسليط الضوء على العلماء،</w:t>
      </w:r>
      <w:r w:rsidRPr="009A4A7D">
        <w:rPr>
          <w:rFonts w:cs="Calibri" w:hint="cs"/>
          <w:sz w:val="32"/>
          <w:szCs w:val="32"/>
          <w:rtl/>
        </w:rPr>
        <w:t xml:space="preserve"> ونخص منهم بالذكر علماء الشيعة المتقين، الذين لولاهم لهلكنا، فقد روي عن </w:t>
      </w:r>
      <w:r w:rsidRPr="009A4A7D">
        <w:rPr>
          <w:rStyle w:val="Hyperlnk"/>
          <w:rFonts w:cs="Calibri"/>
          <w:color w:val="auto"/>
          <w:sz w:val="32"/>
          <w:szCs w:val="32"/>
          <w:u w:val="none"/>
          <w:rtl/>
        </w:rPr>
        <w:t xml:space="preserve">الإمام الهادي عليه السلام: </w:t>
      </w:r>
      <w:r w:rsidRPr="009A4A7D">
        <w:rPr>
          <w:rStyle w:val="Hyperlnk"/>
          <w:rFonts w:cs="Calibri" w:hint="cs"/>
          <w:color w:val="auto"/>
          <w:sz w:val="32"/>
          <w:szCs w:val="32"/>
          <w:u w:val="none"/>
          <w:rtl/>
        </w:rPr>
        <w:t xml:space="preserve">" </w:t>
      </w:r>
      <w:r w:rsidRPr="009A4A7D">
        <w:rPr>
          <w:rStyle w:val="Hyperlnk"/>
          <w:rFonts w:cs="Calibri"/>
          <w:color w:val="auto"/>
          <w:sz w:val="32"/>
          <w:szCs w:val="32"/>
          <w:u w:val="none"/>
          <w:rtl/>
        </w:rPr>
        <w:t>لولا من يبقى بعد غيبة قائمنا عليه السلام</w:t>
      </w:r>
      <w:r w:rsidRPr="009A4A7D">
        <w:rPr>
          <w:rStyle w:val="Hyperlnk"/>
          <w:rFonts w:cs="Calibri" w:hint="cs"/>
          <w:color w:val="auto"/>
          <w:sz w:val="32"/>
          <w:szCs w:val="32"/>
          <w:u w:val="none"/>
          <w:rtl/>
        </w:rPr>
        <w:t xml:space="preserve"> </w:t>
      </w:r>
      <w:r w:rsidRPr="009A4A7D">
        <w:rPr>
          <w:rStyle w:val="Hyperlnk"/>
          <w:rFonts w:cs="Calibri"/>
          <w:color w:val="auto"/>
          <w:sz w:val="32"/>
          <w:szCs w:val="32"/>
          <w:u w:val="none"/>
          <w:rtl/>
        </w:rPr>
        <w:t>من العلماء الداعين إليه، والدالين عليه، والذابين عن دينه بحجج الله، والمنقذين لضعفاء عباد الله من شباك إبليس ومردته، ومن فخاخ النواصب، لما بقي أحد إلا ارتد عن دين الله</w:t>
      </w:r>
      <w:r w:rsidRPr="009A4A7D">
        <w:rPr>
          <w:rStyle w:val="Hyperlnk"/>
          <w:rFonts w:cs="Calibri" w:hint="cs"/>
          <w:color w:val="auto"/>
          <w:sz w:val="32"/>
          <w:szCs w:val="32"/>
          <w:u w:val="none"/>
          <w:rtl/>
        </w:rPr>
        <w:t>"</w:t>
      </w:r>
      <w:r w:rsidRPr="009A4A7D">
        <w:rPr>
          <w:rStyle w:val="Slutkommentarsreferens"/>
          <w:rFonts w:cs="Calibri"/>
          <w:sz w:val="32"/>
          <w:szCs w:val="32"/>
          <w:rtl/>
        </w:rPr>
        <w:endnoteReference w:id="52"/>
      </w:r>
      <w:r w:rsidRPr="009A4A7D">
        <w:rPr>
          <w:rStyle w:val="Hyperlnk"/>
          <w:rFonts w:cs="Calibri" w:hint="cs"/>
          <w:color w:val="auto"/>
          <w:sz w:val="32"/>
          <w:szCs w:val="32"/>
          <w:u w:val="none"/>
          <w:rtl/>
        </w:rPr>
        <w:t>.</w:t>
      </w:r>
    </w:p>
    <w:p w14:paraId="1433FE70" w14:textId="77777777" w:rsidR="00DE1B25" w:rsidRPr="009A4A7D" w:rsidRDefault="00DE1B25" w:rsidP="004F1A95">
      <w:pPr>
        <w:rPr>
          <w:rStyle w:val="Hyperlnk"/>
          <w:rFonts w:cs="Calibri"/>
          <w:color w:val="auto"/>
          <w:sz w:val="32"/>
          <w:szCs w:val="32"/>
          <w:u w:val="none"/>
          <w:rtl/>
        </w:rPr>
      </w:pPr>
      <w:r w:rsidRPr="009A4A7D">
        <w:rPr>
          <w:rStyle w:val="Hyperlnk"/>
          <w:rFonts w:cs="Calibri" w:hint="cs"/>
          <w:color w:val="auto"/>
          <w:sz w:val="32"/>
          <w:szCs w:val="32"/>
          <w:u w:val="none"/>
          <w:rtl/>
        </w:rPr>
        <w:t xml:space="preserve"> (</w:t>
      </w:r>
      <w:r w:rsidRPr="009A4A7D">
        <w:rPr>
          <w:rStyle w:val="Hyperlnk"/>
          <w:rFonts w:cs="Calibri"/>
          <w:color w:val="auto"/>
          <w:sz w:val="32"/>
          <w:szCs w:val="32"/>
          <w:u w:val="none"/>
          <w:rtl/>
        </w:rPr>
        <w:t>إن الإعلام والدعاية للشخصيات العلمية الدينية وللمؤسسات والأنشطة التي يقوم بها المؤمنون أمر ضروري ومهم وذلك للمبررات الآتية:</w:t>
      </w:r>
    </w:p>
    <w:p w14:paraId="29B4D14D" w14:textId="0A2F8ABB" w:rsidR="00DE1B25" w:rsidRPr="009A4A7D" w:rsidRDefault="00DE1B25" w:rsidP="004F1A95">
      <w:pPr>
        <w:rPr>
          <w:rFonts w:cstheme="minorHAnsi"/>
          <w:sz w:val="32"/>
          <w:szCs w:val="32"/>
          <w:rtl/>
        </w:rPr>
      </w:pPr>
      <w:r w:rsidRPr="009A4A7D">
        <w:rPr>
          <w:rFonts w:cs="Calibri"/>
          <w:sz w:val="32"/>
          <w:szCs w:val="32"/>
          <w:rtl/>
        </w:rPr>
        <w:t>أولاً: إن الشخصيات العلمية والفع</w:t>
      </w:r>
      <w:r w:rsidRPr="009A4A7D">
        <w:rPr>
          <w:rFonts w:cs="Calibri" w:hint="cs"/>
          <w:sz w:val="32"/>
          <w:szCs w:val="32"/>
          <w:rtl/>
        </w:rPr>
        <w:t>ا</w:t>
      </w:r>
      <w:r w:rsidRPr="009A4A7D">
        <w:rPr>
          <w:rFonts w:cs="Calibri"/>
          <w:sz w:val="32"/>
          <w:szCs w:val="32"/>
          <w:rtl/>
        </w:rPr>
        <w:t>ليات الدينية تجسد القيم الخيرة الصالحة فالإعلام لها وإبرازها يعني</w:t>
      </w:r>
      <w:r w:rsidRPr="009A4A7D">
        <w:rPr>
          <w:rFonts w:cs="Calibri" w:hint="cs"/>
          <w:sz w:val="32"/>
          <w:szCs w:val="32"/>
          <w:rtl/>
        </w:rPr>
        <w:t>:</w:t>
      </w:r>
      <w:r w:rsidRPr="009A4A7D">
        <w:rPr>
          <w:rFonts w:cs="Calibri"/>
          <w:sz w:val="32"/>
          <w:szCs w:val="32"/>
          <w:rtl/>
        </w:rPr>
        <w:t xml:space="preserve"> نشر وتكريس القيم التي تمثلها فحينما تمتدح العالم وتشيد به فأنت في الواقع تشيد بقيمة العلم وتؤكدها.</w:t>
      </w:r>
    </w:p>
    <w:p w14:paraId="18CE3CCF" w14:textId="4362CD89" w:rsidR="00DE1B25" w:rsidRPr="009A4A7D" w:rsidRDefault="00DE1B25" w:rsidP="004F1A95">
      <w:pPr>
        <w:rPr>
          <w:rFonts w:cstheme="minorHAnsi"/>
          <w:sz w:val="32"/>
          <w:szCs w:val="32"/>
          <w:rtl/>
        </w:rPr>
      </w:pPr>
      <w:r w:rsidRPr="009A4A7D">
        <w:rPr>
          <w:rFonts w:cs="Calibri"/>
          <w:sz w:val="32"/>
          <w:szCs w:val="32"/>
          <w:rtl/>
        </w:rPr>
        <w:t>ثانياً: الإعلام والإشهار للجهات الدينية يعني</w:t>
      </w:r>
      <w:r w:rsidRPr="009A4A7D">
        <w:rPr>
          <w:rFonts w:cs="Calibri" w:hint="cs"/>
          <w:sz w:val="32"/>
          <w:szCs w:val="32"/>
          <w:rtl/>
        </w:rPr>
        <w:t>:</w:t>
      </w:r>
      <w:r w:rsidRPr="009A4A7D">
        <w:rPr>
          <w:rFonts w:cs="Calibri"/>
          <w:sz w:val="32"/>
          <w:szCs w:val="32"/>
          <w:rtl/>
        </w:rPr>
        <w:t xml:space="preserve"> </w:t>
      </w:r>
      <w:r w:rsidRPr="009A4A7D">
        <w:rPr>
          <w:rFonts w:cs="Calibri" w:hint="cs"/>
          <w:sz w:val="32"/>
          <w:szCs w:val="32"/>
          <w:rtl/>
        </w:rPr>
        <w:t>إ</w:t>
      </w:r>
      <w:r w:rsidRPr="009A4A7D">
        <w:rPr>
          <w:rFonts w:cs="Calibri"/>
          <w:sz w:val="32"/>
          <w:szCs w:val="32"/>
          <w:rtl/>
        </w:rPr>
        <w:t>تاحة الفرصة لجماهير الأمة لكي تتعرف عليها وتلتف حولها وتستفيد منها. فالطبيب المقيم في مكان خاف</w:t>
      </w:r>
      <w:r w:rsidRPr="009A4A7D">
        <w:rPr>
          <w:rFonts w:cs="Calibri" w:hint="cs"/>
          <w:sz w:val="32"/>
          <w:szCs w:val="32"/>
          <w:rtl/>
        </w:rPr>
        <w:t>ٍ</w:t>
      </w:r>
      <w:r w:rsidRPr="009A4A7D">
        <w:rPr>
          <w:rFonts w:cs="Calibri"/>
          <w:sz w:val="32"/>
          <w:szCs w:val="32"/>
          <w:rtl/>
        </w:rPr>
        <w:t xml:space="preserve"> بعيد عن الأنظار ودون لوحة أو إشارة تدل عليه لا يقصده المرضى لأنهم لا يعرفون عنه مع حاجتهم إليه.</w:t>
      </w:r>
    </w:p>
    <w:p w14:paraId="3AFF8FC4" w14:textId="77777777" w:rsidR="00DE1B25" w:rsidRPr="009A4A7D" w:rsidRDefault="00DE1B25" w:rsidP="004F1A95">
      <w:pPr>
        <w:rPr>
          <w:rFonts w:cstheme="minorHAnsi"/>
          <w:sz w:val="32"/>
          <w:szCs w:val="32"/>
          <w:rtl/>
        </w:rPr>
      </w:pPr>
      <w:r w:rsidRPr="009A4A7D">
        <w:rPr>
          <w:rFonts w:cs="Calibri"/>
          <w:sz w:val="32"/>
          <w:szCs w:val="32"/>
          <w:rtl/>
        </w:rPr>
        <w:t>ثالثاً: إن الإعلام سلاح فعال في معترك الحياة بين الأديان والمبادئ والتوجهات والأمم والمجتمعات، وكأصحاب دين ومبدأ لا يصح لنا أن نترك ساحتنا تحت تأثير الإعلام للشخصيات والأفكار والجهات الأخرى. بل لابد وأن نشهر سلاح الإعلام لرفع معنويات جمهورنا ولإرشادهم للبديل الإسلامي الأفضل، ولتأكيد الثقة في نفوسهم بدينهم وقادتهم وشخصياتهم ورجالاتهم. بل إن الإعلام السليم والمتطور يمكننا من التأثير على سائر المجتمعات والأمم، وإلفاتهم إلى قيم الإسلام ومبادئه وعظمته.</w:t>
      </w:r>
    </w:p>
    <w:p w14:paraId="793B1F60" w14:textId="7C198AF5" w:rsidR="00DE1B25" w:rsidRPr="009A4A7D" w:rsidRDefault="00DE1B25" w:rsidP="00D96053">
      <w:pPr>
        <w:rPr>
          <w:rFonts w:cstheme="minorHAnsi"/>
          <w:sz w:val="32"/>
          <w:szCs w:val="32"/>
          <w:rtl/>
        </w:rPr>
      </w:pPr>
      <w:r w:rsidRPr="009A4A7D">
        <w:rPr>
          <w:rFonts w:cs="Calibri"/>
          <w:sz w:val="32"/>
          <w:szCs w:val="32"/>
          <w:rtl/>
        </w:rPr>
        <w:t>رابعاً: من الناحية الدينية فإن الإسلام يربينا على الدعاية والإعلام لأولياء اللَّه وإبرازهم واحترامهم، إن اللَّه تعالى يأمر نبيه محمد صلى الله عليه وآله وسلم بتخليد ذكر الأنبياء والأولياء والتحدث عن صفاتهم العظيمة.. يقول تعالى: ﴿وَاذْكُرْ فِي الْكِتَابِ إِبْرَاهِيمَ إِنَّهُ كَانَ صِدِّيقًا نَّبِيًّا﴾</w:t>
      </w:r>
      <w:r w:rsidRPr="009A4A7D">
        <w:rPr>
          <w:rStyle w:val="Slutkommentarsreferens"/>
          <w:rFonts w:cs="Calibri"/>
          <w:sz w:val="32"/>
          <w:szCs w:val="32"/>
          <w:rtl/>
        </w:rPr>
        <w:endnoteReference w:id="53"/>
      </w:r>
      <w:r w:rsidRPr="009A4A7D">
        <w:rPr>
          <w:rFonts w:cs="Calibri" w:hint="cs"/>
          <w:sz w:val="32"/>
          <w:szCs w:val="32"/>
          <w:rtl/>
        </w:rPr>
        <w:t xml:space="preserve">، </w:t>
      </w:r>
      <w:r w:rsidRPr="009A4A7D">
        <w:rPr>
          <w:rFonts w:cs="Calibri"/>
          <w:sz w:val="32"/>
          <w:szCs w:val="32"/>
          <w:rtl/>
        </w:rPr>
        <w:t>﴿وَاذْكُرْ فِي الْكِتَابِ مُوسَى إِنَّهُ كَانَ مُخْلَصًا وَكَانَ رَسُولاً نَّبِيًّا﴾</w:t>
      </w:r>
      <w:r w:rsidRPr="009A4A7D">
        <w:rPr>
          <w:rStyle w:val="Slutkommentarsreferens"/>
          <w:rFonts w:cs="Calibri"/>
          <w:sz w:val="32"/>
          <w:szCs w:val="32"/>
          <w:rtl/>
        </w:rPr>
        <w:endnoteReference w:id="54"/>
      </w:r>
      <w:r w:rsidRPr="009A4A7D">
        <w:rPr>
          <w:rFonts w:cs="Calibri" w:hint="cs"/>
          <w:sz w:val="32"/>
          <w:szCs w:val="32"/>
          <w:rtl/>
        </w:rPr>
        <w:t xml:space="preserve">، </w:t>
      </w:r>
      <w:r w:rsidRPr="009A4A7D">
        <w:rPr>
          <w:rFonts w:cs="Calibri"/>
          <w:sz w:val="32"/>
          <w:szCs w:val="32"/>
          <w:rtl/>
        </w:rPr>
        <w:t>﴿وَاذْكُرْ فِي الْكِتَابِ إِسْمَاعِيلَ إِنَّهُ كَانَ صَادِقَ الْوَعْدِ وَكَانَ رَسُولاً نَّبِيًّا﴾</w:t>
      </w:r>
      <w:r w:rsidRPr="009A4A7D">
        <w:rPr>
          <w:rStyle w:val="Slutkommentarsreferens"/>
          <w:rFonts w:cs="Calibri"/>
          <w:sz w:val="32"/>
          <w:szCs w:val="32"/>
          <w:rtl/>
        </w:rPr>
        <w:endnoteReference w:id="55"/>
      </w:r>
      <w:r w:rsidRPr="009A4A7D">
        <w:rPr>
          <w:rFonts w:cs="Calibri" w:hint="cs"/>
          <w:sz w:val="32"/>
          <w:szCs w:val="32"/>
          <w:rtl/>
        </w:rPr>
        <w:t xml:space="preserve">، </w:t>
      </w:r>
      <w:r w:rsidRPr="009A4A7D">
        <w:rPr>
          <w:rFonts w:cs="Calibri"/>
          <w:sz w:val="32"/>
          <w:szCs w:val="32"/>
          <w:rtl/>
        </w:rPr>
        <w:t>﴿وَاذْكُرْ فِي الْكِتَابِ إِدْرِيسَ إِنَّهُ كَانَ صِدِّيقًا نَّبِيًّا﴾</w:t>
      </w:r>
      <w:r w:rsidRPr="009A4A7D">
        <w:rPr>
          <w:rStyle w:val="Slutkommentarsreferens"/>
          <w:rFonts w:cs="Calibri"/>
          <w:sz w:val="32"/>
          <w:szCs w:val="32"/>
          <w:rtl/>
        </w:rPr>
        <w:endnoteReference w:id="56"/>
      </w:r>
      <w:r w:rsidRPr="009A4A7D">
        <w:rPr>
          <w:rFonts w:cstheme="minorHAnsi" w:hint="cs"/>
          <w:sz w:val="32"/>
          <w:szCs w:val="32"/>
          <w:rtl/>
        </w:rPr>
        <w:t>.</w:t>
      </w:r>
    </w:p>
    <w:p w14:paraId="6C2FA986" w14:textId="46CB1AFC" w:rsidR="00DE1B25" w:rsidRPr="009A4A7D" w:rsidRDefault="00DE1B25" w:rsidP="004F1A95">
      <w:pPr>
        <w:rPr>
          <w:rFonts w:cstheme="minorHAnsi"/>
          <w:sz w:val="32"/>
          <w:szCs w:val="32"/>
          <w:rtl/>
        </w:rPr>
      </w:pPr>
      <w:r w:rsidRPr="009A4A7D">
        <w:rPr>
          <w:rFonts w:cs="Calibri"/>
          <w:color w:val="C00000"/>
          <w:sz w:val="32"/>
          <w:szCs w:val="32"/>
          <w:rtl/>
        </w:rPr>
        <w:t>وربما يتساءل بعض</w:t>
      </w:r>
      <w:r w:rsidRPr="009A4A7D">
        <w:rPr>
          <w:rFonts w:cs="Calibri" w:hint="cs"/>
          <w:color w:val="C00000"/>
          <w:sz w:val="32"/>
          <w:szCs w:val="32"/>
          <w:rtl/>
        </w:rPr>
        <w:t>هم</w:t>
      </w:r>
      <w:r w:rsidRPr="009A4A7D">
        <w:rPr>
          <w:rFonts w:cs="Calibri"/>
          <w:color w:val="C00000"/>
          <w:sz w:val="32"/>
          <w:szCs w:val="32"/>
          <w:rtl/>
        </w:rPr>
        <w:t xml:space="preserve">: كيف نوفق بين هذه الحقيقة وهي ضرورة توظيف الإعلام في خدمة الدين عبر الإعلام لرجالات الدين والمؤسسات الدينية والأنشطة الإسلامية وبين التعاليم الدينية التي تحذرنا من طلب الشهرة والتلوث بالرياء؟ </w:t>
      </w:r>
      <w:r w:rsidRPr="009A4A7D">
        <w:rPr>
          <w:rFonts w:cs="Calibri"/>
          <w:sz w:val="32"/>
          <w:szCs w:val="32"/>
          <w:rtl/>
        </w:rPr>
        <w:t>والجواب: إن ذلك يكمن في طبيعة الدوافع فإذا كان الإعلام من أجل السمعة والمصالح الشخصية وإذا كان الهدف من العمل الديني هو التظاهر به، فهنا يكون المحذور وهو ما تنهي عنه التعاليم الدينية.</w:t>
      </w:r>
    </w:p>
    <w:p w14:paraId="7B87590F" w14:textId="77777777" w:rsidR="00DE1B25" w:rsidRPr="009A4A7D" w:rsidRDefault="00DE1B25" w:rsidP="00D96053">
      <w:pPr>
        <w:rPr>
          <w:rFonts w:cstheme="minorHAnsi"/>
          <w:sz w:val="32"/>
          <w:szCs w:val="32"/>
          <w:rtl/>
        </w:rPr>
      </w:pPr>
      <w:r w:rsidRPr="009A4A7D">
        <w:rPr>
          <w:rFonts w:cs="Calibri"/>
          <w:sz w:val="32"/>
          <w:szCs w:val="32"/>
          <w:rtl/>
        </w:rPr>
        <w:t>أما إذا كان العمل خالصاً لوجه اللَّه واستفيد من الإعلام لخدمة التوجه الديني، وكان المقصود إعزاز الدين بإبراز رجالاته وتشجيع الخير بتقديم النماذج له فهو ما يحبذه الإسلام ويرغب فيه. وقد يقال: كيف نستطيع أن نحكم إذاً على صحة هذا العمل شرعاً أو عدمها ما دامت المسألة مرتبطة بالدوافع والنوايا ولا يعلمها إلا اللَّه؟ والجواب: إن العمل الإعلامي كسائر الأعمال التي يؤديها الإنسان المؤمن من صلاة وصيام وحج وإنفاق وجهاد وفي جميعها ترد احتمالات الإخلاص أو الرياء، ولسنا معنيين بالتفتيش على النوايا وإنما الأصل الحكم بالصحة حتى يتبين العكس وعلينا أن نرحب بأي عمل إعلامي لصالح جهة دينية، دون أن نبحث أو نناقش في نوايا القائمين بذلك العمل الإعلامي كما ننظر إلى صلاة أي مسلم أو حجه أو إنفاقه فهل نطلب منه شهادة إثبات على صحة نواياه؟</w:t>
      </w:r>
      <w:r w:rsidRPr="009A4A7D">
        <w:rPr>
          <w:rFonts w:cs="Calibri" w:hint="cs"/>
          <w:sz w:val="32"/>
          <w:szCs w:val="32"/>
          <w:rtl/>
        </w:rPr>
        <w:t>)</w:t>
      </w:r>
      <w:r w:rsidRPr="009A4A7D">
        <w:rPr>
          <w:rStyle w:val="Slutkommentarsreferens"/>
          <w:rFonts w:cs="Calibri"/>
          <w:sz w:val="32"/>
          <w:szCs w:val="32"/>
          <w:rtl/>
        </w:rPr>
        <w:endnoteReference w:id="57"/>
      </w:r>
      <w:r w:rsidRPr="009A4A7D">
        <w:rPr>
          <w:rFonts w:cstheme="minorHAnsi" w:hint="cs"/>
          <w:sz w:val="32"/>
          <w:szCs w:val="32"/>
          <w:rtl/>
        </w:rPr>
        <w:t>.</w:t>
      </w:r>
    </w:p>
    <w:p w14:paraId="12709D7F" w14:textId="00E5B921" w:rsidR="00DE1B25" w:rsidRPr="009A4A7D" w:rsidRDefault="00DE1B25" w:rsidP="007F2807">
      <w:pPr>
        <w:rPr>
          <w:rFonts w:cstheme="minorHAnsi"/>
          <w:sz w:val="32"/>
          <w:szCs w:val="32"/>
          <w:rtl/>
        </w:rPr>
      </w:pPr>
      <w:r w:rsidRPr="009A4A7D">
        <w:rPr>
          <w:rFonts w:cstheme="minorHAnsi" w:hint="cs"/>
          <w:sz w:val="32"/>
          <w:szCs w:val="32"/>
          <w:rtl/>
        </w:rPr>
        <w:t xml:space="preserve">وختاماً يجب أن نعرف أنّ الإعلام -ومنه: وسائل التواصل الاجتماعي- له دور كبير في إضلال أو هداية الناس، وهذا الأمر يعرفه أعداء الإنسانية وأعداء الدين الإسلامي لذا استحوذوا على الإعلام واستخدموه من أجل جني الأموال واستعباد البشرية بتحطيم القيم والمبادئ عن طريق تحطيم الدين الإسلامي بنشر المعلومات المضللة، والإساءة إلى المعصومين عليهم السلام ونشر الأفكار الخاطئة عن العلماء والخطباء والتركيز على الأخطاء التي قد تصدر من المتدينين، مما </w:t>
      </w:r>
      <w:r w:rsidRPr="009A4A7D">
        <w:rPr>
          <w:rFonts w:cs="Calibri"/>
          <w:sz w:val="32"/>
          <w:szCs w:val="32"/>
          <w:rtl/>
        </w:rPr>
        <w:t>يخلق انطباعًا سلبيًا عن الدين</w:t>
      </w:r>
      <w:r w:rsidRPr="009A4A7D">
        <w:rPr>
          <w:rFonts w:cs="Calibri" w:hint="cs"/>
          <w:sz w:val="32"/>
          <w:szCs w:val="32"/>
          <w:rtl/>
        </w:rPr>
        <w:t>، وتجاهل الإنجازات الإيجابية</w:t>
      </w:r>
      <w:r w:rsidRPr="009A4A7D">
        <w:rPr>
          <w:rFonts w:cstheme="minorHAnsi" w:hint="cs"/>
          <w:sz w:val="32"/>
          <w:szCs w:val="32"/>
          <w:rtl/>
        </w:rPr>
        <w:t>.</w:t>
      </w:r>
    </w:p>
    <w:p w14:paraId="0556CD28" w14:textId="0302160C" w:rsidR="00DE1B25" w:rsidRPr="009A4A7D" w:rsidRDefault="00DE1B25" w:rsidP="00D96053">
      <w:pPr>
        <w:rPr>
          <w:rFonts w:cstheme="minorHAnsi"/>
          <w:sz w:val="32"/>
          <w:szCs w:val="32"/>
          <w:rtl/>
        </w:rPr>
      </w:pPr>
      <w:r w:rsidRPr="009A4A7D">
        <w:rPr>
          <w:rFonts w:cstheme="minorHAnsi" w:hint="cs"/>
          <w:sz w:val="32"/>
          <w:szCs w:val="32"/>
          <w:rtl/>
        </w:rPr>
        <w:t xml:space="preserve">فالإعلام يعدّ من أهم وأخطر الأسلحة، وهذا الأمر كان يعرفه الإمام الحسين عليه السلام، من أجل ذلك لما أراد أن يخرج إلى كربلاء كان حريصاً على صحبة النساء معه، وحينما سأله أخوه محمد بن الحنفية عن سبب ذلك، قال له: </w:t>
      </w:r>
      <w:r w:rsidRPr="009A4A7D">
        <w:rPr>
          <w:rFonts w:cs="Calibri"/>
          <w:sz w:val="32"/>
          <w:szCs w:val="32"/>
          <w:rtl/>
        </w:rPr>
        <w:t>« إِنَّ اللهَ قَدْ شَاءَ أَنْ يَراهُنَّ سَبايا»</w:t>
      </w:r>
      <w:r w:rsidRPr="009A4A7D">
        <w:rPr>
          <w:rStyle w:val="Slutkommentarsreferens"/>
          <w:rFonts w:cs="Calibri"/>
          <w:sz w:val="32"/>
          <w:szCs w:val="32"/>
          <w:rtl/>
        </w:rPr>
        <w:endnoteReference w:id="58"/>
      </w:r>
      <w:r w:rsidRPr="009A4A7D">
        <w:rPr>
          <w:rFonts w:cstheme="minorHAnsi" w:hint="cs"/>
          <w:sz w:val="32"/>
          <w:szCs w:val="32"/>
          <w:rtl/>
        </w:rPr>
        <w:t xml:space="preserve">، لِما للسبي من دورِ كبير في ممارسة الدور الإعلامي في نصرة الإمام الحسين عليه السلام وكشف الأقنعة عن وجوه الطواغيت الجبابرة الكفرة... </w:t>
      </w:r>
    </w:p>
    <w:p w14:paraId="6E093DF6" w14:textId="5FF0EFA3" w:rsidR="00DE1B25" w:rsidRPr="009A4A7D" w:rsidRDefault="00DE1B25" w:rsidP="00DE1B25">
      <w:pPr>
        <w:rPr>
          <w:rFonts w:cstheme="minorHAnsi"/>
          <w:sz w:val="32"/>
          <w:szCs w:val="32"/>
          <w:rtl/>
        </w:rPr>
      </w:pPr>
      <w:r w:rsidRPr="009A4A7D">
        <w:rPr>
          <w:rFonts w:cstheme="minorHAnsi" w:hint="cs"/>
          <w:sz w:val="32"/>
          <w:szCs w:val="32"/>
          <w:rtl/>
        </w:rPr>
        <w:t>نعم، لقد تحقق ما تنبأ عنه عليه السلام، فلقد اُلقيت خطب عديدة من قبل بنات الوحي والرسالة والإمام زين العابدين عليهم السلام، وكانت أول خطبة لعقيلة بني هاشم عليها السلام حينما أدخلوهم الكوفة سبايا ... (و</w:t>
      </w:r>
      <w:r w:rsidRPr="009A4A7D">
        <w:rPr>
          <w:rFonts w:cs="Calibri"/>
          <w:sz w:val="32"/>
          <w:szCs w:val="32"/>
          <w:rtl/>
        </w:rPr>
        <w:t>بعد وقوف مخدرات الرسول وبنات الزهراء البتول بين يدي الدعي ابن الدعي عبيد الله بن زياد، أمر بعلي بن الحسين عليه</w:t>
      </w:r>
      <w:r w:rsidRPr="009A4A7D">
        <w:rPr>
          <w:rFonts w:cs="Calibri" w:hint="cs"/>
          <w:sz w:val="32"/>
          <w:szCs w:val="32"/>
          <w:rtl/>
        </w:rPr>
        <w:t xml:space="preserve"> </w:t>
      </w:r>
      <w:r w:rsidRPr="009A4A7D">
        <w:rPr>
          <w:rFonts w:cs="Calibri"/>
          <w:sz w:val="32"/>
          <w:szCs w:val="32"/>
          <w:rtl/>
        </w:rPr>
        <w:t>‌السلام وأهله فح</w:t>
      </w:r>
      <w:r w:rsidRPr="009A4A7D">
        <w:rPr>
          <w:rFonts w:cs="Calibri" w:hint="cs"/>
          <w:sz w:val="32"/>
          <w:szCs w:val="32"/>
          <w:rtl/>
        </w:rPr>
        <w:t>ُ</w:t>
      </w:r>
      <w:r w:rsidRPr="009A4A7D">
        <w:rPr>
          <w:rFonts w:cs="Calibri"/>
          <w:sz w:val="32"/>
          <w:szCs w:val="32"/>
          <w:rtl/>
        </w:rPr>
        <w:t>ملوا إلى دار جنب المسجد الأعظم</w:t>
      </w:r>
      <w:r w:rsidRPr="009A4A7D">
        <w:rPr>
          <w:rFonts w:cstheme="minorHAnsi" w:hint="cs"/>
          <w:sz w:val="32"/>
          <w:szCs w:val="32"/>
          <w:rtl/>
        </w:rPr>
        <w:t xml:space="preserve"> )</w:t>
      </w:r>
      <w:r w:rsidRPr="009A4A7D">
        <w:rPr>
          <w:rStyle w:val="Slutkommentarsreferens"/>
          <w:rFonts w:cstheme="minorHAnsi"/>
          <w:sz w:val="32"/>
          <w:szCs w:val="32"/>
          <w:rtl/>
        </w:rPr>
        <w:endnoteReference w:id="59"/>
      </w:r>
      <w:r w:rsidRPr="009A4A7D">
        <w:rPr>
          <w:rFonts w:cstheme="minorHAnsi" w:hint="cs"/>
          <w:sz w:val="32"/>
          <w:szCs w:val="32"/>
          <w:rtl/>
        </w:rPr>
        <w:t xml:space="preserve"> قد سجنوهم فيها، و</w:t>
      </w:r>
      <w:r w:rsidRPr="009A4A7D">
        <w:rPr>
          <w:rFonts w:cs="Calibri"/>
          <w:sz w:val="32"/>
          <w:szCs w:val="32"/>
          <w:rtl/>
        </w:rPr>
        <w:t>كان علي بن الحسين زين العابدين عليه السلام أسيراً بأيدي الأعداء ولكن تمكن من الخروج من السجن ليلاً مساء الثاني عشر من المحرم ووصل إلى كربلاء صبيحة الثالث عشر منه</w:t>
      </w:r>
      <w:r w:rsidRPr="009A4A7D">
        <w:rPr>
          <w:rStyle w:val="Slutkommentarsreferens"/>
          <w:rFonts w:cstheme="minorHAnsi"/>
          <w:sz w:val="32"/>
          <w:szCs w:val="32"/>
          <w:rtl/>
        </w:rPr>
        <w:endnoteReference w:id="60"/>
      </w:r>
      <w:r w:rsidRPr="009A4A7D">
        <w:rPr>
          <w:rFonts w:cstheme="minorHAnsi" w:hint="cs"/>
          <w:sz w:val="32"/>
          <w:szCs w:val="32"/>
          <w:rtl/>
        </w:rPr>
        <w:t xml:space="preserve"> بالولاية التكوينية، فقد روي عن الإمام الرضا عليه السلام بأن الله تعالى(مَكّن علي بن الحسين السجاد عليه السلام أن يأتي كربلاء فيلي أمر أبيه)</w:t>
      </w:r>
      <w:r w:rsidRPr="009A4A7D">
        <w:rPr>
          <w:rStyle w:val="Slutkommentarsreferens"/>
          <w:rFonts w:cstheme="minorHAnsi"/>
          <w:sz w:val="32"/>
          <w:szCs w:val="32"/>
          <w:rtl/>
        </w:rPr>
        <w:endnoteReference w:id="61"/>
      </w:r>
      <w:r w:rsidRPr="009A4A7D">
        <w:rPr>
          <w:rFonts w:cstheme="minorHAnsi" w:hint="cs"/>
          <w:sz w:val="32"/>
          <w:szCs w:val="32"/>
          <w:rtl/>
        </w:rPr>
        <w:t>.</w:t>
      </w:r>
    </w:p>
    <w:p w14:paraId="739AFCAD" w14:textId="77777777" w:rsidR="00DE1B25" w:rsidRPr="009A4A7D" w:rsidRDefault="00DE1B25" w:rsidP="00421088">
      <w:pPr>
        <w:rPr>
          <w:rFonts w:cs="Calibri"/>
          <w:sz w:val="32"/>
          <w:szCs w:val="32"/>
          <w:rtl/>
        </w:rPr>
      </w:pPr>
      <w:r w:rsidRPr="009A4A7D">
        <w:rPr>
          <w:rFonts w:cs="Calibri"/>
          <w:sz w:val="32"/>
          <w:szCs w:val="32"/>
          <w:rtl/>
        </w:rPr>
        <w:t xml:space="preserve">قال السيّد </w:t>
      </w:r>
      <w:r w:rsidRPr="009A4A7D">
        <w:rPr>
          <w:rFonts w:cs="Calibri" w:hint="cs"/>
          <w:sz w:val="32"/>
          <w:szCs w:val="32"/>
          <w:rtl/>
        </w:rPr>
        <w:t xml:space="preserve">المقرّم </w:t>
      </w:r>
      <w:r w:rsidRPr="009A4A7D">
        <w:rPr>
          <w:rFonts w:cs="Calibri"/>
          <w:sz w:val="32"/>
          <w:szCs w:val="32"/>
          <w:rtl/>
        </w:rPr>
        <w:t>(رحمه الله): «ولمّا أقبل السجّاد</w:t>
      </w:r>
      <w:r w:rsidRPr="009A4A7D">
        <w:rPr>
          <w:rFonts w:cs="Calibri" w:hint="cs"/>
          <w:sz w:val="32"/>
          <w:szCs w:val="32"/>
          <w:rtl/>
        </w:rPr>
        <w:t xml:space="preserve"> </w:t>
      </w:r>
      <w:r w:rsidRPr="009A4A7D">
        <w:rPr>
          <w:rFonts w:cs="Calibri"/>
          <w:sz w:val="32"/>
          <w:szCs w:val="32"/>
          <w:rtl/>
        </w:rPr>
        <w:t>عليه السلام وجد بني أسد مجتمعين عند القتلى متحيّرين لا يدرون ما يصنعون، ولم يهتدوا إلى معرفتهم، وقد فرّق القوم بين رؤوسهم وأبدانهم، وربما يسألون من أهلهم وعشيرتهم! فأخبرهم</w:t>
      </w:r>
      <w:r w:rsidRPr="009A4A7D">
        <w:rPr>
          <w:rFonts w:cs="Calibri" w:hint="cs"/>
          <w:sz w:val="32"/>
          <w:szCs w:val="32"/>
          <w:rtl/>
        </w:rPr>
        <w:t xml:space="preserve"> </w:t>
      </w:r>
      <w:r w:rsidRPr="009A4A7D">
        <w:rPr>
          <w:rFonts w:cs="Calibri"/>
          <w:sz w:val="32"/>
          <w:szCs w:val="32"/>
          <w:rtl/>
        </w:rPr>
        <w:t>عليه السلام عمّا جاء إليه من مواراة هذه الجسوم الطاهرة، وأوقفهم على أسمائهم، كما عرّفهم بالهاشميين من الأصحاب، فارتفع البكاء والعويل، وسالت الدموع منهم كل مسيل، ونشرت الأسديات الشعور ولطمن الخدود.</w:t>
      </w:r>
      <w:r w:rsidRPr="009A4A7D">
        <w:rPr>
          <w:rFonts w:cs="Calibri" w:hint="cs"/>
          <w:sz w:val="32"/>
          <w:szCs w:val="32"/>
          <w:rtl/>
        </w:rPr>
        <w:t xml:space="preserve"> </w:t>
      </w:r>
    </w:p>
    <w:p w14:paraId="1BDC71DC" w14:textId="77777777" w:rsidR="00DE1B25" w:rsidRPr="009A4A7D" w:rsidRDefault="00DE1B25" w:rsidP="00421088">
      <w:pPr>
        <w:pStyle w:val="libBold1"/>
        <w:rPr>
          <w:lang w:bidi="fa-IR"/>
        </w:rPr>
      </w:pPr>
      <w:r w:rsidRPr="009A4A7D">
        <w:rPr>
          <w:rtl/>
          <w:lang w:bidi="fa-IR"/>
        </w:rPr>
        <w:t>(تجليبة)</w:t>
      </w:r>
    </w:p>
    <w:tbl>
      <w:tblPr>
        <w:tblStyle w:val="Tabellrutnt"/>
        <w:bidiVisual/>
        <w:tblW w:w="4562" w:type="pct"/>
        <w:tblInd w:w="384" w:type="dxa"/>
        <w:tblLook w:val="01E0" w:firstRow="1" w:lastRow="1" w:firstColumn="1" w:lastColumn="1" w:noHBand="0" w:noVBand="0"/>
      </w:tblPr>
      <w:tblGrid>
        <w:gridCol w:w="3673"/>
        <w:gridCol w:w="274"/>
        <w:gridCol w:w="3631"/>
      </w:tblGrid>
      <w:tr w:rsidR="00DE1B25" w:rsidRPr="009A4A7D" w14:paraId="7B28A9D4" w14:textId="77777777" w:rsidTr="00421088">
        <w:trPr>
          <w:trHeight w:val="350"/>
        </w:trPr>
        <w:tc>
          <w:tcPr>
            <w:tcW w:w="3920" w:type="dxa"/>
            <w:shd w:val="clear" w:color="auto" w:fill="auto"/>
          </w:tcPr>
          <w:p w14:paraId="7308C5E2" w14:textId="77777777" w:rsidR="00DE1B25" w:rsidRPr="009A4A7D" w:rsidRDefault="00DE1B25" w:rsidP="00421088">
            <w:pPr>
              <w:pStyle w:val="libPoem"/>
            </w:pPr>
            <w:r w:rsidRPr="009A4A7D">
              <w:rPr>
                <w:rtl/>
              </w:rPr>
              <w:t>كثر صايح النسوان اعله ابو اليمه</w:t>
            </w:r>
            <w:r w:rsidRPr="009A4A7D">
              <w:rPr>
                <w:rStyle w:val="libPoemTiniChar"/>
                <w:rtl/>
              </w:rPr>
              <w:br/>
              <w:t> </w:t>
            </w:r>
          </w:p>
        </w:tc>
        <w:tc>
          <w:tcPr>
            <w:tcW w:w="279" w:type="dxa"/>
            <w:shd w:val="clear" w:color="auto" w:fill="auto"/>
          </w:tcPr>
          <w:p w14:paraId="329C5B73" w14:textId="77777777" w:rsidR="00DE1B25" w:rsidRPr="009A4A7D" w:rsidRDefault="00DE1B25" w:rsidP="00421088">
            <w:pPr>
              <w:pStyle w:val="libPoem"/>
              <w:rPr>
                <w:rtl/>
              </w:rPr>
            </w:pPr>
          </w:p>
        </w:tc>
        <w:tc>
          <w:tcPr>
            <w:tcW w:w="3881" w:type="dxa"/>
            <w:shd w:val="clear" w:color="auto" w:fill="auto"/>
          </w:tcPr>
          <w:p w14:paraId="336D176E" w14:textId="77777777" w:rsidR="00DE1B25" w:rsidRPr="009A4A7D" w:rsidRDefault="00DE1B25" w:rsidP="00421088">
            <w:pPr>
              <w:pStyle w:val="libPoem"/>
            </w:pPr>
            <w:r w:rsidRPr="009A4A7D">
              <w:rPr>
                <w:rtl/>
              </w:rPr>
              <w:t>تنخه الزلم تمشي او تدفنه ابهمه</w:t>
            </w:r>
            <w:r w:rsidRPr="009A4A7D">
              <w:rPr>
                <w:rStyle w:val="libPoemTiniChar"/>
                <w:rtl/>
              </w:rPr>
              <w:br/>
              <w:t> </w:t>
            </w:r>
          </w:p>
        </w:tc>
      </w:tr>
      <w:tr w:rsidR="00DE1B25" w:rsidRPr="009A4A7D" w14:paraId="49A74DA3" w14:textId="77777777" w:rsidTr="00421088">
        <w:trPr>
          <w:trHeight w:val="350"/>
        </w:trPr>
        <w:tc>
          <w:tcPr>
            <w:tcW w:w="3920" w:type="dxa"/>
          </w:tcPr>
          <w:p w14:paraId="6208262C" w14:textId="77777777" w:rsidR="00DE1B25" w:rsidRPr="009A4A7D" w:rsidRDefault="00DE1B25" w:rsidP="00421088">
            <w:pPr>
              <w:pStyle w:val="libPoem"/>
            </w:pPr>
            <w:r w:rsidRPr="009A4A7D">
              <w:rPr>
                <w:rtl/>
              </w:rPr>
              <w:t>صارت من بني أسد علجثث لم</w:t>
            </w:r>
            <w:r w:rsidRPr="009A4A7D">
              <w:rPr>
                <w:rFonts w:hint="cs"/>
                <w:rtl/>
              </w:rPr>
              <w:t>ـَّ</w:t>
            </w:r>
            <w:r w:rsidRPr="009A4A7D">
              <w:rPr>
                <w:rtl/>
              </w:rPr>
              <w:t>ه</w:t>
            </w:r>
            <w:r w:rsidRPr="009A4A7D">
              <w:rPr>
                <w:rStyle w:val="libPoemTiniChar"/>
                <w:rtl/>
              </w:rPr>
              <w:br/>
              <w:t> </w:t>
            </w:r>
          </w:p>
        </w:tc>
        <w:tc>
          <w:tcPr>
            <w:tcW w:w="279" w:type="dxa"/>
          </w:tcPr>
          <w:p w14:paraId="6DAD3F12" w14:textId="77777777" w:rsidR="00DE1B25" w:rsidRPr="009A4A7D" w:rsidRDefault="00DE1B25" w:rsidP="00421088">
            <w:pPr>
              <w:pStyle w:val="libPoem"/>
              <w:rPr>
                <w:rtl/>
              </w:rPr>
            </w:pPr>
          </w:p>
        </w:tc>
        <w:tc>
          <w:tcPr>
            <w:tcW w:w="3881" w:type="dxa"/>
          </w:tcPr>
          <w:p w14:paraId="2A59949E" w14:textId="77777777" w:rsidR="00DE1B25" w:rsidRPr="009A4A7D" w:rsidRDefault="00DE1B25" w:rsidP="00421088">
            <w:pPr>
              <w:pStyle w:val="libPoem"/>
            </w:pPr>
            <w:r w:rsidRPr="009A4A7D">
              <w:rPr>
                <w:rtl/>
              </w:rPr>
              <w:t>تخاف امن العده والسكك ملزومه</w:t>
            </w:r>
            <w:r w:rsidRPr="009A4A7D">
              <w:rPr>
                <w:rStyle w:val="libPoemTiniChar"/>
                <w:rtl/>
              </w:rPr>
              <w:br/>
              <w:t> </w:t>
            </w:r>
          </w:p>
        </w:tc>
      </w:tr>
      <w:tr w:rsidR="00DE1B25" w:rsidRPr="009A4A7D" w14:paraId="2369324F" w14:textId="77777777" w:rsidTr="00421088">
        <w:trPr>
          <w:trHeight w:val="350"/>
        </w:trPr>
        <w:tc>
          <w:tcPr>
            <w:tcW w:w="3920" w:type="dxa"/>
          </w:tcPr>
          <w:p w14:paraId="325A30B2" w14:textId="77777777" w:rsidR="00DE1B25" w:rsidRPr="009A4A7D" w:rsidRDefault="00DE1B25" w:rsidP="00421088">
            <w:pPr>
              <w:pStyle w:val="libPoem"/>
            </w:pPr>
            <w:r w:rsidRPr="009A4A7D">
              <w:rPr>
                <w:rtl/>
              </w:rPr>
              <w:t>امن ابن زياد خافوا حطوا اربيه</w:t>
            </w:r>
            <w:r w:rsidRPr="009A4A7D">
              <w:rPr>
                <w:rStyle w:val="libPoemTiniChar"/>
                <w:rtl/>
              </w:rPr>
              <w:br/>
              <w:t> </w:t>
            </w:r>
          </w:p>
        </w:tc>
        <w:tc>
          <w:tcPr>
            <w:tcW w:w="279" w:type="dxa"/>
          </w:tcPr>
          <w:p w14:paraId="490AE545" w14:textId="77777777" w:rsidR="00DE1B25" w:rsidRPr="009A4A7D" w:rsidRDefault="00DE1B25" w:rsidP="00421088">
            <w:pPr>
              <w:pStyle w:val="libPoem"/>
              <w:rPr>
                <w:rtl/>
              </w:rPr>
            </w:pPr>
          </w:p>
        </w:tc>
        <w:tc>
          <w:tcPr>
            <w:tcW w:w="3881" w:type="dxa"/>
          </w:tcPr>
          <w:p w14:paraId="420A6248" w14:textId="77777777" w:rsidR="00DE1B25" w:rsidRPr="009A4A7D" w:rsidRDefault="00DE1B25" w:rsidP="00421088">
            <w:pPr>
              <w:pStyle w:val="libPoem"/>
            </w:pPr>
            <w:r w:rsidRPr="009A4A7D">
              <w:rPr>
                <w:rtl/>
              </w:rPr>
              <w:t>لن ازلمه املثم گاصد ابنيه</w:t>
            </w:r>
            <w:r w:rsidRPr="009A4A7D">
              <w:rPr>
                <w:rStyle w:val="libPoemTiniChar"/>
                <w:rtl/>
              </w:rPr>
              <w:br/>
              <w:t> </w:t>
            </w:r>
          </w:p>
        </w:tc>
      </w:tr>
      <w:tr w:rsidR="00DE1B25" w:rsidRPr="009A4A7D" w14:paraId="7E8E4751" w14:textId="77777777" w:rsidTr="00421088">
        <w:trPr>
          <w:trHeight w:val="350"/>
        </w:trPr>
        <w:tc>
          <w:tcPr>
            <w:tcW w:w="3920" w:type="dxa"/>
          </w:tcPr>
          <w:p w14:paraId="15BBC57C" w14:textId="77777777" w:rsidR="00DE1B25" w:rsidRPr="009A4A7D" w:rsidRDefault="00DE1B25" w:rsidP="00421088">
            <w:pPr>
              <w:pStyle w:val="libPoem"/>
            </w:pPr>
            <w:r w:rsidRPr="009A4A7D">
              <w:rPr>
                <w:rtl/>
              </w:rPr>
              <w:t>تنحَّوا خاف يظهر من بني ميه</w:t>
            </w:r>
            <w:r w:rsidRPr="009A4A7D">
              <w:rPr>
                <w:rStyle w:val="libPoemTiniChar"/>
                <w:rtl/>
              </w:rPr>
              <w:br/>
              <w:t> </w:t>
            </w:r>
          </w:p>
        </w:tc>
        <w:tc>
          <w:tcPr>
            <w:tcW w:w="279" w:type="dxa"/>
          </w:tcPr>
          <w:p w14:paraId="5F93F625" w14:textId="77777777" w:rsidR="00DE1B25" w:rsidRPr="009A4A7D" w:rsidRDefault="00DE1B25" w:rsidP="00421088">
            <w:pPr>
              <w:pStyle w:val="libPoem"/>
              <w:rPr>
                <w:rtl/>
              </w:rPr>
            </w:pPr>
          </w:p>
        </w:tc>
        <w:tc>
          <w:tcPr>
            <w:tcW w:w="3881" w:type="dxa"/>
          </w:tcPr>
          <w:p w14:paraId="4A56C9F3" w14:textId="77777777" w:rsidR="00DE1B25" w:rsidRPr="009A4A7D" w:rsidRDefault="00DE1B25" w:rsidP="00421088">
            <w:pPr>
              <w:pStyle w:val="libPoem"/>
            </w:pPr>
            <w:r w:rsidRPr="009A4A7D">
              <w:rPr>
                <w:rtl/>
              </w:rPr>
              <w:t>او ذاك الجمع من ريبه كثر لومه</w:t>
            </w:r>
            <w:r w:rsidRPr="009A4A7D">
              <w:rPr>
                <w:rStyle w:val="libPoemTiniChar"/>
                <w:rtl/>
              </w:rPr>
              <w:br/>
              <w:t> </w:t>
            </w:r>
          </w:p>
        </w:tc>
      </w:tr>
      <w:tr w:rsidR="00DE1B25" w:rsidRPr="009A4A7D" w14:paraId="7221B51D" w14:textId="77777777" w:rsidTr="00421088">
        <w:trPr>
          <w:trHeight w:val="350"/>
        </w:trPr>
        <w:tc>
          <w:tcPr>
            <w:tcW w:w="3920" w:type="dxa"/>
          </w:tcPr>
          <w:p w14:paraId="3352D8AD" w14:textId="77777777" w:rsidR="00DE1B25" w:rsidRPr="009A4A7D" w:rsidRDefault="00DE1B25" w:rsidP="00421088">
            <w:pPr>
              <w:pStyle w:val="libPoem"/>
            </w:pPr>
            <w:r w:rsidRPr="009A4A7D">
              <w:rPr>
                <w:rtl/>
              </w:rPr>
              <w:t>گال الهم اشعدكم واجفين اصفوف</w:t>
            </w:r>
            <w:r w:rsidRPr="009A4A7D">
              <w:rPr>
                <w:rStyle w:val="libPoemTiniChar"/>
                <w:rtl/>
              </w:rPr>
              <w:br/>
              <w:t> </w:t>
            </w:r>
          </w:p>
        </w:tc>
        <w:tc>
          <w:tcPr>
            <w:tcW w:w="279" w:type="dxa"/>
          </w:tcPr>
          <w:p w14:paraId="0C4F2E35" w14:textId="77777777" w:rsidR="00DE1B25" w:rsidRPr="009A4A7D" w:rsidRDefault="00DE1B25" w:rsidP="00421088">
            <w:pPr>
              <w:pStyle w:val="libPoem"/>
              <w:rPr>
                <w:rtl/>
              </w:rPr>
            </w:pPr>
          </w:p>
        </w:tc>
        <w:tc>
          <w:tcPr>
            <w:tcW w:w="3881" w:type="dxa"/>
          </w:tcPr>
          <w:p w14:paraId="54AC540F" w14:textId="77777777" w:rsidR="00DE1B25" w:rsidRPr="009A4A7D" w:rsidRDefault="00DE1B25" w:rsidP="00421088">
            <w:pPr>
              <w:pStyle w:val="libPoem"/>
            </w:pPr>
            <w:r w:rsidRPr="009A4A7D">
              <w:rPr>
                <w:rtl/>
              </w:rPr>
              <w:t>گالواله انتفرج علجثث وانشوف</w:t>
            </w:r>
            <w:r w:rsidRPr="009A4A7D">
              <w:rPr>
                <w:rStyle w:val="libPoemTiniChar"/>
                <w:rtl/>
              </w:rPr>
              <w:br/>
              <w:t> </w:t>
            </w:r>
          </w:p>
        </w:tc>
      </w:tr>
      <w:tr w:rsidR="00DE1B25" w:rsidRPr="009A4A7D" w14:paraId="4E1A0574" w14:textId="77777777" w:rsidTr="00421088">
        <w:tblPrEx>
          <w:tblLook w:val="04A0" w:firstRow="1" w:lastRow="0" w:firstColumn="1" w:lastColumn="0" w:noHBand="0" w:noVBand="1"/>
        </w:tblPrEx>
        <w:trPr>
          <w:trHeight w:val="350"/>
        </w:trPr>
        <w:tc>
          <w:tcPr>
            <w:tcW w:w="3920" w:type="dxa"/>
          </w:tcPr>
          <w:p w14:paraId="122E086F" w14:textId="77777777" w:rsidR="00DE1B25" w:rsidRPr="009A4A7D" w:rsidRDefault="00DE1B25" w:rsidP="00421088">
            <w:pPr>
              <w:pStyle w:val="libPoem"/>
            </w:pPr>
            <w:r w:rsidRPr="009A4A7D">
              <w:rPr>
                <w:rtl/>
              </w:rPr>
              <w:t>مبخوتين گال الهم او ميلوا الخوف</w:t>
            </w:r>
            <w:r w:rsidRPr="009A4A7D">
              <w:rPr>
                <w:rStyle w:val="libPoemTiniChar"/>
                <w:rtl/>
              </w:rPr>
              <w:br/>
              <w:t> </w:t>
            </w:r>
          </w:p>
        </w:tc>
        <w:tc>
          <w:tcPr>
            <w:tcW w:w="279" w:type="dxa"/>
          </w:tcPr>
          <w:p w14:paraId="0B063736" w14:textId="77777777" w:rsidR="00DE1B25" w:rsidRPr="009A4A7D" w:rsidRDefault="00DE1B25" w:rsidP="00421088">
            <w:pPr>
              <w:pStyle w:val="libPoem"/>
              <w:rPr>
                <w:rtl/>
              </w:rPr>
            </w:pPr>
          </w:p>
        </w:tc>
        <w:tc>
          <w:tcPr>
            <w:tcW w:w="3881" w:type="dxa"/>
          </w:tcPr>
          <w:p w14:paraId="0880BE87" w14:textId="77777777" w:rsidR="00DE1B25" w:rsidRPr="009A4A7D" w:rsidRDefault="00DE1B25" w:rsidP="00421088">
            <w:pPr>
              <w:pStyle w:val="libPoem"/>
            </w:pPr>
            <w:r w:rsidRPr="009A4A7D">
              <w:rPr>
                <w:rtl/>
              </w:rPr>
              <w:t>واحچوا اشعدكم اتموجون بالحومه</w:t>
            </w:r>
            <w:r w:rsidRPr="009A4A7D">
              <w:rPr>
                <w:rStyle w:val="libPoemTiniChar"/>
                <w:rtl/>
              </w:rPr>
              <w:br/>
              <w:t> </w:t>
            </w:r>
          </w:p>
        </w:tc>
      </w:tr>
      <w:tr w:rsidR="00DE1B25" w:rsidRPr="009A4A7D" w14:paraId="7A0493AB" w14:textId="77777777" w:rsidTr="00421088">
        <w:tblPrEx>
          <w:tblLook w:val="04A0" w:firstRow="1" w:lastRow="0" w:firstColumn="1" w:lastColumn="0" w:noHBand="0" w:noVBand="1"/>
        </w:tblPrEx>
        <w:trPr>
          <w:trHeight w:val="350"/>
        </w:trPr>
        <w:tc>
          <w:tcPr>
            <w:tcW w:w="3920" w:type="dxa"/>
          </w:tcPr>
          <w:p w14:paraId="575006C2" w14:textId="77777777" w:rsidR="00DE1B25" w:rsidRPr="009A4A7D" w:rsidRDefault="00DE1B25" w:rsidP="00421088">
            <w:pPr>
              <w:pStyle w:val="libPoem"/>
            </w:pPr>
            <w:r w:rsidRPr="009A4A7D">
              <w:rPr>
                <w:rtl/>
              </w:rPr>
              <w:t>گالوله يگاصد تنشد ابهالحين</w:t>
            </w:r>
            <w:r w:rsidRPr="009A4A7D">
              <w:rPr>
                <w:rStyle w:val="libPoemTiniChar"/>
                <w:rtl/>
              </w:rPr>
              <w:br/>
              <w:t> </w:t>
            </w:r>
          </w:p>
        </w:tc>
        <w:tc>
          <w:tcPr>
            <w:tcW w:w="279" w:type="dxa"/>
          </w:tcPr>
          <w:p w14:paraId="34203597" w14:textId="77777777" w:rsidR="00DE1B25" w:rsidRPr="009A4A7D" w:rsidRDefault="00DE1B25" w:rsidP="00421088">
            <w:pPr>
              <w:pStyle w:val="libPoem"/>
              <w:rPr>
                <w:rtl/>
              </w:rPr>
            </w:pPr>
          </w:p>
        </w:tc>
        <w:tc>
          <w:tcPr>
            <w:tcW w:w="3881" w:type="dxa"/>
          </w:tcPr>
          <w:p w14:paraId="52B4B806" w14:textId="77777777" w:rsidR="00DE1B25" w:rsidRPr="009A4A7D" w:rsidRDefault="00DE1B25" w:rsidP="00421088">
            <w:pPr>
              <w:pStyle w:val="libPoem"/>
            </w:pPr>
            <w:r w:rsidRPr="009A4A7D">
              <w:rPr>
                <w:rtl/>
              </w:rPr>
              <w:t>نخبرك بالصدگ من كون مبخوتين</w:t>
            </w:r>
            <w:r w:rsidRPr="009A4A7D">
              <w:rPr>
                <w:rStyle w:val="libPoemTiniChar"/>
                <w:rtl/>
              </w:rPr>
              <w:br/>
              <w:t> </w:t>
            </w:r>
          </w:p>
        </w:tc>
      </w:tr>
      <w:tr w:rsidR="00DE1B25" w:rsidRPr="009A4A7D" w14:paraId="11EDA262" w14:textId="77777777" w:rsidTr="00421088">
        <w:tblPrEx>
          <w:tblLook w:val="04A0" w:firstRow="1" w:lastRow="0" w:firstColumn="1" w:lastColumn="0" w:noHBand="0" w:noVBand="1"/>
        </w:tblPrEx>
        <w:trPr>
          <w:trHeight w:val="350"/>
        </w:trPr>
        <w:tc>
          <w:tcPr>
            <w:tcW w:w="3920" w:type="dxa"/>
          </w:tcPr>
          <w:p w14:paraId="1CA210FE" w14:textId="77777777" w:rsidR="00DE1B25" w:rsidRPr="009A4A7D" w:rsidRDefault="00DE1B25" w:rsidP="00421088">
            <w:pPr>
              <w:pStyle w:val="libPoem"/>
            </w:pPr>
            <w:r w:rsidRPr="009A4A7D">
              <w:rPr>
                <w:rtl/>
              </w:rPr>
              <w:t>جينه ندفن احسين او هله الطيبين</w:t>
            </w:r>
            <w:r w:rsidRPr="009A4A7D">
              <w:rPr>
                <w:rStyle w:val="libPoemTiniChar"/>
                <w:rtl/>
              </w:rPr>
              <w:br/>
              <w:t> </w:t>
            </w:r>
          </w:p>
        </w:tc>
        <w:tc>
          <w:tcPr>
            <w:tcW w:w="279" w:type="dxa"/>
          </w:tcPr>
          <w:p w14:paraId="10729C25" w14:textId="77777777" w:rsidR="00DE1B25" w:rsidRPr="009A4A7D" w:rsidRDefault="00DE1B25" w:rsidP="00421088">
            <w:pPr>
              <w:pStyle w:val="libPoem"/>
              <w:rPr>
                <w:rtl/>
              </w:rPr>
            </w:pPr>
          </w:p>
        </w:tc>
        <w:tc>
          <w:tcPr>
            <w:tcW w:w="3881" w:type="dxa"/>
          </w:tcPr>
          <w:p w14:paraId="17DCEFF1" w14:textId="77777777" w:rsidR="00DE1B25" w:rsidRPr="009A4A7D" w:rsidRDefault="00DE1B25" w:rsidP="00421088">
            <w:pPr>
              <w:pStyle w:val="libPoem"/>
            </w:pPr>
            <w:r w:rsidRPr="009A4A7D">
              <w:rPr>
                <w:rtl/>
              </w:rPr>
              <w:t>بدر بالتم او تزهر بالوغه انجومه</w:t>
            </w:r>
            <w:r w:rsidRPr="009A4A7D">
              <w:rPr>
                <w:rStyle w:val="libPoemTiniChar"/>
                <w:rtl/>
              </w:rPr>
              <w:br/>
              <w:t> </w:t>
            </w:r>
          </w:p>
        </w:tc>
      </w:tr>
    </w:tbl>
    <w:p w14:paraId="647B350F" w14:textId="77777777" w:rsidR="00DE1B25" w:rsidRPr="009A4A7D" w:rsidRDefault="00DE1B25" w:rsidP="00421088">
      <w:pPr>
        <w:rPr>
          <w:rFonts w:cs="Calibri"/>
          <w:sz w:val="32"/>
          <w:szCs w:val="32"/>
          <w:rtl/>
        </w:rPr>
      </w:pPr>
    </w:p>
    <w:p w14:paraId="65AF67C6" w14:textId="63C5B853" w:rsidR="00DE1B25" w:rsidRPr="009A4A7D" w:rsidRDefault="00DE1B25" w:rsidP="00D96053">
      <w:pPr>
        <w:rPr>
          <w:rFonts w:cs="Calibri"/>
          <w:sz w:val="32"/>
          <w:szCs w:val="32"/>
          <w:rtl/>
        </w:rPr>
      </w:pPr>
      <w:r w:rsidRPr="009A4A7D">
        <w:rPr>
          <w:rFonts w:cs="Calibri"/>
          <w:sz w:val="32"/>
          <w:szCs w:val="32"/>
          <w:rtl/>
        </w:rPr>
        <w:t>ثمّ مشى الإمام زين العابدين</w:t>
      </w:r>
      <w:r w:rsidRPr="009A4A7D">
        <w:rPr>
          <w:rFonts w:cs="Calibri" w:hint="cs"/>
          <w:sz w:val="32"/>
          <w:szCs w:val="32"/>
          <w:rtl/>
        </w:rPr>
        <w:t xml:space="preserve"> </w:t>
      </w:r>
      <w:r w:rsidRPr="009A4A7D">
        <w:rPr>
          <w:rFonts w:cs="Calibri"/>
          <w:sz w:val="32"/>
          <w:szCs w:val="32"/>
          <w:rtl/>
        </w:rPr>
        <w:t xml:space="preserve">عليه السلام إلى جسد أبيه واعتنقه وبكى بكاءً عالياً، وأتى إلى موضع القبر ورفع قليلاً من التراب فبان قبر محفور وضريح مشقوق، فبسط كفّيه تحت ظهره وقال: </w:t>
      </w:r>
      <w:r w:rsidRPr="009A4A7D">
        <w:rPr>
          <w:rFonts w:cs="Calibri" w:hint="cs"/>
          <w:sz w:val="32"/>
          <w:szCs w:val="32"/>
          <w:rtl/>
        </w:rPr>
        <w:t>"</w:t>
      </w:r>
      <w:r w:rsidRPr="009A4A7D">
        <w:rPr>
          <w:rFonts w:cs="Calibri"/>
          <w:sz w:val="32"/>
          <w:szCs w:val="32"/>
          <w:rtl/>
        </w:rPr>
        <w:t>بسم الله وفي سبيل الله وعلى ملّة رسول الله، صدق الله ورسوله، ما شاء الله لا حوّل ولا قوّة إلاّ بالله العظيم</w:t>
      </w:r>
      <w:r w:rsidRPr="009A4A7D">
        <w:rPr>
          <w:rFonts w:cs="Calibri" w:hint="cs"/>
          <w:sz w:val="32"/>
          <w:szCs w:val="32"/>
          <w:rtl/>
        </w:rPr>
        <w:t>"</w:t>
      </w:r>
      <w:r w:rsidRPr="009A4A7D">
        <w:rPr>
          <w:rFonts w:cs="Calibri"/>
          <w:sz w:val="32"/>
          <w:szCs w:val="32"/>
          <w:rtl/>
        </w:rPr>
        <w:t xml:space="preserve">، وأنزله وحده لم يشاركه بنو أسد فيه، وقال لهم: </w:t>
      </w:r>
      <w:r w:rsidRPr="009A4A7D">
        <w:rPr>
          <w:rFonts w:cs="Calibri" w:hint="cs"/>
          <w:sz w:val="32"/>
          <w:szCs w:val="32"/>
          <w:rtl/>
        </w:rPr>
        <w:t>"</w:t>
      </w:r>
      <w:r w:rsidRPr="009A4A7D">
        <w:rPr>
          <w:rFonts w:cs="Calibri"/>
          <w:sz w:val="32"/>
          <w:szCs w:val="32"/>
          <w:rtl/>
        </w:rPr>
        <w:t>إنّ معي من يعينني</w:t>
      </w:r>
      <w:r w:rsidRPr="009A4A7D">
        <w:rPr>
          <w:rFonts w:cs="Calibri" w:hint="cs"/>
          <w:sz w:val="32"/>
          <w:szCs w:val="32"/>
          <w:rtl/>
        </w:rPr>
        <w:t>"</w:t>
      </w:r>
      <w:r w:rsidRPr="009A4A7D">
        <w:rPr>
          <w:rFonts w:cs="Calibri"/>
          <w:sz w:val="32"/>
          <w:szCs w:val="32"/>
          <w:rtl/>
        </w:rPr>
        <w:t xml:space="preserve">، ولمّا أقرّه في لحده وضع خدّه على منحره الشريف </w:t>
      </w:r>
      <w:r w:rsidRPr="009A4A7D">
        <w:rPr>
          <w:rFonts w:cs="Calibri" w:hint="cs"/>
          <w:sz w:val="32"/>
          <w:szCs w:val="32"/>
          <w:rtl/>
        </w:rPr>
        <w:t>قائلاً: "طوب</w:t>
      </w:r>
      <w:r w:rsidRPr="009A4A7D">
        <w:rPr>
          <w:rFonts w:cs="Calibri" w:hint="eastAsia"/>
          <w:sz w:val="32"/>
          <w:szCs w:val="32"/>
          <w:rtl/>
        </w:rPr>
        <w:t>ى</w:t>
      </w:r>
      <w:r w:rsidRPr="009A4A7D">
        <w:rPr>
          <w:rFonts w:cs="Calibri"/>
          <w:sz w:val="32"/>
          <w:szCs w:val="32"/>
          <w:rtl/>
        </w:rPr>
        <w:t xml:space="preserve"> لأرض تضمّنت جسدك الطاهر، فإنّ الدنيا بعدك مظلمة، والآخرة بنورك مشرقة، أمّا الليل فمسهّد، والحزن سرمد، أو يختار الله لأهل بيتك دارك التي فيها أنت مقيم، وعليك منّي السلام يا بن رسول الله ورحمة الله </w:t>
      </w:r>
      <w:r w:rsidRPr="009A4A7D">
        <w:rPr>
          <w:rFonts w:cs="Calibri" w:hint="cs"/>
          <w:sz w:val="32"/>
          <w:szCs w:val="32"/>
          <w:rtl/>
        </w:rPr>
        <w:t>وبركاته". وكت</w:t>
      </w:r>
      <w:r w:rsidRPr="009A4A7D">
        <w:rPr>
          <w:rFonts w:cs="Calibri" w:hint="eastAsia"/>
          <w:sz w:val="32"/>
          <w:szCs w:val="32"/>
          <w:rtl/>
        </w:rPr>
        <w:t>ب</w:t>
      </w:r>
      <w:r w:rsidRPr="009A4A7D">
        <w:rPr>
          <w:rFonts w:cs="Calibri"/>
          <w:sz w:val="32"/>
          <w:szCs w:val="32"/>
          <w:rtl/>
        </w:rPr>
        <w:t xml:space="preserve"> على القبر: </w:t>
      </w:r>
      <w:r w:rsidRPr="009A4A7D">
        <w:rPr>
          <w:rFonts w:cs="Calibri" w:hint="cs"/>
          <w:sz w:val="32"/>
          <w:szCs w:val="32"/>
          <w:rtl/>
        </w:rPr>
        <w:t>"</w:t>
      </w:r>
      <w:r w:rsidRPr="009A4A7D">
        <w:rPr>
          <w:rFonts w:cs="Calibri"/>
          <w:sz w:val="32"/>
          <w:szCs w:val="32"/>
          <w:rtl/>
        </w:rPr>
        <w:t>هذا قبر الحسين بن علي بن أبي طالب</w:t>
      </w:r>
      <w:r w:rsidRPr="009A4A7D">
        <w:rPr>
          <w:rFonts w:cs="Calibri" w:hint="cs"/>
          <w:sz w:val="32"/>
          <w:szCs w:val="32"/>
          <w:rtl/>
        </w:rPr>
        <w:t xml:space="preserve"> </w:t>
      </w:r>
      <w:r w:rsidRPr="009A4A7D">
        <w:rPr>
          <w:rFonts w:cs="Calibri"/>
          <w:sz w:val="32"/>
          <w:szCs w:val="32"/>
          <w:rtl/>
        </w:rPr>
        <w:t xml:space="preserve">عليه السلام، الذي قتلوه عطشاناً </w:t>
      </w:r>
      <w:r w:rsidRPr="009A4A7D">
        <w:rPr>
          <w:rFonts w:cs="Calibri" w:hint="cs"/>
          <w:sz w:val="32"/>
          <w:szCs w:val="32"/>
          <w:rtl/>
        </w:rPr>
        <w:t xml:space="preserve">غريبا". </w:t>
      </w:r>
    </w:p>
    <w:p w14:paraId="152D0347" w14:textId="5B39C553" w:rsidR="00DE1B25" w:rsidRPr="009A4A7D" w:rsidRDefault="00DE1B25" w:rsidP="00421088">
      <w:pPr>
        <w:pStyle w:val="libBold1"/>
        <w:rPr>
          <w:lang w:bidi="fa-IR"/>
        </w:rPr>
      </w:pPr>
      <w:r w:rsidRPr="009A4A7D">
        <w:rPr>
          <w:rtl/>
        </w:rPr>
        <w:t>(</w:t>
      </w:r>
      <w:r w:rsidR="00644C49" w:rsidRPr="009A4A7D">
        <w:rPr>
          <w:rFonts w:hint="cs"/>
          <w:rtl/>
        </w:rPr>
        <w:t>نصارى</w:t>
      </w:r>
      <w:r w:rsidRPr="009A4A7D">
        <w:rPr>
          <w:rtl/>
        </w:rPr>
        <w:t>)</w:t>
      </w:r>
    </w:p>
    <w:tbl>
      <w:tblPr>
        <w:tblStyle w:val="Tabellrutnt"/>
        <w:bidiVisual/>
        <w:tblW w:w="4562" w:type="pct"/>
        <w:tblInd w:w="384" w:type="dxa"/>
        <w:tblLook w:val="01E0" w:firstRow="1" w:lastRow="1" w:firstColumn="1" w:lastColumn="1" w:noHBand="0" w:noVBand="0"/>
      </w:tblPr>
      <w:tblGrid>
        <w:gridCol w:w="3665"/>
        <w:gridCol w:w="274"/>
        <w:gridCol w:w="3639"/>
      </w:tblGrid>
      <w:tr w:rsidR="00DE1B25" w:rsidRPr="009A4A7D" w14:paraId="5733EEAC" w14:textId="77777777" w:rsidTr="00421088">
        <w:trPr>
          <w:trHeight w:val="350"/>
        </w:trPr>
        <w:tc>
          <w:tcPr>
            <w:tcW w:w="3920" w:type="dxa"/>
            <w:shd w:val="clear" w:color="auto" w:fill="auto"/>
          </w:tcPr>
          <w:p w14:paraId="7AE3874B" w14:textId="77777777" w:rsidR="00DE1B25" w:rsidRPr="009A4A7D" w:rsidRDefault="00DE1B25" w:rsidP="00421088">
            <w:pPr>
              <w:pStyle w:val="libPoem"/>
            </w:pPr>
            <w:r w:rsidRPr="009A4A7D">
              <w:rPr>
                <w:rtl/>
              </w:rPr>
              <w:t>بعد ما نز</w:t>
            </w:r>
            <w:r w:rsidRPr="009A4A7D">
              <w:rPr>
                <w:rFonts w:hint="cs"/>
                <w:rtl/>
              </w:rPr>
              <w:t>ّ</w:t>
            </w:r>
            <w:r w:rsidRPr="009A4A7D">
              <w:rPr>
                <w:rtl/>
              </w:rPr>
              <w:t>له او وسده ابگبره</w:t>
            </w:r>
            <w:r w:rsidRPr="009A4A7D">
              <w:rPr>
                <w:rStyle w:val="libPoemTiniChar"/>
                <w:rtl/>
              </w:rPr>
              <w:br/>
              <w:t> </w:t>
            </w:r>
          </w:p>
        </w:tc>
        <w:tc>
          <w:tcPr>
            <w:tcW w:w="279" w:type="dxa"/>
            <w:shd w:val="clear" w:color="auto" w:fill="auto"/>
          </w:tcPr>
          <w:p w14:paraId="05CA338C" w14:textId="77777777" w:rsidR="00DE1B25" w:rsidRPr="009A4A7D" w:rsidRDefault="00DE1B25" w:rsidP="00421088">
            <w:pPr>
              <w:pStyle w:val="libPoem"/>
              <w:rPr>
                <w:rtl/>
              </w:rPr>
            </w:pPr>
          </w:p>
        </w:tc>
        <w:tc>
          <w:tcPr>
            <w:tcW w:w="3881" w:type="dxa"/>
            <w:shd w:val="clear" w:color="auto" w:fill="auto"/>
          </w:tcPr>
          <w:p w14:paraId="39283988" w14:textId="77777777" w:rsidR="00DE1B25" w:rsidRPr="009A4A7D" w:rsidRDefault="00DE1B25" w:rsidP="00421088">
            <w:pPr>
              <w:pStyle w:val="libPoem"/>
            </w:pPr>
            <w:r w:rsidRPr="009A4A7D">
              <w:rPr>
                <w:rtl/>
              </w:rPr>
              <w:t>أخذ ينتحب واجره العبره</w:t>
            </w:r>
            <w:r w:rsidRPr="009A4A7D">
              <w:rPr>
                <w:rStyle w:val="libPoemTiniChar"/>
                <w:rtl/>
              </w:rPr>
              <w:br/>
              <w:t> </w:t>
            </w:r>
          </w:p>
        </w:tc>
      </w:tr>
      <w:tr w:rsidR="00DE1B25" w:rsidRPr="009A4A7D" w14:paraId="3B932062" w14:textId="77777777" w:rsidTr="00421088">
        <w:trPr>
          <w:trHeight w:val="350"/>
        </w:trPr>
        <w:tc>
          <w:tcPr>
            <w:tcW w:w="3920" w:type="dxa"/>
          </w:tcPr>
          <w:p w14:paraId="7E581545" w14:textId="77777777" w:rsidR="00DE1B25" w:rsidRPr="009A4A7D" w:rsidRDefault="00DE1B25" w:rsidP="00421088">
            <w:pPr>
              <w:pStyle w:val="libPoem"/>
            </w:pPr>
            <w:r w:rsidRPr="009A4A7D">
              <w:rPr>
                <w:rtl/>
              </w:rPr>
              <w:t>هوه فوگه يشمه او يحب نحره</w:t>
            </w:r>
            <w:r w:rsidRPr="009A4A7D">
              <w:rPr>
                <w:rStyle w:val="libPoemTiniChar"/>
                <w:rtl/>
              </w:rPr>
              <w:br/>
              <w:t> </w:t>
            </w:r>
          </w:p>
        </w:tc>
        <w:tc>
          <w:tcPr>
            <w:tcW w:w="279" w:type="dxa"/>
          </w:tcPr>
          <w:p w14:paraId="143501A3" w14:textId="77777777" w:rsidR="00DE1B25" w:rsidRPr="009A4A7D" w:rsidRDefault="00DE1B25" w:rsidP="00421088">
            <w:pPr>
              <w:pStyle w:val="libPoem"/>
              <w:rPr>
                <w:rtl/>
              </w:rPr>
            </w:pPr>
          </w:p>
        </w:tc>
        <w:tc>
          <w:tcPr>
            <w:tcW w:w="3881" w:type="dxa"/>
          </w:tcPr>
          <w:p w14:paraId="508C9092" w14:textId="77777777" w:rsidR="00DE1B25" w:rsidRPr="009A4A7D" w:rsidRDefault="00DE1B25" w:rsidP="00421088">
            <w:pPr>
              <w:pStyle w:val="libPoem"/>
            </w:pPr>
            <w:r w:rsidRPr="009A4A7D">
              <w:rPr>
                <w:rtl/>
              </w:rPr>
              <w:t>صاح اوداعة الله الراس چاوين</w:t>
            </w:r>
            <w:r w:rsidRPr="009A4A7D">
              <w:rPr>
                <w:rStyle w:val="libPoemTiniChar"/>
                <w:rtl/>
              </w:rPr>
              <w:br/>
              <w:t> </w:t>
            </w:r>
          </w:p>
        </w:tc>
      </w:tr>
      <w:tr w:rsidR="00DE1B25" w:rsidRPr="009A4A7D" w14:paraId="3FB22A4B" w14:textId="77777777" w:rsidTr="00421088">
        <w:trPr>
          <w:trHeight w:val="350"/>
        </w:trPr>
        <w:tc>
          <w:tcPr>
            <w:tcW w:w="3920" w:type="dxa"/>
          </w:tcPr>
          <w:p w14:paraId="164E264C" w14:textId="77777777" w:rsidR="00DE1B25" w:rsidRPr="009A4A7D" w:rsidRDefault="00DE1B25" w:rsidP="00421088">
            <w:pPr>
              <w:pStyle w:val="libPoem"/>
            </w:pPr>
            <w:r w:rsidRPr="009A4A7D">
              <w:rPr>
                <w:rtl/>
              </w:rPr>
              <w:t>انه اللي صار بيه او ما جره ابناس</w:t>
            </w:r>
            <w:r w:rsidRPr="009A4A7D">
              <w:rPr>
                <w:rStyle w:val="libPoemTiniChar"/>
                <w:rtl/>
              </w:rPr>
              <w:br/>
              <w:t> </w:t>
            </w:r>
          </w:p>
        </w:tc>
        <w:tc>
          <w:tcPr>
            <w:tcW w:w="279" w:type="dxa"/>
          </w:tcPr>
          <w:p w14:paraId="4F1FEB27" w14:textId="77777777" w:rsidR="00DE1B25" w:rsidRPr="009A4A7D" w:rsidRDefault="00DE1B25" w:rsidP="00421088">
            <w:pPr>
              <w:pStyle w:val="libPoem"/>
              <w:rPr>
                <w:rtl/>
              </w:rPr>
            </w:pPr>
          </w:p>
        </w:tc>
        <w:tc>
          <w:tcPr>
            <w:tcW w:w="3881" w:type="dxa"/>
          </w:tcPr>
          <w:p w14:paraId="168D2431" w14:textId="77777777" w:rsidR="00DE1B25" w:rsidRPr="009A4A7D" w:rsidRDefault="00DE1B25" w:rsidP="00421088">
            <w:pPr>
              <w:pStyle w:val="libPoem"/>
            </w:pPr>
            <w:r w:rsidRPr="009A4A7D">
              <w:rPr>
                <w:rtl/>
              </w:rPr>
              <w:t>شفتك علثره بالخيل تنداس</w:t>
            </w:r>
            <w:r w:rsidRPr="009A4A7D">
              <w:rPr>
                <w:rStyle w:val="libPoemTiniChar"/>
                <w:rtl/>
              </w:rPr>
              <w:br/>
              <w:t> </w:t>
            </w:r>
          </w:p>
        </w:tc>
      </w:tr>
      <w:tr w:rsidR="00DE1B25" w:rsidRPr="009A4A7D" w14:paraId="4E1113E8" w14:textId="77777777" w:rsidTr="00421088">
        <w:trPr>
          <w:trHeight w:val="350"/>
        </w:trPr>
        <w:tc>
          <w:tcPr>
            <w:tcW w:w="3920" w:type="dxa"/>
          </w:tcPr>
          <w:p w14:paraId="310D4575" w14:textId="77777777" w:rsidR="00DE1B25" w:rsidRPr="009A4A7D" w:rsidRDefault="00DE1B25" w:rsidP="00421088">
            <w:pPr>
              <w:pStyle w:val="libPoem"/>
            </w:pPr>
            <w:r w:rsidRPr="009A4A7D">
              <w:rPr>
                <w:rtl/>
              </w:rPr>
              <w:t>تالي الوكت نزلتك ابلا راس</w:t>
            </w:r>
            <w:r w:rsidRPr="009A4A7D">
              <w:rPr>
                <w:rStyle w:val="libPoemTiniChar"/>
                <w:rtl/>
              </w:rPr>
              <w:br/>
              <w:t> </w:t>
            </w:r>
          </w:p>
        </w:tc>
        <w:tc>
          <w:tcPr>
            <w:tcW w:w="279" w:type="dxa"/>
          </w:tcPr>
          <w:p w14:paraId="652E548C" w14:textId="77777777" w:rsidR="00DE1B25" w:rsidRPr="009A4A7D" w:rsidRDefault="00DE1B25" w:rsidP="00421088">
            <w:pPr>
              <w:pStyle w:val="libPoem"/>
              <w:rPr>
                <w:rtl/>
              </w:rPr>
            </w:pPr>
          </w:p>
        </w:tc>
        <w:tc>
          <w:tcPr>
            <w:tcW w:w="3881" w:type="dxa"/>
          </w:tcPr>
          <w:p w14:paraId="3D6E5DCB" w14:textId="77777777" w:rsidR="00DE1B25" w:rsidRPr="009A4A7D" w:rsidRDefault="00DE1B25" w:rsidP="00421088">
            <w:pPr>
              <w:pStyle w:val="libPoem"/>
            </w:pPr>
            <w:r w:rsidRPr="009A4A7D">
              <w:rPr>
                <w:rtl/>
              </w:rPr>
              <w:t>جسد والراس صارت له ابمچانين</w:t>
            </w:r>
            <w:r w:rsidRPr="009A4A7D">
              <w:rPr>
                <w:rStyle w:val="libPoemTiniChar"/>
                <w:rtl/>
              </w:rPr>
              <w:br/>
              <w:t> </w:t>
            </w:r>
          </w:p>
        </w:tc>
      </w:tr>
      <w:tr w:rsidR="00DE1B25" w:rsidRPr="009A4A7D" w14:paraId="3D7B5ABF" w14:textId="77777777" w:rsidTr="00421088">
        <w:trPr>
          <w:trHeight w:val="350"/>
        </w:trPr>
        <w:tc>
          <w:tcPr>
            <w:tcW w:w="3920" w:type="dxa"/>
          </w:tcPr>
          <w:p w14:paraId="003578FC" w14:textId="79F6BC78" w:rsidR="00DE1B25" w:rsidRPr="009A4A7D" w:rsidRDefault="00DE1B25" w:rsidP="00421088">
            <w:pPr>
              <w:pStyle w:val="libPoem"/>
            </w:pPr>
            <w:r w:rsidRPr="009A4A7D">
              <w:rPr>
                <w:rtl/>
              </w:rPr>
              <w:t>العذر لله ت</w:t>
            </w:r>
            <w:r w:rsidRPr="009A4A7D">
              <w:rPr>
                <w:rFonts w:hint="cs"/>
                <w:rtl/>
              </w:rPr>
              <w:t>را</w:t>
            </w:r>
            <w:r w:rsidRPr="009A4A7D">
              <w:rPr>
                <w:rtl/>
              </w:rPr>
              <w:t>ني ابولية اعداي</w:t>
            </w:r>
            <w:r w:rsidRPr="009A4A7D">
              <w:rPr>
                <w:rStyle w:val="libPoemTiniChar"/>
                <w:rtl/>
              </w:rPr>
              <w:br/>
              <w:t> </w:t>
            </w:r>
          </w:p>
        </w:tc>
        <w:tc>
          <w:tcPr>
            <w:tcW w:w="279" w:type="dxa"/>
          </w:tcPr>
          <w:p w14:paraId="1E6F1CE3" w14:textId="77777777" w:rsidR="00DE1B25" w:rsidRPr="009A4A7D" w:rsidRDefault="00DE1B25" w:rsidP="00421088">
            <w:pPr>
              <w:pStyle w:val="libPoem"/>
              <w:rPr>
                <w:rtl/>
              </w:rPr>
            </w:pPr>
          </w:p>
        </w:tc>
        <w:tc>
          <w:tcPr>
            <w:tcW w:w="3881" w:type="dxa"/>
          </w:tcPr>
          <w:p w14:paraId="27B3F2EE" w14:textId="77777777" w:rsidR="00DE1B25" w:rsidRPr="009A4A7D" w:rsidRDefault="00DE1B25" w:rsidP="00421088">
            <w:pPr>
              <w:pStyle w:val="libPoem"/>
            </w:pPr>
            <w:r w:rsidRPr="009A4A7D">
              <w:rPr>
                <w:rtl/>
              </w:rPr>
              <w:t>مشيت اويه العدو ما هو على اهواي</w:t>
            </w:r>
            <w:r w:rsidRPr="009A4A7D">
              <w:rPr>
                <w:rStyle w:val="libPoemTiniChar"/>
                <w:rtl/>
              </w:rPr>
              <w:br/>
              <w:t> </w:t>
            </w:r>
          </w:p>
        </w:tc>
      </w:tr>
      <w:tr w:rsidR="00DE1B25" w:rsidRPr="009A4A7D" w14:paraId="619EC340" w14:textId="77777777" w:rsidTr="00421088">
        <w:tblPrEx>
          <w:tblLook w:val="04A0" w:firstRow="1" w:lastRow="0" w:firstColumn="1" w:lastColumn="0" w:noHBand="0" w:noVBand="1"/>
        </w:tblPrEx>
        <w:trPr>
          <w:trHeight w:val="350"/>
        </w:trPr>
        <w:tc>
          <w:tcPr>
            <w:tcW w:w="3920" w:type="dxa"/>
          </w:tcPr>
          <w:p w14:paraId="40551366" w14:textId="77777777" w:rsidR="00DE1B25" w:rsidRPr="009A4A7D" w:rsidRDefault="00DE1B25" w:rsidP="00421088">
            <w:pPr>
              <w:pStyle w:val="libPoem"/>
            </w:pPr>
            <w:r w:rsidRPr="009A4A7D">
              <w:rPr>
                <w:rtl/>
              </w:rPr>
              <w:t>لو بيدي لجيب الراس وياي</w:t>
            </w:r>
            <w:r w:rsidRPr="009A4A7D">
              <w:rPr>
                <w:rStyle w:val="libPoemTiniChar"/>
                <w:rtl/>
              </w:rPr>
              <w:br/>
              <w:t> </w:t>
            </w:r>
          </w:p>
        </w:tc>
        <w:tc>
          <w:tcPr>
            <w:tcW w:w="279" w:type="dxa"/>
          </w:tcPr>
          <w:p w14:paraId="1AD60ADF" w14:textId="77777777" w:rsidR="00DE1B25" w:rsidRPr="009A4A7D" w:rsidRDefault="00DE1B25" w:rsidP="00421088">
            <w:pPr>
              <w:pStyle w:val="libPoem"/>
              <w:rPr>
                <w:rtl/>
              </w:rPr>
            </w:pPr>
          </w:p>
        </w:tc>
        <w:tc>
          <w:tcPr>
            <w:tcW w:w="3881" w:type="dxa"/>
          </w:tcPr>
          <w:p w14:paraId="206BC62F" w14:textId="77777777" w:rsidR="00DE1B25" w:rsidRPr="009A4A7D" w:rsidRDefault="00DE1B25" w:rsidP="00421088">
            <w:pPr>
              <w:pStyle w:val="libPoem"/>
            </w:pPr>
            <w:r w:rsidRPr="009A4A7D">
              <w:rPr>
                <w:rtl/>
              </w:rPr>
              <w:t>لچن</w:t>
            </w:r>
            <w:r w:rsidRPr="009A4A7D">
              <w:rPr>
                <w:rFonts w:hint="cs"/>
                <w:rtl/>
              </w:rPr>
              <w:t>ّ</w:t>
            </w:r>
            <w:r w:rsidRPr="009A4A7D">
              <w:rPr>
                <w:rtl/>
              </w:rPr>
              <w:t>ه راح للشام اويه سبعين</w:t>
            </w:r>
            <w:r w:rsidRPr="009A4A7D">
              <w:rPr>
                <w:rStyle w:val="libPoemTiniChar"/>
                <w:rtl/>
              </w:rPr>
              <w:br/>
              <w:t> </w:t>
            </w:r>
          </w:p>
        </w:tc>
      </w:tr>
    </w:tbl>
    <w:p w14:paraId="22B567B6" w14:textId="77777777" w:rsidR="00DE1B25" w:rsidRPr="009A4A7D" w:rsidRDefault="00DE1B25" w:rsidP="00421088">
      <w:pPr>
        <w:rPr>
          <w:rFonts w:cs="Calibri"/>
          <w:sz w:val="32"/>
          <w:szCs w:val="32"/>
          <w:rtl/>
        </w:rPr>
      </w:pPr>
    </w:p>
    <w:p w14:paraId="24587574" w14:textId="107AE453" w:rsidR="00DE1B25" w:rsidRPr="009A4A7D" w:rsidRDefault="00DE1B25" w:rsidP="00D96053">
      <w:pPr>
        <w:rPr>
          <w:rFonts w:cstheme="minorHAnsi"/>
          <w:lang w:bidi="fa-IR"/>
        </w:rPr>
      </w:pPr>
      <w:r w:rsidRPr="009A4A7D">
        <w:rPr>
          <w:rFonts w:cs="Calibri" w:hint="cs"/>
          <w:sz w:val="32"/>
          <w:szCs w:val="32"/>
          <w:rtl/>
        </w:rPr>
        <w:t>ثم</w:t>
      </w:r>
      <w:r w:rsidRPr="009A4A7D">
        <w:rPr>
          <w:rFonts w:cs="Calibri"/>
          <w:sz w:val="32"/>
          <w:szCs w:val="32"/>
          <w:rtl/>
        </w:rPr>
        <w:t xml:space="preserve"> مشى إلى عمّه العباس</w:t>
      </w:r>
      <w:r w:rsidRPr="009A4A7D">
        <w:rPr>
          <w:rFonts w:cs="Calibri" w:hint="cs"/>
          <w:sz w:val="32"/>
          <w:szCs w:val="32"/>
          <w:rtl/>
        </w:rPr>
        <w:t xml:space="preserve"> </w:t>
      </w:r>
      <w:r w:rsidRPr="009A4A7D">
        <w:rPr>
          <w:rFonts w:cs="Calibri"/>
          <w:sz w:val="32"/>
          <w:szCs w:val="32"/>
          <w:rtl/>
        </w:rPr>
        <w:t xml:space="preserve">عليه السلام، فرآه بتلك الحالة التي أدهشت الملائكة بين أطباق السماء، وأبكت الحور في غرف الجنان، ووقع عليه يلثمّ نحره المقدّس قائلاً: </w:t>
      </w:r>
      <w:r w:rsidRPr="009A4A7D">
        <w:rPr>
          <w:rFonts w:cs="Calibri" w:hint="cs"/>
          <w:sz w:val="32"/>
          <w:szCs w:val="32"/>
          <w:rtl/>
        </w:rPr>
        <w:t>"</w:t>
      </w:r>
      <w:r w:rsidRPr="009A4A7D">
        <w:rPr>
          <w:rFonts w:cs="Calibri"/>
          <w:sz w:val="32"/>
          <w:szCs w:val="32"/>
          <w:rtl/>
        </w:rPr>
        <w:t xml:space="preserve">على الدنيا بعدك العفا يا قمر بني هاشم، وعليك منّي السلام من شهيد محتسب ورحمة الله </w:t>
      </w:r>
      <w:r w:rsidRPr="009A4A7D">
        <w:rPr>
          <w:rFonts w:cs="Calibri" w:hint="cs"/>
          <w:sz w:val="32"/>
          <w:szCs w:val="32"/>
          <w:rtl/>
        </w:rPr>
        <w:t>وبركاته". وش</w:t>
      </w:r>
      <w:r w:rsidRPr="009A4A7D">
        <w:rPr>
          <w:rFonts w:cs="Calibri" w:hint="eastAsia"/>
          <w:sz w:val="32"/>
          <w:szCs w:val="32"/>
          <w:rtl/>
        </w:rPr>
        <w:t>ق</w:t>
      </w:r>
      <w:r w:rsidRPr="009A4A7D">
        <w:rPr>
          <w:rFonts w:cs="Calibri"/>
          <w:sz w:val="32"/>
          <w:szCs w:val="32"/>
          <w:rtl/>
        </w:rPr>
        <w:t xml:space="preserve"> له ضريحاً وأنزله وحده كما فعل بأبيه الشهيد، وقال لبني أسد: «إنّ معي من يعينني»! نعم ترك مساغاً لبني أسد بمشاركته في مواراة الشهداء، وعيّن لهم موضعين وأمرهم أن يحفروا حفرتين، ووضع في الأُولى بني هاشم</w:t>
      </w:r>
      <w:r w:rsidRPr="009A4A7D">
        <w:rPr>
          <w:rFonts w:cstheme="minorHAnsi"/>
          <w:sz w:val="32"/>
          <w:szCs w:val="32"/>
          <w:rtl/>
        </w:rPr>
        <w:t>، وفي الثانية الأصحاب وأمّا الحر الرياحي فأبعدته عشيرته إلى حيث مرقده الآن»</w:t>
      </w:r>
      <w:r w:rsidRPr="009A4A7D">
        <w:rPr>
          <w:rStyle w:val="Slutkommentarsreferens"/>
          <w:rFonts w:cstheme="minorHAnsi"/>
          <w:sz w:val="32"/>
          <w:szCs w:val="32"/>
          <w:rtl/>
        </w:rPr>
        <w:endnoteReference w:id="62"/>
      </w:r>
      <w:r w:rsidRPr="009A4A7D">
        <w:rPr>
          <w:rFonts w:cstheme="minorHAnsi"/>
          <w:sz w:val="32"/>
          <w:szCs w:val="32"/>
          <w:rtl/>
        </w:rPr>
        <w:t xml:space="preserve">، </w:t>
      </w:r>
      <w:r w:rsidRPr="009A4A7D">
        <w:rPr>
          <w:rFonts w:cstheme="minorHAnsi"/>
          <w:sz w:val="32"/>
          <w:szCs w:val="32"/>
          <w:rtl/>
          <w:lang w:bidi="fa-IR"/>
        </w:rPr>
        <w:t xml:space="preserve">(ثم مضى إلى جواده فتبعناه ودرنا عليه نسأله عن نفسه فعرفهم أولا بالقبور قبرا قبرا وأمرهم أن يعلموا الناس ويعرفوهم قبر الحسين وأصحابه ثم قال: وأما أنا فإمامكم علي بن الحسين </w:t>
      </w:r>
      <w:r w:rsidRPr="009A4A7D">
        <w:rPr>
          <w:rStyle w:val="libAlaemChar"/>
          <w:rFonts w:asciiTheme="minorHAnsi" w:eastAsiaTheme="minorHAnsi" w:hAnsiTheme="minorHAnsi" w:cstheme="minorHAnsi"/>
          <w:sz w:val="32"/>
          <w:rtl/>
        </w:rPr>
        <w:t>عليه‌ السلام</w:t>
      </w:r>
      <w:r w:rsidRPr="009A4A7D">
        <w:rPr>
          <w:rFonts w:cstheme="minorHAnsi"/>
          <w:sz w:val="32"/>
          <w:szCs w:val="32"/>
          <w:rtl/>
          <w:lang w:bidi="fa-IR"/>
        </w:rPr>
        <w:t xml:space="preserve"> فقلنا له: أنت علي؟ فقال: نعم فأقبلوا عليه يقبلونه ويقولون عظم الله لك الأجر بأبيك الحسين قالوا: فغاب عن أبصارنا.</w:t>
      </w:r>
    </w:p>
    <w:p w14:paraId="709EAFCA" w14:textId="67809AAD" w:rsidR="00DE1B25" w:rsidRPr="009A4A7D" w:rsidRDefault="00DE1B25" w:rsidP="00370390">
      <w:pPr>
        <w:pStyle w:val="libBold1"/>
        <w:rPr>
          <w:rFonts w:asciiTheme="minorHAnsi" w:hAnsiTheme="minorHAnsi" w:cstheme="minorHAnsi"/>
          <w:b w:val="0"/>
          <w:bCs w:val="0"/>
          <w:lang w:bidi="fa-IR"/>
        </w:rPr>
      </w:pPr>
      <w:r w:rsidRPr="009A4A7D">
        <w:rPr>
          <w:rFonts w:asciiTheme="minorHAnsi" w:hAnsiTheme="minorHAnsi" w:cstheme="minorHAnsi"/>
          <w:b w:val="0"/>
          <w:bCs w:val="0"/>
          <w:rtl/>
        </w:rPr>
        <w:t>(</w:t>
      </w:r>
      <w:r w:rsidR="00644C49" w:rsidRPr="009A4A7D">
        <w:rPr>
          <w:rFonts w:asciiTheme="minorHAnsi" w:hAnsiTheme="minorHAnsi" w:cstheme="minorHAnsi" w:hint="cs"/>
          <w:b w:val="0"/>
          <w:bCs w:val="0"/>
          <w:rtl/>
        </w:rPr>
        <w:t>نصارى</w:t>
      </w:r>
      <w:r w:rsidRPr="009A4A7D">
        <w:rPr>
          <w:rFonts w:asciiTheme="minorHAnsi" w:hAnsiTheme="minorHAnsi" w:cstheme="minorHAnsi"/>
          <w:b w:val="0"/>
          <w:bCs w:val="0"/>
          <w:rtl/>
        </w:rPr>
        <w:t>)</w:t>
      </w:r>
    </w:p>
    <w:tbl>
      <w:tblPr>
        <w:tblStyle w:val="Tabellrutnt"/>
        <w:bidiVisual/>
        <w:tblW w:w="4562" w:type="pct"/>
        <w:tblInd w:w="384" w:type="dxa"/>
        <w:tblLook w:val="01E0" w:firstRow="1" w:lastRow="1" w:firstColumn="1" w:lastColumn="1" w:noHBand="0" w:noVBand="0"/>
      </w:tblPr>
      <w:tblGrid>
        <w:gridCol w:w="3672"/>
        <w:gridCol w:w="274"/>
        <w:gridCol w:w="3632"/>
      </w:tblGrid>
      <w:tr w:rsidR="00DE1B25" w:rsidRPr="009A4A7D" w14:paraId="62CE5774" w14:textId="77777777" w:rsidTr="001C4EBB">
        <w:trPr>
          <w:trHeight w:val="350"/>
        </w:trPr>
        <w:tc>
          <w:tcPr>
            <w:tcW w:w="3920" w:type="dxa"/>
            <w:shd w:val="clear" w:color="auto" w:fill="auto"/>
          </w:tcPr>
          <w:p w14:paraId="12CAD19F" w14:textId="77777777" w:rsidR="00DE1B25" w:rsidRPr="009A4A7D" w:rsidRDefault="00DE1B25" w:rsidP="001C4EBB">
            <w:pPr>
              <w:pStyle w:val="libPoem"/>
            </w:pPr>
            <w:r w:rsidRPr="009A4A7D">
              <w:rPr>
                <w:rtl/>
              </w:rPr>
              <w:t>تحسَّر حسرة المهظوم بحزان</w:t>
            </w:r>
            <w:r w:rsidRPr="009A4A7D">
              <w:rPr>
                <w:rStyle w:val="libPoemTiniChar"/>
                <w:rtl/>
              </w:rPr>
              <w:br/>
              <w:t> </w:t>
            </w:r>
          </w:p>
        </w:tc>
        <w:tc>
          <w:tcPr>
            <w:tcW w:w="279" w:type="dxa"/>
            <w:shd w:val="clear" w:color="auto" w:fill="auto"/>
          </w:tcPr>
          <w:p w14:paraId="09D87058" w14:textId="77777777" w:rsidR="00DE1B25" w:rsidRPr="009A4A7D" w:rsidRDefault="00DE1B25" w:rsidP="001C4EBB">
            <w:pPr>
              <w:pStyle w:val="libPoem"/>
              <w:rPr>
                <w:rtl/>
              </w:rPr>
            </w:pPr>
          </w:p>
        </w:tc>
        <w:tc>
          <w:tcPr>
            <w:tcW w:w="3881" w:type="dxa"/>
            <w:shd w:val="clear" w:color="auto" w:fill="auto"/>
          </w:tcPr>
          <w:p w14:paraId="4F5AA08E" w14:textId="77777777" w:rsidR="00DE1B25" w:rsidRPr="009A4A7D" w:rsidRDefault="00DE1B25" w:rsidP="001C4EBB">
            <w:pPr>
              <w:pStyle w:val="libPoem"/>
            </w:pPr>
            <w:r w:rsidRPr="009A4A7D">
              <w:rPr>
                <w:rtl/>
              </w:rPr>
              <w:t>انه ابن احسينها المذبوح عطشان</w:t>
            </w:r>
            <w:r w:rsidRPr="009A4A7D">
              <w:rPr>
                <w:rStyle w:val="libPoemTiniChar"/>
                <w:rtl/>
              </w:rPr>
              <w:br/>
              <w:t> </w:t>
            </w:r>
          </w:p>
        </w:tc>
      </w:tr>
      <w:tr w:rsidR="00DE1B25" w:rsidRPr="009A4A7D" w14:paraId="7FE1EA2B" w14:textId="77777777" w:rsidTr="001C4EBB">
        <w:trPr>
          <w:trHeight w:val="350"/>
        </w:trPr>
        <w:tc>
          <w:tcPr>
            <w:tcW w:w="3920" w:type="dxa"/>
          </w:tcPr>
          <w:p w14:paraId="20FDDE40" w14:textId="77777777" w:rsidR="00DE1B25" w:rsidRPr="009A4A7D" w:rsidRDefault="00DE1B25" w:rsidP="001C4EBB">
            <w:pPr>
              <w:pStyle w:val="libPoem"/>
            </w:pPr>
            <w:r w:rsidRPr="009A4A7D">
              <w:rPr>
                <w:rtl/>
              </w:rPr>
              <w:t>دفنت اهلي او ماشي ابيسر عدوان</w:t>
            </w:r>
            <w:r w:rsidRPr="009A4A7D">
              <w:rPr>
                <w:rStyle w:val="libPoemTiniChar"/>
                <w:rtl/>
              </w:rPr>
              <w:br/>
              <w:t> </w:t>
            </w:r>
          </w:p>
        </w:tc>
        <w:tc>
          <w:tcPr>
            <w:tcW w:w="279" w:type="dxa"/>
          </w:tcPr>
          <w:p w14:paraId="46440050" w14:textId="77777777" w:rsidR="00DE1B25" w:rsidRPr="009A4A7D" w:rsidRDefault="00DE1B25" w:rsidP="001C4EBB">
            <w:pPr>
              <w:pStyle w:val="libPoem"/>
              <w:rPr>
                <w:rtl/>
              </w:rPr>
            </w:pPr>
          </w:p>
        </w:tc>
        <w:tc>
          <w:tcPr>
            <w:tcW w:w="3881" w:type="dxa"/>
          </w:tcPr>
          <w:p w14:paraId="39CCC658" w14:textId="77777777" w:rsidR="00DE1B25" w:rsidRPr="009A4A7D" w:rsidRDefault="00DE1B25" w:rsidP="001C4EBB">
            <w:pPr>
              <w:pStyle w:val="libPoem"/>
            </w:pPr>
            <w:r w:rsidRPr="009A4A7D">
              <w:rPr>
                <w:rtl/>
              </w:rPr>
              <w:t>اباري امخدرات الهاشميين</w:t>
            </w:r>
            <w:r w:rsidRPr="009A4A7D">
              <w:rPr>
                <w:rStyle w:val="libPoemTiniChar"/>
                <w:rtl/>
              </w:rPr>
              <w:br/>
              <w:t> </w:t>
            </w:r>
          </w:p>
        </w:tc>
      </w:tr>
    </w:tbl>
    <w:p w14:paraId="18E16969" w14:textId="77777777" w:rsidR="00DE1B25" w:rsidRPr="009A4A7D" w:rsidRDefault="00DE1B25" w:rsidP="00370390">
      <w:pPr>
        <w:pStyle w:val="libNormal"/>
        <w:rPr>
          <w:rFonts w:asciiTheme="minorHAnsi" w:hAnsiTheme="minorHAnsi" w:cstheme="minorHAnsi"/>
          <w:sz w:val="32"/>
          <w:lang w:bidi="fa-IR"/>
        </w:rPr>
      </w:pPr>
      <w:r w:rsidRPr="009A4A7D">
        <w:rPr>
          <w:rFonts w:asciiTheme="minorHAnsi" w:hAnsiTheme="minorHAnsi" w:cstheme="minorHAnsi"/>
          <w:sz w:val="32"/>
          <w:rtl/>
          <w:lang w:bidi="fa-IR"/>
        </w:rPr>
        <w:t xml:space="preserve">قال الراوي: ورجع إلى الكوفة وإذا بعمته زينب </w:t>
      </w:r>
      <w:r w:rsidRPr="009A4A7D">
        <w:rPr>
          <w:rStyle w:val="libAlaemChar"/>
          <w:rFonts w:asciiTheme="minorHAnsi" w:eastAsiaTheme="minorHAnsi" w:hAnsiTheme="minorHAnsi" w:cstheme="minorHAnsi"/>
          <w:sz w:val="32"/>
          <w:rtl/>
        </w:rPr>
        <w:t>عليها‌ السلام</w:t>
      </w:r>
      <w:r w:rsidRPr="009A4A7D">
        <w:rPr>
          <w:rFonts w:asciiTheme="minorHAnsi" w:hAnsiTheme="minorHAnsi" w:cstheme="minorHAnsi"/>
          <w:sz w:val="32"/>
          <w:rtl/>
          <w:lang w:bidi="fa-IR"/>
        </w:rPr>
        <w:t xml:space="preserve"> التي كانت قلقة</w:t>
      </w:r>
    </w:p>
    <w:p w14:paraId="1A95A94E" w14:textId="77777777" w:rsidR="000771A1" w:rsidRPr="009A4A7D" w:rsidRDefault="00DE1B25" w:rsidP="00A27EC5">
      <w:pPr>
        <w:pStyle w:val="libNormal0"/>
        <w:rPr>
          <w:rFonts w:asciiTheme="minorHAnsi" w:hAnsiTheme="minorHAnsi" w:cstheme="minorHAnsi"/>
          <w:lang w:bidi="fa-IR"/>
        </w:rPr>
      </w:pPr>
      <w:r w:rsidRPr="009A4A7D">
        <w:rPr>
          <w:rFonts w:asciiTheme="minorHAnsi" w:hAnsiTheme="minorHAnsi" w:cstheme="minorHAnsi"/>
          <w:sz w:val="32"/>
          <w:rtl/>
          <w:lang w:bidi="fa-IR"/>
        </w:rPr>
        <w:t>عليه تستقبله بقولها: يا ابن أخي أين كنت هذا اليوم إلى هذه الساعة؟ قال: عمه مضيت إلى دفن أبي الغريب</w:t>
      </w:r>
      <w:r w:rsidRPr="009A4A7D">
        <w:rPr>
          <w:rStyle w:val="libFootnotenumChar"/>
          <w:rFonts w:asciiTheme="minorHAnsi" w:hAnsiTheme="minorHAnsi" w:cstheme="minorHAnsi" w:hint="cs"/>
          <w:sz w:val="32"/>
          <w:szCs w:val="32"/>
          <w:vertAlign w:val="baseline"/>
          <w:rtl/>
        </w:rPr>
        <w:t xml:space="preserve"> </w:t>
      </w:r>
      <w:r w:rsidRPr="009A4A7D">
        <w:rPr>
          <w:rStyle w:val="Slutkommentarsreferens"/>
          <w:rFonts w:asciiTheme="minorHAnsi" w:hAnsiTheme="minorHAnsi" w:cstheme="minorHAnsi"/>
          <w:color w:val="C00000"/>
          <w:sz w:val="32"/>
          <w:rtl/>
        </w:rPr>
        <w:endnoteReference w:id="63"/>
      </w:r>
      <w:r w:rsidRPr="009A4A7D">
        <w:rPr>
          <w:rFonts w:asciiTheme="minorHAnsi" w:hAnsiTheme="minorHAnsi" w:cstheme="minorHAnsi" w:hint="cs"/>
          <w:sz w:val="32"/>
          <w:rtl/>
          <w:lang w:bidi="fa-IR"/>
        </w:rPr>
        <w:t xml:space="preserve">، </w:t>
      </w:r>
      <w:r w:rsidRPr="009A4A7D">
        <w:rPr>
          <w:rFonts w:asciiTheme="minorHAnsi" w:hAnsiTheme="minorHAnsi" w:cstheme="minorHAnsi"/>
          <w:sz w:val="32"/>
          <w:rtl/>
          <w:lang w:bidi="fa-IR"/>
        </w:rPr>
        <w:t>فبكت وقالت يا ابن أخي إلى الآن لم يدفن أبوك الحسين؟)</w:t>
      </w:r>
      <w:r w:rsidRPr="009A4A7D">
        <w:rPr>
          <w:rStyle w:val="Slutkommentarsreferens"/>
          <w:rFonts w:asciiTheme="minorHAnsi" w:hAnsiTheme="minorHAnsi" w:cstheme="minorHAnsi"/>
          <w:sz w:val="32"/>
          <w:rtl/>
          <w:lang w:bidi="fa-IR"/>
        </w:rPr>
        <w:endnoteReference w:id="64"/>
      </w:r>
      <w:r w:rsidRPr="009A4A7D">
        <w:rPr>
          <w:rFonts w:asciiTheme="minorHAnsi" w:hAnsiTheme="minorHAnsi" w:cstheme="minorHAnsi" w:hint="cs"/>
          <w:sz w:val="32"/>
          <w:rtl/>
          <w:lang w:bidi="fa-IR"/>
        </w:rPr>
        <w:t>.</w:t>
      </w:r>
      <w:r w:rsidR="00A27EC5" w:rsidRPr="009A4A7D">
        <w:rPr>
          <w:rFonts w:asciiTheme="minorHAnsi" w:hAnsiTheme="minorHAnsi" w:cstheme="minorHAnsi" w:hint="cs"/>
          <w:sz w:val="32"/>
          <w:rtl/>
          <w:lang w:bidi="fa-IR"/>
        </w:rPr>
        <w:t xml:space="preserve"> </w:t>
      </w:r>
      <w:r w:rsidR="000771A1" w:rsidRPr="009A4A7D">
        <w:rPr>
          <w:rFonts w:asciiTheme="minorHAnsi" w:hAnsiTheme="minorHAnsi" w:cstheme="minorHAnsi"/>
          <w:rtl/>
          <w:lang w:bidi="fa-IR"/>
        </w:rPr>
        <w:t>وكأن لسان العقيلة يخاطب الإمام السجاد عليه السلام قائلاً:</w:t>
      </w:r>
    </w:p>
    <w:p w14:paraId="7A8CC5BD" w14:textId="77777777" w:rsidR="00370390" w:rsidRPr="009A4A7D" w:rsidRDefault="00370390" w:rsidP="00370390">
      <w:pPr>
        <w:pStyle w:val="libBold1"/>
        <w:rPr>
          <w:lang w:bidi="fa-IR"/>
        </w:rPr>
      </w:pPr>
    </w:p>
    <w:tbl>
      <w:tblPr>
        <w:tblStyle w:val="Tabellrutnt"/>
        <w:bidiVisual/>
        <w:tblW w:w="4562" w:type="pct"/>
        <w:tblInd w:w="384" w:type="dxa"/>
        <w:tblLook w:val="01E0" w:firstRow="1" w:lastRow="1" w:firstColumn="1" w:lastColumn="1" w:noHBand="0" w:noVBand="0"/>
      </w:tblPr>
      <w:tblGrid>
        <w:gridCol w:w="3678"/>
        <w:gridCol w:w="274"/>
        <w:gridCol w:w="3626"/>
      </w:tblGrid>
      <w:tr w:rsidR="00370390" w:rsidRPr="009A4A7D" w14:paraId="3293DC46" w14:textId="77777777" w:rsidTr="000771A1">
        <w:trPr>
          <w:trHeight w:val="350"/>
        </w:trPr>
        <w:tc>
          <w:tcPr>
            <w:tcW w:w="3678" w:type="dxa"/>
            <w:shd w:val="clear" w:color="auto" w:fill="auto"/>
          </w:tcPr>
          <w:p w14:paraId="058ACA8A" w14:textId="76B4FC8D" w:rsidR="00370390" w:rsidRPr="009A4A7D" w:rsidRDefault="00370390" w:rsidP="000771A1">
            <w:pPr>
              <w:pStyle w:val="libBold1"/>
              <w:jc w:val="center"/>
              <w:rPr>
                <w:rFonts w:asciiTheme="minorHAnsi" w:hAnsiTheme="minorHAnsi" w:cstheme="minorHAnsi"/>
                <w:sz w:val="32"/>
              </w:rPr>
            </w:pPr>
            <w:r w:rsidRPr="009A4A7D">
              <w:rPr>
                <w:rStyle w:val="libPoemTiniChar"/>
                <w:rFonts w:asciiTheme="minorHAnsi" w:hAnsiTheme="minorHAnsi" w:cstheme="minorHAnsi"/>
                <w:sz w:val="32"/>
                <w:szCs w:val="32"/>
                <w:rtl/>
              </w:rPr>
              <w:t> </w:t>
            </w:r>
            <w:r w:rsidR="000771A1" w:rsidRPr="009A4A7D">
              <w:rPr>
                <w:rFonts w:asciiTheme="minorHAnsi" w:hAnsiTheme="minorHAnsi" w:cstheme="minorHAnsi"/>
                <w:b w:val="0"/>
                <w:bCs w:val="0"/>
                <w:sz w:val="32"/>
                <w:rtl/>
                <w:lang w:bidi="ar-SA"/>
              </w:rPr>
              <w:t>دفنت حسين يالسجاد عمه؟</w:t>
            </w:r>
          </w:p>
        </w:tc>
        <w:tc>
          <w:tcPr>
            <w:tcW w:w="274" w:type="dxa"/>
            <w:shd w:val="clear" w:color="auto" w:fill="auto"/>
          </w:tcPr>
          <w:p w14:paraId="3888D2BF" w14:textId="77777777" w:rsidR="00370390" w:rsidRPr="009A4A7D" w:rsidRDefault="00370390" w:rsidP="000771A1">
            <w:pPr>
              <w:pStyle w:val="libPoem"/>
              <w:jc w:val="center"/>
              <w:rPr>
                <w:rFonts w:asciiTheme="minorHAnsi" w:hAnsiTheme="minorHAnsi" w:cstheme="minorHAnsi"/>
                <w:sz w:val="32"/>
                <w:rtl/>
              </w:rPr>
            </w:pPr>
          </w:p>
        </w:tc>
        <w:tc>
          <w:tcPr>
            <w:tcW w:w="3626" w:type="dxa"/>
            <w:shd w:val="clear" w:color="auto" w:fill="auto"/>
          </w:tcPr>
          <w:p w14:paraId="7409AF38" w14:textId="77777777" w:rsidR="00370390" w:rsidRPr="009A4A7D" w:rsidRDefault="000771A1" w:rsidP="00A27EC5">
            <w:pPr>
              <w:pStyle w:val="libBold1"/>
              <w:ind w:firstLine="0"/>
              <w:jc w:val="left"/>
              <w:rPr>
                <w:rFonts w:asciiTheme="minorHAnsi" w:hAnsiTheme="minorHAnsi" w:cstheme="minorHAnsi"/>
                <w:sz w:val="32"/>
              </w:rPr>
            </w:pPr>
            <w:r w:rsidRPr="009A4A7D">
              <w:rPr>
                <w:rFonts w:asciiTheme="minorHAnsi" w:hAnsiTheme="minorHAnsi" w:cstheme="minorHAnsi"/>
                <w:b w:val="0"/>
                <w:bCs w:val="0"/>
                <w:sz w:val="32"/>
                <w:rtl/>
                <w:lang w:bidi="ar-SA"/>
              </w:rPr>
              <w:t>اخويه حسين ظل مطروح جسمه</w:t>
            </w:r>
          </w:p>
        </w:tc>
      </w:tr>
      <w:tr w:rsidR="00370390" w:rsidRPr="009A4A7D" w14:paraId="61DA91B3" w14:textId="77777777" w:rsidTr="000771A1">
        <w:trPr>
          <w:trHeight w:val="350"/>
        </w:trPr>
        <w:tc>
          <w:tcPr>
            <w:tcW w:w="3678" w:type="dxa"/>
          </w:tcPr>
          <w:p w14:paraId="6D7636AE" w14:textId="77777777" w:rsidR="00370390" w:rsidRPr="009A4A7D" w:rsidRDefault="00370390" w:rsidP="000771A1">
            <w:pPr>
              <w:pStyle w:val="libBold1"/>
              <w:jc w:val="center"/>
              <w:rPr>
                <w:rFonts w:asciiTheme="minorHAnsi" w:hAnsiTheme="minorHAnsi" w:cstheme="minorHAnsi"/>
                <w:b w:val="0"/>
                <w:bCs w:val="0"/>
                <w:sz w:val="32"/>
              </w:rPr>
            </w:pPr>
            <w:r w:rsidRPr="009A4A7D">
              <w:rPr>
                <w:rStyle w:val="libPoemTiniChar"/>
                <w:rFonts w:asciiTheme="minorHAnsi" w:hAnsiTheme="minorHAnsi" w:cstheme="minorHAnsi"/>
                <w:b w:val="0"/>
                <w:bCs w:val="0"/>
                <w:sz w:val="32"/>
                <w:szCs w:val="32"/>
                <w:rtl/>
              </w:rPr>
              <w:t> </w:t>
            </w:r>
            <w:r w:rsidR="000771A1" w:rsidRPr="009A4A7D">
              <w:rPr>
                <w:rFonts w:asciiTheme="minorHAnsi" w:hAnsiTheme="minorHAnsi" w:cstheme="minorHAnsi"/>
                <w:b w:val="0"/>
                <w:bCs w:val="0"/>
                <w:sz w:val="32"/>
                <w:rtl/>
                <w:lang w:bidi="ar-SA"/>
              </w:rPr>
              <w:t>ذبيح وعالارض مسفوح دمه</w:t>
            </w:r>
          </w:p>
        </w:tc>
        <w:tc>
          <w:tcPr>
            <w:tcW w:w="274" w:type="dxa"/>
          </w:tcPr>
          <w:p w14:paraId="6B1C9576" w14:textId="77777777" w:rsidR="00370390" w:rsidRPr="009A4A7D" w:rsidRDefault="00370390" w:rsidP="000771A1">
            <w:pPr>
              <w:pStyle w:val="libPoem"/>
              <w:jc w:val="center"/>
              <w:rPr>
                <w:rFonts w:asciiTheme="minorHAnsi" w:hAnsiTheme="minorHAnsi" w:cstheme="minorHAnsi"/>
                <w:sz w:val="32"/>
                <w:rtl/>
              </w:rPr>
            </w:pPr>
          </w:p>
        </w:tc>
        <w:tc>
          <w:tcPr>
            <w:tcW w:w="3626" w:type="dxa"/>
          </w:tcPr>
          <w:p w14:paraId="429ED191" w14:textId="77777777" w:rsidR="00370390" w:rsidRPr="009A4A7D" w:rsidRDefault="00370390" w:rsidP="00267CEA">
            <w:pPr>
              <w:pStyle w:val="libPoem"/>
              <w:ind w:firstLine="0"/>
              <w:jc w:val="left"/>
              <w:rPr>
                <w:rFonts w:asciiTheme="minorHAnsi" w:hAnsiTheme="minorHAnsi" w:cstheme="minorHAnsi"/>
                <w:sz w:val="32"/>
              </w:rPr>
            </w:pPr>
            <w:r w:rsidRPr="009A4A7D">
              <w:rPr>
                <w:rStyle w:val="libPoemTiniChar"/>
                <w:rFonts w:asciiTheme="minorHAnsi" w:hAnsiTheme="minorHAnsi" w:cstheme="minorHAnsi"/>
                <w:sz w:val="32"/>
                <w:szCs w:val="32"/>
                <w:rtl/>
              </w:rPr>
              <w:t> </w:t>
            </w:r>
            <w:r w:rsidR="000771A1" w:rsidRPr="009A4A7D">
              <w:rPr>
                <w:rFonts w:asciiTheme="minorHAnsi" w:hAnsiTheme="minorHAnsi" w:cstheme="minorHAnsi"/>
                <w:sz w:val="32"/>
                <w:rtl/>
                <w:lang w:bidi="ar-SA"/>
              </w:rPr>
              <w:t>ومحّـد عمّـه يالسجـاد يمّـه</w:t>
            </w:r>
          </w:p>
        </w:tc>
      </w:tr>
      <w:tr w:rsidR="000771A1" w:rsidRPr="009A4A7D" w14:paraId="2CD08EFA" w14:textId="77777777" w:rsidTr="001C4EBB">
        <w:trPr>
          <w:trHeight w:val="350"/>
        </w:trPr>
        <w:tc>
          <w:tcPr>
            <w:tcW w:w="7578" w:type="dxa"/>
            <w:gridSpan w:val="3"/>
          </w:tcPr>
          <w:p w14:paraId="19145AB1" w14:textId="77777777" w:rsidR="000771A1" w:rsidRPr="009A4A7D" w:rsidRDefault="000771A1" w:rsidP="000771A1">
            <w:pPr>
              <w:pStyle w:val="libPoem"/>
              <w:jc w:val="center"/>
              <w:rPr>
                <w:rFonts w:asciiTheme="minorHAnsi" w:hAnsiTheme="minorHAnsi" w:cstheme="minorHAnsi"/>
                <w:sz w:val="32"/>
                <w:rtl/>
              </w:rPr>
            </w:pPr>
            <w:r w:rsidRPr="009A4A7D">
              <w:rPr>
                <w:rStyle w:val="libPoemTiniChar"/>
                <w:rFonts w:asciiTheme="minorHAnsi" w:hAnsiTheme="minorHAnsi" w:cstheme="minorHAnsi"/>
                <w:sz w:val="32"/>
                <w:szCs w:val="32"/>
                <w:rtl/>
              </w:rPr>
              <w:t>عفته بلا دفن بالغـاضـريـه</w:t>
            </w:r>
          </w:p>
          <w:p w14:paraId="3CE809E6" w14:textId="77777777" w:rsidR="000771A1" w:rsidRPr="009A4A7D" w:rsidRDefault="000771A1" w:rsidP="000771A1">
            <w:pPr>
              <w:jc w:val="center"/>
              <w:rPr>
                <w:rFonts w:asciiTheme="minorHAnsi" w:hAnsiTheme="minorHAnsi" w:cstheme="minorHAnsi"/>
                <w:sz w:val="32"/>
                <w:szCs w:val="32"/>
                <w:rtl/>
              </w:rPr>
            </w:pPr>
          </w:p>
        </w:tc>
      </w:tr>
      <w:tr w:rsidR="000771A1" w:rsidRPr="009A4A7D" w14:paraId="0A0E70A1" w14:textId="77777777" w:rsidTr="000771A1">
        <w:trPr>
          <w:trHeight w:val="350"/>
        </w:trPr>
        <w:tc>
          <w:tcPr>
            <w:tcW w:w="3678" w:type="dxa"/>
          </w:tcPr>
          <w:p w14:paraId="5809DF2A" w14:textId="77777777" w:rsidR="000771A1" w:rsidRPr="009A4A7D" w:rsidRDefault="000771A1" w:rsidP="000771A1">
            <w:pPr>
              <w:pStyle w:val="libBold1"/>
              <w:jc w:val="center"/>
              <w:rPr>
                <w:rStyle w:val="libPoemTiniChar"/>
                <w:rFonts w:asciiTheme="minorHAnsi" w:hAnsiTheme="minorHAnsi" w:cstheme="minorHAnsi"/>
                <w:b w:val="0"/>
                <w:bCs w:val="0"/>
                <w:sz w:val="32"/>
                <w:szCs w:val="32"/>
                <w:rtl/>
              </w:rPr>
            </w:pPr>
            <w:r w:rsidRPr="009A4A7D">
              <w:rPr>
                <w:rStyle w:val="libPoemTiniChar"/>
                <w:rFonts w:asciiTheme="minorHAnsi" w:hAnsiTheme="minorHAnsi" w:cstheme="minorHAnsi"/>
                <w:b w:val="0"/>
                <w:bCs w:val="0"/>
                <w:sz w:val="32"/>
                <w:szCs w:val="32"/>
                <w:rtl/>
              </w:rPr>
              <w:t> </w:t>
            </w:r>
            <w:r w:rsidRPr="009A4A7D">
              <w:rPr>
                <w:rFonts w:asciiTheme="minorHAnsi" w:hAnsiTheme="minorHAnsi" w:cstheme="minorHAnsi"/>
                <w:b w:val="0"/>
                <w:bCs w:val="0"/>
                <w:sz w:val="32"/>
                <w:rtl/>
                <w:lang w:bidi="ar-SA"/>
              </w:rPr>
              <w:t>يعمّه يگلها اي والله وغلاتچ</w:t>
            </w:r>
          </w:p>
        </w:tc>
        <w:tc>
          <w:tcPr>
            <w:tcW w:w="274" w:type="dxa"/>
          </w:tcPr>
          <w:p w14:paraId="0DC34001" w14:textId="77777777" w:rsidR="000771A1" w:rsidRPr="009A4A7D" w:rsidRDefault="000771A1" w:rsidP="000771A1">
            <w:pPr>
              <w:pStyle w:val="libPoem"/>
              <w:jc w:val="center"/>
              <w:rPr>
                <w:rFonts w:asciiTheme="minorHAnsi" w:hAnsiTheme="minorHAnsi" w:cstheme="minorHAnsi"/>
                <w:sz w:val="32"/>
                <w:rtl/>
              </w:rPr>
            </w:pPr>
          </w:p>
        </w:tc>
        <w:tc>
          <w:tcPr>
            <w:tcW w:w="3626" w:type="dxa"/>
          </w:tcPr>
          <w:p w14:paraId="167B0F80" w14:textId="77777777" w:rsidR="000771A1" w:rsidRPr="009A4A7D" w:rsidRDefault="000771A1" w:rsidP="000771A1">
            <w:pPr>
              <w:pStyle w:val="libPoem"/>
              <w:jc w:val="center"/>
              <w:rPr>
                <w:rStyle w:val="libPoemTiniChar"/>
                <w:rFonts w:asciiTheme="minorHAnsi" w:hAnsiTheme="minorHAnsi" w:cstheme="minorHAnsi"/>
                <w:sz w:val="32"/>
                <w:szCs w:val="32"/>
                <w:rtl/>
              </w:rPr>
            </w:pPr>
            <w:r w:rsidRPr="009A4A7D">
              <w:rPr>
                <w:rStyle w:val="libPoemTiniChar"/>
                <w:rFonts w:asciiTheme="minorHAnsi" w:hAnsiTheme="minorHAnsi" w:cstheme="minorHAnsi"/>
                <w:sz w:val="32"/>
                <w:szCs w:val="32"/>
                <w:rtl/>
              </w:rPr>
              <w:t> </w:t>
            </w:r>
            <w:r w:rsidRPr="009A4A7D">
              <w:rPr>
                <w:rFonts w:asciiTheme="minorHAnsi" w:hAnsiTheme="minorHAnsi" w:cstheme="minorHAnsi"/>
                <w:sz w:val="32"/>
                <w:rtl/>
                <w:lang w:bidi="ar-SA"/>
              </w:rPr>
              <w:t>ابويه حسين واريته واجيتچ</w:t>
            </w:r>
          </w:p>
        </w:tc>
      </w:tr>
      <w:tr w:rsidR="00370390" w:rsidRPr="009A4A7D" w14:paraId="344EB3F6" w14:textId="77777777" w:rsidTr="000771A1">
        <w:trPr>
          <w:trHeight w:val="350"/>
        </w:trPr>
        <w:tc>
          <w:tcPr>
            <w:tcW w:w="3678" w:type="dxa"/>
          </w:tcPr>
          <w:p w14:paraId="67037CC5" w14:textId="77777777" w:rsidR="00370390" w:rsidRPr="009A4A7D" w:rsidRDefault="000771A1" w:rsidP="000771A1">
            <w:pPr>
              <w:pStyle w:val="libBold1"/>
              <w:jc w:val="center"/>
              <w:rPr>
                <w:rFonts w:asciiTheme="minorHAnsi" w:hAnsiTheme="minorHAnsi" w:cstheme="minorHAnsi"/>
                <w:b w:val="0"/>
                <w:bCs w:val="0"/>
                <w:sz w:val="32"/>
              </w:rPr>
            </w:pPr>
            <w:r w:rsidRPr="009A4A7D">
              <w:rPr>
                <w:rStyle w:val="libPoemTiniChar"/>
                <w:rFonts w:asciiTheme="minorHAnsi" w:hAnsiTheme="minorHAnsi" w:cstheme="minorHAnsi"/>
                <w:b w:val="0"/>
                <w:bCs w:val="0"/>
                <w:sz w:val="32"/>
                <w:szCs w:val="32"/>
                <w:rtl/>
              </w:rPr>
              <w:t> </w:t>
            </w:r>
            <w:r w:rsidRPr="009A4A7D">
              <w:rPr>
                <w:rFonts w:asciiTheme="minorHAnsi" w:hAnsiTheme="minorHAnsi" w:cstheme="minorHAnsi"/>
                <w:b w:val="0"/>
                <w:bCs w:val="0"/>
                <w:sz w:val="32"/>
                <w:rtl/>
                <w:lang w:bidi="ar-SA"/>
              </w:rPr>
              <w:t>لتظنين ياعمّـه نسيـتـچ</w:t>
            </w:r>
          </w:p>
        </w:tc>
        <w:tc>
          <w:tcPr>
            <w:tcW w:w="274" w:type="dxa"/>
          </w:tcPr>
          <w:p w14:paraId="0BD678D2" w14:textId="77777777" w:rsidR="00370390" w:rsidRPr="009A4A7D" w:rsidRDefault="00370390" w:rsidP="000771A1">
            <w:pPr>
              <w:pStyle w:val="libPoem"/>
              <w:jc w:val="center"/>
              <w:rPr>
                <w:rFonts w:asciiTheme="minorHAnsi" w:hAnsiTheme="minorHAnsi" w:cstheme="minorHAnsi"/>
                <w:sz w:val="32"/>
                <w:rtl/>
              </w:rPr>
            </w:pPr>
          </w:p>
        </w:tc>
        <w:tc>
          <w:tcPr>
            <w:tcW w:w="3626" w:type="dxa"/>
          </w:tcPr>
          <w:p w14:paraId="3DE5CF4E" w14:textId="77777777" w:rsidR="00370390" w:rsidRPr="009A4A7D" w:rsidRDefault="000771A1" w:rsidP="000771A1">
            <w:pPr>
              <w:pStyle w:val="libBold1"/>
              <w:jc w:val="center"/>
              <w:rPr>
                <w:rFonts w:asciiTheme="minorHAnsi" w:hAnsiTheme="minorHAnsi" w:cstheme="minorHAnsi"/>
                <w:b w:val="0"/>
                <w:bCs w:val="0"/>
                <w:sz w:val="32"/>
              </w:rPr>
            </w:pPr>
            <w:r w:rsidRPr="009A4A7D">
              <w:rPr>
                <w:rFonts w:asciiTheme="minorHAnsi" w:hAnsiTheme="minorHAnsi" w:cstheme="minorHAnsi"/>
                <w:b w:val="0"/>
                <w:bCs w:val="0"/>
                <w:sz w:val="32"/>
                <w:rtl/>
                <w:lang w:bidi="ar-SA"/>
              </w:rPr>
              <w:t>دفنته وگتله ياعمّـه بوصيتچ</w:t>
            </w:r>
          </w:p>
        </w:tc>
      </w:tr>
      <w:tr w:rsidR="000771A1" w:rsidRPr="009A4A7D" w14:paraId="4792610D" w14:textId="77777777" w:rsidTr="000771A1">
        <w:trPr>
          <w:trHeight w:val="350"/>
        </w:trPr>
        <w:tc>
          <w:tcPr>
            <w:tcW w:w="3678" w:type="dxa"/>
          </w:tcPr>
          <w:p w14:paraId="4A5AA8ED" w14:textId="77777777" w:rsidR="000771A1" w:rsidRPr="009A4A7D" w:rsidRDefault="000771A1" w:rsidP="000771A1">
            <w:pPr>
              <w:pStyle w:val="libBold1"/>
              <w:jc w:val="center"/>
              <w:rPr>
                <w:rFonts w:asciiTheme="minorHAnsi" w:hAnsiTheme="minorHAnsi" w:cstheme="minorHAnsi"/>
                <w:b w:val="0"/>
                <w:bCs w:val="0"/>
                <w:sz w:val="32"/>
                <w:rtl/>
              </w:rPr>
            </w:pPr>
            <w:r w:rsidRPr="009A4A7D">
              <w:rPr>
                <w:rFonts w:asciiTheme="minorHAnsi" w:hAnsiTheme="minorHAnsi" w:cstheme="minorHAnsi"/>
                <w:b w:val="0"/>
                <w:bCs w:val="0"/>
                <w:sz w:val="32"/>
                <w:rtl/>
                <w:lang w:bidi="ar-SA"/>
              </w:rPr>
              <w:t>زينب عمّتي راحت سبيّـه</w:t>
            </w:r>
          </w:p>
        </w:tc>
        <w:tc>
          <w:tcPr>
            <w:tcW w:w="274" w:type="dxa"/>
          </w:tcPr>
          <w:p w14:paraId="130F6DA8" w14:textId="77777777" w:rsidR="000771A1" w:rsidRPr="009A4A7D" w:rsidRDefault="000771A1" w:rsidP="000771A1">
            <w:pPr>
              <w:pStyle w:val="libPoem"/>
              <w:jc w:val="center"/>
              <w:rPr>
                <w:rFonts w:asciiTheme="minorHAnsi" w:hAnsiTheme="minorHAnsi" w:cstheme="minorHAnsi"/>
                <w:sz w:val="32"/>
                <w:rtl/>
              </w:rPr>
            </w:pPr>
          </w:p>
        </w:tc>
        <w:tc>
          <w:tcPr>
            <w:tcW w:w="3626" w:type="dxa"/>
          </w:tcPr>
          <w:p w14:paraId="51EE8C8A" w14:textId="77777777" w:rsidR="000771A1" w:rsidRPr="009A4A7D" w:rsidRDefault="000771A1" w:rsidP="000771A1">
            <w:pPr>
              <w:pStyle w:val="libBold1"/>
              <w:jc w:val="center"/>
              <w:rPr>
                <w:rFonts w:asciiTheme="minorHAnsi" w:hAnsiTheme="minorHAnsi" w:cstheme="minorHAnsi"/>
                <w:b w:val="0"/>
                <w:bCs w:val="0"/>
                <w:sz w:val="32"/>
                <w:rtl/>
              </w:rPr>
            </w:pPr>
            <w:r w:rsidRPr="009A4A7D">
              <w:rPr>
                <w:rFonts w:asciiTheme="minorHAnsi" w:hAnsiTheme="minorHAnsi" w:cstheme="minorHAnsi"/>
                <w:b w:val="0"/>
                <w:bCs w:val="0"/>
                <w:sz w:val="32"/>
                <w:rtl/>
                <w:lang w:bidi="ar-SA"/>
              </w:rPr>
              <w:t>يزينب عمّـه والعباس عمي</w:t>
            </w:r>
          </w:p>
        </w:tc>
      </w:tr>
      <w:tr w:rsidR="000771A1" w:rsidRPr="009A4A7D" w14:paraId="46304C98" w14:textId="77777777" w:rsidTr="000771A1">
        <w:trPr>
          <w:trHeight w:val="350"/>
        </w:trPr>
        <w:tc>
          <w:tcPr>
            <w:tcW w:w="3678" w:type="dxa"/>
          </w:tcPr>
          <w:p w14:paraId="55A1FE2C" w14:textId="77777777" w:rsidR="000771A1" w:rsidRPr="009A4A7D" w:rsidRDefault="000771A1" w:rsidP="000771A1">
            <w:pPr>
              <w:pStyle w:val="libBold1"/>
              <w:jc w:val="center"/>
              <w:rPr>
                <w:rFonts w:asciiTheme="minorHAnsi" w:hAnsiTheme="minorHAnsi" w:cstheme="minorHAnsi"/>
                <w:b w:val="0"/>
                <w:bCs w:val="0"/>
                <w:sz w:val="32"/>
                <w:rtl/>
              </w:rPr>
            </w:pPr>
            <w:r w:rsidRPr="009A4A7D">
              <w:rPr>
                <w:rFonts w:asciiTheme="minorHAnsi" w:hAnsiTheme="minorHAnsi" w:cstheme="minorHAnsi"/>
                <w:b w:val="0"/>
                <w:bCs w:val="0"/>
                <w:sz w:val="32"/>
                <w:rtl/>
                <w:lang w:bidi="ar-SA"/>
              </w:rPr>
              <w:t>دفنته ويالچفوف وزاد همي</w:t>
            </w:r>
          </w:p>
        </w:tc>
        <w:tc>
          <w:tcPr>
            <w:tcW w:w="274" w:type="dxa"/>
          </w:tcPr>
          <w:p w14:paraId="42A0BEA4" w14:textId="77777777" w:rsidR="000771A1" w:rsidRPr="009A4A7D" w:rsidRDefault="000771A1" w:rsidP="000771A1">
            <w:pPr>
              <w:pStyle w:val="libPoem"/>
              <w:jc w:val="center"/>
              <w:rPr>
                <w:rFonts w:asciiTheme="minorHAnsi" w:hAnsiTheme="minorHAnsi" w:cstheme="minorHAnsi"/>
                <w:sz w:val="32"/>
                <w:rtl/>
              </w:rPr>
            </w:pPr>
          </w:p>
        </w:tc>
        <w:tc>
          <w:tcPr>
            <w:tcW w:w="3626" w:type="dxa"/>
          </w:tcPr>
          <w:p w14:paraId="2BBE7F8F" w14:textId="77777777" w:rsidR="000771A1" w:rsidRPr="009A4A7D" w:rsidRDefault="000771A1" w:rsidP="000771A1">
            <w:pPr>
              <w:pStyle w:val="libBold1"/>
              <w:jc w:val="center"/>
              <w:rPr>
                <w:rFonts w:asciiTheme="minorHAnsi" w:hAnsiTheme="minorHAnsi" w:cstheme="minorHAnsi"/>
                <w:b w:val="0"/>
                <w:bCs w:val="0"/>
                <w:sz w:val="32"/>
                <w:rtl/>
              </w:rPr>
            </w:pPr>
            <w:r w:rsidRPr="009A4A7D">
              <w:rPr>
                <w:rFonts w:asciiTheme="minorHAnsi" w:hAnsiTheme="minorHAnsi" w:cstheme="minorHAnsi"/>
                <w:b w:val="0"/>
                <w:bCs w:val="0"/>
                <w:sz w:val="32"/>
                <w:rtl/>
                <w:lang w:bidi="ar-SA"/>
              </w:rPr>
              <w:t>تمنّيتچ يعمّـه هناك يمي</w:t>
            </w:r>
          </w:p>
        </w:tc>
      </w:tr>
      <w:tr w:rsidR="000771A1" w14:paraId="27DFB9E9" w14:textId="77777777" w:rsidTr="000771A1">
        <w:trPr>
          <w:trHeight w:val="350"/>
        </w:trPr>
        <w:tc>
          <w:tcPr>
            <w:tcW w:w="3678" w:type="dxa"/>
          </w:tcPr>
          <w:p w14:paraId="45F72D2C" w14:textId="77777777" w:rsidR="000771A1" w:rsidRPr="009A4A7D" w:rsidRDefault="000771A1" w:rsidP="000771A1">
            <w:pPr>
              <w:pStyle w:val="libBold1"/>
              <w:jc w:val="center"/>
              <w:rPr>
                <w:rFonts w:asciiTheme="minorHAnsi" w:hAnsiTheme="minorHAnsi" w:cstheme="minorHAnsi"/>
                <w:b w:val="0"/>
                <w:bCs w:val="0"/>
                <w:sz w:val="32"/>
                <w:rtl/>
              </w:rPr>
            </w:pPr>
            <w:r w:rsidRPr="009A4A7D">
              <w:rPr>
                <w:rFonts w:asciiTheme="minorHAnsi" w:hAnsiTheme="minorHAnsi" w:cstheme="minorHAnsi"/>
                <w:b w:val="0"/>
                <w:bCs w:val="0"/>
                <w:sz w:val="32"/>
                <w:rtl/>
                <w:lang w:bidi="ar-SA"/>
              </w:rPr>
              <w:t>تعينيني وأشد وياچ عزمي</w:t>
            </w:r>
          </w:p>
        </w:tc>
        <w:tc>
          <w:tcPr>
            <w:tcW w:w="274" w:type="dxa"/>
          </w:tcPr>
          <w:p w14:paraId="368CD58A" w14:textId="77777777" w:rsidR="000771A1" w:rsidRPr="009A4A7D" w:rsidRDefault="000771A1" w:rsidP="000771A1">
            <w:pPr>
              <w:pStyle w:val="libPoem"/>
              <w:jc w:val="center"/>
              <w:rPr>
                <w:rFonts w:asciiTheme="minorHAnsi" w:hAnsiTheme="minorHAnsi" w:cstheme="minorHAnsi"/>
                <w:sz w:val="32"/>
                <w:rtl/>
              </w:rPr>
            </w:pPr>
          </w:p>
        </w:tc>
        <w:tc>
          <w:tcPr>
            <w:tcW w:w="3626" w:type="dxa"/>
          </w:tcPr>
          <w:p w14:paraId="53E8DFD4" w14:textId="77777777" w:rsidR="000771A1" w:rsidRPr="000771A1" w:rsidRDefault="000771A1" w:rsidP="000771A1">
            <w:pPr>
              <w:pStyle w:val="libBold1"/>
              <w:jc w:val="center"/>
              <w:rPr>
                <w:rFonts w:asciiTheme="minorHAnsi" w:hAnsiTheme="minorHAnsi" w:cstheme="minorHAnsi"/>
                <w:b w:val="0"/>
                <w:bCs w:val="0"/>
                <w:sz w:val="32"/>
                <w:rtl/>
              </w:rPr>
            </w:pPr>
            <w:r w:rsidRPr="009A4A7D">
              <w:rPr>
                <w:rFonts w:asciiTheme="minorHAnsi" w:hAnsiTheme="minorHAnsi" w:cstheme="minorHAnsi"/>
                <w:b w:val="0"/>
                <w:bCs w:val="0"/>
                <w:sz w:val="32"/>
                <w:rtl/>
                <w:lang w:bidi="ar-SA"/>
              </w:rPr>
              <w:t>وندفن عمي ياعمّـه سويه</w:t>
            </w:r>
          </w:p>
        </w:tc>
      </w:tr>
    </w:tbl>
    <w:p w14:paraId="4CEBD6B7" w14:textId="77777777" w:rsidR="004F1A95" w:rsidRPr="004F1A95" w:rsidRDefault="004F1A95" w:rsidP="000771A1">
      <w:pPr>
        <w:jc w:val="center"/>
        <w:rPr>
          <w:rFonts w:cstheme="minorHAnsi"/>
          <w:sz w:val="32"/>
          <w:szCs w:val="32"/>
          <w:rtl/>
        </w:rPr>
      </w:pPr>
    </w:p>
    <w:p w14:paraId="0E9917BB" w14:textId="77777777" w:rsidR="000771A1" w:rsidRPr="004F1A95" w:rsidRDefault="000771A1">
      <w:pPr>
        <w:rPr>
          <w:rFonts w:cstheme="minorHAnsi"/>
          <w:sz w:val="32"/>
          <w:szCs w:val="32"/>
        </w:rPr>
      </w:pPr>
    </w:p>
    <w:sectPr w:rsidR="000771A1" w:rsidRPr="004F1A95" w:rsidSect="0037356A">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AA6C2E" w14:textId="77777777" w:rsidR="005A1EE5" w:rsidRDefault="005A1EE5" w:rsidP="003518D5">
      <w:pPr>
        <w:spacing w:after="0" w:line="240" w:lineRule="auto"/>
      </w:pPr>
      <w:r>
        <w:separator/>
      </w:r>
    </w:p>
  </w:endnote>
  <w:endnote w:type="continuationSeparator" w:id="0">
    <w:p w14:paraId="3C73E94B" w14:textId="77777777" w:rsidR="005A1EE5" w:rsidRDefault="005A1EE5" w:rsidP="003518D5">
      <w:pPr>
        <w:spacing w:after="0" w:line="240" w:lineRule="auto"/>
      </w:pPr>
      <w:r>
        <w:continuationSeparator/>
      </w:r>
    </w:p>
  </w:endnote>
  <w:endnote w:id="1">
    <w:p w14:paraId="345F192A" w14:textId="77777777" w:rsidR="000E4BE0" w:rsidRPr="009A4A7D" w:rsidRDefault="000E4BE0" w:rsidP="000E4BE0">
      <w:pPr>
        <w:pStyle w:val="Slutkommentar"/>
        <w:rPr>
          <w:rFonts w:cstheme="minorHAnsi"/>
          <w:sz w:val="28"/>
          <w:szCs w:val="28"/>
        </w:rPr>
      </w:pPr>
      <w:r w:rsidRPr="009A4A7D">
        <w:rPr>
          <w:rStyle w:val="Slutkommentarsreferens"/>
          <w:rFonts w:cstheme="minorHAnsi"/>
          <w:sz w:val="28"/>
          <w:szCs w:val="28"/>
        </w:rPr>
        <w:endnoteRef/>
      </w:r>
      <w:r w:rsidRPr="009A4A7D">
        <w:rPr>
          <w:rFonts w:cstheme="minorHAnsi"/>
          <w:sz w:val="28"/>
          <w:szCs w:val="28"/>
          <w:rtl/>
        </w:rPr>
        <w:t xml:space="preserve"> مجالس السبايا-معهد سيّد الشهداء عليه السلام للمنبر الحسينيّ -ص47-48.</w:t>
      </w:r>
    </w:p>
  </w:endnote>
  <w:endnote w:id="2">
    <w:p w14:paraId="098B3A97" w14:textId="0532F29D" w:rsidR="00DE1B25" w:rsidRPr="009A4A7D" w:rsidRDefault="00DE1B25">
      <w:pPr>
        <w:pStyle w:val="Slutkommentar"/>
        <w:rPr>
          <w:rFonts w:cstheme="minorHAnsi"/>
          <w:sz w:val="28"/>
          <w:szCs w:val="28"/>
          <w:rtl/>
        </w:rPr>
      </w:pPr>
      <w:r w:rsidRPr="009A4A7D">
        <w:rPr>
          <w:rStyle w:val="Slutkommentarsreferens"/>
          <w:rFonts w:cstheme="minorHAnsi"/>
          <w:sz w:val="28"/>
          <w:szCs w:val="28"/>
        </w:rPr>
        <w:endnoteRef/>
      </w:r>
      <w:r w:rsidRPr="009A4A7D">
        <w:rPr>
          <w:rFonts w:cstheme="minorHAnsi"/>
          <w:sz w:val="28"/>
          <w:szCs w:val="28"/>
          <w:rtl/>
        </w:rPr>
        <w:t xml:space="preserve"> الماحل: المكار.</w:t>
      </w:r>
    </w:p>
  </w:endnote>
  <w:endnote w:id="3">
    <w:p w14:paraId="3D537983" w14:textId="4A77EC58" w:rsidR="00DE1B25" w:rsidRPr="009A4A7D" w:rsidRDefault="00DE1B25" w:rsidP="00DE1B25">
      <w:pPr>
        <w:pStyle w:val="Slutkommentar"/>
        <w:rPr>
          <w:rFonts w:cstheme="minorHAnsi"/>
          <w:sz w:val="28"/>
          <w:szCs w:val="28"/>
          <w:rtl/>
        </w:rPr>
      </w:pPr>
      <w:r w:rsidRPr="009A4A7D">
        <w:rPr>
          <w:rStyle w:val="Slutkommentarsreferens"/>
          <w:rFonts w:cstheme="minorHAnsi"/>
          <w:sz w:val="28"/>
          <w:szCs w:val="28"/>
        </w:rPr>
        <w:endnoteRef/>
      </w:r>
      <w:r w:rsidRPr="009A4A7D">
        <w:rPr>
          <w:rFonts w:cstheme="minorHAnsi"/>
          <w:sz w:val="28"/>
          <w:szCs w:val="28"/>
          <w:rtl/>
        </w:rPr>
        <w:t xml:space="preserve"> بحار الأنوار </w:t>
      </w:r>
      <w:r w:rsidRPr="009A4A7D">
        <w:rPr>
          <w:rFonts w:cstheme="minorHAnsi" w:hint="cs"/>
          <w:sz w:val="28"/>
          <w:szCs w:val="28"/>
          <w:rtl/>
        </w:rPr>
        <w:t>-العلامة</w:t>
      </w:r>
      <w:r w:rsidRPr="009A4A7D">
        <w:rPr>
          <w:rFonts w:cstheme="minorHAnsi"/>
          <w:sz w:val="28"/>
          <w:szCs w:val="28"/>
          <w:rtl/>
        </w:rPr>
        <w:t xml:space="preserve"> المجلسي </w:t>
      </w:r>
      <w:r w:rsidRPr="009A4A7D">
        <w:rPr>
          <w:rFonts w:cstheme="minorHAnsi" w:hint="cs"/>
          <w:sz w:val="28"/>
          <w:szCs w:val="28"/>
          <w:rtl/>
        </w:rPr>
        <w:t>-ج</w:t>
      </w:r>
      <w:r w:rsidRPr="009A4A7D">
        <w:rPr>
          <w:rFonts w:cstheme="minorHAnsi"/>
          <w:sz w:val="28"/>
          <w:szCs w:val="28"/>
          <w:rtl/>
        </w:rPr>
        <w:t xml:space="preserve"> ٥٢ </w:t>
      </w:r>
      <w:r w:rsidRPr="009A4A7D">
        <w:rPr>
          <w:rFonts w:cstheme="minorHAnsi" w:hint="cs"/>
          <w:sz w:val="28"/>
          <w:szCs w:val="28"/>
          <w:rtl/>
        </w:rPr>
        <w:t>-ص</w:t>
      </w:r>
      <w:r w:rsidRPr="009A4A7D">
        <w:rPr>
          <w:rFonts w:cstheme="minorHAnsi"/>
          <w:sz w:val="28"/>
          <w:szCs w:val="28"/>
          <w:rtl/>
        </w:rPr>
        <w:t xml:space="preserve"> ٢٤٥. وقد ورد مضمون هذا الحديث في مصادر أهل السنة أيضا بهذا النص: سيأتِي على الناسِ سنواتٌ خدّاعاتٌ؛ يُصدَّقُ فيها الكاذِبُ، ويُكذَّبُ فيها الصادِقُ، ويُؤتَمَنُ فيها الخائِنُ، ويخَوَّنُ فيها الأمينُ، وينطِقُ فيها </w:t>
      </w:r>
      <w:r w:rsidR="00644C49" w:rsidRPr="009A4A7D">
        <w:rPr>
          <w:rFonts w:cstheme="minorHAnsi" w:hint="cs"/>
          <w:sz w:val="28"/>
          <w:szCs w:val="28"/>
          <w:rtl/>
        </w:rPr>
        <w:t>الرُّويْبِضَةُ.</w:t>
      </w:r>
      <w:r w:rsidRPr="009A4A7D">
        <w:rPr>
          <w:rFonts w:cstheme="minorHAnsi"/>
          <w:sz w:val="28"/>
          <w:szCs w:val="28"/>
          <w:rtl/>
        </w:rPr>
        <w:t xml:space="preserve"> </w:t>
      </w:r>
      <w:r w:rsidRPr="009A4A7D">
        <w:rPr>
          <w:rFonts w:cstheme="minorHAnsi" w:hint="cs"/>
          <w:sz w:val="28"/>
          <w:szCs w:val="28"/>
          <w:rtl/>
        </w:rPr>
        <w:t>قِيلَ:</w:t>
      </w:r>
      <w:r w:rsidRPr="009A4A7D">
        <w:rPr>
          <w:rFonts w:cstheme="minorHAnsi"/>
          <w:sz w:val="28"/>
          <w:szCs w:val="28"/>
          <w:rtl/>
        </w:rPr>
        <w:t xml:space="preserve"> وما </w:t>
      </w:r>
      <w:r w:rsidRPr="009A4A7D">
        <w:rPr>
          <w:rFonts w:cstheme="minorHAnsi" w:hint="cs"/>
          <w:sz w:val="28"/>
          <w:szCs w:val="28"/>
          <w:rtl/>
        </w:rPr>
        <w:t>الرُّويْبِضةُ؟</w:t>
      </w:r>
      <w:r w:rsidRPr="009A4A7D">
        <w:rPr>
          <w:rFonts w:cstheme="minorHAnsi"/>
          <w:sz w:val="28"/>
          <w:szCs w:val="28"/>
          <w:rtl/>
        </w:rPr>
        <w:t xml:space="preserve"> </w:t>
      </w:r>
      <w:r w:rsidRPr="009A4A7D">
        <w:rPr>
          <w:rFonts w:cstheme="minorHAnsi" w:hint="cs"/>
          <w:sz w:val="28"/>
          <w:szCs w:val="28"/>
          <w:rtl/>
        </w:rPr>
        <w:t>قال:</w:t>
      </w:r>
      <w:r w:rsidRPr="009A4A7D">
        <w:rPr>
          <w:rFonts w:cstheme="minorHAnsi"/>
          <w:sz w:val="28"/>
          <w:szCs w:val="28"/>
          <w:rtl/>
        </w:rPr>
        <w:t xml:space="preserve"> الرجُلُ التّافِهُ يتَكلَّمُ في أمرِ العامةِ. رواه الألباني، في صحيح الجامع، عن أنس بن مالك وأبي هريرة، الصفحة أو الرقم: 3650.</w:t>
      </w:r>
    </w:p>
  </w:endnote>
  <w:endnote w:id="4">
    <w:p w14:paraId="46697B71" w14:textId="77777777" w:rsidR="00DE1B25" w:rsidRPr="009A4A7D" w:rsidRDefault="00DE1B25">
      <w:pPr>
        <w:pStyle w:val="Slutkommentar"/>
        <w:rPr>
          <w:rFonts w:cstheme="minorHAnsi"/>
          <w:sz w:val="28"/>
          <w:szCs w:val="28"/>
        </w:rPr>
      </w:pPr>
      <w:r w:rsidRPr="009A4A7D">
        <w:rPr>
          <w:rStyle w:val="Slutkommentarsreferens"/>
          <w:rFonts w:cstheme="minorHAnsi"/>
          <w:sz w:val="28"/>
          <w:szCs w:val="28"/>
        </w:rPr>
        <w:endnoteRef/>
      </w:r>
      <w:r w:rsidRPr="009A4A7D">
        <w:rPr>
          <w:rFonts w:cstheme="minorHAnsi"/>
          <w:sz w:val="28"/>
          <w:szCs w:val="28"/>
          <w:rtl/>
        </w:rPr>
        <w:t xml:space="preserve"> "الترند" (</w:t>
      </w:r>
      <w:r w:rsidRPr="009A4A7D">
        <w:rPr>
          <w:rFonts w:cstheme="minorHAnsi"/>
          <w:sz w:val="28"/>
          <w:szCs w:val="28"/>
        </w:rPr>
        <w:t>Trend</w:t>
      </w:r>
      <w:r w:rsidRPr="009A4A7D">
        <w:rPr>
          <w:rFonts w:cstheme="minorHAnsi"/>
          <w:sz w:val="28"/>
          <w:szCs w:val="28"/>
          <w:rtl/>
        </w:rPr>
        <w:t>) يشير إلى الموضوعات أو الهاشتاغات (</w:t>
      </w:r>
      <w:r w:rsidRPr="009A4A7D">
        <w:rPr>
          <w:rFonts w:cstheme="minorHAnsi"/>
          <w:sz w:val="28"/>
          <w:szCs w:val="28"/>
        </w:rPr>
        <w:t>Hashtags</w:t>
      </w:r>
      <w:r w:rsidRPr="009A4A7D">
        <w:rPr>
          <w:rFonts w:cstheme="minorHAnsi"/>
          <w:sz w:val="28"/>
          <w:szCs w:val="28"/>
          <w:rtl/>
        </w:rPr>
        <w:t>) التي تحظى بشعبية كبيرة في فترة زمنية معينة. عندما يكون شيء ما "ترند"، فهذا يعني أن عددًا كبيرًا من الناس يتحدثون عنه، ينشرون محتويات ذات صلة به، أو يتفاعلون معه على منصات التواصل الاجتماعي.</w:t>
      </w:r>
    </w:p>
  </w:endnote>
  <w:endnote w:id="5">
    <w:p w14:paraId="57B18A9F" w14:textId="015B3336" w:rsidR="00DE1B25" w:rsidRPr="009A4A7D" w:rsidRDefault="00DE1B25">
      <w:pPr>
        <w:pStyle w:val="Slutkommentar"/>
        <w:rPr>
          <w:rFonts w:cstheme="minorHAnsi"/>
          <w:sz w:val="28"/>
          <w:szCs w:val="28"/>
        </w:rPr>
      </w:pPr>
      <w:r w:rsidRPr="009A4A7D">
        <w:rPr>
          <w:rStyle w:val="Slutkommentarsreferens"/>
          <w:rFonts w:cstheme="minorHAnsi"/>
          <w:sz w:val="28"/>
          <w:szCs w:val="28"/>
        </w:rPr>
        <w:endnoteRef/>
      </w:r>
      <w:r w:rsidRPr="009A4A7D">
        <w:rPr>
          <w:rFonts w:cstheme="minorHAnsi"/>
          <w:sz w:val="28"/>
          <w:szCs w:val="28"/>
          <w:rtl/>
        </w:rPr>
        <w:t xml:space="preserve"> موقع الجزيرة/ </w:t>
      </w:r>
      <w:r w:rsidRPr="009A4A7D">
        <w:rPr>
          <w:rFonts w:cstheme="minorHAnsi"/>
          <w:sz w:val="28"/>
          <w:szCs w:val="28"/>
        </w:rPr>
        <w:t>aljazeera.net</w:t>
      </w:r>
      <w:r w:rsidRPr="009A4A7D">
        <w:rPr>
          <w:rFonts w:cstheme="minorHAnsi"/>
          <w:sz w:val="28"/>
          <w:szCs w:val="28"/>
          <w:rtl/>
        </w:rPr>
        <w:t xml:space="preserve">/ مدونات/ ما بعد </w:t>
      </w:r>
      <w:r w:rsidRPr="009A4A7D">
        <w:rPr>
          <w:rFonts w:cstheme="minorHAnsi" w:hint="cs"/>
          <w:sz w:val="28"/>
          <w:szCs w:val="28"/>
          <w:rtl/>
        </w:rPr>
        <w:t xml:space="preserve">التفاهة! </w:t>
      </w:r>
      <w:r w:rsidRPr="009A4A7D">
        <w:rPr>
          <w:rFonts w:cstheme="minorHAnsi"/>
          <w:sz w:val="28"/>
          <w:szCs w:val="28"/>
          <w:rtl/>
        </w:rPr>
        <w:t>-بقلم محمد قصيد-بتصرف.</w:t>
      </w:r>
    </w:p>
  </w:endnote>
  <w:endnote w:id="6">
    <w:p w14:paraId="511FD72B" w14:textId="77777777" w:rsidR="00DE1B25" w:rsidRPr="009A4A7D" w:rsidRDefault="00DE1B25">
      <w:pPr>
        <w:pStyle w:val="Slutkommentar"/>
        <w:rPr>
          <w:rFonts w:cstheme="minorHAnsi"/>
          <w:sz w:val="28"/>
          <w:szCs w:val="28"/>
        </w:rPr>
      </w:pPr>
      <w:r w:rsidRPr="009A4A7D">
        <w:rPr>
          <w:rStyle w:val="Slutkommentarsreferens"/>
          <w:rFonts w:cstheme="minorHAnsi"/>
          <w:sz w:val="28"/>
          <w:szCs w:val="28"/>
        </w:rPr>
        <w:endnoteRef/>
      </w:r>
      <w:r w:rsidRPr="009A4A7D">
        <w:rPr>
          <w:rFonts w:cstheme="minorHAnsi"/>
          <w:sz w:val="28"/>
          <w:szCs w:val="28"/>
          <w:rtl/>
        </w:rPr>
        <w:t xml:space="preserve"> بحار الأنوار -العلامة المجلسي -ج ٥٢ -ص ٢٤٥.</w:t>
      </w:r>
    </w:p>
  </w:endnote>
  <w:endnote w:id="7">
    <w:p w14:paraId="4D8E6B8E" w14:textId="77BAAEA4" w:rsidR="00DE1B25" w:rsidRPr="009A4A7D" w:rsidRDefault="00DE1B25" w:rsidP="001C4EBB">
      <w:pPr>
        <w:pStyle w:val="Slutkommentar"/>
        <w:rPr>
          <w:rFonts w:cstheme="minorHAnsi"/>
          <w:sz w:val="28"/>
          <w:szCs w:val="28"/>
        </w:rPr>
      </w:pPr>
      <w:r w:rsidRPr="009A4A7D">
        <w:rPr>
          <w:rStyle w:val="Slutkommentarsreferens"/>
          <w:rFonts w:cstheme="minorHAnsi"/>
          <w:sz w:val="28"/>
          <w:szCs w:val="28"/>
        </w:rPr>
        <w:endnoteRef/>
      </w:r>
      <w:r w:rsidRPr="009A4A7D">
        <w:rPr>
          <w:rFonts w:cstheme="minorHAnsi"/>
          <w:sz w:val="28"/>
          <w:szCs w:val="28"/>
          <w:rtl/>
        </w:rPr>
        <w:t xml:space="preserve"> وسائل الشيعة </w:t>
      </w:r>
      <w:r w:rsidRPr="009A4A7D">
        <w:rPr>
          <w:rFonts w:cstheme="minorHAnsi" w:hint="cs"/>
          <w:sz w:val="28"/>
          <w:szCs w:val="28"/>
          <w:rtl/>
        </w:rPr>
        <w:t>-الحر</w:t>
      </w:r>
      <w:r w:rsidRPr="009A4A7D">
        <w:rPr>
          <w:rFonts w:cstheme="minorHAnsi"/>
          <w:sz w:val="28"/>
          <w:szCs w:val="28"/>
          <w:rtl/>
        </w:rPr>
        <w:t xml:space="preserve"> العاملي - ج ١٦ - ص ١٢٢.</w:t>
      </w:r>
    </w:p>
  </w:endnote>
  <w:endnote w:id="8">
    <w:p w14:paraId="6BC105BE" w14:textId="77777777" w:rsidR="00DE1B25" w:rsidRPr="009A4A7D" w:rsidRDefault="00DE1B25">
      <w:pPr>
        <w:pStyle w:val="Slutkommentar"/>
        <w:rPr>
          <w:rFonts w:cstheme="minorHAnsi"/>
          <w:sz w:val="28"/>
          <w:szCs w:val="28"/>
          <w:rtl/>
        </w:rPr>
      </w:pPr>
      <w:r w:rsidRPr="009A4A7D">
        <w:rPr>
          <w:rStyle w:val="Slutkommentarsreferens"/>
          <w:rFonts w:cstheme="minorHAnsi"/>
          <w:sz w:val="28"/>
          <w:szCs w:val="28"/>
        </w:rPr>
        <w:endnoteRef/>
      </w:r>
      <w:r w:rsidRPr="009A4A7D">
        <w:rPr>
          <w:rFonts w:cstheme="minorHAnsi"/>
          <w:sz w:val="28"/>
          <w:szCs w:val="28"/>
          <w:rtl/>
        </w:rPr>
        <w:t xml:space="preserve"> ذكره الجزري في النهاية في حديث أشراط الساعة، نقلاً عن بحار الأنوار -العلامة المجلسي - ج ٦ - ص٣١٠.</w:t>
      </w:r>
    </w:p>
  </w:endnote>
  <w:endnote w:id="9">
    <w:p w14:paraId="67063E16" w14:textId="77777777" w:rsidR="00DE1B25" w:rsidRPr="009A4A7D" w:rsidRDefault="00DE1B25">
      <w:pPr>
        <w:pStyle w:val="Slutkommentar"/>
        <w:rPr>
          <w:rFonts w:cstheme="minorHAnsi"/>
          <w:sz w:val="28"/>
          <w:szCs w:val="28"/>
        </w:rPr>
      </w:pPr>
      <w:r w:rsidRPr="009A4A7D">
        <w:rPr>
          <w:rStyle w:val="Slutkommentarsreferens"/>
          <w:rFonts w:cstheme="minorHAnsi"/>
          <w:sz w:val="28"/>
          <w:szCs w:val="28"/>
        </w:rPr>
        <w:endnoteRef/>
      </w:r>
      <w:r w:rsidRPr="009A4A7D">
        <w:rPr>
          <w:rFonts w:cstheme="minorHAnsi"/>
          <w:sz w:val="28"/>
          <w:szCs w:val="28"/>
          <w:rtl/>
        </w:rPr>
        <w:t xml:space="preserve"> كتابات في الميزان/</w:t>
      </w:r>
      <w:r w:rsidRPr="009A4A7D">
        <w:rPr>
          <w:rFonts w:cstheme="minorHAnsi"/>
          <w:sz w:val="28"/>
          <w:szCs w:val="28"/>
        </w:rPr>
        <w:t>kitabat.info</w:t>
      </w:r>
      <w:r w:rsidRPr="009A4A7D">
        <w:rPr>
          <w:rFonts w:cstheme="minorHAnsi"/>
          <w:sz w:val="28"/>
          <w:szCs w:val="28"/>
          <w:rtl/>
        </w:rPr>
        <w:t>/قضية رأي عام/ الرويبضة يستضيف أكبر مناورات في العالم-بقلم مصطفى الهادي-بتصرف.</w:t>
      </w:r>
    </w:p>
  </w:endnote>
  <w:endnote w:id="10">
    <w:p w14:paraId="7588B9C4" w14:textId="77777777" w:rsidR="00DE1B25" w:rsidRPr="009A4A7D" w:rsidRDefault="00DE1B25">
      <w:pPr>
        <w:pStyle w:val="Slutkommentar"/>
        <w:rPr>
          <w:rFonts w:cstheme="minorHAnsi"/>
          <w:sz w:val="28"/>
          <w:szCs w:val="28"/>
        </w:rPr>
      </w:pPr>
      <w:r w:rsidRPr="009A4A7D">
        <w:rPr>
          <w:rStyle w:val="Slutkommentarsreferens"/>
          <w:rFonts w:cstheme="minorHAnsi"/>
          <w:sz w:val="28"/>
          <w:szCs w:val="28"/>
        </w:rPr>
        <w:endnoteRef/>
      </w:r>
      <w:r w:rsidRPr="009A4A7D">
        <w:rPr>
          <w:rFonts w:cstheme="minorHAnsi"/>
          <w:sz w:val="28"/>
          <w:szCs w:val="28"/>
          <w:rtl/>
        </w:rPr>
        <w:t xml:space="preserve"> ثم جعلناك على شريعة من الأمر فاتبعها -محمد الدبيسي -ص 17-18. بتصرّف.</w:t>
      </w:r>
    </w:p>
  </w:endnote>
  <w:endnote w:id="11">
    <w:p w14:paraId="194B8400" w14:textId="77777777" w:rsidR="00DE1B25" w:rsidRPr="009A4A7D" w:rsidRDefault="00DE1B25">
      <w:pPr>
        <w:pStyle w:val="Slutkommentar"/>
        <w:rPr>
          <w:rFonts w:cstheme="minorHAnsi"/>
          <w:sz w:val="28"/>
          <w:szCs w:val="28"/>
        </w:rPr>
      </w:pPr>
      <w:r w:rsidRPr="009A4A7D">
        <w:rPr>
          <w:rStyle w:val="Slutkommentarsreferens"/>
          <w:rFonts w:cstheme="minorHAnsi"/>
          <w:sz w:val="28"/>
          <w:szCs w:val="28"/>
        </w:rPr>
        <w:endnoteRef/>
      </w:r>
      <w:r w:rsidRPr="009A4A7D">
        <w:rPr>
          <w:rFonts w:cstheme="minorHAnsi"/>
          <w:sz w:val="28"/>
          <w:szCs w:val="28"/>
          <w:rtl/>
        </w:rPr>
        <w:t xml:space="preserve"> غربة الإسلام-حمود التويجري -ج1-ص89-بتصرّف.</w:t>
      </w:r>
    </w:p>
  </w:endnote>
  <w:endnote w:id="12">
    <w:p w14:paraId="0113A7C8" w14:textId="77777777" w:rsidR="00DE1B25" w:rsidRPr="009A4A7D" w:rsidRDefault="00DE1B25">
      <w:pPr>
        <w:pStyle w:val="Slutkommentar"/>
        <w:rPr>
          <w:rFonts w:cstheme="minorHAnsi"/>
          <w:sz w:val="28"/>
          <w:szCs w:val="28"/>
        </w:rPr>
      </w:pPr>
      <w:r w:rsidRPr="009A4A7D">
        <w:rPr>
          <w:rStyle w:val="Slutkommentarsreferens"/>
          <w:rFonts w:cstheme="minorHAnsi"/>
          <w:sz w:val="28"/>
          <w:szCs w:val="28"/>
        </w:rPr>
        <w:endnoteRef/>
      </w:r>
      <w:r w:rsidRPr="009A4A7D">
        <w:rPr>
          <w:rFonts w:cstheme="minorHAnsi"/>
          <w:sz w:val="28"/>
          <w:szCs w:val="28"/>
          <w:rtl/>
        </w:rPr>
        <w:t xml:space="preserve"> غربة الإسلام-حمود التويجري –ج2-ص36-بتصرّف.</w:t>
      </w:r>
    </w:p>
  </w:endnote>
  <w:endnote w:id="13">
    <w:p w14:paraId="6A184479" w14:textId="77777777" w:rsidR="00DE1B25" w:rsidRPr="009A4A7D" w:rsidRDefault="00DE1B25">
      <w:pPr>
        <w:pStyle w:val="Slutkommentar"/>
        <w:rPr>
          <w:rFonts w:cstheme="minorHAnsi"/>
          <w:sz w:val="28"/>
          <w:szCs w:val="28"/>
        </w:rPr>
      </w:pPr>
      <w:r w:rsidRPr="009A4A7D">
        <w:rPr>
          <w:rStyle w:val="Slutkommentarsreferens"/>
          <w:rFonts w:cstheme="minorHAnsi"/>
          <w:sz w:val="28"/>
          <w:szCs w:val="28"/>
        </w:rPr>
        <w:endnoteRef/>
      </w:r>
      <w:r w:rsidRPr="009A4A7D">
        <w:rPr>
          <w:rFonts w:cstheme="minorHAnsi"/>
          <w:sz w:val="28"/>
          <w:szCs w:val="28"/>
          <w:rtl/>
        </w:rPr>
        <w:t xml:space="preserve"> فاشينيستا (بالإنجليزية: </w:t>
      </w:r>
      <w:r w:rsidRPr="009A4A7D">
        <w:rPr>
          <w:rFonts w:cstheme="minorHAnsi"/>
          <w:sz w:val="28"/>
          <w:szCs w:val="28"/>
        </w:rPr>
        <w:t>Fashionista</w:t>
      </w:r>
      <w:r w:rsidRPr="009A4A7D">
        <w:rPr>
          <w:rFonts w:cstheme="minorHAnsi"/>
          <w:sz w:val="28"/>
          <w:szCs w:val="28"/>
          <w:rtl/>
        </w:rPr>
        <w:t>)‏ كلمة إنجليزية تطلق على الشخص المتيّم بالموضة.</w:t>
      </w:r>
    </w:p>
  </w:endnote>
  <w:endnote w:id="14">
    <w:p w14:paraId="4007C53A" w14:textId="77777777" w:rsidR="00DE1B25" w:rsidRPr="009A4A7D" w:rsidRDefault="00DE1B25">
      <w:pPr>
        <w:pStyle w:val="Slutkommentar"/>
        <w:rPr>
          <w:rFonts w:cstheme="minorHAnsi"/>
          <w:sz w:val="28"/>
          <w:szCs w:val="28"/>
        </w:rPr>
      </w:pPr>
      <w:r w:rsidRPr="009A4A7D">
        <w:rPr>
          <w:rStyle w:val="Slutkommentarsreferens"/>
          <w:rFonts w:cstheme="minorHAnsi"/>
          <w:sz w:val="28"/>
          <w:szCs w:val="28"/>
        </w:rPr>
        <w:endnoteRef/>
      </w:r>
      <w:r w:rsidRPr="009A4A7D">
        <w:rPr>
          <w:rFonts w:cstheme="minorHAnsi"/>
          <w:sz w:val="28"/>
          <w:szCs w:val="28"/>
          <w:rtl/>
        </w:rPr>
        <w:t xml:space="preserve"> الكهف/ 18.</w:t>
      </w:r>
    </w:p>
  </w:endnote>
  <w:endnote w:id="15">
    <w:p w14:paraId="05261D43" w14:textId="77777777" w:rsidR="00DE1B25" w:rsidRPr="009A4A7D" w:rsidRDefault="00DE1B25">
      <w:pPr>
        <w:pStyle w:val="Slutkommentar"/>
        <w:rPr>
          <w:rFonts w:cstheme="minorHAnsi"/>
          <w:sz w:val="28"/>
          <w:szCs w:val="28"/>
        </w:rPr>
      </w:pPr>
      <w:r w:rsidRPr="009A4A7D">
        <w:rPr>
          <w:rStyle w:val="Slutkommentarsreferens"/>
          <w:rFonts w:cstheme="minorHAnsi"/>
          <w:sz w:val="28"/>
          <w:szCs w:val="28"/>
        </w:rPr>
        <w:endnoteRef/>
      </w:r>
      <w:r w:rsidRPr="009A4A7D">
        <w:rPr>
          <w:rFonts w:cstheme="minorHAnsi"/>
          <w:sz w:val="28"/>
          <w:szCs w:val="28"/>
          <w:rtl/>
        </w:rPr>
        <w:t xml:space="preserve"> ميزان الحكمة -محمد الريشهري -ج ٣ -ص ٢٦٨٢.</w:t>
      </w:r>
    </w:p>
  </w:endnote>
  <w:endnote w:id="16">
    <w:p w14:paraId="223D48FE" w14:textId="77777777" w:rsidR="00DE1B25" w:rsidRPr="009A4A7D" w:rsidRDefault="00DE1B25">
      <w:pPr>
        <w:pStyle w:val="Slutkommentar"/>
        <w:rPr>
          <w:rFonts w:cstheme="minorHAnsi"/>
          <w:sz w:val="28"/>
          <w:szCs w:val="28"/>
        </w:rPr>
      </w:pPr>
      <w:r w:rsidRPr="009A4A7D">
        <w:rPr>
          <w:rStyle w:val="Slutkommentarsreferens"/>
          <w:rFonts w:cstheme="minorHAnsi"/>
          <w:sz w:val="28"/>
          <w:szCs w:val="28"/>
        </w:rPr>
        <w:endnoteRef/>
      </w:r>
      <w:r w:rsidRPr="009A4A7D">
        <w:rPr>
          <w:rFonts w:cstheme="minorHAnsi"/>
          <w:sz w:val="28"/>
          <w:szCs w:val="28"/>
          <w:rtl/>
        </w:rPr>
        <w:t xml:space="preserve"> بحار الأنوار-المجلسي-ج٦٩-ص٢٦٥.</w:t>
      </w:r>
    </w:p>
  </w:endnote>
  <w:endnote w:id="17">
    <w:p w14:paraId="2425EDD9" w14:textId="77777777" w:rsidR="00DE1B25" w:rsidRPr="009A4A7D" w:rsidRDefault="00DE1B25">
      <w:pPr>
        <w:pStyle w:val="Slutkommentar"/>
        <w:rPr>
          <w:rFonts w:cstheme="minorHAnsi"/>
          <w:sz w:val="28"/>
          <w:szCs w:val="28"/>
          <w:rtl/>
        </w:rPr>
      </w:pPr>
      <w:r w:rsidRPr="009A4A7D">
        <w:rPr>
          <w:rStyle w:val="Slutkommentarsreferens"/>
          <w:rFonts w:cstheme="minorHAnsi"/>
          <w:sz w:val="28"/>
          <w:szCs w:val="28"/>
        </w:rPr>
        <w:endnoteRef/>
      </w:r>
      <w:r w:rsidRPr="009A4A7D">
        <w:rPr>
          <w:rFonts w:cstheme="minorHAnsi"/>
          <w:sz w:val="28"/>
          <w:szCs w:val="28"/>
          <w:rtl/>
        </w:rPr>
        <w:t xml:space="preserve"> مستدرك الوسائل -الميرزا النوري -ج ١٢ -ص ١٠٨.</w:t>
      </w:r>
    </w:p>
  </w:endnote>
  <w:endnote w:id="18">
    <w:p w14:paraId="5E2272CD" w14:textId="335BC36B" w:rsidR="00DE1B25" w:rsidRPr="009A4A7D" w:rsidRDefault="00DE1B25" w:rsidP="00F36B24">
      <w:pPr>
        <w:pStyle w:val="Slutkommentar"/>
        <w:rPr>
          <w:rFonts w:cstheme="minorHAnsi"/>
          <w:sz w:val="28"/>
          <w:szCs w:val="28"/>
          <w:rtl/>
        </w:rPr>
      </w:pPr>
      <w:r w:rsidRPr="009A4A7D">
        <w:rPr>
          <w:rStyle w:val="Slutkommentarsreferens"/>
          <w:rFonts w:cstheme="minorHAnsi"/>
          <w:sz w:val="28"/>
          <w:szCs w:val="28"/>
        </w:rPr>
        <w:endnoteRef/>
      </w:r>
      <w:r w:rsidRPr="009A4A7D">
        <w:rPr>
          <w:rFonts w:cstheme="minorHAnsi"/>
          <w:sz w:val="28"/>
          <w:szCs w:val="28"/>
          <w:rtl/>
        </w:rPr>
        <w:t xml:space="preserve"> مركز الإمام الخوئي في نيويورك/ </w:t>
      </w:r>
      <w:r w:rsidRPr="009A4A7D">
        <w:rPr>
          <w:rFonts w:cstheme="minorHAnsi"/>
          <w:sz w:val="28"/>
          <w:szCs w:val="28"/>
        </w:rPr>
        <w:t>al-khoei.us</w:t>
      </w:r>
      <w:r w:rsidRPr="009A4A7D">
        <w:rPr>
          <w:rFonts w:cstheme="minorHAnsi"/>
          <w:sz w:val="28"/>
          <w:szCs w:val="28"/>
          <w:rtl/>
        </w:rPr>
        <w:t xml:space="preserve"> /الفتاوى/القسم: أحكام المرأة </w:t>
      </w:r>
      <w:r w:rsidRPr="009A4A7D">
        <w:rPr>
          <w:rFonts w:cstheme="minorHAnsi" w:hint="cs"/>
          <w:sz w:val="28"/>
          <w:szCs w:val="28"/>
          <w:rtl/>
        </w:rPr>
        <w:t>الخاصة-</w:t>
      </w:r>
      <w:r w:rsidR="00644C49" w:rsidRPr="009A4A7D">
        <w:rPr>
          <w:rFonts w:cstheme="minorHAnsi" w:hint="cs"/>
          <w:sz w:val="28"/>
          <w:szCs w:val="28"/>
          <w:rtl/>
        </w:rPr>
        <w:t>السؤال: ما</w:t>
      </w:r>
      <w:r w:rsidRPr="009A4A7D">
        <w:rPr>
          <w:rFonts w:cstheme="minorHAnsi"/>
          <w:sz w:val="28"/>
          <w:szCs w:val="28"/>
          <w:rtl/>
        </w:rPr>
        <w:t xml:space="preserve"> حكم الفتاة التي لا تتحجب؟ وما حكم صومها وصلاتها؟ مع انها تعتقد بانها سوف تدخل الجنة حتى لو لم تكن محجبة؟ وتعتقد ان الاسلام ليس بالحجاب، فلذا أرجو منكم بيان ما ينفعها مستوفيا بالآيات والروايات، وماهي نصيحتكم لها؟</w:t>
      </w:r>
    </w:p>
    <w:p w14:paraId="6A9AFB8F" w14:textId="187DCADD" w:rsidR="00DE1B25" w:rsidRPr="009A4A7D" w:rsidRDefault="00DE1B25" w:rsidP="00F36B24">
      <w:pPr>
        <w:pStyle w:val="Slutkommentar"/>
        <w:rPr>
          <w:rFonts w:cstheme="minorHAnsi"/>
          <w:sz w:val="28"/>
          <w:szCs w:val="28"/>
        </w:rPr>
      </w:pPr>
      <w:r w:rsidRPr="009A4A7D">
        <w:rPr>
          <w:rFonts w:cstheme="minorHAnsi"/>
          <w:sz w:val="28"/>
          <w:szCs w:val="28"/>
          <w:rtl/>
        </w:rPr>
        <w:t>الجواب: تأثم لعدم التحجب، وتصح صلاتها وصومها إذا راعت الشروط المعتبرة، وأما القبول وعدمه فأمرها بيد الله تعالى، وكذلك دخول الجنة وعدمه فأمرها بيد الله تعالى، وأما أن الاسلام ليس بالحجاب، فهو صحيح؛ ولكن الحجاب واجب في الإسلام، وقد صرح به القرآن الكريم؛ فمن ينكره ينكر القرآن، ومنكر القرآن كافر. وآيات الحجاب وردت في سورة النور الآية 31 و60 والأحزاب 59 وغير ذلك. ونصيحتنا لها أن المسلم من يلتزم بأحكام الاسلام، بالإتيان بجميع ذلك؛ ونصيحتنا لها ان المسلم من يلتزم بأحكام الإسلام، بالإتيان بجميع الواجبات واجتناب جميع المحرمات. ولا تخدع بدعاوى (أن العمدة طهارة القلب، والظاهر قد يخرج) فالظاهر دليل الباطن</w:t>
      </w:r>
      <w:r w:rsidRPr="009A4A7D">
        <w:rPr>
          <w:rFonts w:cstheme="minorHAnsi" w:hint="cs"/>
          <w:sz w:val="28"/>
          <w:szCs w:val="28"/>
          <w:rtl/>
        </w:rPr>
        <w:t>).</w:t>
      </w:r>
      <w:r w:rsidRPr="009A4A7D">
        <w:rPr>
          <w:rFonts w:cstheme="minorHAnsi"/>
          <w:sz w:val="28"/>
          <w:szCs w:val="28"/>
          <w:rtl/>
        </w:rPr>
        <w:t xml:space="preserve"> ملاحظة: هذا الجواب من أرشيف استفتاءات سماحة السيد السيستاني حفظه الله.</w:t>
      </w:r>
    </w:p>
  </w:endnote>
  <w:endnote w:id="19">
    <w:p w14:paraId="56B19C07" w14:textId="4699302B" w:rsidR="00DE1B25" w:rsidRPr="009A4A7D" w:rsidRDefault="00DE1B25">
      <w:pPr>
        <w:pStyle w:val="Slutkommentar"/>
        <w:rPr>
          <w:rFonts w:cstheme="minorHAnsi"/>
          <w:sz w:val="28"/>
          <w:szCs w:val="28"/>
        </w:rPr>
      </w:pPr>
      <w:r w:rsidRPr="009A4A7D">
        <w:rPr>
          <w:rStyle w:val="Slutkommentarsreferens"/>
          <w:rFonts w:cstheme="minorHAnsi"/>
          <w:sz w:val="28"/>
          <w:szCs w:val="28"/>
        </w:rPr>
        <w:endnoteRef/>
      </w:r>
      <w:r w:rsidRPr="009A4A7D">
        <w:rPr>
          <w:rFonts w:cstheme="minorHAnsi"/>
          <w:sz w:val="28"/>
          <w:szCs w:val="28"/>
          <w:rtl/>
        </w:rPr>
        <w:t xml:space="preserve"> روي عن الإمام علي عليه السلام: "مَنْ نَصَبَ نَفْسَهُ لِلنَّاسِ إِمَاماً فَلْيَبْدَأْ بِتَعْلِيمِ نَفْسِهِ قَبْلَ تَعْلِيمِ غَيْرِهِ، وَلْيَكُنْ تَأْدِيبُهُ بِسِيرَتِهِ قَبْلَ تَأْدِيبِهِ بِلِسَانِهِ" وسائل الشيعة-الحر العاملي </w:t>
      </w:r>
      <w:r w:rsidRPr="009A4A7D">
        <w:rPr>
          <w:rFonts w:cstheme="minorHAnsi" w:hint="cs"/>
          <w:sz w:val="28"/>
          <w:szCs w:val="28"/>
          <w:rtl/>
        </w:rPr>
        <w:t>-ج</w:t>
      </w:r>
      <w:r w:rsidRPr="009A4A7D">
        <w:rPr>
          <w:rFonts w:cstheme="minorHAnsi"/>
          <w:sz w:val="28"/>
          <w:szCs w:val="28"/>
          <w:rtl/>
        </w:rPr>
        <w:t xml:space="preserve"> ١٦ </w:t>
      </w:r>
      <w:r w:rsidRPr="009A4A7D">
        <w:rPr>
          <w:rFonts w:cstheme="minorHAnsi" w:hint="cs"/>
          <w:sz w:val="28"/>
          <w:szCs w:val="28"/>
          <w:rtl/>
        </w:rPr>
        <w:t>-ص</w:t>
      </w:r>
      <w:r w:rsidRPr="009A4A7D">
        <w:rPr>
          <w:rFonts w:cstheme="minorHAnsi"/>
          <w:sz w:val="28"/>
          <w:szCs w:val="28"/>
          <w:rtl/>
        </w:rPr>
        <w:t xml:space="preserve"> ١٥١.</w:t>
      </w:r>
    </w:p>
  </w:endnote>
  <w:endnote w:id="20">
    <w:p w14:paraId="76BB94C7" w14:textId="1A332528" w:rsidR="00DE1B25" w:rsidRPr="009A4A7D" w:rsidRDefault="00DE1B25">
      <w:pPr>
        <w:pStyle w:val="Slutkommentar"/>
        <w:rPr>
          <w:rFonts w:cstheme="minorHAnsi"/>
          <w:sz w:val="28"/>
          <w:szCs w:val="28"/>
        </w:rPr>
      </w:pPr>
      <w:r w:rsidRPr="009A4A7D">
        <w:rPr>
          <w:rStyle w:val="Slutkommentarsreferens"/>
          <w:rFonts w:cstheme="minorHAnsi"/>
          <w:sz w:val="28"/>
          <w:szCs w:val="28"/>
        </w:rPr>
        <w:endnoteRef/>
      </w:r>
      <w:r w:rsidRPr="009A4A7D">
        <w:rPr>
          <w:rFonts w:cstheme="minorHAnsi"/>
          <w:sz w:val="28"/>
          <w:szCs w:val="28"/>
          <w:rtl/>
        </w:rPr>
        <w:t xml:space="preserve"> ميزان الحكمة </w:t>
      </w:r>
      <w:r w:rsidRPr="009A4A7D">
        <w:rPr>
          <w:rFonts w:cstheme="minorHAnsi" w:hint="cs"/>
          <w:sz w:val="28"/>
          <w:szCs w:val="28"/>
          <w:rtl/>
        </w:rPr>
        <w:t>-محمد</w:t>
      </w:r>
      <w:r w:rsidRPr="009A4A7D">
        <w:rPr>
          <w:rFonts w:cstheme="minorHAnsi"/>
          <w:sz w:val="28"/>
          <w:szCs w:val="28"/>
          <w:rtl/>
        </w:rPr>
        <w:t xml:space="preserve"> الريشهري </w:t>
      </w:r>
      <w:r w:rsidRPr="009A4A7D">
        <w:rPr>
          <w:rFonts w:cstheme="minorHAnsi" w:hint="cs"/>
          <w:sz w:val="28"/>
          <w:szCs w:val="28"/>
          <w:rtl/>
        </w:rPr>
        <w:t>-ج</w:t>
      </w:r>
      <w:r w:rsidRPr="009A4A7D">
        <w:rPr>
          <w:rFonts w:cstheme="minorHAnsi"/>
          <w:sz w:val="28"/>
          <w:szCs w:val="28"/>
          <w:rtl/>
        </w:rPr>
        <w:t xml:space="preserve"> ١ </w:t>
      </w:r>
      <w:r w:rsidRPr="009A4A7D">
        <w:rPr>
          <w:rFonts w:cstheme="minorHAnsi" w:hint="cs"/>
          <w:sz w:val="28"/>
          <w:szCs w:val="28"/>
          <w:rtl/>
        </w:rPr>
        <w:t>-ص</w:t>
      </w:r>
      <w:r w:rsidRPr="009A4A7D">
        <w:rPr>
          <w:rFonts w:cstheme="minorHAnsi"/>
          <w:sz w:val="28"/>
          <w:szCs w:val="28"/>
          <w:rtl/>
        </w:rPr>
        <w:t xml:space="preserve"> ٦٩٥.</w:t>
      </w:r>
    </w:p>
  </w:endnote>
  <w:endnote w:id="21">
    <w:p w14:paraId="15478723" w14:textId="77777777" w:rsidR="00DE1B25" w:rsidRPr="009A4A7D" w:rsidRDefault="00DE1B25">
      <w:pPr>
        <w:pStyle w:val="Slutkommentar"/>
        <w:rPr>
          <w:rFonts w:cstheme="minorHAnsi"/>
          <w:sz w:val="28"/>
          <w:szCs w:val="28"/>
          <w:rtl/>
        </w:rPr>
      </w:pPr>
      <w:r w:rsidRPr="009A4A7D">
        <w:rPr>
          <w:rStyle w:val="Slutkommentarsreferens"/>
          <w:rFonts w:cstheme="minorHAnsi"/>
          <w:sz w:val="28"/>
          <w:szCs w:val="28"/>
        </w:rPr>
        <w:endnoteRef/>
      </w:r>
      <w:r w:rsidRPr="009A4A7D">
        <w:rPr>
          <w:rFonts w:cstheme="minorHAnsi"/>
          <w:sz w:val="28"/>
          <w:szCs w:val="28"/>
          <w:rtl/>
        </w:rPr>
        <w:t xml:space="preserve"> أمالي الصدوق-ص ٢٢٢ / ١.</w:t>
      </w:r>
    </w:p>
  </w:endnote>
  <w:endnote w:id="22">
    <w:p w14:paraId="74181278" w14:textId="77777777" w:rsidR="00DE1B25" w:rsidRPr="009A4A7D" w:rsidRDefault="00DE1B25">
      <w:pPr>
        <w:pStyle w:val="Slutkommentar"/>
        <w:rPr>
          <w:rFonts w:cstheme="minorHAnsi"/>
          <w:sz w:val="28"/>
          <w:szCs w:val="28"/>
        </w:rPr>
      </w:pPr>
      <w:r w:rsidRPr="009A4A7D">
        <w:rPr>
          <w:rStyle w:val="Slutkommentarsreferens"/>
          <w:rFonts w:cstheme="minorHAnsi"/>
          <w:sz w:val="28"/>
          <w:szCs w:val="28"/>
        </w:rPr>
        <w:endnoteRef/>
      </w:r>
      <w:r w:rsidRPr="009A4A7D">
        <w:rPr>
          <w:rFonts w:cstheme="minorHAnsi"/>
          <w:sz w:val="28"/>
          <w:szCs w:val="28"/>
          <w:rtl/>
        </w:rPr>
        <w:t xml:space="preserve"> وسائل الشيعة -الحر العاملي -ج ٢٠ -ص ٧٧.</w:t>
      </w:r>
    </w:p>
  </w:endnote>
  <w:endnote w:id="23">
    <w:p w14:paraId="5A896DBE" w14:textId="77777777" w:rsidR="00DE1B25" w:rsidRPr="009A4A7D" w:rsidRDefault="00DE1B25">
      <w:pPr>
        <w:pStyle w:val="Slutkommentar"/>
        <w:rPr>
          <w:rFonts w:cstheme="minorHAnsi"/>
          <w:sz w:val="28"/>
          <w:szCs w:val="28"/>
          <w:rtl/>
        </w:rPr>
      </w:pPr>
      <w:r w:rsidRPr="009A4A7D">
        <w:rPr>
          <w:rStyle w:val="Slutkommentarsreferens"/>
          <w:rFonts w:cstheme="minorHAnsi"/>
          <w:sz w:val="28"/>
          <w:szCs w:val="28"/>
        </w:rPr>
        <w:endnoteRef/>
      </w:r>
      <w:r w:rsidRPr="009A4A7D">
        <w:rPr>
          <w:rFonts w:cstheme="minorHAnsi"/>
          <w:sz w:val="28"/>
          <w:szCs w:val="28"/>
          <w:rtl/>
        </w:rPr>
        <w:t xml:space="preserve"> سنن سعيد بن منصور -رقم الحديث: 475.</w:t>
      </w:r>
    </w:p>
  </w:endnote>
  <w:endnote w:id="24">
    <w:p w14:paraId="6543FE71" w14:textId="33CC60E9" w:rsidR="00DE1B25" w:rsidRPr="009A4A7D" w:rsidRDefault="00DE1B25">
      <w:pPr>
        <w:pStyle w:val="Slutkommentar"/>
        <w:rPr>
          <w:rFonts w:cstheme="minorHAnsi"/>
          <w:sz w:val="28"/>
          <w:szCs w:val="28"/>
        </w:rPr>
      </w:pPr>
      <w:r w:rsidRPr="009A4A7D">
        <w:rPr>
          <w:rStyle w:val="Slutkommentarsreferens"/>
          <w:rFonts w:cstheme="minorHAnsi"/>
          <w:sz w:val="28"/>
          <w:szCs w:val="28"/>
        </w:rPr>
        <w:endnoteRef/>
      </w:r>
      <w:r w:rsidRPr="009A4A7D">
        <w:rPr>
          <w:rFonts w:cstheme="minorHAnsi"/>
          <w:sz w:val="28"/>
          <w:szCs w:val="28"/>
          <w:rtl/>
        </w:rPr>
        <w:t xml:space="preserve"> كتاب زاد المبلغات -مياسة شبع-ج2-ص95.</w:t>
      </w:r>
    </w:p>
  </w:endnote>
  <w:endnote w:id="25">
    <w:p w14:paraId="7C852EE1" w14:textId="77777777" w:rsidR="00DE1B25" w:rsidRPr="009A4A7D" w:rsidRDefault="00DE1B25">
      <w:pPr>
        <w:pStyle w:val="Slutkommentar"/>
        <w:rPr>
          <w:rFonts w:cstheme="minorHAnsi"/>
          <w:sz w:val="28"/>
          <w:szCs w:val="28"/>
          <w:rtl/>
        </w:rPr>
      </w:pPr>
      <w:r w:rsidRPr="009A4A7D">
        <w:rPr>
          <w:rStyle w:val="Slutkommentarsreferens"/>
          <w:rFonts w:cstheme="minorHAnsi"/>
          <w:sz w:val="28"/>
          <w:szCs w:val="28"/>
        </w:rPr>
        <w:endnoteRef/>
      </w:r>
      <w:r w:rsidRPr="009A4A7D">
        <w:rPr>
          <w:rFonts w:cstheme="minorHAnsi"/>
          <w:sz w:val="28"/>
          <w:szCs w:val="28"/>
          <w:rtl/>
        </w:rPr>
        <w:t xml:space="preserve"> الجن/25.</w:t>
      </w:r>
    </w:p>
  </w:endnote>
  <w:endnote w:id="26">
    <w:p w14:paraId="1C647B48" w14:textId="0F61BDF0" w:rsidR="00DE1B25" w:rsidRPr="009A4A7D" w:rsidRDefault="00DE1B25">
      <w:pPr>
        <w:pStyle w:val="Slutkommentar"/>
        <w:rPr>
          <w:rFonts w:cstheme="minorHAnsi"/>
          <w:sz w:val="28"/>
          <w:szCs w:val="28"/>
        </w:rPr>
      </w:pPr>
      <w:r w:rsidRPr="009A4A7D">
        <w:rPr>
          <w:rStyle w:val="Slutkommentarsreferens"/>
          <w:rFonts w:cstheme="minorHAnsi"/>
          <w:sz w:val="28"/>
          <w:szCs w:val="28"/>
        </w:rPr>
        <w:endnoteRef/>
      </w:r>
      <w:r w:rsidRPr="009A4A7D">
        <w:rPr>
          <w:rFonts w:cstheme="minorHAnsi"/>
          <w:sz w:val="28"/>
          <w:szCs w:val="28"/>
          <w:rtl/>
        </w:rPr>
        <w:t xml:space="preserve"> يقول السيد السيستاني (دام ظله) في كتابه: منهاج </w:t>
      </w:r>
      <w:r w:rsidRPr="009A4A7D">
        <w:rPr>
          <w:rFonts w:cstheme="minorHAnsi" w:hint="cs"/>
          <w:sz w:val="28"/>
          <w:szCs w:val="28"/>
          <w:rtl/>
        </w:rPr>
        <w:t>الصالحين-الجزء</w:t>
      </w:r>
      <w:r w:rsidRPr="009A4A7D">
        <w:rPr>
          <w:rFonts w:cstheme="minorHAnsi"/>
          <w:sz w:val="28"/>
          <w:szCs w:val="28"/>
          <w:rtl/>
        </w:rPr>
        <w:t xml:space="preserve"> الثاني، مسألة 28: التنجيم حرام، </w:t>
      </w:r>
      <w:r w:rsidRPr="009A4A7D">
        <w:rPr>
          <w:rFonts w:cstheme="minorHAnsi" w:hint="cs"/>
          <w:sz w:val="28"/>
          <w:szCs w:val="28"/>
          <w:rtl/>
        </w:rPr>
        <w:t>وهو:</w:t>
      </w:r>
      <w:r w:rsidRPr="009A4A7D">
        <w:rPr>
          <w:rFonts w:cstheme="minorHAnsi"/>
          <w:sz w:val="28"/>
          <w:szCs w:val="28"/>
          <w:rtl/>
        </w:rPr>
        <w:t xml:space="preserve"> الإخبار عن الحوادث </w:t>
      </w:r>
      <w:r w:rsidRPr="009A4A7D">
        <w:rPr>
          <w:rFonts w:cstheme="minorHAnsi" w:hint="cs"/>
          <w:sz w:val="28"/>
          <w:szCs w:val="28"/>
          <w:rtl/>
        </w:rPr>
        <w:t>-مثل</w:t>
      </w:r>
      <w:r w:rsidRPr="009A4A7D">
        <w:rPr>
          <w:rFonts w:cstheme="minorHAnsi"/>
          <w:sz w:val="28"/>
          <w:szCs w:val="28"/>
          <w:rtl/>
        </w:rPr>
        <w:t xml:space="preserve"> الرخص والغلاء والحرّ والبرد ونحوها </w:t>
      </w:r>
      <w:r w:rsidRPr="009A4A7D">
        <w:rPr>
          <w:rFonts w:cstheme="minorHAnsi" w:hint="cs"/>
          <w:sz w:val="28"/>
          <w:szCs w:val="28"/>
          <w:rtl/>
        </w:rPr>
        <w:t>-استناداً</w:t>
      </w:r>
      <w:r w:rsidRPr="009A4A7D">
        <w:rPr>
          <w:rFonts w:cstheme="minorHAnsi"/>
          <w:sz w:val="28"/>
          <w:szCs w:val="28"/>
          <w:rtl/>
        </w:rPr>
        <w:t xml:space="preserve"> إلى الحركات الفلكيّة والطوارئ الطارئة على الكواكب من الاتّصال بينها أو الانفصال أو الاقتران أو نحو ذلك، باعتقاد تأثيرها في الحادث على وجه الاستقلال أو الاشتراك مع الله تعالى دون مطلق </w:t>
      </w:r>
      <w:r w:rsidRPr="009A4A7D">
        <w:rPr>
          <w:rFonts w:cstheme="minorHAnsi" w:hint="cs"/>
          <w:sz w:val="28"/>
          <w:szCs w:val="28"/>
          <w:rtl/>
        </w:rPr>
        <w:t>التأثير.</w:t>
      </w:r>
    </w:p>
  </w:endnote>
  <w:endnote w:id="27">
    <w:p w14:paraId="55DA3147" w14:textId="77777777" w:rsidR="00DE1B25" w:rsidRPr="009A4A7D" w:rsidRDefault="00DE1B25">
      <w:pPr>
        <w:pStyle w:val="Slutkommentar"/>
        <w:rPr>
          <w:rFonts w:cstheme="minorHAnsi"/>
          <w:sz w:val="28"/>
          <w:szCs w:val="28"/>
          <w:rtl/>
        </w:rPr>
      </w:pPr>
      <w:r w:rsidRPr="009A4A7D">
        <w:rPr>
          <w:rStyle w:val="Slutkommentarsreferens"/>
          <w:rFonts w:cstheme="minorHAnsi"/>
          <w:sz w:val="28"/>
          <w:szCs w:val="28"/>
        </w:rPr>
        <w:endnoteRef/>
      </w:r>
      <w:r w:rsidRPr="009A4A7D">
        <w:rPr>
          <w:rFonts w:cstheme="minorHAnsi"/>
          <w:sz w:val="28"/>
          <w:szCs w:val="28"/>
          <w:rtl/>
        </w:rPr>
        <w:t xml:space="preserve"> الشعراء/٢٢١-٢٢٣.</w:t>
      </w:r>
    </w:p>
  </w:endnote>
  <w:endnote w:id="28">
    <w:p w14:paraId="2EA14C82" w14:textId="77777777" w:rsidR="00DE1B25" w:rsidRPr="009A4A7D" w:rsidRDefault="00DE1B25">
      <w:pPr>
        <w:pStyle w:val="Slutkommentar"/>
        <w:rPr>
          <w:rFonts w:cstheme="minorHAnsi"/>
          <w:sz w:val="28"/>
          <w:szCs w:val="28"/>
          <w:rtl/>
        </w:rPr>
      </w:pPr>
      <w:r w:rsidRPr="009A4A7D">
        <w:rPr>
          <w:rStyle w:val="Slutkommentarsreferens"/>
          <w:rFonts w:cstheme="minorHAnsi"/>
          <w:sz w:val="28"/>
          <w:szCs w:val="28"/>
        </w:rPr>
        <w:endnoteRef/>
      </w:r>
      <w:r w:rsidRPr="009A4A7D">
        <w:rPr>
          <w:rFonts w:cstheme="minorHAnsi"/>
          <w:sz w:val="28"/>
          <w:szCs w:val="28"/>
          <w:rtl/>
        </w:rPr>
        <w:t xml:space="preserve"> الأمثل في تفسير كتاب الله المنزل ناصر مكارم الشيرازي، الجزء 11، ص 481.</w:t>
      </w:r>
    </w:p>
  </w:endnote>
  <w:endnote w:id="29">
    <w:p w14:paraId="7D00D749" w14:textId="77777777" w:rsidR="00DE1B25" w:rsidRPr="009A4A7D" w:rsidRDefault="00DE1B25">
      <w:pPr>
        <w:pStyle w:val="Slutkommentar"/>
        <w:rPr>
          <w:rFonts w:cstheme="minorHAnsi"/>
          <w:sz w:val="28"/>
          <w:szCs w:val="28"/>
        </w:rPr>
      </w:pPr>
      <w:r w:rsidRPr="009A4A7D">
        <w:rPr>
          <w:rStyle w:val="Slutkommentarsreferens"/>
          <w:rFonts w:cstheme="minorHAnsi"/>
          <w:sz w:val="28"/>
          <w:szCs w:val="28"/>
        </w:rPr>
        <w:endnoteRef/>
      </w:r>
      <w:r w:rsidRPr="009A4A7D">
        <w:rPr>
          <w:rFonts w:cstheme="minorHAnsi"/>
          <w:sz w:val="28"/>
          <w:szCs w:val="28"/>
          <w:rtl/>
        </w:rPr>
        <w:t xml:space="preserve"> النور/ 19.</w:t>
      </w:r>
    </w:p>
  </w:endnote>
  <w:endnote w:id="30">
    <w:p w14:paraId="24501756" w14:textId="77980CEC" w:rsidR="00DE1B25" w:rsidRPr="009A4A7D" w:rsidRDefault="00DE1B25">
      <w:pPr>
        <w:pStyle w:val="Slutkommentar"/>
        <w:rPr>
          <w:rFonts w:cstheme="minorHAnsi"/>
          <w:sz w:val="28"/>
          <w:szCs w:val="28"/>
          <w:rtl/>
        </w:rPr>
      </w:pPr>
      <w:r w:rsidRPr="009A4A7D">
        <w:rPr>
          <w:rStyle w:val="Slutkommentarsreferens"/>
          <w:rFonts w:cstheme="minorHAnsi"/>
          <w:sz w:val="28"/>
          <w:szCs w:val="28"/>
        </w:rPr>
        <w:endnoteRef/>
      </w:r>
      <w:r w:rsidRPr="009A4A7D">
        <w:rPr>
          <w:rFonts w:cstheme="minorHAnsi"/>
          <w:sz w:val="28"/>
          <w:szCs w:val="28"/>
          <w:rtl/>
        </w:rPr>
        <w:t xml:space="preserve"> بحار الأنوار -العلامة المجلسي </w:t>
      </w:r>
      <w:r w:rsidRPr="009A4A7D">
        <w:rPr>
          <w:rFonts w:cstheme="minorHAnsi" w:hint="cs"/>
          <w:sz w:val="28"/>
          <w:szCs w:val="28"/>
          <w:rtl/>
        </w:rPr>
        <w:t>-ج</w:t>
      </w:r>
      <w:r w:rsidRPr="009A4A7D">
        <w:rPr>
          <w:rFonts w:cstheme="minorHAnsi"/>
          <w:sz w:val="28"/>
          <w:szCs w:val="28"/>
          <w:rtl/>
        </w:rPr>
        <w:t xml:space="preserve"> ٧ -ص ٢٠٢.</w:t>
      </w:r>
    </w:p>
  </w:endnote>
  <w:endnote w:id="31">
    <w:p w14:paraId="2F9C15FC" w14:textId="0FEE1B5E" w:rsidR="00DE1B25" w:rsidRPr="009A4A7D" w:rsidRDefault="00DE1B25">
      <w:pPr>
        <w:pStyle w:val="Slutkommentar"/>
        <w:rPr>
          <w:rFonts w:cstheme="minorHAnsi"/>
          <w:sz w:val="28"/>
          <w:szCs w:val="28"/>
        </w:rPr>
      </w:pPr>
      <w:r w:rsidRPr="009A4A7D">
        <w:rPr>
          <w:rStyle w:val="Slutkommentarsreferens"/>
          <w:rFonts w:cstheme="minorHAnsi"/>
          <w:sz w:val="28"/>
          <w:szCs w:val="28"/>
        </w:rPr>
        <w:endnoteRef/>
      </w:r>
      <w:r w:rsidRPr="009A4A7D">
        <w:rPr>
          <w:rFonts w:cstheme="minorHAnsi"/>
          <w:sz w:val="28"/>
          <w:szCs w:val="28"/>
          <w:rtl/>
        </w:rPr>
        <w:t xml:space="preserve"> بحار الأنوار -العلامة المجلسي </w:t>
      </w:r>
      <w:r w:rsidRPr="009A4A7D">
        <w:rPr>
          <w:rFonts w:cstheme="minorHAnsi" w:hint="cs"/>
          <w:sz w:val="28"/>
          <w:szCs w:val="28"/>
          <w:rtl/>
        </w:rPr>
        <w:t>-ج</w:t>
      </w:r>
      <w:r w:rsidRPr="009A4A7D">
        <w:rPr>
          <w:rFonts w:cstheme="minorHAnsi"/>
          <w:sz w:val="28"/>
          <w:szCs w:val="28"/>
          <w:rtl/>
        </w:rPr>
        <w:t xml:space="preserve"> ٦٥ </w:t>
      </w:r>
      <w:r w:rsidRPr="009A4A7D">
        <w:rPr>
          <w:rFonts w:cstheme="minorHAnsi" w:hint="cs"/>
          <w:sz w:val="28"/>
          <w:szCs w:val="28"/>
          <w:rtl/>
        </w:rPr>
        <w:t>-ص</w:t>
      </w:r>
      <w:r w:rsidRPr="009A4A7D">
        <w:rPr>
          <w:rFonts w:cstheme="minorHAnsi"/>
          <w:sz w:val="28"/>
          <w:szCs w:val="28"/>
          <w:rtl/>
        </w:rPr>
        <w:t xml:space="preserve"> ١٣١.</w:t>
      </w:r>
    </w:p>
  </w:endnote>
  <w:endnote w:id="32">
    <w:p w14:paraId="120432ED" w14:textId="3DD88701" w:rsidR="00DE1B25" w:rsidRPr="009A4A7D" w:rsidRDefault="00DE1B25">
      <w:pPr>
        <w:pStyle w:val="Slutkommentar"/>
        <w:rPr>
          <w:rFonts w:cstheme="minorHAnsi"/>
          <w:sz w:val="28"/>
          <w:szCs w:val="28"/>
        </w:rPr>
      </w:pPr>
      <w:r w:rsidRPr="009A4A7D">
        <w:rPr>
          <w:rStyle w:val="Slutkommentarsreferens"/>
          <w:rFonts w:cstheme="minorHAnsi"/>
          <w:sz w:val="28"/>
          <w:szCs w:val="28"/>
        </w:rPr>
        <w:endnoteRef/>
      </w:r>
      <w:r w:rsidRPr="009A4A7D">
        <w:rPr>
          <w:rFonts w:cstheme="minorHAnsi"/>
          <w:sz w:val="28"/>
          <w:szCs w:val="28"/>
          <w:rtl/>
        </w:rPr>
        <w:t xml:space="preserve"> ميزان الحكمة -محمد الريشهري </w:t>
      </w:r>
      <w:r w:rsidRPr="009A4A7D">
        <w:rPr>
          <w:rFonts w:cstheme="minorHAnsi" w:hint="cs"/>
          <w:sz w:val="28"/>
          <w:szCs w:val="28"/>
          <w:rtl/>
        </w:rPr>
        <w:t>-ج</w:t>
      </w:r>
      <w:r w:rsidRPr="009A4A7D">
        <w:rPr>
          <w:rFonts w:cstheme="minorHAnsi"/>
          <w:sz w:val="28"/>
          <w:szCs w:val="28"/>
          <w:rtl/>
        </w:rPr>
        <w:t xml:space="preserve"> ٢ </w:t>
      </w:r>
      <w:r w:rsidRPr="009A4A7D">
        <w:rPr>
          <w:rFonts w:cstheme="minorHAnsi" w:hint="cs"/>
          <w:sz w:val="28"/>
          <w:szCs w:val="28"/>
          <w:rtl/>
        </w:rPr>
        <w:t>-ص</w:t>
      </w:r>
      <w:r w:rsidRPr="009A4A7D">
        <w:rPr>
          <w:rFonts w:cstheme="minorHAnsi"/>
          <w:sz w:val="28"/>
          <w:szCs w:val="28"/>
          <w:rtl/>
        </w:rPr>
        <w:t xml:space="preserve"> ١٣٧١.</w:t>
      </w:r>
    </w:p>
  </w:endnote>
  <w:endnote w:id="33">
    <w:p w14:paraId="4622616C" w14:textId="02C562CB" w:rsidR="00DE1B25" w:rsidRPr="009A4A7D" w:rsidRDefault="00DE1B25">
      <w:pPr>
        <w:pStyle w:val="Slutkommentar"/>
        <w:rPr>
          <w:rFonts w:cstheme="minorHAnsi"/>
          <w:sz w:val="28"/>
          <w:szCs w:val="28"/>
        </w:rPr>
      </w:pPr>
      <w:r w:rsidRPr="009A4A7D">
        <w:rPr>
          <w:rStyle w:val="Slutkommentarsreferens"/>
          <w:rFonts w:cstheme="minorHAnsi"/>
          <w:sz w:val="28"/>
          <w:szCs w:val="28"/>
        </w:rPr>
        <w:endnoteRef/>
      </w:r>
      <w:r w:rsidRPr="009A4A7D">
        <w:rPr>
          <w:rFonts w:cstheme="minorHAnsi"/>
          <w:sz w:val="28"/>
          <w:szCs w:val="28"/>
          <w:rtl/>
        </w:rPr>
        <w:t xml:space="preserve"> وسائل الشيعة </w:t>
      </w:r>
      <w:r w:rsidRPr="009A4A7D">
        <w:rPr>
          <w:rFonts w:cstheme="minorHAnsi" w:hint="cs"/>
          <w:sz w:val="28"/>
          <w:szCs w:val="28"/>
          <w:rtl/>
        </w:rPr>
        <w:t>-الحر</w:t>
      </w:r>
      <w:r w:rsidRPr="009A4A7D">
        <w:rPr>
          <w:rFonts w:cstheme="minorHAnsi"/>
          <w:sz w:val="28"/>
          <w:szCs w:val="28"/>
          <w:rtl/>
        </w:rPr>
        <w:t xml:space="preserve"> العاملي </w:t>
      </w:r>
      <w:r w:rsidRPr="009A4A7D">
        <w:rPr>
          <w:rFonts w:cstheme="minorHAnsi" w:hint="cs"/>
          <w:sz w:val="28"/>
          <w:szCs w:val="28"/>
          <w:rtl/>
        </w:rPr>
        <w:t>-ج</w:t>
      </w:r>
      <w:r w:rsidRPr="009A4A7D">
        <w:rPr>
          <w:rFonts w:cstheme="minorHAnsi"/>
          <w:sz w:val="28"/>
          <w:szCs w:val="28"/>
          <w:rtl/>
        </w:rPr>
        <w:t xml:space="preserve"> ٢٢ </w:t>
      </w:r>
      <w:r w:rsidRPr="009A4A7D">
        <w:rPr>
          <w:rFonts w:cstheme="minorHAnsi" w:hint="cs"/>
          <w:sz w:val="28"/>
          <w:szCs w:val="28"/>
          <w:rtl/>
        </w:rPr>
        <w:t>-ص</w:t>
      </w:r>
      <w:r w:rsidRPr="009A4A7D">
        <w:rPr>
          <w:rFonts w:cstheme="minorHAnsi"/>
          <w:sz w:val="28"/>
          <w:szCs w:val="28"/>
          <w:rtl/>
        </w:rPr>
        <w:t xml:space="preserve"> ٩.</w:t>
      </w:r>
    </w:p>
  </w:endnote>
  <w:endnote w:id="34">
    <w:p w14:paraId="30005656" w14:textId="62BF27A0" w:rsidR="00DE1B25" w:rsidRPr="009A4A7D" w:rsidRDefault="00DE1B25" w:rsidP="00776EB1">
      <w:pPr>
        <w:pStyle w:val="Slutkommentar"/>
        <w:rPr>
          <w:rFonts w:cstheme="minorHAnsi"/>
          <w:sz w:val="28"/>
          <w:szCs w:val="28"/>
        </w:rPr>
      </w:pPr>
      <w:r w:rsidRPr="009A4A7D">
        <w:rPr>
          <w:rStyle w:val="Slutkommentarsreferens"/>
          <w:rFonts w:cstheme="minorHAnsi"/>
          <w:sz w:val="28"/>
          <w:szCs w:val="28"/>
        </w:rPr>
        <w:endnoteRef/>
      </w:r>
      <w:r w:rsidRPr="009A4A7D">
        <w:rPr>
          <w:rFonts w:cstheme="minorHAnsi"/>
          <w:sz w:val="28"/>
          <w:szCs w:val="28"/>
          <w:rtl/>
        </w:rPr>
        <w:t xml:space="preserve"> ميزان الحكمة </w:t>
      </w:r>
      <w:r w:rsidRPr="009A4A7D">
        <w:rPr>
          <w:rFonts w:cstheme="minorHAnsi" w:hint="cs"/>
          <w:sz w:val="28"/>
          <w:szCs w:val="28"/>
          <w:rtl/>
        </w:rPr>
        <w:t>-محمد</w:t>
      </w:r>
      <w:r w:rsidRPr="009A4A7D">
        <w:rPr>
          <w:rFonts w:cstheme="minorHAnsi"/>
          <w:sz w:val="28"/>
          <w:szCs w:val="28"/>
          <w:rtl/>
        </w:rPr>
        <w:t xml:space="preserve"> الريشهري </w:t>
      </w:r>
      <w:r w:rsidRPr="009A4A7D">
        <w:rPr>
          <w:rFonts w:cstheme="minorHAnsi" w:hint="cs"/>
          <w:sz w:val="28"/>
          <w:szCs w:val="28"/>
          <w:rtl/>
        </w:rPr>
        <w:t>-ج</w:t>
      </w:r>
      <w:r w:rsidRPr="009A4A7D">
        <w:rPr>
          <w:rFonts w:cstheme="minorHAnsi"/>
          <w:sz w:val="28"/>
          <w:szCs w:val="28"/>
          <w:rtl/>
        </w:rPr>
        <w:t xml:space="preserve"> ٤ </w:t>
      </w:r>
      <w:r w:rsidRPr="009A4A7D">
        <w:rPr>
          <w:rFonts w:cstheme="minorHAnsi" w:hint="cs"/>
          <w:sz w:val="28"/>
          <w:szCs w:val="28"/>
          <w:rtl/>
        </w:rPr>
        <w:t>-ص</w:t>
      </w:r>
      <w:r w:rsidRPr="009A4A7D">
        <w:rPr>
          <w:rFonts w:cstheme="minorHAnsi"/>
          <w:sz w:val="28"/>
          <w:szCs w:val="28"/>
          <w:rtl/>
        </w:rPr>
        <w:t xml:space="preserve"> ٣٥٩٩.</w:t>
      </w:r>
    </w:p>
  </w:endnote>
  <w:endnote w:id="35">
    <w:p w14:paraId="17FCDC83" w14:textId="77777777" w:rsidR="00DE1B25" w:rsidRPr="009A4A7D" w:rsidRDefault="00DE1B25">
      <w:pPr>
        <w:pStyle w:val="Slutkommentar"/>
        <w:rPr>
          <w:rFonts w:cstheme="minorHAnsi"/>
          <w:sz w:val="28"/>
          <w:szCs w:val="28"/>
        </w:rPr>
      </w:pPr>
      <w:r w:rsidRPr="009A4A7D">
        <w:rPr>
          <w:rStyle w:val="Slutkommentarsreferens"/>
          <w:rFonts w:cstheme="minorHAnsi"/>
          <w:sz w:val="28"/>
          <w:szCs w:val="28"/>
        </w:rPr>
        <w:endnoteRef/>
      </w:r>
      <w:r w:rsidRPr="009A4A7D">
        <w:rPr>
          <w:rFonts w:cstheme="minorHAnsi"/>
          <w:sz w:val="28"/>
          <w:szCs w:val="28"/>
          <w:rtl/>
        </w:rPr>
        <w:t xml:space="preserve"> أمالي الصدوق-ص 25 / 8 .29.</w:t>
      </w:r>
    </w:p>
  </w:endnote>
  <w:endnote w:id="36">
    <w:p w14:paraId="5AA45B10" w14:textId="77777777" w:rsidR="00DE1B25" w:rsidRPr="009A4A7D" w:rsidRDefault="00DE1B25">
      <w:pPr>
        <w:pStyle w:val="Slutkommentar"/>
        <w:rPr>
          <w:rFonts w:cstheme="minorHAnsi"/>
          <w:sz w:val="28"/>
          <w:szCs w:val="28"/>
        </w:rPr>
      </w:pPr>
      <w:r w:rsidRPr="009A4A7D">
        <w:rPr>
          <w:rStyle w:val="Slutkommentarsreferens"/>
          <w:rFonts w:cstheme="minorHAnsi"/>
          <w:sz w:val="28"/>
          <w:szCs w:val="28"/>
        </w:rPr>
        <w:endnoteRef/>
      </w:r>
      <w:r w:rsidRPr="009A4A7D">
        <w:rPr>
          <w:rFonts w:cstheme="minorHAnsi"/>
          <w:sz w:val="28"/>
          <w:szCs w:val="28"/>
          <w:rtl/>
        </w:rPr>
        <w:t xml:space="preserve"> غرر الحكم: 4990.</w:t>
      </w:r>
    </w:p>
  </w:endnote>
  <w:endnote w:id="37">
    <w:p w14:paraId="6E466DF8" w14:textId="4DF8A920" w:rsidR="00DE1B25" w:rsidRPr="009A4A7D" w:rsidRDefault="00DE1B25">
      <w:pPr>
        <w:pStyle w:val="Slutkommentar"/>
        <w:rPr>
          <w:rFonts w:cstheme="minorHAnsi"/>
          <w:sz w:val="28"/>
          <w:szCs w:val="28"/>
        </w:rPr>
      </w:pPr>
      <w:r w:rsidRPr="009A4A7D">
        <w:rPr>
          <w:rStyle w:val="Slutkommentarsreferens"/>
          <w:rFonts w:cstheme="minorHAnsi"/>
          <w:sz w:val="28"/>
          <w:szCs w:val="28"/>
        </w:rPr>
        <w:endnoteRef/>
      </w:r>
      <w:r w:rsidRPr="009A4A7D">
        <w:rPr>
          <w:rFonts w:cstheme="minorHAnsi"/>
          <w:sz w:val="28"/>
          <w:szCs w:val="28"/>
          <w:rtl/>
        </w:rPr>
        <w:t xml:space="preserve"> بحار الأنوار -العلامة المجلسي </w:t>
      </w:r>
      <w:r w:rsidRPr="009A4A7D">
        <w:rPr>
          <w:rFonts w:cstheme="minorHAnsi" w:hint="cs"/>
          <w:sz w:val="28"/>
          <w:szCs w:val="28"/>
          <w:rtl/>
        </w:rPr>
        <w:t>-ج</w:t>
      </w:r>
      <w:r w:rsidRPr="009A4A7D">
        <w:rPr>
          <w:rFonts w:cstheme="minorHAnsi"/>
          <w:sz w:val="28"/>
          <w:szCs w:val="28"/>
          <w:rtl/>
        </w:rPr>
        <w:t xml:space="preserve"> ٦٤ </w:t>
      </w:r>
      <w:r w:rsidRPr="009A4A7D">
        <w:rPr>
          <w:rFonts w:cstheme="minorHAnsi" w:hint="cs"/>
          <w:sz w:val="28"/>
          <w:szCs w:val="28"/>
          <w:rtl/>
        </w:rPr>
        <w:t>-ص</w:t>
      </w:r>
      <w:r w:rsidRPr="009A4A7D">
        <w:rPr>
          <w:rFonts w:cstheme="minorHAnsi"/>
          <w:sz w:val="28"/>
          <w:szCs w:val="28"/>
          <w:rtl/>
        </w:rPr>
        <w:t>٧١.</w:t>
      </w:r>
    </w:p>
  </w:endnote>
  <w:endnote w:id="38">
    <w:p w14:paraId="1EF5B849" w14:textId="74BF151D" w:rsidR="00DE1B25" w:rsidRPr="009A4A7D" w:rsidRDefault="00DE1B25">
      <w:pPr>
        <w:pStyle w:val="Slutkommentar"/>
        <w:rPr>
          <w:rFonts w:cstheme="minorHAnsi"/>
          <w:sz w:val="28"/>
          <w:szCs w:val="28"/>
          <w:rtl/>
        </w:rPr>
      </w:pPr>
      <w:r w:rsidRPr="009A4A7D">
        <w:rPr>
          <w:rStyle w:val="Slutkommentarsreferens"/>
          <w:rFonts w:cstheme="minorHAnsi"/>
          <w:sz w:val="28"/>
          <w:szCs w:val="28"/>
        </w:rPr>
        <w:endnoteRef/>
      </w:r>
      <w:r w:rsidRPr="009A4A7D">
        <w:rPr>
          <w:rFonts w:cstheme="minorHAnsi"/>
          <w:sz w:val="28"/>
          <w:szCs w:val="28"/>
          <w:rtl/>
        </w:rPr>
        <w:t xml:space="preserve"> مستدرك سفينة البحار -الشيخ علي النمازي الشاهرودي </w:t>
      </w:r>
      <w:r w:rsidRPr="009A4A7D">
        <w:rPr>
          <w:rFonts w:cstheme="minorHAnsi" w:hint="cs"/>
          <w:sz w:val="28"/>
          <w:szCs w:val="28"/>
          <w:rtl/>
        </w:rPr>
        <w:t>-ج</w:t>
      </w:r>
      <w:r w:rsidRPr="009A4A7D">
        <w:rPr>
          <w:rFonts w:cstheme="minorHAnsi"/>
          <w:sz w:val="28"/>
          <w:szCs w:val="28"/>
          <w:rtl/>
        </w:rPr>
        <w:t xml:space="preserve"> ٤ </w:t>
      </w:r>
      <w:r w:rsidRPr="009A4A7D">
        <w:rPr>
          <w:rFonts w:cstheme="minorHAnsi" w:hint="cs"/>
          <w:sz w:val="28"/>
          <w:szCs w:val="28"/>
          <w:rtl/>
        </w:rPr>
        <w:t>-ص</w:t>
      </w:r>
      <w:r w:rsidRPr="009A4A7D">
        <w:rPr>
          <w:rFonts w:cstheme="minorHAnsi"/>
          <w:sz w:val="28"/>
          <w:szCs w:val="28"/>
          <w:rtl/>
        </w:rPr>
        <w:t xml:space="preserve"> ٣٩٦.</w:t>
      </w:r>
    </w:p>
  </w:endnote>
  <w:endnote w:id="39">
    <w:p w14:paraId="53AB7F4B" w14:textId="14A1CD5B" w:rsidR="00DE1B25" w:rsidRPr="009A4A7D" w:rsidRDefault="00DE1B25" w:rsidP="007671A0">
      <w:pPr>
        <w:pStyle w:val="Slutkommentar"/>
        <w:rPr>
          <w:rFonts w:cstheme="minorHAnsi"/>
          <w:sz w:val="28"/>
          <w:szCs w:val="28"/>
        </w:rPr>
      </w:pPr>
      <w:r w:rsidRPr="009A4A7D">
        <w:rPr>
          <w:rStyle w:val="Slutkommentarsreferens"/>
          <w:rFonts w:cstheme="minorHAnsi"/>
          <w:sz w:val="28"/>
          <w:szCs w:val="28"/>
        </w:rPr>
        <w:endnoteRef/>
      </w:r>
      <w:r w:rsidRPr="009A4A7D">
        <w:rPr>
          <w:rFonts w:cstheme="minorHAnsi"/>
          <w:sz w:val="28"/>
          <w:szCs w:val="28"/>
          <w:rtl/>
        </w:rPr>
        <w:t xml:space="preserve"> حكمة يمانية/</w:t>
      </w:r>
      <w:r w:rsidRPr="009A4A7D">
        <w:rPr>
          <w:rFonts w:cstheme="minorHAnsi"/>
          <w:sz w:val="28"/>
          <w:szCs w:val="28"/>
        </w:rPr>
        <w:t>hekmahyemanya.com</w:t>
      </w:r>
      <w:r w:rsidRPr="009A4A7D">
        <w:rPr>
          <w:rFonts w:cstheme="minorHAnsi"/>
          <w:sz w:val="28"/>
          <w:szCs w:val="28"/>
          <w:rtl/>
        </w:rPr>
        <w:t xml:space="preserve">/المدونة/لماذا تغزو التفاهة </w:t>
      </w:r>
      <w:r w:rsidRPr="009A4A7D">
        <w:rPr>
          <w:rFonts w:cstheme="minorHAnsi" w:hint="cs"/>
          <w:sz w:val="28"/>
          <w:szCs w:val="28"/>
          <w:rtl/>
        </w:rPr>
        <w:t xml:space="preserve">حياتنا؟ </w:t>
      </w:r>
      <w:r w:rsidRPr="009A4A7D">
        <w:rPr>
          <w:rFonts w:cstheme="minorHAnsi"/>
          <w:sz w:val="28"/>
          <w:szCs w:val="28"/>
          <w:rtl/>
        </w:rPr>
        <w:t>-بقلم عبد الرحمن العربي-بتصرف.</w:t>
      </w:r>
    </w:p>
  </w:endnote>
  <w:endnote w:id="40">
    <w:p w14:paraId="753F319E" w14:textId="77777777" w:rsidR="00DE1B25" w:rsidRPr="009A4A7D" w:rsidRDefault="00DE1B25">
      <w:pPr>
        <w:pStyle w:val="Slutkommentar"/>
        <w:rPr>
          <w:rFonts w:cstheme="minorHAnsi"/>
          <w:sz w:val="28"/>
          <w:szCs w:val="28"/>
          <w:rtl/>
        </w:rPr>
      </w:pPr>
      <w:r w:rsidRPr="009A4A7D">
        <w:rPr>
          <w:rStyle w:val="Slutkommentarsreferens"/>
          <w:rFonts w:cstheme="minorHAnsi"/>
          <w:sz w:val="28"/>
          <w:szCs w:val="28"/>
        </w:rPr>
        <w:endnoteRef/>
      </w:r>
      <w:r w:rsidRPr="009A4A7D">
        <w:rPr>
          <w:rFonts w:cstheme="minorHAnsi"/>
          <w:sz w:val="28"/>
          <w:szCs w:val="28"/>
          <w:rtl/>
        </w:rPr>
        <w:t xml:space="preserve"> غرر الحكم: 4088.</w:t>
      </w:r>
    </w:p>
  </w:endnote>
  <w:endnote w:id="41">
    <w:p w14:paraId="145F5E48" w14:textId="09628C82" w:rsidR="00DE1B25" w:rsidRPr="009A4A7D" w:rsidRDefault="00DE1B25">
      <w:pPr>
        <w:pStyle w:val="Slutkommentar"/>
        <w:rPr>
          <w:rFonts w:cstheme="minorHAnsi"/>
          <w:sz w:val="28"/>
          <w:szCs w:val="28"/>
        </w:rPr>
      </w:pPr>
      <w:r w:rsidRPr="009A4A7D">
        <w:rPr>
          <w:rStyle w:val="Slutkommentarsreferens"/>
          <w:rFonts w:cstheme="minorHAnsi"/>
          <w:sz w:val="28"/>
          <w:szCs w:val="28"/>
        </w:rPr>
        <w:endnoteRef/>
      </w:r>
      <w:r w:rsidRPr="009A4A7D">
        <w:rPr>
          <w:rFonts w:cstheme="minorHAnsi"/>
          <w:sz w:val="28"/>
          <w:szCs w:val="28"/>
          <w:rtl/>
        </w:rPr>
        <w:t xml:space="preserve"> فتح الباري </w:t>
      </w:r>
      <w:r w:rsidRPr="009A4A7D">
        <w:rPr>
          <w:rFonts w:cstheme="minorHAnsi" w:hint="cs"/>
          <w:sz w:val="28"/>
          <w:szCs w:val="28"/>
          <w:rtl/>
        </w:rPr>
        <w:t>-ابن</w:t>
      </w:r>
      <w:r w:rsidRPr="009A4A7D">
        <w:rPr>
          <w:rFonts w:cstheme="minorHAnsi"/>
          <w:sz w:val="28"/>
          <w:szCs w:val="28"/>
          <w:rtl/>
        </w:rPr>
        <w:t xml:space="preserve"> حجر </w:t>
      </w:r>
      <w:r w:rsidRPr="009A4A7D">
        <w:rPr>
          <w:rFonts w:cstheme="minorHAnsi" w:hint="cs"/>
          <w:sz w:val="28"/>
          <w:szCs w:val="28"/>
          <w:rtl/>
        </w:rPr>
        <w:t>-ج</w:t>
      </w:r>
      <w:r w:rsidRPr="009A4A7D">
        <w:rPr>
          <w:rFonts w:cstheme="minorHAnsi"/>
          <w:sz w:val="28"/>
          <w:szCs w:val="28"/>
          <w:rtl/>
        </w:rPr>
        <w:t>5/ 71.</w:t>
      </w:r>
    </w:p>
  </w:endnote>
  <w:endnote w:id="42">
    <w:p w14:paraId="29B0A894" w14:textId="77777777" w:rsidR="00DE1B25" w:rsidRPr="009A4A7D" w:rsidRDefault="00DE1B25">
      <w:pPr>
        <w:pStyle w:val="Slutkommentar"/>
        <w:rPr>
          <w:rFonts w:cstheme="minorHAnsi"/>
          <w:sz w:val="28"/>
          <w:szCs w:val="28"/>
          <w:rtl/>
        </w:rPr>
      </w:pPr>
      <w:r w:rsidRPr="009A4A7D">
        <w:rPr>
          <w:rStyle w:val="Slutkommentarsreferens"/>
          <w:rFonts w:cstheme="minorHAnsi"/>
          <w:sz w:val="28"/>
          <w:szCs w:val="28"/>
        </w:rPr>
        <w:endnoteRef/>
      </w:r>
      <w:r w:rsidRPr="009A4A7D">
        <w:rPr>
          <w:rFonts w:cstheme="minorHAnsi"/>
          <w:sz w:val="28"/>
          <w:szCs w:val="28"/>
          <w:rtl/>
        </w:rPr>
        <w:t xml:space="preserve"> غرر الحكم: 6735.</w:t>
      </w:r>
    </w:p>
  </w:endnote>
  <w:endnote w:id="43">
    <w:p w14:paraId="794006FC" w14:textId="687C5718" w:rsidR="00DE1B25" w:rsidRPr="009A4A7D" w:rsidRDefault="00DE1B25">
      <w:pPr>
        <w:pStyle w:val="Slutkommentar"/>
        <w:rPr>
          <w:rFonts w:cstheme="minorHAnsi"/>
          <w:sz w:val="28"/>
          <w:szCs w:val="28"/>
          <w:rtl/>
        </w:rPr>
      </w:pPr>
      <w:r w:rsidRPr="009A4A7D">
        <w:rPr>
          <w:rStyle w:val="Slutkommentarsreferens"/>
          <w:rFonts w:cstheme="minorHAnsi"/>
          <w:sz w:val="28"/>
          <w:szCs w:val="28"/>
        </w:rPr>
        <w:endnoteRef/>
      </w:r>
      <w:r w:rsidRPr="009A4A7D">
        <w:rPr>
          <w:rFonts w:cstheme="minorHAnsi"/>
          <w:sz w:val="28"/>
          <w:szCs w:val="28"/>
          <w:rtl/>
        </w:rPr>
        <w:t xml:space="preserve"> الكافي -الكليني-ج6 </w:t>
      </w:r>
      <w:r w:rsidRPr="009A4A7D">
        <w:rPr>
          <w:rFonts w:cstheme="minorHAnsi" w:hint="cs"/>
          <w:sz w:val="28"/>
          <w:szCs w:val="28"/>
          <w:rtl/>
        </w:rPr>
        <w:t>-ص</w:t>
      </w:r>
      <w:r w:rsidRPr="009A4A7D">
        <w:rPr>
          <w:rFonts w:cstheme="minorHAnsi"/>
          <w:sz w:val="28"/>
          <w:szCs w:val="28"/>
          <w:rtl/>
        </w:rPr>
        <w:t>445.</w:t>
      </w:r>
    </w:p>
  </w:endnote>
  <w:endnote w:id="44">
    <w:p w14:paraId="2858EDDB" w14:textId="255AD9A4" w:rsidR="00DE1B25" w:rsidRPr="009A4A7D" w:rsidRDefault="00DE1B25">
      <w:pPr>
        <w:pStyle w:val="Slutkommentar"/>
        <w:rPr>
          <w:rFonts w:cstheme="minorHAnsi"/>
          <w:sz w:val="28"/>
          <w:szCs w:val="28"/>
        </w:rPr>
      </w:pPr>
      <w:r w:rsidRPr="009A4A7D">
        <w:rPr>
          <w:rStyle w:val="Slutkommentarsreferens"/>
          <w:rFonts w:cstheme="minorHAnsi"/>
          <w:sz w:val="28"/>
          <w:szCs w:val="28"/>
        </w:rPr>
        <w:endnoteRef/>
      </w:r>
      <w:r w:rsidRPr="009A4A7D">
        <w:rPr>
          <w:rFonts w:cstheme="minorHAnsi"/>
          <w:sz w:val="28"/>
          <w:szCs w:val="28"/>
          <w:rtl/>
        </w:rPr>
        <w:t xml:space="preserve"> جامع السعادات -محمد مهدي النراقي -ج ٢ </w:t>
      </w:r>
      <w:r w:rsidRPr="009A4A7D">
        <w:rPr>
          <w:rFonts w:cstheme="minorHAnsi" w:hint="cs"/>
          <w:sz w:val="28"/>
          <w:szCs w:val="28"/>
          <w:rtl/>
        </w:rPr>
        <w:t>-ص</w:t>
      </w:r>
      <w:r w:rsidRPr="009A4A7D">
        <w:rPr>
          <w:rFonts w:cstheme="minorHAnsi"/>
          <w:sz w:val="28"/>
          <w:szCs w:val="28"/>
          <w:rtl/>
        </w:rPr>
        <w:t xml:space="preserve"> ٢٧٠.</w:t>
      </w:r>
    </w:p>
  </w:endnote>
  <w:endnote w:id="45">
    <w:p w14:paraId="76A9AB38" w14:textId="77777777" w:rsidR="00DE1B25" w:rsidRPr="009A4A7D" w:rsidRDefault="00DE1B25">
      <w:pPr>
        <w:pStyle w:val="Slutkommentar"/>
        <w:rPr>
          <w:rFonts w:cstheme="minorHAnsi"/>
          <w:sz w:val="28"/>
          <w:szCs w:val="28"/>
        </w:rPr>
      </w:pPr>
      <w:r w:rsidRPr="009A4A7D">
        <w:rPr>
          <w:rStyle w:val="Slutkommentarsreferens"/>
          <w:rFonts w:cstheme="minorHAnsi"/>
          <w:sz w:val="28"/>
          <w:szCs w:val="28"/>
        </w:rPr>
        <w:endnoteRef/>
      </w:r>
      <w:r w:rsidRPr="009A4A7D">
        <w:rPr>
          <w:rFonts w:cstheme="minorHAnsi"/>
          <w:sz w:val="28"/>
          <w:szCs w:val="28"/>
          <w:rtl/>
        </w:rPr>
        <w:t xml:space="preserve"> معالي الأمور: هي الأمور الجليلة، رفيعة القدر عالية الشأن، سميت بذلك لأنها في الأعمال من أجلها وأعلاها، أو لأنها تُعلي شأنَ أصحابها في الدنيا أو في الآخرة أو فيهما جميعا.</w:t>
      </w:r>
    </w:p>
  </w:endnote>
  <w:endnote w:id="46">
    <w:p w14:paraId="661A7A2E" w14:textId="77777777" w:rsidR="00DE1B25" w:rsidRPr="009A4A7D" w:rsidRDefault="00DE1B25">
      <w:pPr>
        <w:pStyle w:val="Slutkommentar"/>
        <w:rPr>
          <w:rFonts w:cstheme="minorHAnsi"/>
          <w:sz w:val="28"/>
          <w:szCs w:val="28"/>
        </w:rPr>
      </w:pPr>
      <w:r w:rsidRPr="009A4A7D">
        <w:rPr>
          <w:rStyle w:val="Slutkommentarsreferens"/>
          <w:rFonts w:cstheme="minorHAnsi"/>
          <w:sz w:val="28"/>
          <w:szCs w:val="28"/>
        </w:rPr>
        <w:endnoteRef/>
      </w:r>
      <w:r w:rsidRPr="009A4A7D">
        <w:rPr>
          <w:rFonts w:cstheme="minorHAnsi"/>
          <w:sz w:val="28"/>
          <w:szCs w:val="28"/>
          <w:rtl/>
        </w:rPr>
        <w:t xml:space="preserve"> السفاسف أو السفساف: هي التوافه، والأمور الحقيرة والدنيئة التي تنبئ عن خسة نفس صاحبها وهمته، وهي الحقير والتافه من الأقوال والأعمال والمطالب والاهتمامات.</w:t>
      </w:r>
    </w:p>
  </w:endnote>
  <w:endnote w:id="47">
    <w:p w14:paraId="20CE13D9" w14:textId="1846D72D" w:rsidR="00DE1B25" w:rsidRPr="009A4A7D" w:rsidRDefault="00DE1B25">
      <w:pPr>
        <w:pStyle w:val="Slutkommentar"/>
        <w:rPr>
          <w:rFonts w:cstheme="minorHAnsi"/>
          <w:sz w:val="28"/>
          <w:szCs w:val="28"/>
          <w:rtl/>
        </w:rPr>
      </w:pPr>
      <w:r w:rsidRPr="009A4A7D">
        <w:rPr>
          <w:rStyle w:val="Slutkommentarsreferens"/>
          <w:rFonts w:cstheme="minorHAnsi"/>
          <w:sz w:val="28"/>
          <w:szCs w:val="28"/>
        </w:rPr>
        <w:endnoteRef/>
      </w:r>
      <w:r w:rsidRPr="009A4A7D">
        <w:rPr>
          <w:rFonts w:cstheme="minorHAnsi"/>
          <w:sz w:val="28"/>
          <w:szCs w:val="28"/>
          <w:rtl/>
        </w:rPr>
        <w:t xml:space="preserve"> ميزان الحكمة -محمد الريشهري </w:t>
      </w:r>
      <w:r w:rsidRPr="009A4A7D">
        <w:rPr>
          <w:rFonts w:cstheme="minorHAnsi" w:hint="cs"/>
          <w:sz w:val="28"/>
          <w:szCs w:val="28"/>
          <w:rtl/>
        </w:rPr>
        <w:t>-ج</w:t>
      </w:r>
      <w:r w:rsidRPr="009A4A7D">
        <w:rPr>
          <w:rFonts w:cstheme="minorHAnsi"/>
          <w:sz w:val="28"/>
          <w:szCs w:val="28"/>
          <w:rtl/>
        </w:rPr>
        <w:t xml:space="preserve"> ٤ </w:t>
      </w:r>
      <w:r w:rsidRPr="009A4A7D">
        <w:rPr>
          <w:rFonts w:cstheme="minorHAnsi" w:hint="cs"/>
          <w:sz w:val="28"/>
          <w:szCs w:val="28"/>
          <w:rtl/>
        </w:rPr>
        <w:t>-ص</w:t>
      </w:r>
      <w:r w:rsidRPr="009A4A7D">
        <w:rPr>
          <w:rFonts w:cstheme="minorHAnsi"/>
          <w:sz w:val="28"/>
          <w:szCs w:val="28"/>
          <w:rtl/>
        </w:rPr>
        <w:t xml:space="preserve"> ٣٤٦٨.</w:t>
      </w:r>
    </w:p>
  </w:endnote>
  <w:endnote w:id="48">
    <w:p w14:paraId="1CDC3D35" w14:textId="5446CDD4" w:rsidR="00DE1B25" w:rsidRPr="009A4A7D" w:rsidRDefault="00DE1B25">
      <w:pPr>
        <w:pStyle w:val="Slutkommentar"/>
        <w:rPr>
          <w:rFonts w:cstheme="minorHAnsi"/>
          <w:sz w:val="28"/>
          <w:szCs w:val="28"/>
        </w:rPr>
      </w:pPr>
      <w:r w:rsidRPr="009A4A7D">
        <w:rPr>
          <w:rStyle w:val="Slutkommentarsreferens"/>
          <w:rFonts w:cstheme="minorHAnsi"/>
          <w:sz w:val="28"/>
          <w:szCs w:val="28"/>
        </w:rPr>
        <w:endnoteRef/>
      </w:r>
      <w:r w:rsidRPr="009A4A7D">
        <w:rPr>
          <w:rFonts w:cstheme="minorHAnsi"/>
          <w:sz w:val="28"/>
          <w:szCs w:val="28"/>
          <w:rtl/>
        </w:rPr>
        <w:t xml:space="preserve"> جامع السعادات -محمد مهدي النراقي -ج ٢ </w:t>
      </w:r>
      <w:r w:rsidRPr="009A4A7D">
        <w:rPr>
          <w:rFonts w:cstheme="minorHAnsi" w:hint="cs"/>
          <w:sz w:val="28"/>
          <w:szCs w:val="28"/>
          <w:rtl/>
        </w:rPr>
        <w:t>-ص</w:t>
      </w:r>
      <w:r w:rsidRPr="009A4A7D">
        <w:rPr>
          <w:rFonts w:cstheme="minorHAnsi"/>
          <w:sz w:val="28"/>
          <w:szCs w:val="28"/>
          <w:rtl/>
        </w:rPr>
        <w:t xml:space="preserve"> ٢٢٣.</w:t>
      </w:r>
    </w:p>
  </w:endnote>
  <w:endnote w:id="49">
    <w:p w14:paraId="4824D7C5" w14:textId="77777777" w:rsidR="00DE1B25" w:rsidRPr="009A4A7D" w:rsidRDefault="00DE1B25">
      <w:pPr>
        <w:pStyle w:val="Slutkommentar"/>
        <w:rPr>
          <w:rFonts w:cstheme="minorHAnsi"/>
          <w:sz w:val="28"/>
          <w:szCs w:val="28"/>
        </w:rPr>
      </w:pPr>
      <w:r w:rsidRPr="009A4A7D">
        <w:rPr>
          <w:rStyle w:val="Slutkommentarsreferens"/>
          <w:rFonts w:cstheme="minorHAnsi"/>
          <w:sz w:val="28"/>
          <w:szCs w:val="28"/>
        </w:rPr>
        <w:endnoteRef/>
      </w:r>
      <w:r w:rsidRPr="009A4A7D">
        <w:rPr>
          <w:rFonts w:cstheme="minorHAnsi"/>
          <w:sz w:val="28"/>
          <w:szCs w:val="28"/>
          <w:rtl/>
        </w:rPr>
        <w:t xml:space="preserve"> بحار الأنوار-المجلسي-ج١٠٠-ص١١.</w:t>
      </w:r>
    </w:p>
  </w:endnote>
  <w:endnote w:id="50">
    <w:p w14:paraId="48767F47" w14:textId="77777777" w:rsidR="00DE1B25" w:rsidRPr="009A4A7D" w:rsidRDefault="00DE1B25">
      <w:pPr>
        <w:pStyle w:val="Slutkommentar"/>
        <w:rPr>
          <w:rFonts w:cstheme="minorHAnsi"/>
          <w:sz w:val="28"/>
          <w:szCs w:val="28"/>
          <w:rtl/>
        </w:rPr>
      </w:pPr>
      <w:r w:rsidRPr="009A4A7D">
        <w:rPr>
          <w:rStyle w:val="Slutkommentarsreferens"/>
          <w:rFonts w:cstheme="minorHAnsi"/>
          <w:sz w:val="28"/>
          <w:szCs w:val="28"/>
        </w:rPr>
        <w:endnoteRef/>
      </w:r>
      <w:r w:rsidRPr="009A4A7D">
        <w:rPr>
          <w:rFonts w:cstheme="minorHAnsi"/>
          <w:sz w:val="28"/>
          <w:szCs w:val="28"/>
          <w:rtl/>
        </w:rPr>
        <w:t xml:space="preserve"> الزخرف/22.</w:t>
      </w:r>
    </w:p>
  </w:endnote>
  <w:endnote w:id="51">
    <w:p w14:paraId="04FD910D" w14:textId="77777777" w:rsidR="00DE1B25" w:rsidRPr="009A4A7D" w:rsidRDefault="00DE1B25">
      <w:pPr>
        <w:pStyle w:val="Slutkommentar"/>
        <w:rPr>
          <w:rFonts w:cstheme="minorHAnsi"/>
          <w:sz w:val="28"/>
          <w:szCs w:val="28"/>
        </w:rPr>
      </w:pPr>
      <w:r w:rsidRPr="009A4A7D">
        <w:rPr>
          <w:rStyle w:val="Slutkommentarsreferens"/>
          <w:rFonts w:cstheme="minorHAnsi"/>
          <w:sz w:val="28"/>
          <w:szCs w:val="28"/>
        </w:rPr>
        <w:endnoteRef/>
      </w:r>
      <w:r w:rsidRPr="009A4A7D">
        <w:rPr>
          <w:rFonts w:cstheme="minorHAnsi"/>
          <w:sz w:val="28"/>
          <w:szCs w:val="28"/>
          <w:rtl/>
        </w:rPr>
        <w:t xml:space="preserve"> غرر الحكم، ص159.</w:t>
      </w:r>
    </w:p>
  </w:endnote>
  <w:endnote w:id="52">
    <w:p w14:paraId="0EB2536D" w14:textId="1D9DBB50" w:rsidR="00DE1B25" w:rsidRPr="009A4A7D" w:rsidRDefault="00DE1B25">
      <w:pPr>
        <w:pStyle w:val="Slutkommentar"/>
        <w:rPr>
          <w:rFonts w:cstheme="minorHAnsi"/>
          <w:sz w:val="28"/>
          <w:szCs w:val="28"/>
          <w:rtl/>
        </w:rPr>
      </w:pPr>
      <w:r w:rsidRPr="009A4A7D">
        <w:rPr>
          <w:rStyle w:val="Slutkommentarsreferens"/>
          <w:rFonts w:cstheme="minorHAnsi"/>
          <w:sz w:val="28"/>
          <w:szCs w:val="28"/>
        </w:rPr>
        <w:endnoteRef/>
      </w:r>
      <w:r w:rsidRPr="009A4A7D">
        <w:rPr>
          <w:rFonts w:cstheme="minorHAnsi"/>
          <w:sz w:val="28"/>
          <w:szCs w:val="28"/>
          <w:rtl/>
        </w:rPr>
        <w:t xml:space="preserve"> ميزان الحكمة -محمد الريشهري </w:t>
      </w:r>
      <w:r w:rsidRPr="009A4A7D">
        <w:rPr>
          <w:rFonts w:cstheme="minorHAnsi" w:hint="cs"/>
          <w:sz w:val="28"/>
          <w:szCs w:val="28"/>
          <w:rtl/>
        </w:rPr>
        <w:t>-ج</w:t>
      </w:r>
      <w:r w:rsidRPr="009A4A7D">
        <w:rPr>
          <w:rFonts w:cstheme="minorHAnsi"/>
          <w:sz w:val="28"/>
          <w:szCs w:val="28"/>
          <w:rtl/>
        </w:rPr>
        <w:t xml:space="preserve"> ٣ </w:t>
      </w:r>
      <w:r w:rsidRPr="009A4A7D">
        <w:rPr>
          <w:rFonts w:cstheme="minorHAnsi" w:hint="cs"/>
          <w:sz w:val="28"/>
          <w:szCs w:val="28"/>
          <w:rtl/>
        </w:rPr>
        <w:t>-ص</w:t>
      </w:r>
      <w:r w:rsidRPr="009A4A7D">
        <w:rPr>
          <w:rFonts w:cstheme="minorHAnsi"/>
          <w:sz w:val="28"/>
          <w:szCs w:val="28"/>
          <w:rtl/>
        </w:rPr>
        <w:t>٢٠٨٧.</w:t>
      </w:r>
    </w:p>
  </w:endnote>
  <w:endnote w:id="53">
    <w:p w14:paraId="6A373CCF" w14:textId="77777777" w:rsidR="00DE1B25" w:rsidRPr="009A4A7D" w:rsidRDefault="00DE1B25">
      <w:pPr>
        <w:pStyle w:val="Slutkommentar"/>
        <w:rPr>
          <w:rFonts w:cstheme="minorHAnsi"/>
          <w:sz w:val="28"/>
          <w:szCs w:val="28"/>
        </w:rPr>
      </w:pPr>
      <w:r w:rsidRPr="009A4A7D">
        <w:rPr>
          <w:rStyle w:val="Slutkommentarsreferens"/>
          <w:rFonts w:cstheme="minorHAnsi"/>
          <w:sz w:val="28"/>
          <w:szCs w:val="28"/>
        </w:rPr>
        <w:endnoteRef/>
      </w:r>
      <w:r w:rsidRPr="009A4A7D">
        <w:rPr>
          <w:rFonts w:cstheme="minorHAnsi"/>
          <w:sz w:val="28"/>
          <w:szCs w:val="28"/>
          <w:rtl/>
        </w:rPr>
        <w:t xml:space="preserve"> مريم/ 41.</w:t>
      </w:r>
    </w:p>
  </w:endnote>
  <w:endnote w:id="54">
    <w:p w14:paraId="6424C496" w14:textId="77777777" w:rsidR="00DE1B25" w:rsidRPr="009A4A7D" w:rsidRDefault="00DE1B25">
      <w:pPr>
        <w:pStyle w:val="Slutkommentar"/>
        <w:rPr>
          <w:rFonts w:cstheme="minorHAnsi"/>
          <w:sz w:val="28"/>
          <w:szCs w:val="28"/>
        </w:rPr>
      </w:pPr>
      <w:r w:rsidRPr="009A4A7D">
        <w:rPr>
          <w:rStyle w:val="Slutkommentarsreferens"/>
          <w:rFonts w:cstheme="minorHAnsi"/>
          <w:sz w:val="28"/>
          <w:szCs w:val="28"/>
        </w:rPr>
        <w:endnoteRef/>
      </w:r>
      <w:r w:rsidRPr="009A4A7D">
        <w:rPr>
          <w:rFonts w:cstheme="minorHAnsi"/>
          <w:sz w:val="28"/>
          <w:szCs w:val="28"/>
          <w:rtl/>
        </w:rPr>
        <w:t xml:space="preserve"> مريم/51.</w:t>
      </w:r>
    </w:p>
  </w:endnote>
  <w:endnote w:id="55">
    <w:p w14:paraId="7196A434" w14:textId="77777777" w:rsidR="00DE1B25" w:rsidRPr="009A4A7D" w:rsidRDefault="00DE1B25">
      <w:pPr>
        <w:pStyle w:val="Slutkommentar"/>
        <w:rPr>
          <w:rFonts w:cstheme="minorHAnsi"/>
          <w:sz w:val="28"/>
          <w:szCs w:val="28"/>
        </w:rPr>
      </w:pPr>
      <w:r w:rsidRPr="009A4A7D">
        <w:rPr>
          <w:rStyle w:val="Slutkommentarsreferens"/>
          <w:rFonts w:cstheme="minorHAnsi"/>
          <w:sz w:val="28"/>
          <w:szCs w:val="28"/>
        </w:rPr>
        <w:endnoteRef/>
      </w:r>
      <w:r w:rsidRPr="009A4A7D">
        <w:rPr>
          <w:rFonts w:cstheme="minorHAnsi"/>
          <w:sz w:val="28"/>
          <w:szCs w:val="28"/>
          <w:rtl/>
        </w:rPr>
        <w:t xml:space="preserve"> مريم/ 54.</w:t>
      </w:r>
    </w:p>
  </w:endnote>
  <w:endnote w:id="56">
    <w:p w14:paraId="3B264671" w14:textId="77777777" w:rsidR="00DE1B25" w:rsidRPr="009A4A7D" w:rsidRDefault="00DE1B25">
      <w:pPr>
        <w:pStyle w:val="Slutkommentar"/>
        <w:rPr>
          <w:rFonts w:cstheme="minorHAnsi"/>
          <w:sz w:val="28"/>
          <w:szCs w:val="28"/>
        </w:rPr>
      </w:pPr>
      <w:r w:rsidRPr="009A4A7D">
        <w:rPr>
          <w:rStyle w:val="Slutkommentarsreferens"/>
          <w:rFonts w:cstheme="minorHAnsi"/>
          <w:sz w:val="28"/>
          <w:szCs w:val="28"/>
        </w:rPr>
        <w:endnoteRef/>
      </w:r>
      <w:r w:rsidRPr="009A4A7D">
        <w:rPr>
          <w:rFonts w:cstheme="minorHAnsi"/>
          <w:sz w:val="28"/>
          <w:szCs w:val="28"/>
          <w:rtl/>
        </w:rPr>
        <w:t xml:space="preserve"> مريم/ 56.</w:t>
      </w:r>
    </w:p>
  </w:endnote>
  <w:endnote w:id="57">
    <w:p w14:paraId="46693817" w14:textId="77777777" w:rsidR="00DE1B25" w:rsidRPr="009A4A7D" w:rsidRDefault="00DE1B25">
      <w:pPr>
        <w:pStyle w:val="Slutkommentar"/>
        <w:rPr>
          <w:rFonts w:cstheme="minorHAnsi"/>
          <w:sz w:val="28"/>
          <w:szCs w:val="28"/>
        </w:rPr>
      </w:pPr>
      <w:r w:rsidRPr="009A4A7D">
        <w:rPr>
          <w:rStyle w:val="Slutkommentarsreferens"/>
          <w:rFonts w:cstheme="minorHAnsi"/>
          <w:sz w:val="28"/>
          <w:szCs w:val="28"/>
        </w:rPr>
        <w:endnoteRef/>
      </w:r>
      <w:r w:rsidRPr="009A4A7D">
        <w:rPr>
          <w:rFonts w:cstheme="minorHAnsi"/>
          <w:sz w:val="28"/>
          <w:szCs w:val="28"/>
          <w:rtl/>
        </w:rPr>
        <w:t xml:space="preserve"> موقع الشيخ حسن الصفار/ </w:t>
      </w:r>
      <w:r w:rsidRPr="009A4A7D">
        <w:rPr>
          <w:rFonts w:cstheme="minorHAnsi"/>
          <w:sz w:val="28"/>
          <w:szCs w:val="28"/>
        </w:rPr>
        <w:t>saffar.org</w:t>
      </w:r>
      <w:r w:rsidRPr="009A4A7D">
        <w:rPr>
          <w:rFonts w:cstheme="minorHAnsi"/>
          <w:sz w:val="28"/>
          <w:szCs w:val="28"/>
          <w:rtl/>
        </w:rPr>
        <w:t xml:space="preserve"> / المقدمات/ الإعلام لأولياء اللَّه.</w:t>
      </w:r>
    </w:p>
  </w:endnote>
  <w:endnote w:id="58">
    <w:p w14:paraId="4D99986E" w14:textId="77777777" w:rsidR="00DE1B25" w:rsidRPr="009A4A7D" w:rsidRDefault="00DE1B25">
      <w:pPr>
        <w:pStyle w:val="Slutkommentar"/>
        <w:rPr>
          <w:rFonts w:cstheme="minorHAnsi"/>
          <w:sz w:val="28"/>
          <w:szCs w:val="28"/>
        </w:rPr>
      </w:pPr>
      <w:r w:rsidRPr="009A4A7D">
        <w:rPr>
          <w:rStyle w:val="Slutkommentarsreferens"/>
          <w:rFonts w:cstheme="minorHAnsi"/>
          <w:sz w:val="28"/>
          <w:szCs w:val="28"/>
        </w:rPr>
        <w:endnoteRef/>
      </w:r>
      <w:r w:rsidRPr="009A4A7D">
        <w:rPr>
          <w:rFonts w:cstheme="minorHAnsi"/>
          <w:sz w:val="28"/>
          <w:szCs w:val="28"/>
          <w:rtl/>
        </w:rPr>
        <w:t xml:space="preserve"> بحار الأنوار -العلامة المجلسي -ج ٤٤ -ص ٣٦٤.</w:t>
      </w:r>
    </w:p>
  </w:endnote>
  <w:endnote w:id="59">
    <w:p w14:paraId="18799825" w14:textId="6C04536F" w:rsidR="00DE1B25" w:rsidRPr="009A4A7D" w:rsidRDefault="00DE1B25">
      <w:pPr>
        <w:pStyle w:val="Slutkommentar"/>
        <w:rPr>
          <w:rFonts w:cstheme="minorHAnsi"/>
          <w:sz w:val="28"/>
          <w:szCs w:val="28"/>
        </w:rPr>
      </w:pPr>
      <w:r w:rsidRPr="009A4A7D">
        <w:rPr>
          <w:rStyle w:val="Slutkommentarsreferens"/>
          <w:rFonts w:cstheme="minorHAnsi"/>
          <w:sz w:val="28"/>
          <w:szCs w:val="28"/>
        </w:rPr>
        <w:endnoteRef/>
      </w:r>
      <w:r w:rsidRPr="009A4A7D">
        <w:rPr>
          <w:rFonts w:cstheme="minorHAnsi"/>
          <w:sz w:val="28"/>
          <w:szCs w:val="28"/>
          <w:rtl/>
        </w:rPr>
        <w:t xml:space="preserve"> المناهج الحسينية -جواد شبر-ص126، نقلا عن مجمع مصائب أهل البيت ع-الشيخ الهنداوي-ج3-ص86.</w:t>
      </w:r>
    </w:p>
  </w:endnote>
  <w:endnote w:id="60">
    <w:p w14:paraId="0BCE714D" w14:textId="77777777" w:rsidR="00DE1B25" w:rsidRPr="009A4A7D" w:rsidRDefault="00DE1B25">
      <w:pPr>
        <w:pStyle w:val="Slutkommentar"/>
        <w:rPr>
          <w:rFonts w:cstheme="minorHAnsi"/>
          <w:sz w:val="28"/>
          <w:szCs w:val="28"/>
        </w:rPr>
      </w:pPr>
      <w:r w:rsidRPr="009A4A7D">
        <w:rPr>
          <w:rStyle w:val="Slutkommentarsreferens"/>
          <w:rFonts w:cstheme="minorHAnsi"/>
          <w:sz w:val="28"/>
          <w:szCs w:val="28"/>
        </w:rPr>
        <w:endnoteRef/>
      </w:r>
      <w:r w:rsidRPr="009A4A7D">
        <w:rPr>
          <w:rFonts w:cstheme="minorHAnsi"/>
          <w:sz w:val="28"/>
          <w:szCs w:val="28"/>
          <w:rtl/>
        </w:rPr>
        <w:t xml:space="preserve"> مأساة الحسين (عليه السلام) بين السائل والمجيب – بتصرف.</w:t>
      </w:r>
    </w:p>
  </w:endnote>
  <w:endnote w:id="61">
    <w:p w14:paraId="51B1A652" w14:textId="76E8E6F3" w:rsidR="00DE1B25" w:rsidRPr="009A4A7D" w:rsidRDefault="00DE1B25">
      <w:pPr>
        <w:pStyle w:val="Slutkommentar"/>
        <w:rPr>
          <w:rFonts w:cstheme="minorHAnsi"/>
          <w:sz w:val="28"/>
          <w:szCs w:val="28"/>
          <w:rtl/>
        </w:rPr>
      </w:pPr>
      <w:r w:rsidRPr="009A4A7D">
        <w:rPr>
          <w:rStyle w:val="Slutkommentarsreferens"/>
          <w:rFonts w:cstheme="minorHAnsi"/>
          <w:sz w:val="28"/>
          <w:szCs w:val="28"/>
        </w:rPr>
        <w:endnoteRef/>
      </w:r>
      <w:r w:rsidRPr="009A4A7D">
        <w:rPr>
          <w:rFonts w:cstheme="minorHAnsi"/>
          <w:sz w:val="28"/>
          <w:szCs w:val="28"/>
          <w:rtl/>
        </w:rPr>
        <w:t xml:space="preserve"> مقتل الحسين-السيد المقرّم-ص397، نقلاً عن مصائب آل محمد ع-محمد الاشتهاردي-ص413.</w:t>
      </w:r>
    </w:p>
  </w:endnote>
  <w:endnote w:id="62">
    <w:p w14:paraId="09DD50BF" w14:textId="3EA99B8B" w:rsidR="00DE1B25" w:rsidRPr="009A4A7D" w:rsidRDefault="00DE1B25">
      <w:pPr>
        <w:pStyle w:val="Slutkommentar"/>
        <w:rPr>
          <w:rFonts w:cstheme="minorHAnsi"/>
          <w:sz w:val="28"/>
          <w:szCs w:val="28"/>
        </w:rPr>
      </w:pPr>
      <w:r w:rsidRPr="009A4A7D">
        <w:rPr>
          <w:rStyle w:val="Slutkommentarsreferens"/>
          <w:rFonts w:cstheme="minorHAnsi"/>
          <w:sz w:val="28"/>
          <w:szCs w:val="28"/>
        </w:rPr>
        <w:endnoteRef/>
      </w:r>
      <w:r w:rsidRPr="009A4A7D">
        <w:rPr>
          <w:rFonts w:cstheme="minorHAnsi"/>
          <w:sz w:val="28"/>
          <w:szCs w:val="28"/>
          <w:rtl/>
        </w:rPr>
        <w:t xml:space="preserve"> مقتل </w:t>
      </w:r>
      <w:r w:rsidRPr="009A4A7D">
        <w:rPr>
          <w:rFonts w:cstheme="minorHAnsi" w:hint="cs"/>
          <w:sz w:val="28"/>
          <w:szCs w:val="28"/>
          <w:rtl/>
        </w:rPr>
        <w:t>الحسين-السيد</w:t>
      </w:r>
      <w:r w:rsidRPr="009A4A7D">
        <w:rPr>
          <w:rFonts w:cstheme="minorHAnsi"/>
          <w:sz w:val="28"/>
          <w:szCs w:val="28"/>
          <w:rtl/>
        </w:rPr>
        <w:t xml:space="preserve"> المقرم -ص</w:t>
      </w:r>
      <w:r w:rsidRPr="009A4A7D">
        <w:rPr>
          <w:rFonts w:cstheme="minorHAnsi" w:hint="cs"/>
          <w:sz w:val="28"/>
          <w:szCs w:val="28"/>
          <w:rtl/>
        </w:rPr>
        <w:t>320-بتصرف</w:t>
      </w:r>
      <w:r w:rsidRPr="009A4A7D">
        <w:rPr>
          <w:rFonts w:cstheme="minorHAnsi"/>
          <w:sz w:val="28"/>
          <w:szCs w:val="28"/>
          <w:rtl/>
        </w:rPr>
        <w:t>.</w:t>
      </w:r>
    </w:p>
  </w:endnote>
  <w:endnote w:id="63">
    <w:p w14:paraId="0A6F6497" w14:textId="77777777" w:rsidR="00DE1B25" w:rsidRPr="009A4A7D" w:rsidRDefault="00DE1B25">
      <w:pPr>
        <w:pStyle w:val="Slutkommentar"/>
        <w:rPr>
          <w:rFonts w:cstheme="minorHAnsi"/>
          <w:sz w:val="28"/>
          <w:szCs w:val="28"/>
        </w:rPr>
      </w:pPr>
      <w:r w:rsidRPr="009A4A7D">
        <w:rPr>
          <w:rStyle w:val="Slutkommentarsreferens"/>
          <w:rFonts w:cstheme="minorHAnsi"/>
          <w:sz w:val="28"/>
          <w:szCs w:val="28"/>
        </w:rPr>
        <w:endnoteRef/>
      </w:r>
      <w:r w:rsidRPr="009A4A7D">
        <w:rPr>
          <w:rFonts w:cstheme="minorHAnsi"/>
          <w:sz w:val="28"/>
          <w:szCs w:val="28"/>
          <w:rtl/>
        </w:rPr>
        <w:t xml:space="preserve"> المناهج الحسينية -جواد شبر-ص38.</w:t>
      </w:r>
    </w:p>
  </w:endnote>
  <w:endnote w:id="64">
    <w:p w14:paraId="6E72A6FB" w14:textId="77777777" w:rsidR="00DE1B25" w:rsidRPr="00DE1B25" w:rsidRDefault="00DE1B25">
      <w:pPr>
        <w:pStyle w:val="Slutkommentar"/>
        <w:rPr>
          <w:rFonts w:cstheme="minorHAnsi"/>
          <w:sz w:val="28"/>
          <w:szCs w:val="28"/>
        </w:rPr>
      </w:pPr>
      <w:r w:rsidRPr="009A4A7D">
        <w:rPr>
          <w:rStyle w:val="Slutkommentarsreferens"/>
          <w:rFonts w:cstheme="minorHAnsi"/>
          <w:sz w:val="28"/>
          <w:szCs w:val="28"/>
        </w:rPr>
        <w:endnoteRef/>
      </w:r>
      <w:r w:rsidRPr="009A4A7D">
        <w:rPr>
          <w:rFonts w:cstheme="minorHAnsi"/>
          <w:sz w:val="28"/>
          <w:szCs w:val="28"/>
          <w:rtl/>
        </w:rPr>
        <w:t xml:space="preserve"> مجمع مصائب أهل البيت ع-الشيخ الهنداوي-ج3-ص96-97.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Rafed Alaem">
    <w:altName w:val="Times New Roman"/>
    <w:charset w:val="B2"/>
    <w:family w:val="auto"/>
    <w:pitch w:val="variable"/>
    <w:sig w:usb0="00002000" w:usb1="00000000" w:usb2="00000000" w:usb3="00000000" w:csb0="0000004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8AA550" w14:textId="77777777" w:rsidR="005A1EE5" w:rsidRDefault="005A1EE5" w:rsidP="003518D5">
      <w:pPr>
        <w:spacing w:after="0" w:line="240" w:lineRule="auto"/>
      </w:pPr>
      <w:r>
        <w:separator/>
      </w:r>
    </w:p>
  </w:footnote>
  <w:footnote w:type="continuationSeparator" w:id="0">
    <w:p w14:paraId="1F5D5B4C" w14:textId="77777777" w:rsidR="005A1EE5" w:rsidRDefault="005A1EE5" w:rsidP="003518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7A3562"/>
    <w:multiLevelType w:val="hybridMultilevel"/>
    <w:tmpl w:val="D310968E"/>
    <w:lvl w:ilvl="0" w:tplc="0E16C4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A95"/>
    <w:rsid w:val="000771A1"/>
    <w:rsid w:val="000825F2"/>
    <w:rsid w:val="00092BFD"/>
    <w:rsid w:val="000C3BF1"/>
    <w:rsid w:val="000C4664"/>
    <w:rsid w:val="000E4BE0"/>
    <w:rsid w:val="00115B6C"/>
    <w:rsid w:val="00137782"/>
    <w:rsid w:val="00155E32"/>
    <w:rsid w:val="001576CD"/>
    <w:rsid w:val="001C1685"/>
    <w:rsid w:val="001C4EBB"/>
    <w:rsid w:val="001E3677"/>
    <w:rsid w:val="001F2E60"/>
    <w:rsid w:val="0021567A"/>
    <w:rsid w:val="0021691A"/>
    <w:rsid w:val="00232F5E"/>
    <w:rsid w:val="00240483"/>
    <w:rsid w:val="00267CEA"/>
    <w:rsid w:val="00276ED1"/>
    <w:rsid w:val="002811EF"/>
    <w:rsid w:val="002A3A60"/>
    <w:rsid w:val="002B56FB"/>
    <w:rsid w:val="002F0F9F"/>
    <w:rsid w:val="002F4B83"/>
    <w:rsid w:val="00300D94"/>
    <w:rsid w:val="0031171A"/>
    <w:rsid w:val="00325445"/>
    <w:rsid w:val="003315EB"/>
    <w:rsid w:val="0033775C"/>
    <w:rsid w:val="003518D5"/>
    <w:rsid w:val="0035410A"/>
    <w:rsid w:val="00370390"/>
    <w:rsid w:val="0037356A"/>
    <w:rsid w:val="00373EEC"/>
    <w:rsid w:val="003921B6"/>
    <w:rsid w:val="003C1429"/>
    <w:rsid w:val="003D3A91"/>
    <w:rsid w:val="003D43A0"/>
    <w:rsid w:val="003E1CFD"/>
    <w:rsid w:val="0041174F"/>
    <w:rsid w:val="00421088"/>
    <w:rsid w:val="004355E9"/>
    <w:rsid w:val="0043795A"/>
    <w:rsid w:val="00441CF7"/>
    <w:rsid w:val="004E41FC"/>
    <w:rsid w:val="004F1A95"/>
    <w:rsid w:val="004F24C6"/>
    <w:rsid w:val="004F4B76"/>
    <w:rsid w:val="0052629C"/>
    <w:rsid w:val="00546E68"/>
    <w:rsid w:val="00552A34"/>
    <w:rsid w:val="00566261"/>
    <w:rsid w:val="00586270"/>
    <w:rsid w:val="00587B37"/>
    <w:rsid w:val="005A1EE5"/>
    <w:rsid w:val="005B10BF"/>
    <w:rsid w:val="005C75D9"/>
    <w:rsid w:val="005E019B"/>
    <w:rsid w:val="006018E0"/>
    <w:rsid w:val="00622DDE"/>
    <w:rsid w:val="00644C49"/>
    <w:rsid w:val="006647F1"/>
    <w:rsid w:val="0066724E"/>
    <w:rsid w:val="00674C63"/>
    <w:rsid w:val="006A3887"/>
    <w:rsid w:val="006D08F9"/>
    <w:rsid w:val="006F4BE9"/>
    <w:rsid w:val="0070418A"/>
    <w:rsid w:val="00704517"/>
    <w:rsid w:val="00742717"/>
    <w:rsid w:val="0075557C"/>
    <w:rsid w:val="007671A0"/>
    <w:rsid w:val="00776EB1"/>
    <w:rsid w:val="00787CC6"/>
    <w:rsid w:val="007A5C8C"/>
    <w:rsid w:val="007A6557"/>
    <w:rsid w:val="007D493B"/>
    <w:rsid w:val="007F2807"/>
    <w:rsid w:val="00812E54"/>
    <w:rsid w:val="00817703"/>
    <w:rsid w:val="00825A1E"/>
    <w:rsid w:val="00853ADB"/>
    <w:rsid w:val="0085433D"/>
    <w:rsid w:val="0085777B"/>
    <w:rsid w:val="00860948"/>
    <w:rsid w:val="00864696"/>
    <w:rsid w:val="008A786F"/>
    <w:rsid w:val="00906D29"/>
    <w:rsid w:val="00925FFF"/>
    <w:rsid w:val="00927344"/>
    <w:rsid w:val="009316AF"/>
    <w:rsid w:val="009474B3"/>
    <w:rsid w:val="00967C10"/>
    <w:rsid w:val="00973688"/>
    <w:rsid w:val="009A0E20"/>
    <w:rsid w:val="009A4A7D"/>
    <w:rsid w:val="00A0613C"/>
    <w:rsid w:val="00A27EC5"/>
    <w:rsid w:val="00A31A6E"/>
    <w:rsid w:val="00A40A2B"/>
    <w:rsid w:val="00A579F8"/>
    <w:rsid w:val="00A85D29"/>
    <w:rsid w:val="00AC27FC"/>
    <w:rsid w:val="00AE7F3E"/>
    <w:rsid w:val="00AF0CAE"/>
    <w:rsid w:val="00B16288"/>
    <w:rsid w:val="00B354FB"/>
    <w:rsid w:val="00B53643"/>
    <w:rsid w:val="00B54B8F"/>
    <w:rsid w:val="00B63B3C"/>
    <w:rsid w:val="00B96B13"/>
    <w:rsid w:val="00BA1FD2"/>
    <w:rsid w:val="00BB469E"/>
    <w:rsid w:val="00BF3A9D"/>
    <w:rsid w:val="00C40999"/>
    <w:rsid w:val="00C45814"/>
    <w:rsid w:val="00C62D40"/>
    <w:rsid w:val="00C8503E"/>
    <w:rsid w:val="00CA03D9"/>
    <w:rsid w:val="00CD29D9"/>
    <w:rsid w:val="00CD474B"/>
    <w:rsid w:val="00CE1F92"/>
    <w:rsid w:val="00D153B2"/>
    <w:rsid w:val="00D20236"/>
    <w:rsid w:val="00D769A4"/>
    <w:rsid w:val="00D91AF5"/>
    <w:rsid w:val="00D96053"/>
    <w:rsid w:val="00DA1F5C"/>
    <w:rsid w:val="00DE1B25"/>
    <w:rsid w:val="00DF2B03"/>
    <w:rsid w:val="00E06B77"/>
    <w:rsid w:val="00E1493B"/>
    <w:rsid w:val="00E16415"/>
    <w:rsid w:val="00E223F6"/>
    <w:rsid w:val="00E23177"/>
    <w:rsid w:val="00E617E2"/>
    <w:rsid w:val="00E71823"/>
    <w:rsid w:val="00E7715A"/>
    <w:rsid w:val="00EB1E84"/>
    <w:rsid w:val="00EF2F09"/>
    <w:rsid w:val="00F144D2"/>
    <w:rsid w:val="00F20BC9"/>
    <w:rsid w:val="00F36B24"/>
    <w:rsid w:val="00F44671"/>
    <w:rsid w:val="00F55393"/>
    <w:rsid w:val="00FA16BC"/>
    <w:rsid w:val="00FA39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E499D"/>
  <w15:chartTrackingRefBased/>
  <w15:docId w15:val="{053F1B86-92AA-4D5D-93E4-E3709AA68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4F1A95"/>
    <w:rPr>
      <w:color w:val="0563C1" w:themeColor="hyperlink"/>
      <w:u w:val="single"/>
    </w:rPr>
  </w:style>
  <w:style w:type="paragraph" w:styleId="Sidhuvud">
    <w:name w:val="header"/>
    <w:basedOn w:val="Normal"/>
    <w:link w:val="SidhuvudChar"/>
    <w:uiPriority w:val="99"/>
    <w:unhideWhenUsed/>
    <w:rsid w:val="003518D5"/>
    <w:pPr>
      <w:tabs>
        <w:tab w:val="center" w:pos="4153"/>
        <w:tab w:val="right" w:pos="8306"/>
      </w:tabs>
      <w:spacing w:after="0" w:line="240" w:lineRule="auto"/>
    </w:pPr>
  </w:style>
  <w:style w:type="character" w:customStyle="1" w:styleId="SidhuvudChar">
    <w:name w:val="Sidhuvud Char"/>
    <w:basedOn w:val="Standardstycketeckensnitt"/>
    <w:link w:val="Sidhuvud"/>
    <w:uiPriority w:val="99"/>
    <w:rsid w:val="003518D5"/>
  </w:style>
  <w:style w:type="paragraph" w:styleId="Sidfot">
    <w:name w:val="footer"/>
    <w:basedOn w:val="Normal"/>
    <w:link w:val="SidfotChar"/>
    <w:uiPriority w:val="99"/>
    <w:unhideWhenUsed/>
    <w:rsid w:val="003518D5"/>
    <w:pPr>
      <w:tabs>
        <w:tab w:val="center" w:pos="4153"/>
        <w:tab w:val="right" w:pos="8306"/>
      </w:tabs>
      <w:spacing w:after="0" w:line="240" w:lineRule="auto"/>
    </w:pPr>
  </w:style>
  <w:style w:type="character" w:customStyle="1" w:styleId="SidfotChar">
    <w:name w:val="Sidfot Char"/>
    <w:basedOn w:val="Standardstycketeckensnitt"/>
    <w:link w:val="Sidfot"/>
    <w:uiPriority w:val="99"/>
    <w:rsid w:val="003518D5"/>
  </w:style>
  <w:style w:type="table" w:styleId="Tabellrutnt">
    <w:name w:val="Table Grid"/>
    <w:basedOn w:val="Normaltabell"/>
    <w:qFormat/>
    <w:rsid w:val="00421088"/>
    <w:pPr>
      <w:bidi/>
      <w:spacing w:after="0" w:line="240" w:lineRule="auto"/>
      <w:ind w:firstLine="289"/>
      <w:jc w:val="lowKashida"/>
    </w:pPr>
    <w:rPr>
      <w:rFonts w:ascii="Times New Roman" w:eastAsia="Times New Roman" w:hAnsi="Times New Roman" w:cs="Times New Roman"/>
      <w:sz w:val="20"/>
      <w:szCs w:val="20"/>
      <w:lang w:bidi="fa-IR"/>
    </w:rPr>
    <w:tblPr>
      <w:tblInd w:w="0" w:type="dxa"/>
      <w:tblCellMar>
        <w:top w:w="0" w:type="dxa"/>
        <w:left w:w="108" w:type="dxa"/>
        <w:bottom w:w="0" w:type="dxa"/>
        <w:right w:w="108" w:type="dxa"/>
      </w:tblCellMar>
    </w:tblPr>
  </w:style>
  <w:style w:type="paragraph" w:customStyle="1" w:styleId="libBold1">
    <w:name w:val="libBold1"/>
    <w:basedOn w:val="Normal"/>
    <w:next w:val="Normal"/>
    <w:link w:val="libBold1Char"/>
    <w:qFormat/>
    <w:rsid w:val="00421088"/>
    <w:pPr>
      <w:spacing w:after="0" w:line="240" w:lineRule="auto"/>
      <w:ind w:firstLine="289"/>
      <w:jc w:val="lowKashida"/>
    </w:pPr>
    <w:rPr>
      <w:rFonts w:ascii="Times New Roman" w:eastAsia="Times New Roman" w:hAnsi="Times New Roman" w:cs="Traditional Arabic"/>
      <w:b/>
      <w:bCs/>
      <w:color w:val="000000"/>
      <w:sz w:val="24"/>
      <w:szCs w:val="32"/>
    </w:rPr>
  </w:style>
  <w:style w:type="character" w:customStyle="1" w:styleId="libBold1Char">
    <w:name w:val="libBold1 Char"/>
    <w:basedOn w:val="Standardstycketeckensnitt"/>
    <w:link w:val="libBold1"/>
    <w:rsid w:val="00421088"/>
    <w:rPr>
      <w:rFonts w:ascii="Times New Roman" w:eastAsia="Times New Roman" w:hAnsi="Times New Roman" w:cs="Traditional Arabic"/>
      <w:b/>
      <w:bCs/>
      <w:color w:val="000000"/>
      <w:sz w:val="24"/>
      <w:szCs w:val="32"/>
    </w:rPr>
  </w:style>
  <w:style w:type="paragraph" w:customStyle="1" w:styleId="libPoemTini">
    <w:name w:val="libPoemTini"/>
    <w:basedOn w:val="libPoem"/>
    <w:link w:val="libPoemTiniChar"/>
    <w:rsid w:val="00421088"/>
    <w:pPr>
      <w:jc w:val="highKashida"/>
    </w:pPr>
    <w:rPr>
      <w:sz w:val="2"/>
      <w:szCs w:val="2"/>
    </w:rPr>
  </w:style>
  <w:style w:type="paragraph" w:customStyle="1" w:styleId="libPoem">
    <w:name w:val="libPoem"/>
    <w:basedOn w:val="Normal"/>
    <w:next w:val="Normal"/>
    <w:link w:val="libPoemChar"/>
    <w:qFormat/>
    <w:rsid w:val="00421088"/>
    <w:pPr>
      <w:spacing w:after="0" w:line="240" w:lineRule="auto"/>
      <w:jc w:val="lowKashida"/>
    </w:pPr>
    <w:rPr>
      <w:rFonts w:ascii="Times New Roman" w:eastAsia="Times New Roman" w:hAnsi="Times New Roman" w:cs="Traditional Arabic"/>
      <w:color w:val="000000"/>
      <w:sz w:val="24"/>
      <w:szCs w:val="32"/>
    </w:rPr>
  </w:style>
  <w:style w:type="character" w:customStyle="1" w:styleId="libPoemChar">
    <w:name w:val="libPoem Char"/>
    <w:basedOn w:val="Standardstycketeckensnitt"/>
    <w:link w:val="libPoem"/>
    <w:qFormat/>
    <w:rsid w:val="00421088"/>
    <w:rPr>
      <w:rFonts w:ascii="Times New Roman" w:eastAsia="Times New Roman" w:hAnsi="Times New Roman" w:cs="Traditional Arabic"/>
      <w:color w:val="000000"/>
      <w:sz w:val="24"/>
      <w:szCs w:val="32"/>
    </w:rPr>
  </w:style>
  <w:style w:type="character" w:customStyle="1" w:styleId="libPoemTiniChar">
    <w:name w:val="libPoemTini Char"/>
    <w:basedOn w:val="Standardstycketeckensnitt"/>
    <w:link w:val="libPoemTini"/>
    <w:rsid w:val="00421088"/>
    <w:rPr>
      <w:rFonts w:ascii="Times New Roman" w:eastAsia="Times New Roman" w:hAnsi="Times New Roman" w:cs="Traditional Arabic"/>
      <w:color w:val="000000"/>
      <w:sz w:val="2"/>
      <w:szCs w:val="2"/>
    </w:rPr>
  </w:style>
  <w:style w:type="paragraph" w:customStyle="1" w:styleId="libNormal">
    <w:name w:val="libNormal"/>
    <w:link w:val="libNormalChar"/>
    <w:qFormat/>
    <w:rsid w:val="00370390"/>
    <w:pPr>
      <w:bidi/>
      <w:spacing w:after="0" w:line="240" w:lineRule="auto"/>
      <w:ind w:firstLine="289"/>
      <w:jc w:val="lowKashida"/>
    </w:pPr>
    <w:rPr>
      <w:rFonts w:ascii="Times New Roman" w:eastAsia="Times New Roman" w:hAnsi="Times New Roman" w:cs="Traditional Arabic"/>
      <w:color w:val="000000"/>
      <w:sz w:val="24"/>
      <w:szCs w:val="32"/>
    </w:rPr>
  </w:style>
  <w:style w:type="character" w:customStyle="1" w:styleId="libNormalChar">
    <w:name w:val="libNormal Char"/>
    <w:basedOn w:val="Standardstycketeckensnitt"/>
    <w:link w:val="libNormal"/>
    <w:rsid w:val="00370390"/>
    <w:rPr>
      <w:rFonts w:ascii="Times New Roman" w:eastAsia="Times New Roman" w:hAnsi="Times New Roman" w:cs="Traditional Arabic"/>
      <w:color w:val="000000"/>
      <w:sz w:val="24"/>
      <w:szCs w:val="32"/>
    </w:rPr>
  </w:style>
  <w:style w:type="paragraph" w:customStyle="1" w:styleId="libFootnotenum">
    <w:name w:val="libFootnote_num"/>
    <w:basedOn w:val="Normal"/>
    <w:next w:val="Normal"/>
    <w:link w:val="libFootnotenumChar"/>
    <w:qFormat/>
    <w:rsid w:val="00370390"/>
    <w:pPr>
      <w:spacing w:after="0" w:line="240" w:lineRule="auto"/>
      <w:ind w:firstLine="289"/>
      <w:jc w:val="lowKashida"/>
    </w:pPr>
    <w:rPr>
      <w:rFonts w:ascii="Times New Roman" w:eastAsia="Times New Roman" w:hAnsi="Times New Roman" w:cs="Traditional Arabic"/>
      <w:color w:val="C00000"/>
      <w:szCs w:val="24"/>
      <w:vertAlign w:val="superscript"/>
    </w:rPr>
  </w:style>
  <w:style w:type="character" w:customStyle="1" w:styleId="libFootnotenumChar">
    <w:name w:val="libFootnote_num Char"/>
    <w:basedOn w:val="Standardstycketeckensnitt"/>
    <w:link w:val="libFootnotenum"/>
    <w:rsid w:val="00370390"/>
    <w:rPr>
      <w:rFonts w:ascii="Times New Roman" w:eastAsia="Times New Roman" w:hAnsi="Times New Roman" w:cs="Traditional Arabic"/>
      <w:color w:val="C00000"/>
      <w:szCs w:val="24"/>
      <w:vertAlign w:val="superscript"/>
    </w:rPr>
  </w:style>
  <w:style w:type="paragraph" w:customStyle="1" w:styleId="libCenter">
    <w:name w:val="libCenter"/>
    <w:basedOn w:val="libNormal"/>
    <w:next w:val="libNormal"/>
    <w:rsid w:val="00370390"/>
    <w:pPr>
      <w:ind w:firstLine="0"/>
      <w:jc w:val="center"/>
    </w:pPr>
  </w:style>
  <w:style w:type="paragraph" w:customStyle="1" w:styleId="libNormal0">
    <w:name w:val="libNormal0"/>
    <w:basedOn w:val="libNormal"/>
    <w:next w:val="libNormal"/>
    <w:link w:val="libNormal0Char"/>
    <w:rsid w:val="00370390"/>
    <w:pPr>
      <w:ind w:firstLine="0"/>
    </w:pPr>
  </w:style>
  <w:style w:type="character" w:customStyle="1" w:styleId="libNormal0Char">
    <w:name w:val="libNormal0 Char"/>
    <w:basedOn w:val="Standardstycketeckensnitt"/>
    <w:link w:val="libNormal0"/>
    <w:rsid w:val="00370390"/>
    <w:rPr>
      <w:rFonts w:ascii="Times New Roman" w:eastAsia="Times New Roman" w:hAnsi="Times New Roman" w:cs="Traditional Arabic"/>
      <w:color w:val="000000"/>
      <w:sz w:val="24"/>
      <w:szCs w:val="32"/>
    </w:rPr>
  </w:style>
  <w:style w:type="paragraph" w:customStyle="1" w:styleId="libLine">
    <w:name w:val="libLine"/>
    <w:basedOn w:val="libNormal0"/>
    <w:next w:val="libNormal0"/>
    <w:rsid w:val="00370390"/>
    <w:rPr>
      <w:szCs w:val="26"/>
    </w:rPr>
  </w:style>
  <w:style w:type="paragraph" w:customStyle="1" w:styleId="libFootnote0">
    <w:name w:val="libFootnote0"/>
    <w:basedOn w:val="Normal"/>
    <w:next w:val="Normal"/>
    <w:link w:val="libFootnote0Char"/>
    <w:qFormat/>
    <w:rsid w:val="00370390"/>
    <w:pPr>
      <w:spacing w:after="0" w:line="240" w:lineRule="auto"/>
      <w:jc w:val="lowKashida"/>
    </w:pPr>
    <w:rPr>
      <w:rFonts w:ascii="Times New Roman" w:eastAsia="Times New Roman" w:hAnsi="Times New Roman" w:cs="Traditional Arabic"/>
      <w:color w:val="000000"/>
      <w:sz w:val="20"/>
      <w:szCs w:val="26"/>
    </w:rPr>
  </w:style>
  <w:style w:type="character" w:customStyle="1" w:styleId="libFootnote0Char">
    <w:name w:val="libFootnote0 Char"/>
    <w:basedOn w:val="Standardstycketeckensnitt"/>
    <w:link w:val="libFootnote0"/>
    <w:rsid w:val="00370390"/>
    <w:rPr>
      <w:rFonts w:ascii="Times New Roman" w:eastAsia="Times New Roman" w:hAnsi="Times New Roman" w:cs="Traditional Arabic"/>
      <w:color w:val="000000"/>
      <w:sz w:val="20"/>
      <w:szCs w:val="26"/>
    </w:rPr>
  </w:style>
  <w:style w:type="paragraph" w:customStyle="1" w:styleId="libAlaem">
    <w:name w:val="libAlaem"/>
    <w:basedOn w:val="libNormal"/>
    <w:next w:val="libNormal"/>
    <w:link w:val="libAlaemChar"/>
    <w:qFormat/>
    <w:rsid w:val="00370390"/>
    <w:rPr>
      <w:rFonts w:cs="Rafed Alaem"/>
    </w:rPr>
  </w:style>
  <w:style w:type="character" w:customStyle="1" w:styleId="libAlaemChar">
    <w:name w:val="libAlaem Char"/>
    <w:basedOn w:val="libNormalChar"/>
    <w:link w:val="libAlaem"/>
    <w:rsid w:val="00370390"/>
    <w:rPr>
      <w:rFonts w:ascii="Times New Roman" w:eastAsia="Times New Roman" w:hAnsi="Times New Roman" w:cs="Rafed Alaem"/>
      <w:color w:val="000000"/>
      <w:sz w:val="24"/>
      <w:szCs w:val="32"/>
    </w:rPr>
  </w:style>
  <w:style w:type="paragraph" w:styleId="Liststycke">
    <w:name w:val="List Paragraph"/>
    <w:basedOn w:val="Normal"/>
    <w:uiPriority w:val="34"/>
    <w:qFormat/>
    <w:rsid w:val="001C1685"/>
    <w:pPr>
      <w:ind w:left="720"/>
      <w:contextualSpacing/>
    </w:pPr>
  </w:style>
  <w:style w:type="paragraph" w:styleId="Fotnotstext">
    <w:name w:val="footnote text"/>
    <w:basedOn w:val="Normal"/>
    <w:link w:val="FotnotstextChar"/>
    <w:uiPriority w:val="99"/>
    <w:semiHidden/>
    <w:unhideWhenUsed/>
    <w:rsid w:val="00586270"/>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586270"/>
    <w:rPr>
      <w:sz w:val="20"/>
      <w:szCs w:val="20"/>
    </w:rPr>
  </w:style>
  <w:style w:type="character" w:styleId="Fotnotsreferens">
    <w:name w:val="footnote reference"/>
    <w:basedOn w:val="Standardstycketeckensnitt"/>
    <w:uiPriority w:val="99"/>
    <w:semiHidden/>
    <w:unhideWhenUsed/>
    <w:rsid w:val="00586270"/>
    <w:rPr>
      <w:vertAlign w:val="superscript"/>
    </w:rPr>
  </w:style>
  <w:style w:type="paragraph" w:styleId="Slutkommentar">
    <w:name w:val="endnote text"/>
    <w:basedOn w:val="Normal"/>
    <w:link w:val="SlutkommentarChar"/>
    <w:uiPriority w:val="99"/>
    <w:semiHidden/>
    <w:unhideWhenUsed/>
    <w:rsid w:val="00DE1B25"/>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DE1B25"/>
    <w:rPr>
      <w:sz w:val="20"/>
      <w:szCs w:val="20"/>
    </w:rPr>
  </w:style>
  <w:style w:type="character" w:styleId="Slutkommentarsreferens">
    <w:name w:val="endnote reference"/>
    <w:basedOn w:val="Standardstycketeckensnitt"/>
    <w:uiPriority w:val="99"/>
    <w:semiHidden/>
    <w:unhideWhenUsed/>
    <w:rsid w:val="00DE1B2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2297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8DB60-21CD-4716-A42D-7EC857D79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24</Pages>
  <Words>5738</Words>
  <Characters>32709</Characters>
  <Application>Microsoft Office Word</Application>
  <DocSecurity>0</DocSecurity>
  <Lines>272</Lines>
  <Paragraphs>76</Paragraphs>
  <ScaleCrop>false</ScaleCrop>
  <HeadingPairs>
    <vt:vector size="4" baseType="variant">
      <vt:variant>
        <vt:lpstr>Rubrik</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38371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15</cp:revision>
  <dcterms:created xsi:type="dcterms:W3CDTF">2024-06-03T18:12:00Z</dcterms:created>
  <dcterms:modified xsi:type="dcterms:W3CDTF">2025-03-25T20:22:00Z</dcterms:modified>
</cp:coreProperties>
</file>