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5F305" w14:textId="1F5BADD2" w:rsidR="007A36DB" w:rsidRDefault="007A36DB" w:rsidP="00F16A66">
      <w:pPr>
        <w:jc w:val="center"/>
        <w:rPr>
          <w:rFonts w:ascii="Calibri" w:hAnsi="Calibri" w:cs="Calibri"/>
          <w:b/>
          <w:bCs/>
          <w:sz w:val="32"/>
          <w:szCs w:val="32"/>
          <w:rtl/>
        </w:rPr>
      </w:pPr>
      <w:r w:rsidRPr="007A36DB">
        <w:rPr>
          <w:rFonts w:ascii="Calibri" w:hAnsi="Calibri" w:cs="Calibri"/>
          <w:b/>
          <w:bCs/>
          <w:noProof/>
          <w:sz w:val="32"/>
          <w:szCs w:val="32"/>
          <w:rtl/>
        </w:rPr>
        <w:drawing>
          <wp:anchor distT="0" distB="0" distL="114300" distR="114300" simplePos="0" relativeHeight="251658240" behindDoc="0" locked="0" layoutInCell="1" allowOverlap="1" wp14:anchorId="3DEA3F53" wp14:editId="4E3D8665">
            <wp:simplePos x="0" y="0"/>
            <wp:positionH relativeFrom="column">
              <wp:posOffset>-1059180</wp:posOffset>
            </wp:positionH>
            <wp:positionV relativeFrom="paragraph">
              <wp:posOffset>-906781</wp:posOffset>
            </wp:positionV>
            <wp:extent cx="7331583" cy="10761957"/>
            <wp:effectExtent l="0" t="0" r="3175" b="1905"/>
            <wp:wrapNone/>
            <wp:docPr id="1" name="Bildobjekt 1" descr="C:\Users\umali\Desktop\بحوث ومحاضرات\ج7 المدقق\15 شعب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7 المدقق\15 شعبان.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46486" cy="107838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38C77B" w14:textId="77777777" w:rsidR="007A36DB" w:rsidRDefault="007A36DB" w:rsidP="00F16A66">
      <w:pPr>
        <w:jc w:val="center"/>
        <w:rPr>
          <w:rFonts w:ascii="Calibri" w:hAnsi="Calibri" w:cs="Calibri"/>
          <w:b/>
          <w:bCs/>
          <w:sz w:val="32"/>
          <w:szCs w:val="32"/>
          <w:rtl/>
        </w:rPr>
      </w:pPr>
    </w:p>
    <w:p w14:paraId="78498A27" w14:textId="77777777" w:rsidR="007A36DB" w:rsidRDefault="007A36DB" w:rsidP="00F16A66">
      <w:pPr>
        <w:jc w:val="center"/>
        <w:rPr>
          <w:rFonts w:ascii="Calibri" w:hAnsi="Calibri" w:cs="Calibri"/>
          <w:b/>
          <w:bCs/>
          <w:sz w:val="32"/>
          <w:szCs w:val="32"/>
          <w:rtl/>
        </w:rPr>
      </w:pPr>
    </w:p>
    <w:p w14:paraId="3845FD85" w14:textId="77777777" w:rsidR="007A36DB" w:rsidRDefault="007A36DB" w:rsidP="00F16A66">
      <w:pPr>
        <w:jc w:val="center"/>
        <w:rPr>
          <w:rFonts w:ascii="Calibri" w:hAnsi="Calibri" w:cs="Calibri"/>
          <w:b/>
          <w:bCs/>
          <w:sz w:val="32"/>
          <w:szCs w:val="32"/>
          <w:rtl/>
        </w:rPr>
      </w:pPr>
    </w:p>
    <w:p w14:paraId="701B9AD3" w14:textId="77777777" w:rsidR="007A36DB" w:rsidRDefault="007A36DB" w:rsidP="00F16A66">
      <w:pPr>
        <w:jc w:val="center"/>
        <w:rPr>
          <w:rFonts w:ascii="Calibri" w:hAnsi="Calibri" w:cs="Calibri"/>
          <w:b/>
          <w:bCs/>
          <w:sz w:val="32"/>
          <w:szCs w:val="32"/>
          <w:rtl/>
        </w:rPr>
      </w:pPr>
    </w:p>
    <w:p w14:paraId="6E0F83BD" w14:textId="77777777" w:rsidR="007A36DB" w:rsidRDefault="007A36DB" w:rsidP="00F16A66">
      <w:pPr>
        <w:jc w:val="center"/>
        <w:rPr>
          <w:rFonts w:ascii="Calibri" w:hAnsi="Calibri" w:cs="Calibri"/>
          <w:b/>
          <w:bCs/>
          <w:sz w:val="32"/>
          <w:szCs w:val="32"/>
          <w:rtl/>
        </w:rPr>
      </w:pPr>
    </w:p>
    <w:p w14:paraId="643DE9DC" w14:textId="77777777" w:rsidR="007A36DB" w:rsidRDefault="007A36DB" w:rsidP="00F16A66">
      <w:pPr>
        <w:jc w:val="center"/>
        <w:rPr>
          <w:rFonts w:ascii="Calibri" w:hAnsi="Calibri" w:cs="Calibri"/>
          <w:b/>
          <w:bCs/>
          <w:sz w:val="32"/>
          <w:szCs w:val="32"/>
          <w:rtl/>
        </w:rPr>
      </w:pPr>
    </w:p>
    <w:p w14:paraId="36419508" w14:textId="77777777" w:rsidR="007A36DB" w:rsidRDefault="007A36DB" w:rsidP="00F16A66">
      <w:pPr>
        <w:jc w:val="center"/>
        <w:rPr>
          <w:rFonts w:ascii="Calibri" w:hAnsi="Calibri" w:cs="Calibri"/>
          <w:b/>
          <w:bCs/>
          <w:sz w:val="32"/>
          <w:szCs w:val="32"/>
          <w:rtl/>
        </w:rPr>
      </w:pPr>
    </w:p>
    <w:p w14:paraId="0CFF3444" w14:textId="77777777" w:rsidR="007A36DB" w:rsidRDefault="007A36DB" w:rsidP="00F16A66">
      <w:pPr>
        <w:jc w:val="center"/>
        <w:rPr>
          <w:rFonts w:ascii="Calibri" w:hAnsi="Calibri" w:cs="Calibri"/>
          <w:b/>
          <w:bCs/>
          <w:sz w:val="32"/>
          <w:szCs w:val="32"/>
          <w:rtl/>
        </w:rPr>
      </w:pPr>
    </w:p>
    <w:p w14:paraId="3584DECF" w14:textId="77777777" w:rsidR="007A36DB" w:rsidRDefault="007A36DB" w:rsidP="00F16A66">
      <w:pPr>
        <w:jc w:val="center"/>
        <w:rPr>
          <w:rFonts w:ascii="Calibri" w:hAnsi="Calibri" w:cs="Calibri"/>
          <w:b/>
          <w:bCs/>
          <w:sz w:val="32"/>
          <w:szCs w:val="32"/>
          <w:rtl/>
        </w:rPr>
      </w:pPr>
    </w:p>
    <w:p w14:paraId="45647754" w14:textId="77777777" w:rsidR="007A36DB" w:rsidRDefault="007A36DB" w:rsidP="00F16A66">
      <w:pPr>
        <w:jc w:val="center"/>
        <w:rPr>
          <w:rFonts w:ascii="Calibri" w:hAnsi="Calibri" w:cs="Calibri"/>
          <w:b/>
          <w:bCs/>
          <w:sz w:val="32"/>
          <w:szCs w:val="32"/>
          <w:rtl/>
        </w:rPr>
      </w:pPr>
    </w:p>
    <w:p w14:paraId="3A4299F9" w14:textId="77777777" w:rsidR="007A36DB" w:rsidRDefault="007A36DB" w:rsidP="00F16A66">
      <w:pPr>
        <w:jc w:val="center"/>
        <w:rPr>
          <w:rFonts w:ascii="Calibri" w:hAnsi="Calibri" w:cs="Calibri"/>
          <w:b/>
          <w:bCs/>
          <w:sz w:val="32"/>
          <w:szCs w:val="32"/>
          <w:rtl/>
        </w:rPr>
      </w:pPr>
    </w:p>
    <w:p w14:paraId="2819B1BC" w14:textId="77777777" w:rsidR="007A36DB" w:rsidRDefault="007A36DB" w:rsidP="00F16A66">
      <w:pPr>
        <w:jc w:val="center"/>
        <w:rPr>
          <w:rFonts w:ascii="Calibri" w:hAnsi="Calibri" w:cs="Calibri"/>
          <w:b/>
          <w:bCs/>
          <w:sz w:val="32"/>
          <w:szCs w:val="32"/>
          <w:rtl/>
        </w:rPr>
      </w:pPr>
    </w:p>
    <w:p w14:paraId="7CC44FB0" w14:textId="77777777" w:rsidR="007A36DB" w:rsidRDefault="007A36DB" w:rsidP="00F16A66">
      <w:pPr>
        <w:jc w:val="center"/>
        <w:rPr>
          <w:rFonts w:ascii="Calibri" w:hAnsi="Calibri" w:cs="Calibri"/>
          <w:b/>
          <w:bCs/>
          <w:sz w:val="32"/>
          <w:szCs w:val="32"/>
          <w:rtl/>
        </w:rPr>
      </w:pPr>
    </w:p>
    <w:p w14:paraId="1231FD57" w14:textId="77777777" w:rsidR="007A36DB" w:rsidRDefault="007A36DB" w:rsidP="00F16A66">
      <w:pPr>
        <w:jc w:val="center"/>
        <w:rPr>
          <w:rFonts w:ascii="Calibri" w:hAnsi="Calibri" w:cs="Calibri"/>
          <w:b/>
          <w:bCs/>
          <w:sz w:val="32"/>
          <w:szCs w:val="32"/>
          <w:rtl/>
        </w:rPr>
      </w:pPr>
    </w:p>
    <w:p w14:paraId="22D0A363" w14:textId="77777777" w:rsidR="007A36DB" w:rsidRDefault="007A36DB" w:rsidP="00F16A66">
      <w:pPr>
        <w:jc w:val="center"/>
        <w:rPr>
          <w:rFonts w:ascii="Calibri" w:hAnsi="Calibri" w:cs="Calibri"/>
          <w:b/>
          <w:bCs/>
          <w:sz w:val="32"/>
          <w:szCs w:val="32"/>
          <w:rtl/>
        </w:rPr>
      </w:pPr>
    </w:p>
    <w:p w14:paraId="3918C9F5" w14:textId="77777777" w:rsidR="007A36DB" w:rsidRDefault="007A36DB" w:rsidP="00F16A66">
      <w:pPr>
        <w:jc w:val="center"/>
        <w:rPr>
          <w:rFonts w:ascii="Calibri" w:hAnsi="Calibri" w:cs="Calibri"/>
          <w:b/>
          <w:bCs/>
          <w:sz w:val="32"/>
          <w:szCs w:val="32"/>
          <w:rtl/>
        </w:rPr>
      </w:pPr>
    </w:p>
    <w:p w14:paraId="0708904D" w14:textId="77777777" w:rsidR="007A36DB" w:rsidRDefault="007A36DB" w:rsidP="00F16A66">
      <w:pPr>
        <w:jc w:val="center"/>
        <w:rPr>
          <w:rFonts w:ascii="Calibri" w:hAnsi="Calibri" w:cs="Calibri"/>
          <w:b/>
          <w:bCs/>
          <w:sz w:val="32"/>
          <w:szCs w:val="32"/>
          <w:rtl/>
        </w:rPr>
      </w:pPr>
    </w:p>
    <w:p w14:paraId="6E949AB5" w14:textId="77777777" w:rsidR="007A36DB" w:rsidRDefault="007A36DB" w:rsidP="00F16A66">
      <w:pPr>
        <w:jc w:val="center"/>
        <w:rPr>
          <w:rFonts w:ascii="Calibri" w:hAnsi="Calibri" w:cs="Calibri"/>
          <w:b/>
          <w:bCs/>
          <w:sz w:val="32"/>
          <w:szCs w:val="32"/>
          <w:rtl/>
        </w:rPr>
      </w:pPr>
    </w:p>
    <w:p w14:paraId="56000F8F" w14:textId="77777777" w:rsidR="007A36DB" w:rsidRDefault="007A36DB" w:rsidP="00F16A66">
      <w:pPr>
        <w:jc w:val="center"/>
        <w:rPr>
          <w:rFonts w:ascii="Calibri" w:hAnsi="Calibri" w:cs="Calibri"/>
          <w:b/>
          <w:bCs/>
          <w:sz w:val="32"/>
          <w:szCs w:val="32"/>
          <w:rtl/>
        </w:rPr>
      </w:pPr>
    </w:p>
    <w:p w14:paraId="5B61B9E3" w14:textId="77777777" w:rsidR="007A36DB" w:rsidRDefault="007A36DB" w:rsidP="00F16A66">
      <w:pPr>
        <w:jc w:val="center"/>
        <w:rPr>
          <w:rFonts w:ascii="Calibri" w:hAnsi="Calibri" w:cs="Calibri"/>
          <w:b/>
          <w:bCs/>
          <w:sz w:val="32"/>
          <w:szCs w:val="32"/>
          <w:rtl/>
        </w:rPr>
      </w:pPr>
    </w:p>
    <w:p w14:paraId="4F252A9B" w14:textId="77777777" w:rsidR="007A36DB" w:rsidRDefault="007A36DB" w:rsidP="00F16A66">
      <w:pPr>
        <w:jc w:val="center"/>
        <w:rPr>
          <w:rFonts w:ascii="Calibri" w:hAnsi="Calibri" w:cs="Calibri"/>
          <w:b/>
          <w:bCs/>
          <w:sz w:val="32"/>
          <w:szCs w:val="32"/>
          <w:rtl/>
        </w:rPr>
      </w:pPr>
    </w:p>
    <w:p w14:paraId="5FE060C9" w14:textId="77777777" w:rsidR="007A36DB" w:rsidRDefault="007A36DB" w:rsidP="00F16A66">
      <w:pPr>
        <w:jc w:val="center"/>
        <w:rPr>
          <w:rFonts w:ascii="Calibri" w:hAnsi="Calibri" w:cs="Calibri"/>
          <w:b/>
          <w:bCs/>
          <w:sz w:val="32"/>
          <w:szCs w:val="32"/>
          <w:rtl/>
        </w:rPr>
      </w:pPr>
    </w:p>
    <w:p w14:paraId="3DEDEF1D" w14:textId="77777777" w:rsidR="007A36DB" w:rsidRDefault="007A36DB" w:rsidP="00F16A66">
      <w:pPr>
        <w:jc w:val="center"/>
        <w:rPr>
          <w:rFonts w:ascii="Calibri" w:hAnsi="Calibri" w:cs="Calibri"/>
          <w:b/>
          <w:bCs/>
          <w:sz w:val="32"/>
          <w:szCs w:val="32"/>
          <w:rtl/>
        </w:rPr>
      </w:pPr>
    </w:p>
    <w:p w14:paraId="32AED16E" w14:textId="77777777" w:rsidR="007A36DB" w:rsidRPr="007A36DB" w:rsidRDefault="007A36DB" w:rsidP="00F16A66">
      <w:pPr>
        <w:jc w:val="center"/>
        <w:rPr>
          <w:rFonts w:ascii="Calibri" w:hAnsi="Calibri" w:cs="Calibri"/>
          <w:b/>
          <w:bCs/>
          <w:sz w:val="32"/>
          <w:szCs w:val="32"/>
          <w:rtl/>
        </w:rPr>
      </w:pPr>
      <w:r w:rsidRPr="007A36DB">
        <w:rPr>
          <w:rFonts w:ascii="Calibri" w:hAnsi="Calibri" w:cs="Calibri"/>
          <w:b/>
          <w:bCs/>
          <w:sz w:val="32"/>
          <w:szCs w:val="32"/>
          <w:rtl/>
        </w:rPr>
        <w:lastRenderedPageBreak/>
        <w:t>يوم 15 شَعْبَان: وِلَادَةُ اَلْإِ</w:t>
      </w:r>
      <w:bookmarkStart w:id="0" w:name="_GoBack"/>
      <w:bookmarkEnd w:id="0"/>
      <w:r w:rsidRPr="007A36DB">
        <w:rPr>
          <w:rFonts w:ascii="Calibri" w:hAnsi="Calibri" w:cs="Calibri"/>
          <w:b/>
          <w:bCs/>
          <w:sz w:val="32"/>
          <w:szCs w:val="32"/>
          <w:rtl/>
        </w:rPr>
        <w:t>مَامِ اَلْمَهْدِيِّ عَجَّ</w:t>
      </w:r>
    </w:p>
    <w:p w14:paraId="71BC3B4D" w14:textId="77A53A2E" w:rsidR="003653A5" w:rsidRPr="003653A5" w:rsidRDefault="00F16A66" w:rsidP="00F16A66">
      <w:pPr>
        <w:jc w:val="center"/>
        <w:rPr>
          <w:rFonts w:ascii="Calibri" w:hAnsi="Calibri" w:cs="Calibri"/>
          <w:sz w:val="32"/>
          <w:szCs w:val="32"/>
          <w:rtl/>
        </w:rPr>
      </w:pPr>
      <w:r>
        <w:rPr>
          <w:rFonts w:ascii="Calibri" w:hAnsi="Calibri" w:cs="Calibri" w:hint="cs"/>
          <w:sz w:val="32"/>
          <w:szCs w:val="32"/>
          <w:rtl/>
        </w:rPr>
        <w:t>القصيدة ل</w:t>
      </w:r>
      <w:r>
        <w:rPr>
          <w:rFonts w:ascii="Calibri" w:hAnsi="Calibri" w:cs="Calibri"/>
          <w:sz w:val="32"/>
          <w:szCs w:val="32"/>
          <w:rtl/>
        </w:rPr>
        <w:t>لشاعر حميد حلمي البغدادي</w:t>
      </w:r>
    </w:p>
    <w:tbl>
      <w:tblPr>
        <w:tblStyle w:val="Tabellrutnt"/>
        <w:bidiVisual/>
        <w:tblW w:w="4785" w:type="pct"/>
        <w:jc w:val="center"/>
        <w:tblLook w:val="04A0" w:firstRow="1" w:lastRow="0" w:firstColumn="1" w:lastColumn="0" w:noHBand="0" w:noVBand="1"/>
      </w:tblPr>
      <w:tblGrid>
        <w:gridCol w:w="3833"/>
        <w:gridCol w:w="277"/>
        <w:gridCol w:w="3829"/>
      </w:tblGrid>
      <w:tr w:rsidR="00B37CE6" w14:paraId="1A4D9E65" w14:textId="77777777" w:rsidTr="00E44701">
        <w:trPr>
          <w:trHeight w:val="350"/>
          <w:jc w:val="center"/>
        </w:trPr>
        <w:tc>
          <w:tcPr>
            <w:tcW w:w="3833" w:type="dxa"/>
            <w:shd w:val="clear" w:color="auto" w:fill="auto"/>
          </w:tcPr>
          <w:p w14:paraId="5D3BF461" w14:textId="77777777" w:rsidR="00B37CE6" w:rsidRDefault="00B37CE6" w:rsidP="00E44701">
            <w:pPr>
              <w:jc w:val="center"/>
              <w:rPr>
                <w:rFonts w:ascii="Calibri" w:hAnsi="Calibri" w:cs="Calibri"/>
              </w:rPr>
            </w:pPr>
            <w:r w:rsidRPr="003653A5">
              <w:rPr>
                <w:rFonts w:ascii="Calibri" w:hAnsi="Calibri" w:cs="Calibri"/>
                <w:sz w:val="32"/>
                <w:szCs w:val="32"/>
                <w:rtl/>
              </w:rPr>
              <w:t>إمامَ زَمانِنا أَشْرِقْ مُبِينا</w:t>
            </w:r>
          </w:p>
        </w:tc>
        <w:tc>
          <w:tcPr>
            <w:tcW w:w="277" w:type="dxa"/>
            <w:shd w:val="clear" w:color="auto" w:fill="auto"/>
          </w:tcPr>
          <w:p w14:paraId="601B0D5F" w14:textId="77777777" w:rsidR="00B37CE6" w:rsidRDefault="00B37CE6" w:rsidP="00E44701">
            <w:pPr>
              <w:pStyle w:val="libPoem"/>
              <w:jc w:val="center"/>
              <w:rPr>
                <w:rFonts w:ascii="Calibri" w:hAnsi="Calibri" w:cs="Calibri"/>
                <w:rtl/>
              </w:rPr>
            </w:pPr>
          </w:p>
        </w:tc>
        <w:tc>
          <w:tcPr>
            <w:tcW w:w="3829" w:type="dxa"/>
            <w:shd w:val="clear" w:color="auto" w:fill="auto"/>
          </w:tcPr>
          <w:p w14:paraId="08DCD114" w14:textId="77777777" w:rsidR="00B37CE6" w:rsidRDefault="00B37CE6" w:rsidP="00E44701">
            <w:pPr>
              <w:jc w:val="center"/>
              <w:rPr>
                <w:rFonts w:ascii="Calibri" w:hAnsi="Calibri" w:cs="Calibri"/>
                <w:lang w:bidi="fa-IR"/>
              </w:rPr>
            </w:pPr>
            <w:r w:rsidRPr="003653A5">
              <w:rPr>
                <w:rFonts w:ascii="Calibri" w:hAnsi="Calibri" w:cs="Calibri"/>
                <w:sz w:val="32"/>
                <w:szCs w:val="32"/>
                <w:rtl/>
              </w:rPr>
              <w:t>وبَدِّدْ عُتمَةَ الظَّلْماءِ فِينا</w:t>
            </w:r>
          </w:p>
        </w:tc>
      </w:tr>
      <w:tr w:rsidR="00B37CE6" w14:paraId="046A0654" w14:textId="77777777" w:rsidTr="00E44701">
        <w:trPr>
          <w:trHeight w:val="350"/>
          <w:jc w:val="center"/>
        </w:trPr>
        <w:tc>
          <w:tcPr>
            <w:tcW w:w="3833" w:type="dxa"/>
          </w:tcPr>
          <w:p w14:paraId="2EC25006" w14:textId="77777777" w:rsidR="00B37CE6" w:rsidRDefault="00B37CE6" w:rsidP="00E44701">
            <w:pPr>
              <w:jc w:val="center"/>
              <w:rPr>
                <w:rFonts w:ascii="Calibri" w:hAnsi="Calibri" w:cs="Calibri"/>
              </w:rPr>
            </w:pPr>
            <w:r w:rsidRPr="003653A5">
              <w:rPr>
                <w:rFonts w:ascii="Calibri" w:hAnsi="Calibri" w:cs="Calibri"/>
                <w:sz w:val="32"/>
                <w:szCs w:val="32"/>
                <w:rtl/>
              </w:rPr>
              <w:t>وداوِ البُؤْسَ آلاماً وكَرْباً</w:t>
            </w:r>
          </w:p>
        </w:tc>
        <w:tc>
          <w:tcPr>
            <w:tcW w:w="277" w:type="dxa"/>
          </w:tcPr>
          <w:p w14:paraId="6F84CD05" w14:textId="77777777" w:rsidR="00B37CE6" w:rsidRDefault="00B37CE6" w:rsidP="00E44701">
            <w:pPr>
              <w:pStyle w:val="libPoem"/>
              <w:jc w:val="center"/>
              <w:rPr>
                <w:rFonts w:ascii="Calibri" w:hAnsi="Calibri" w:cs="Calibri"/>
                <w:rtl/>
              </w:rPr>
            </w:pPr>
          </w:p>
        </w:tc>
        <w:tc>
          <w:tcPr>
            <w:tcW w:w="3829" w:type="dxa"/>
          </w:tcPr>
          <w:p w14:paraId="54BA26A9" w14:textId="77777777" w:rsidR="00B37CE6" w:rsidRDefault="00B37CE6" w:rsidP="00E44701">
            <w:pPr>
              <w:jc w:val="center"/>
              <w:rPr>
                <w:rFonts w:ascii="Calibri" w:hAnsi="Calibri" w:cs="Calibri"/>
              </w:rPr>
            </w:pPr>
            <w:r w:rsidRPr="003653A5">
              <w:rPr>
                <w:rFonts w:ascii="Calibri" w:hAnsi="Calibri" w:cs="Calibri"/>
                <w:sz w:val="32"/>
                <w:szCs w:val="32"/>
                <w:rtl/>
              </w:rPr>
              <w:t>بأيَّامٍ تُفَوِّحُ ياسَمينا</w:t>
            </w:r>
          </w:p>
        </w:tc>
      </w:tr>
      <w:tr w:rsidR="00B37CE6" w14:paraId="596EF12A" w14:textId="77777777" w:rsidTr="00E44701">
        <w:trPr>
          <w:trHeight w:val="350"/>
          <w:jc w:val="center"/>
        </w:trPr>
        <w:tc>
          <w:tcPr>
            <w:tcW w:w="3833" w:type="dxa"/>
          </w:tcPr>
          <w:p w14:paraId="72816B53" w14:textId="77777777" w:rsidR="00B37CE6" w:rsidRDefault="00B37CE6" w:rsidP="00E44701">
            <w:pPr>
              <w:jc w:val="center"/>
              <w:rPr>
                <w:rFonts w:ascii="Calibri" w:hAnsi="Calibri" w:cs="Calibri"/>
                <w:sz w:val="32"/>
              </w:rPr>
            </w:pPr>
            <w:r w:rsidRPr="003653A5">
              <w:rPr>
                <w:rFonts w:ascii="Calibri" w:hAnsi="Calibri" w:cs="Calibri"/>
                <w:sz w:val="32"/>
                <w:szCs w:val="32"/>
                <w:rtl/>
              </w:rPr>
              <w:t>وأدرِكنا بَني ا</w:t>
            </w:r>
            <w:r w:rsidRPr="003653A5">
              <w:rPr>
                <w:rFonts w:ascii="Calibri" w:hAnsi="Calibri" w:cs="Calibri" w:hint="cs"/>
                <w:sz w:val="32"/>
                <w:szCs w:val="32"/>
                <w:rtl/>
              </w:rPr>
              <w:t>ﻹ</w:t>
            </w:r>
            <w:r w:rsidRPr="003653A5">
              <w:rPr>
                <w:rFonts w:ascii="Calibri" w:hAnsi="Calibri" w:cs="Calibri" w:hint="eastAsia"/>
                <w:sz w:val="32"/>
                <w:szCs w:val="32"/>
                <w:rtl/>
              </w:rPr>
              <w:t>سلامِ</w:t>
            </w:r>
            <w:r w:rsidRPr="003653A5">
              <w:rPr>
                <w:rFonts w:ascii="Calibri" w:hAnsi="Calibri" w:cs="Calibri"/>
                <w:sz w:val="32"/>
                <w:szCs w:val="32"/>
                <w:rtl/>
              </w:rPr>
              <w:t xml:space="preserve"> طُرّاً</w:t>
            </w:r>
          </w:p>
        </w:tc>
        <w:tc>
          <w:tcPr>
            <w:tcW w:w="277" w:type="dxa"/>
          </w:tcPr>
          <w:p w14:paraId="69FF52CD" w14:textId="77777777" w:rsidR="00B37CE6" w:rsidRDefault="00B37CE6" w:rsidP="00E44701">
            <w:pPr>
              <w:pStyle w:val="libPoem"/>
              <w:jc w:val="center"/>
              <w:rPr>
                <w:rFonts w:ascii="Calibri" w:hAnsi="Calibri" w:cs="Calibri"/>
                <w:sz w:val="32"/>
                <w:rtl/>
              </w:rPr>
            </w:pPr>
          </w:p>
        </w:tc>
        <w:tc>
          <w:tcPr>
            <w:tcW w:w="3829" w:type="dxa"/>
          </w:tcPr>
          <w:p w14:paraId="031861DC" w14:textId="77777777" w:rsidR="00B37CE6" w:rsidRDefault="00B37CE6" w:rsidP="00E44701">
            <w:pPr>
              <w:jc w:val="center"/>
              <w:rPr>
                <w:rFonts w:ascii="Calibri" w:hAnsi="Calibri" w:cs="Calibri"/>
                <w:sz w:val="32"/>
              </w:rPr>
            </w:pPr>
            <w:r w:rsidRPr="003653A5">
              <w:rPr>
                <w:rFonts w:ascii="Calibri" w:hAnsi="Calibri" w:cs="Calibri" w:hint="eastAsia"/>
                <w:sz w:val="32"/>
                <w:szCs w:val="32"/>
                <w:rtl/>
              </w:rPr>
              <w:t>بمِنهاجٍ</w:t>
            </w:r>
            <w:r w:rsidRPr="003653A5">
              <w:rPr>
                <w:rFonts w:ascii="Calibri" w:hAnsi="Calibri" w:cs="Calibri"/>
                <w:sz w:val="32"/>
                <w:szCs w:val="32"/>
                <w:rtl/>
              </w:rPr>
              <w:t xml:space="preserve"> يُوَحِّدُنا يَقينا</w:t>
            </w:r>
          </w:p>
        </w:tc>
      </w:tr>
      <w:tr w:rsidR="00B37CE6" w14:paraId="59147E93" w14:textId="77777777" w:rsidTr="00E44701">
        <w:trPr>
          <w:trHeight w:val="350"/>
          <w:jc w:val="center"/>
        </w:trPr>
        <w:tc>
          <w:tcPr>
            <w:tcW w:w="3833" w:type="dxa"/>
          </w:tcPr>
          <w:p w14:paraId="1026B39A" w14:textId="77777777" w:rsidR="00B37CE6" w:rsidRDefault="00B37CE6" w:rsidP="00E44701">
            <w:pPr>
              <w:jc w:val="center"/>
              <w:rPr>
                <w:rFonts w:ascii="Calibri" w:hAnsi="Calibri" w:cs="Calibri"/>
              </w:rPr>
            </w:pPr>
            <w:r w:rsidRPr="003653A5">
              <w:rPr>
                <w:rFonts w:ascii="Calibri" w:hAnsi="Calibri" w:cs="Calibri" w:hint="eastAsia"/>
                <w:sz w:val="32"/>
                <w:szCs w:val="32"/>
                <w:rtl/>
              </w:rPr>
              <w:t>يُطهِّرُ</w:t>
            </w:r>
            <w:r w:rsidRPr="003653A5">
              <w:rPr>
                <w:rFonts w:ascii="Calibri" w:hAnsi="Calibri" w:cs="Calibri"/>
                <w:sz w:val="32"/>
                <w:szCs w:val="32"/>
                <w:rtl/>
              </w:rPr>
              <w:t xml:space="preserve"> كُلَّ شائبةٍ أَصابَتْ</w:t>
            </w:r>
          </w:p>
        </w:tc>
        <w:tc>
          <w:tcPr>
            <w:tcW w:w="277" w:type="dxa"/>
          </w:tcPr>
          <w:p w14:paraId="37C4CF2C" w14:textId="77777777" w:rsidR="00B37CE6" w:rsidRDefault="00B37CE6" w:rsidP="00E44701">
            <w:pPr>
              <w:pStyle w:val="libPoem"/>
              <w:jc w:val="center"/>
              <w:rPr>
                <w:rFonts w:ascii="Calibri" w:hAnsi="Calibri" w:cs="Calibri"/>
                <w:rtl/>
              </w:rPr>
            </w:pPr>
          </w:p>
        </w:tc>
        <w:tc>
          <w:tcPr>
            <w:tcW w:w="3829" w:type="dxa"/>
          </w:tcPr>
          <w:p w14:paraId="144C959E" w14:textId="77777777" w:rsidR="00B37CE6" w:rsidRDefault="00B37CE6" w:rsidP="00E44701">
            <w:pPr>
              <w:jc w:val="center"/>
              <w:rPr>
                <w:rFonts w:ascii="Calibri" w:hAnsi="Calibri" w:cs="Calibri"/>
              </w:rPr>
            </w:pPr>
            <w:r w:rsidRPr="003653A5">
              <w:rPr>
                <w:rFonts w:ascii="Calibri" w:hAnsi="Calibri" w:cs="Calibri" w:hint="eastAsia"/>
                <w:sz w:val="32"/>
                <w:szCs w:val="32"/>
                <w:rtl/>
              </w:rPr>
              <w:t>عَقائِدَنا</w:t>
            </w:r>
            <w:r w:rsidRPr="003653A5">
              <w:rPr>
                <w:rFonts w:ascii="Calibri" w:hAnsi="Calibri" w:cs="Calibri"/>
                <w:sz w:val="32"/>
                <w:szCs w:val="32"/>
                <w:rtl/>
              </w:rPr>
              <w:t xml:space="preserve"> ويَمْحَقُ غاصِبينا</w:t>
            </w:r>
          </w:p>
        </w:tc>
      </w:tr>
      <w:tr w:rsidR="00B37CE6" w14:paraId="22AE8958" w14:textId="77777777" w:rsidTr="00E44701">
        <w:trPr>
          <w:trHeight w:val="350"/>
          <w:jc w:val="center"/>
        </w:trPr>
        <w:tc>
          <w:tcPr>
            <w:tcW w:w="3833" w:type="dxa"/>
          </w:tcPr>
          <w:p w14:paraId="0248C5BE" w14:textId="77777777" w:rsidR="00B37CE6" w:rsidRDefault="00B37CE6" w:rsidP="00E44701">
            <w:pPr>
              <w:jc w:val="center"/>
              <w:rPr>
                <w:rFonts w:ascii="Calibri" w:hAnsi="Calibri" w:cs="Calibri"/>
              </w:rPr>
            </w:pPr>
            <w:r w:rsidRPr="003653A5">
              <w:rPr>
                <w:rFonts w:ascii="Calibri" w:hAnsi="Calibri" w:cs="Calibri" w:hint="eastAsia"/>
                <w:sz w:val="32"/>
                <w:szCs w:val="32"/>
                <w:rtl/>
              </w:rPr>
              <w:t>يُجَدِّدُ</w:t>
            </w:r>
            <w:r w:rsidRPr="003653A5">
              <w:rPr>
                <w:rFonts w:ascii="Calibri" w:hAnsi="Calibri" w:cs="Calibri"/>
                <w:sz w:val="32"/>
                <w:szCs w:val="32"/>
                <w:rtl/>
              </w:rPr>
              <w:t xml:space="preserve"> شِرعَةً عجَزَتْ وصارتْ</w:t>
            </w:r>
          </w:p>
        </w:tc>
        <w:tc>
          <w:tcPr>
            <w:tcW w:w="277" w:type="dxa"/>
          </w:tcPr>
          <w:p w14:paraId="3CD6B28F" w14:textId="77777777" w:rsidR="00B37CE6" w:rsidRDefault="00B37CE6" w:rsidP="00E44701">
            <w:pPr>
              <w:pStyle w:val="libPoem"/>
              <w:jc w:val="center"/>
              <w:rPr>
                <w:rFonts w:ascii="Calibri" w:hAnsi="Calibri" w:cs="Calibri"/>
                <w:rtl/>
              </w:rPr>
            </w:pPr>
          </w:p>
        </w:tc>
        <w:tc>
          <w:tcPr>
            <w:tcW w:w="3829" w:type="dxa"/>
          </w:tcPr>
          <w:p w14:paraId="138CFC0F" w14:textId="77777777" w:rsidR="00B37CE6" w:rsidRDefault="00B37CE6" w:rsidP="00E44701">
            <w:pPr>
              <w:jc w:val="center"/>
              <w:rPr>
                <w:rFonts w:ascii="Calibri" w:hAnsi="Calibri" w:cs="Calibri"/>
              </w:rPr>
            </w:pPr>
            <w:r w:rsidRPr="003653A5">
              <w:rPr>
                <w:rFonts w:ascii="Calibri" w:hAnsi="Calibri" w:cs="Calibri" w:hint="eastAsia"/>
                <w:sz w:val="32"/>
                <w:szCs w:val="32"/>
                <w:rtl/>
              </w:rPr>
              <w:t>رهينةَ</w:t>
            </w:r>
            <w:r w:rsidRPr="003653A5">
              <w:rPr>
                <w:rFonts w:ascii="Calibri" w:hAnsi="Calibri" w:cs="Calibri"/>
                <w:sz w:val="32"/>
                <w:szCs w:val="32"/>
                <w:rtl/>
              </w:rPr>
              <w:t xml:space="preserve"> تُرَّهاتِ الظالِمينا</w:t>
            </w:r>
          </w:p>
        </w:tc>
      </w:tr>
      <w:tr w:rsidR="00B37CE6" w14:paraId="4B50397A" w14:textId="77777777" w:rsidTr="00E44701">
        <w:trPr>
          <w:trHeight w:val="350"/>
          <w:jc w:val="center"/>
        </w:trPr>
        <w:tc>
          <w:tcPr>
            <w:tcW w:w="3833" w:type="dxa"/>
          </w:tcPr>
          <w:p w14:paraId="1CD7A9CC" w14:textId="77777777" w:rsidR="00B37CE6" w:rsidRDefault="00B37CE6" w:rsidP="00E44701">
            <w:pPr>
              <w:jc w:val="center"/>
              <w:rPr>
                <w:rFonts w:ascii="Calibri" w:hAnsi="Calibri" w:cs="Calibri"/>
              </w:rPr>
            </w:pPr>
            <w:r w:rsidRPr="003653A5">
              <w:rPr>
                <w:rFonts w:ascii="Calibri" w:hAnsi="Calibri" w:cs="Calibri" w:hint="eastAsia"/>
                <w:sz w:val="32"/>
                <w:szCs w:val="32"/>
                <w:rtl/>
              </w:rPr>
              <w:t>فتغدُو</w:t>
            </w:r>
            <w:r w:rsidRPr="003653A5">
              <w:rPr>
                <w:rFonts w:ascii="Calibri" w:hAnsi="Calibri" w:cs="Calibri"/>
                <w:sz w:val="32"/>
                <w:szCs w:val="32"/>
                <w:rtl/>
              </w:rPr>
              <w:t xml:space="preserve"> ا</w:t>
            </w:r>
            <w:r w:rsidRPr="003653A5">
              <w:rPr>
                <w:rFonts w:ascii="Calibri" w:hAnsi="Calibri" w:cs="Calibri" w:hint="cs"/>
                <w:sz w:val="32"/>
                <w:szCs w:val="32"/>
                <w:rtl/>
              </w:rPr>
              <w:t>ﻻ</w:t>
            </w:r>
            <w:r w:rsidRPr="003653A5">
              <w:rPr>
                <w:rFonts w:ascii="Calibri" w:hAnsi="Calibri" w:cs="Calibri" w:hint="eastAsia"/>
                <w:sz w:val="32"/>
                <w:szCs w:val="32"/>
                <w:rtl/>
              </w:rPr>
              <w:t>رضُ</w:t>
            </w:r>
            <w:r w:rsidRPr="003653A5">
              <w:rPr>
                <w:rFonts w:ascii="Calibri" w:hAnsi="Calibri" w:cs="Calibri"/>
                <w:sz w:val="32"/>
                <w:szCs w:val="32"/>
                <w:rtl/>
              </w:rPr>
              <w:t xml:space="preserve"> مُترَعةً بخِصْبٍ</w:t>
            </w:r>
          </w:p>
        </w:tc>
        <w:tc>
          <w:tcPr>
            <w:tcW w:w="277" w:type="dxa"/>
          </w:tcPr>
          <w:p w14:paraId="1899ACC3" w14:textId="77777777" w:rsidR="00B37CE6" w:rsidRDefault="00B37CE6" w:rsidP="00E44701">
            <w:pPr>
              <w:pStyle w:val="libPoem"/>
              <w:jc w:val="center"/>
              <w:rPr>
                <w:rFonts w:ascii="Calibri" w:hAnsi="Calibri" w:cs="Calibri"/>
                <w:color w:val="auto"/>
                <w:rtl/>
              </w:rPr>
            </w:pPr>
          </w:p>
        </w:tc>
        <w:tc>
          <w:tcPr>
            <w:tcW w:w="3829" w:type="dxa"/>
          </w:tcPr>
          <w:p w14:paraId="5A856A6A" w14:textId="77777777" w:rsidR="00B37CE6" w:rsidRDefault="00B37CE6" w:rsidP="00E44701">
            <w:pPr>
              <w:jc w:val="center"/>
              <w:rPr>
                <w:rFonts w:ascii="Calibri" w:hAnsi="Calibri" w:cs="Calibri"/>
                <w:lang w:bidi="fa-IR"/>
              </w:rPr>
            </w:pPr>
            <w:r w:rsidRPr="003653A5">
              <w:rPr>
                <w:rFonts w:ascii="Calibri" w:hAnsi="Calibri" w:cs="Calibri" w:hint="eastAsia"/>
                <w:sz w:val="32"/>
                <w:szCs w:val="32"/>
                <w:rtl/>
              </w:rPr>
              <w:t>وبا</w:t>
            </w:r>
            <w:r w:rsidRPr="003653A5">
              <w:rPr>
                <w:rFonts w:ascii="Calibri" w:hAnsi="Calibri" w:cs="Calibri" w:hint="cs"/>
                <w:sz w:val="32"/>
                <w:szCs w:val="32"/>
                <w:rtl/>
              </w:rPr>
              <w:t>ﻷ</w:t>
            </w:r>
            <w:r w:rsidRPr="003653A5">
              <w:rPr>
                <w:rFonts w:ascii="Calibri" w:hAnsi="Calibri" w:cs="Calibri" w:hint="eastAsia"/>
                <w:sz w:val="32"/>
                <w:szCs w:val="32"/>
                <w:rtl/>
              </w:rPr>
              <w:t>شجارِ</w:t>
            </w:r>
            <w:r w:rsidRPr="003653A5">
              <w:rPr>
                <w:rFonts w:ascii="Calibri" w:hAnsi="Calibri" w:cs="Calibri"/>
                <w:sz w:val="32"/>
                <w:szCs w:val="32"/>
                <w:rtl/>
              </w:rPr>
              <w:t xml:space="preserve"> زَيتُوناً وتِينا</w:t>
            </w:r>
          </w:p>
        </w:tc>
      </w:tr>
      <w:tr w:rsidR="00B37CE6" w14:paraId="06B65574" w14:textId="77777777" w:rsidTr="00E44701">
        <w:trPr>
          <w:trHeight w:val="350"/>
          <w:jc w:val="center"/>
        </w:trPr>
        <w:tc>
          <w:tcPr>
            <w:tcW w:w="3833" w:type="dxa"/>
          </w:tcPr>
          <w:p w14:paraId="5FB9D669" w14:textId="77777777" w:rsidR="00B37CE6" w:rsidRDefault="00B37CE6" w:rsidP="00E44701">
            <w:pPr>
              <w:jc w:val="center"/>
              <w:rPr>
                <w:rFonts w:ascii="Calibri" w:hAnsi="Calibri" w:cs="Calibri"/>
              </w:rPr>
            </w:pPr>
            <w:r w:rsidRPr="003653A5">
              <w:rPr>
                <w:rFonts w:ascii="Calibri" w:hAnsi="Calibri" w:cs="Calibri" w:hint="eastAsia"/>
                <w:sz w:val="32"/>
                <w:szCs w:val="32"/>
                <w:rtl/>
              </w:rPr>
              <w:t>وزهرُ</w:t>
            </w:r>
            <w:r w:rsidRPr="003653A5">
              <w:rPr>
                <w:rFonts w:ascii="Calibri" w:hAnsi="Calibri" w:cs="Calibri"/>
                <w:sz w:val="32"/>
                <w:szCs w:val="32"/>
                <w:rtl/>
              </w:rPr>
              <w:t xml:space="preserve"> الاُقحُوانِ يجُودُ عِطراً</w:t>
            </w:r>
          </w:p>
        </w:tc>
        <w:tc>
          <w:tcPr>
            <w:tcW w:w="277" w:type="dxa"/>
          </w:tcPr>
          <w:p w14:paraId="776352DB" w14:textId="77777777" w:rsidR="00B37CE6" w:rsidRDefault="00B37CE6" w:rsidP="00E44701">
            <w:pPr>
              <w:pStyle w:val="libPoem"/>
              <w:jc w:val="center"/>
              <w:rPr>
                <w:rFonts w:ascii="Calibri" w:hAnsi="Calibri" w:cs="Calibri"/>
                <w:color w:val="auto"/>
                <w:rtl/>
              </w:rPr>
            </w:pPr>
          </w:p>
        </w:tc>
        <w:tc>
          <w:tcPr>
            <w:tcW w:w="3829" w:type="dxa"/>
          </w:tcPr>
          <w:p w14:paraId="386E9E29" w14:textId="77777777" w:rsidR="00B37CE6" w:rsidRDefault="00B37CE6" w:rsidP="00E44701">
            <w:pPr>
              <w:jc w:val="center"/>
              <w:rPr>
                <w:rFonts w:ascii="Calibri" w:hAnsi="Calibri" w:cs="Calibri"/>
              </w:rPr>
            </w:pPr>
            <w:r w:rsidRPr="003653A5">
              <w:rPr>
                <w:rFonts w:ascii="Calibri" w:hAnsi="Calibri" w:cs="Calibri" w:hint="eastAsia"/>
                <w:sz w:val="32"/>
                <w:szCs w:val="32"/>
                <w:rtl/>
              </w:rPr>
              <w:t>ويغمُرُ</w:t>
            </w:r>
            <w:r w:rsidRPr="003653A5">
              <w:rPr>
                <w:rFonts w:ascii="Calibri" w:hAnsi="Calibri" w:cs="Calibri"/>
                <w:sz w:val="32"/>
                <w:szCs w:val="32"/>
                <w:rtl/>
              </w:rPr>
              <w:t xml:space="preserve"> رُوحَنا رِفقاً ولِينَا</w:t>
            </w:r>
          </w:p>
        </w:tc>
      </w:tr>
      <w:tr w:rsidR="00B37CE6" w14:paraId="4B1890E8" w14:textId="77777777" w:rsidTr="00E44701">
        <w:trPr>
          <w:trHeight w:val="350"/>
          <w:jc w:val="center"/>
        </w:trPr>
        <w:tc>
          <w:tcPr>
            <w:tcW w:w="3833" w:type="dxa"/>
          </w:tcPr>
          <w:p w14:paraId="1BF8EC5B" w14:textId="77777777" w:rsidR="00B37CE6" w:rsidRDefault="00B37CE6" w:rsidP="00E44701">
            <w:pPr>
              <w:jc w:val="center"/>
              <w:rPr>
                <w:rFonts w:ascii="Calibri" w:hAnsi="Calibri" w:cs="Calibri"/>
              </w:rPr>
            </w:pPr>
            <w:r w:rsidRPr="003653A5">
              <w:rPr>
                <w:rFonts w:ascii="Calibri" w:hAnsi="Calibri" w:cs="Calibri" w:hint="eastAsia"/>
                <w:sz w:val="32"/>
                <w:szCs w:val="32"/>
                <w:rtl/>
              </w:rPr>
              <w:t>إمامَ</w:t>
            </w:r>
            <w:r w:rsidRPr="003653A5">
              <w:rPr>
                <w:rFonts w:ascii="Calibri" w:hAnsi="Calibri" w:cs="Calibri"/>
                <w:sz w:val="32"/>
                <w:szCs w:val="32"/>
                <w:rtl/>
              </w:rPr>
              <w:t xml:space="preserve"> العَصرِ يا بَدراً تَوارى</w:t>
            </w:r>
          </w:p>
        </w:tc>
        <w:tc>
          <w:tcPr>
            <w:tcW w:w="277" w:type="dxa"/>
          </w:tcPr>
          <w:p w14:paraId="37900ECA" w14:textId="77777777" w:rsidR="00B37CE6" w:rsidRDefault="00B37CE6" w:rsidP="00E44701">
            <w:pPr>
              <w:pStyle w:val="libPoem"/>
              <w:jc w:val="center"/>
              <w:rPr>
                <w:rFonts w:ascii="Calibri" w:hAnsi="Calibri" w:cs="Calibri"/>
                <w:rtl/>
              </w:rPr>
            </w:pPr>
          </w:p>
        </w:tc>
        <w:tc>
          <w:tcPr>
            <w:tcW w:w="3829" w:type="dxa"/>
          </w:tcPr>
          <w:p w14:paraId="2C9429E9" w14:textId="77777777" w:rsidR="00B37CE6" w:rsidRDefault="00B37CE6" w:rsidP="00E44701">
            <w:pPr>
              <w:jc w:val="center"/>
              <w:rPr>
                <w:rFonts w:ascii="Calibri" w:hAnsi="Calibri" w:cs="Calibri"/>
              </w:rPr>
            </w:pPr>
            <w:r w:rsidRPr="003653A5">
              <w:rPr>
                <w:rFonts w:ascii="Calibri" w:hAnsi="Calibri" w:cs="Calibri" w:hint="eastAsia"/>
                <w:sz w:val="32"/>
                <w:szCs w:val="32"/>
                <w:rtl/>
              </w:rPr>
              <w:t>عَنِ</w:t>
            </w:r>
            <w:r w:rsidRPr="003653A5">
              <w:rPr>
                <w:rFonts w:ascii="Calibri" w:hAnsi="Calibri" w:cs="Calibri"/>
                <w:sz w:val="32"/>
                <w:szCs w:val="32"/>
                <w:rtl/>
              </w:rPr>
              <w:t xml:space="preserve"> الأنظارِ يَرقُبُنا حَنينا</w:t>
            </w:r>
          </w:p>
        </w:tc>
      </w:tr>
      <w:tr w:rsidR="00B37CE6" w14:paraId="6B139FE6" w14:textId="77777777" w:rsidTr="00E44701">
        <w:trPr>
          <w:trHeight w:val="350"/>
          <w:jc w:val="center"/>
        </w:trPr>
        <w:tc>
          <w:tcPr>
            <w:tcW w:w="3833" w:type="dxa"/>
          </w:tcPr>
          <w:p w14:paraId="087BF624" w14:textId="77777777" w:rsidR="00B37CE6" w:rsidRDefault="00B37CE6" w:rsidP="00E44701">
            <w:pPr>
              <w:jc w:val="center"/>
              <w:rPr>
                <w:rFonts w:ascii="Calibri" w:hAnsi="Calibri" w:cs="Calibri"/>
                <w:lang w:bidi="fa-IR"/>
              </w:rPr>
            </w:pPr>
            <w:r w:rsidRPr="003653A5">
              <w:rPr>
                <w:rFonts w:ascii="Calibri" w:hAnsi="Calibri" w:cs="Calibri" w:hint="eastAsia"/>
                <w:sz w:val="32"/>
                <w:szCs w:val="32"/>
                <w:rtl/>
              </w:rPr>
              <w:t>يرَانا</w:t>
            </w:r>
            <w:r w:rsidRPr="003653A5">
              <w:rPr>
                <w:rFonts w:ascii="Calibri" w:hAnsi="Calibri" w:cs="Calibri"/>
                <w:sz w:val="32"/>
                <w:szCs w:val="32"/>
                <w:rtl/>
              </w:rPr>
              <w:t xml:space="preserve"> طُعمةَ العادِينَ بُغضاً</w:t>
            </w:r>
          </w:p>
        </w:tc>
        <w:tc>
          <w:tcPr>
            <w:tcW w:w="277" w:type="dxa"/>
          </w:tcPr>
          <w:p w14:paraId="169E7F19" w14:textId="77777777" w:rsidR="00B37CE6" w:rsidRDefault="00B37CE6" w:rsidP="00E44701">
            <w:pPr>
              <w:pStyle w:val="libPoem"/>
              <w:jc w:val="center"/>
              <w:rPr>
                <w:rFonts w:ascii="Calibri" w:hAnsi="Calibri" w:cs="Calibri"/>
                <w:rtl/>
              </w:rPr>
            </w:pPr>
          </w:p>
        </w:tc>
        <w:tc>
          <w:tcPr>
            <w:tcW w:w="3829" w:type="dxa"/>
          </w:tcPr>
          <w:p w14:paraId="597EA883" w14:textId="77777777" w:rsidR="00B37CE6" w:rsidRDefault="00B37CE6" w:rsidP="00E44701">
            <w:pPr>
              <w:jc w:val="center"/>
            </w:pPr>
            <w:r w:rsidRPr="003653A5">
              <w:rPr>
                <w:rFonts w:ascii="Calibri" w:hAnsi="Calibri" w:cs="Calibri" w:hint="eastAsia"/>
                <w:sz w:val="32"/>
                <w:szCs w:val="32"/>
                <w:rtl/>
              </w:rPr>
              <w:t>لِبَيْعتِنا</w:t>
            </w:r>
            <w:r w:rsidRPr="003653A5">
              <w:rPr>
                <w:rFonts w:ascii="Calibri" w:hAnsi="Calibri" w:cs="Calibri"/>
                <w:sz w:val="32"/>
                <w:szCs w:val="32"/>
                <w:rtl/>
              </w:rPr>
              <w:t xml:space="preserve"> إمامَةَ طاهِرينا</w:t>
            </w:r>
          </w:p>
        </w:tc>
      </w:tr>
      <w:tr w:rsidR="00B37CE6" w14:paraId="0D334160" w14:textId="77777777" w:rsidTr="00E44701">
        <w:trPr>
          <w:trHeight w:val="350"/>
          <w:jc w:val="center"/>
        </w:trPr>
        <w:tc>
          <w:tcPr>
            <w:tcW w:w="3833" w:type="dxa"/>
          </w:tcPr>
          <w:p w14:paraId="6AEA337D" w14:textId="77777777" w:rsidR="00B37CE6" w:rsidRDefault="00B37CE6" w:rsidP="00E44701">
            <w:pPr>
              <w:jc w:val="center"/>
              <w:rPr>
                <w:rFonts w:ascii="Calibri" w:hAnsi="Calibri" w:cs="Calibri"/>
              </w:rPr>
            </w:pPr>
            <w:r w:rsidRPr="003653A5">
              <w:rPr>
                <w:rFonts w:ascii="Calibri" w:hAnsi="Calibri" w:cs="Calibri" w:hint="eastAsia"/>
                <w:sz w:val="32"/>
                <w:szCs w:val="32"/>
                <w:rtl/>
              </w:rPr>
              <w:t>فأنّاتُ</w:t>
            </w:r>
            <w:r w:rsidRPr="003653A5">
              <w:rPr>
                <w:rFonts w:ascii="Calibri" w:hAnsi="Calibri" w:cs="Calibri"/>
                <w:sz w:val="32"/>
                <w:szCs w:val="32"/>
                <w:rtl/>
              </w:rPr>
              <w:t xml:space="preserve"> الأراملِ في ازديادٍ</w:t>
            </w:r>
          </w:p>
        </w:tc>
        <w:tc>
          <w:tcPr>
            <w:tcW w:w="277" w:type="dxa"/>
          </w:tcPr>
          <w:p w14:paraId="35C622D8" w14:textId="77777777" w:rsidR="00B37CE6" w:rsidRDefault="00B37CE6" w:rsidP="00E44701">
            <w:pPr>
              <w:pStyle w:val="libPoem"/>
              <w:jc w:val="center"/>
              <w:rPr>
                <w:rFonts w:ascii="Calibri" w:hAnsi="Calibri" w:cs="Calibri"/>
                <w:color w:val="auto"/>
                <w:rtl/>
              </w:rPr>
            </w:pPr>
          </w:p>
        </w:tc>
        <w:tc>
          <w:tcPr>
            <w:tcW w:w="3829" w:type="dxa"/>
          </w:tcPr>
          <w:p w14:paraId="0D33899F" w14:textId="77777777" w:rsidR="00B37CE6" w:rsidRDefault="00B37CE6" w:rsidP="00E44701">
            <w:pPr>
              <w:jc w:val="center"/>
              <w:rPr>
                <w:rFonts w:ascii="Calibri" w:hAnsi="Calibri" w:cs="Calibri"/>
                <w:lang w:bidi="fa-IR"/>
              </w:rPr>
            </w:pPr>
            <w:r w:rsidRPr="003653A5">
              <w:rPr>
                <w:rFonts w:ascii="Calibri" w:hAnsi="Calibri" w:cs="Calibri" w:hint="eastAsia"/>
                <w:sz w:val="32"/>
                <w:szCs w:val="32"/>
                <w:rtl/>
              </w:rPr>
              <w:t>على</w:t>
            </w:r>
            <w:r w:rsidRPr="003653A5">
              <w:rPr>
                <w:rFonts w:ascii="Calibri" w:hAnsi="Calibri" w:cs="Calibri"/>
                <w:sz w:val="32"/>
                <w:szCs w:val="32"/>
                <w:rtl/>
              </w:rPr>
              <w:t xml:space="preserve"> فَقدِ الأعِزّةِ والبَنينا</w:t>
            </w:r>
          </w:p>
        </w:tc>
      </w:tr>
      <w:tr w:rsidR="00B37CE6" w14:paraId="27E83200" w14:textId="77777777" w:rsidTr="00E44701">
        <w:trPr>
          <w:trHeight w:val="350"/>
          <w:jc w:val="center"/>
        </w:trPr>
        <w:tc>
          <w:tcPr>
            <w:tcW w:w="3833" w:type="dxa"/>
          </w:tcPr>
          <w:p w14:paraId="025FC497" w14:textId="77777777" w:rsidR="00B37CE6" w:rsidRDefault="00B37CE6" w:rsidP="00E44701">
            <w:pPr>
              <w:jc w:val="center"/>
              <w:rPr>
                <w:rFonts w:ascii="Calibri" w:hAnsi="Calibri" w:cs="Calibri"/>
              </w:rPr>
            </w:pPr>
            <w:r w:rsidRPr="003653A5">
              <w:rPr>
                <w:rFonts w:ascii="Calibri" w:hAnsi="Calibri" w:cs="Calibri" w:hint="eastAsia"/>
                <w:sz w:val="32"/>
                <w:szCs w:val="32"/>
                <w:rtl/>
              </w:rPr>
              <w:t>وأتباعُ</w:t>
            </w:r>
            <w:r w:rsidRPr="003653A5">
              <w:rPr>
                <w:rFonts w:ascii="Calibri" w:hAnsi="Calibri" w:cs="Calibri"/>
                <w:sz w:val="32"/>
                <w:szCs w:val="32"/>
                <w:rtl/>
              </w:rPr>
              <w:t xml:space="preserve"> (المَوَدَّةِ) باصْطِبارٍ</w:t>
            </w:r>
          </w:p>
        </w:tc>
        <w:tc>
          <w:tcPr>
            <w:tcW w:w="277" w:type="dxa"/>
          </w:tcPr>
          <w:p w14:paraId="2F0577A0" w14:textId="77777777" w:rsidR="00B37CE6" w:rsidRDefault="00B37CE6" w:rsidP="00E44701">
            <w:pPr>
              <w:pStyle w:val="libPoem"/>
              <w:jc w:val="center"/>
              <w:rPr>
                <w:rFonts w:ascii="Calibri" w:hAnsi="Calibri" w:cs="Calibri"/>
                <w:color w:val="auto"/>
                <w:rtl/>
              </w:rPr>
            </w:pPr>
          </w:p>
        </w:tc>
        <w:tc>
          <w:tcPr>
            <w:tcW w:w="3829" w:type="dxa"/>
          </w:tcPr>
          <w:p w14:paraId="7FCAF364" w14:textId="77777777" w:rsidR="00B37CE6" w:rsidRDefault="00B37CE6" w:rsidP="00E44701">
            <w:pPr>
              <w:jc w:val="center"/>
              <w:rPr>
                <w:rFonts w:ascii="Calibri" w:hAnsi="Calibri" w:cs="Calibri"/>
              </w:rPr>
            </w:pPr>
            <w:r w:rsidRPr="003653A5">
              <w:rPr>
                <w:rFonts w:ascii="Calibri" w:hAnsi="Calibri" w:cs="Calibri" w:hint="eastAsia"/>
                <w:sz w:val="32"/>
                <w:szCs w:val="32"/>
                <w:rtl/>
              </w:rPr>
              <w:t>وفي</w:t>
            </w:r>
            <w:r w:rsidRPr="003653A5">
              <w:rPr>
                <w:rFonts w:ascii="Calibri" w:hAnsi="Calibri" w:cs="Calibri"/>
                <w:sz w:val="32"/>
                <w:szCs w:val="32"/>
                <w:rtl/>
              </w:rPr>
              <w:t xml:space="preserve"> الجَبَهاتِ عَزمٌ لنْ يَلِينا</w:t>
            </w:r>
          </w:p>
        </w:tc>
      </w:tr>
      <w:tr w:rsidR="00B37CE6" w14:paraId="11669C97" w14:textId="77777777" w:rsidTr="00E44701">
        <w:trPr>
          <w:trHeight w:val="350"/>
          <w:jc w:val="center"/>
        </w:trPr>
        <w:tc>
          <w:tcPr>
            <w:tcW w:w="3833" w:type="dxa"/>
          </w:tcPr>
          <w:p w14:paraId="11D2E86B" w14:textId="77777777" w:rsidR="00B37CE6" w:rsidRDefault="00B37CE6" w:rsidP="00E44701">
            <w:pPr>
              <w:jc w:val="center"/>
              <w:rPr>
                <w:rFonts w:ascii="Calibri" w:hAnsi="Calibri" w:cs="Calibri"/>
                <w:highlight w:val="yellow"/>
              </w:rPr>
            </w:pPr>
            <w:r w:rsidRPr="003653A5">
              <w:rPr>
                <w:rFonts w:ascii="Calibri" w:hAnsi="Calibri" w:cs="Calibri" w:hint="eastAsia"/>
                <w:sz w:val="32"/>
                <w:szCs w:val="32"/>
                <w:rtl/>
              </w:rPr>
              <w:t>يُريدُ</w:t>
            </w:r>
            <w:r w:rsidRPr="003653A5">
              <w:rPr>
                <w:rFonts w:ascii="Calibri" w:hAnsi="Calibri" w:cs="Calibri"/>
                <w:sz w:val="32"/>
                <w:szCs w:val="32"/>
                <w:rtl/>
              </w:rPr>
              <w:t xml:space="preserve"> المارِقونَ لنا انتقاماً</w:t>
            </w:r>
          </w:p>
        </w:tc>
        <w:tc>
          <w:tcPr>
            <w:tcW w:w="277" w:type="dxa"/>
          </w:tcPr>
          <w:p w14:paraId="632B101C" w14:textId="77777777" w:rsidR="00B37CE6" w:rsidRDefault="00B37CE6" w:rsidP="00E44701">
            <w:pPr>
              <w:pStyle w:val="libPoem"/>
              <w:jc w:val="center"/>
              <w:rPr>
                <w:rFonts w:ascii="Calibri" w:hAnsi="Calibri" w:cs="Calibri"/>
                <w:color w:val="auto"/>
                <w:highlight w:val="yellow"/>
                <w:rtl/>
              </w:rPr>
            </w:pPr>
          </w:p>
        </w:tc>
        <w:tc>
          <w:tcPr>
            <w:tcW w:w="3829" w:type="dxa"/>
          </w:tcPr>
          <w:p w14:paraId="0615E7B4" w14:textId="77777777" w:rsidR="00B37CE6" w:rsidRDefault="00B37CE6" w:rsidP="00E44701">
            <w:pPr>
              <w:jc w:val="center"/>
              <w:rPr>
                <w:rFonts w:ascii="Calibri" w:hAnsi="Calibri" w:cs="Calibri"/>
              </w:rPr>
            </w:pPr>
            <w:r w:rsidRPr="003653A5">
              <w:rPr>
                <w:rFonts w:ascii="Calibri" w:hAnsi="Calibri" w:cs="Calibri" w:hint="eastAsia"/>
                <w:sz w:val="32"/>
                <w:szCs w:val="32"/>
                <w:rtl/>
              </w:rPr>
              <w:t>ونحن</w:t>
            </w:r>
            <w:r w:rsidRPr="003653A5">
              <w:rPr>
                <w:rFonts w:ascii="Calibri" w:hAnsi="Calibri" w:cs="Calibri"/>
                <w:sz w:val="32"/>
                <w:szCs w:val="32"/>
                <w:rtl/>
              </w:rPr>
              <w:t xml:space="preserve"> نُريدُ للخَلْقِ السَّكِينا</w:t>
            </w:r>
          </w:p>
        </w:tc>
      </w:tr>
      <w:tr w:rsidR="00B37CE6" w14:paraId="78859D2F" w14:textId="77777777" w:rsidTr="00E44701">
        <w:trPr>
          <w:trHeight w:val="350"/>
          <w:jc w:val="center"/>
        </w:trPr>
        <w:tc>
          <w:tcPr>
            <w:tcW w:w="3833" w:type="dxa"/>
          </w:tcPr>
          <w:p w14:paraId="2892092D" w14:textId="77777777" w:rsidR="00B37CE6" w:rsidRDefault="00B37CE6" w:rsidP="00E44701">
            <w:pPr>
              <w:jc w:val="center"/>
              <w:rPr>
                <w:rFonts w:ascii="Calibri" w:hAnsi="Calibri" w:cs="Calibri"/>
                <w:highlight w:val="yellow"/>
              </w:rPr>
            </w:pPr>
            <w:r w:rsidRPr="003653A5">
              <w:rPr>
                <w:rFonts w:ascii="Calibri" w:hAnsi="Calibri" w:cs="Calibri" w:hint="eastAsia"/>
                <w:sz w:val="32"/>
                <w:szCs w:val="32"/>
                <w:rtl/>
              </w:rPr>
              <w:t>وننتَظِرُ</w:t>
            </w:r>
            <w:r w:rsidRPr="003653A5">
              <w:rPr>
                <w:rFonts w:ascii="Calibri" w:hAnsi="Calibri" w:cs="Calibri"/>
                <w:sz w:val="32"/>
                <w:szCs w:val="32"/>
                <w:rtl/>
              </w:rPr>
              <w:t xml:space="preserve"> انطلاقَةَ عَدلِ سِبْطٍ</w:t>
            </w:r>
          </w:p>
        </w:tc>
        <w:tc>
          <w:tcPr>
            <w:tcW w:w="277" w:type="dxa"/>
          </w:tcPr>
          <w:p w14:paraId="0576BF4B" w14:textId="77777777" w:rsidR="00B37CE6" w:rsidRDefault="00B37CE6" w:rsidP="00E44701">
            <w:pPr>
              <w:pStyle w:val="libPoem"/>
              <w:jc w:val="center"/>
              <w:rPr>
                <w:rFonts w:ascii="Calibri" w:hAnsi="Calibri" w:cs="Calibri"/>
                <w:color w:val="auto"/>
                <w:highlight w:val="yellow"/>
                <w:rtl/>
              </w:rPr>
            </w:pPr>
          </w:p>
        </w:tc>
        <w:tc>
          <w:tcPr>
            <w:tcW w:w="3829" w:type="dxa"/>
          </w:tcPr>
          <w:p w14:paraId="37955FB6" w14:textId="77777777" w:rsidR="00B37CE6" w:rsidRDefault="00B37CE6" w:rsidP="00E44701">
            <w:pPr>
              <w:jc w:val="center"/>
              <w:rPr>
                <w:rFonts w:ascii="Calibri" w:hAnsi="Calibri" w:cs="Calibri"/>
              </w:rPr>
            </w:pPr>
            <w:r w:rsidRPr="003653A5">
              <w:rPr>
                <w:rFonts w:ascii="Calibri" w:hAnsi="Calibri" w:cs="Calibri" w:hint="eastAsia"/>
                <w:sz w:val="32"/>
                <w:szCs w:val="32"/>
                <w:rtl/>
              </w:rPr>
              <w:t>ودَولةَ</w:t>
            </w:r>
            <w:r w:rsidRPr="003653A5">
              <w:rPr>
                <w:rFonts w:ascii="Calibri" w:hAnsi="Calibri" w:cs="Calibri"/>
                <w:sz w:val="32"/>
                <w:szCs w:val="32"/>
                <w:rtl/>
              </w:rPr>
              <w:t xml:space="preserve"> صادقٍ فذٍّ يَلِينا</w:t>
            </w:r>
          </w:p>
        </w:tc>
      </w:tr>
      <w:tr w:rsidR="00B37CE6" w14:paraId="0B048E33" w14:textId="77777777" w:rsidTr="00E44701">
        <w:trPr>
          <w:trHeight w:val="350"/>
          <w:jc w:val="center"/>
        </w:trPr>
        <w:tc>
          <w:tcPr>
            <w:tcW w:w="3833" w:type="dxa"/>
          </w:tcPr>
          <w:p w14:paraId="38EC0CA2" w14:textId="77777777" w:rsidR="00B37CE6" w:rsidRDefault="00B37CE6" w:rsidP="00E44701">
            <w:pPr>
              <w:jc w:val="center"/>
              <w:rPr>
                <w:rFonts w:ascii="Calibri" w:hAnsi="Calibri" w:cs="Calibri"/>
                <w:highlight w:val="yellow"/>
              </w:rPr>
            </w:pPr>
            <w:r w:rsidRPr="003653A5">
              <w:rPr>
                <w:rFonts w:ascii="Calibri" w:hAnsi="Calibri" w:cs="Calibri" w:hint="eastAsia"/>
                <w:sz w:val="32"/>
                <w:szCs w:val="32"/>
                <w:rtl/>
              </w:rPr>
              <w:t>فإنّكَ</w:t>
            </w:r>
            <w:r w:rsidRPr="003653A5">
              <w:rPr>
                <w:rFonts w:ascii="Calibri" w:hAnsi="Calibri" w:cs="Calibri"/>
                <w:sz w:val="32"/>
                <w:szCs w:val="32"/>
                <w:rtl/>
              </w:rPr>
              <w:t xml:space="preserve"> يا وليَّ اللهِ شَمسٌ</w:t>
            </w:r>
          </w:p>
        </w:tc>
        <w:tc>
          <w:tcPr>
            <w:tcW w:w="277" w:type="dxa"/>
          </w:tcPr>
          <w:p w14:paraId="52AD86BB" w14:textId="77777777" w:rsidR="00B37CE6" w:rsidRDefault="00B37CE6" w:rsidP="00E44701">
            <w:pPr>
              <w:pStyle w:val="libPoem"/>
              <w:jc w:val="center"/>
              <w:rPr>
                <w:rFonts w:ascii="Calibri" w:hAnsi="Calibri" w:cs="Calibri"/>
                <w:color w:val="auto"/>
                <w:highlight w:val="yellow"/>
                <w:rtl/>
              </w:rPr>
            </w:pPr>
          </w:p>
        </w:tc>
        <w:tc>
          <w:tcPr>
            <w:tcW w:w="3829" w:type="dxa"/>
          </w:tcPr>
          <w:p w14:paraId="661692A4" w14:textId="77777777" w:rsidR="00B37CE6" w:rsidRDefault="00B37CE6" w:rsidP="00E44701">
            <w:pPr>
              <w:jc w:val="center"/>
              <w:rPr>
                <w:rFonts w:ascii="Calibri" w:hAnsi="Calibri" w:cs="Calibri"/>
              </w:rPr>
            </w:pPr>
            <w:r w:rsidRPr="003653A5">
              <w:rPr>
                <w:rFonts w:ascii="Calibri" w:hAnsi="Calibri" w:cs="Calibri" w:hint="eastAsia"/>
                <w:sz w:val="32"/>
                <w:szCs w:val="32"/>
                <w:rtl/>
              </w:rPr>
              <w:t>مِنَ</w:t>
            </w:r>
            <w:r w:rsidRPr="003653A5">
              <w:rPr>
                <w:rFonts w:ascii="Calibri" w:hAnsi="Calibri" w:cs="Calibri"/>
                <w:sz w:val="32"/>
                <w:szCs w:val="32"/>
                <w:rtl/>
              </w:rPr>
              <w:t xml:space="preserve"> البرَكاتِ تُشرِقُ ما حَيِينا</w:t>
            </w:r>
          </w:p>
        </w:tc>
      </w:tr>
      <w:tr w:rsidR="00B37CE6" w14:paraId="74E59A3A" w14:textId="77777777" w:rsidTr="00E44701">
        <w:trPr>
          <w:trHeight w:val="350"/>
          <w:jc w:val="center"/>
        </w:trPr>
        <w:tc>
          <w:tcPr>
            <w:tcW w:w="3833" w:type="dxa"/>
          </w:tcPr>
          <w:p w14:paraId="48CFEE3A"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ولكنَّ</w:t>
            </w:r>
            <w:r w:rsidRPr="003653A5">
              <w:rPr>
                <w:rFonts w:ascii="Calibri" w:hAnsi="Calibri" w:cs="Calibri"/>
                <w:sz w:val="32"/>
                <w:szCs w:val="32"/>
                <w:rtl/>
              </w:rPr>
              <w:t xml:space="preserve"> القلوبَ قَسَتْ طِباعاً</w:t>
            </w:r>
          </w:p>
        </w:tc>
        <w:tc>
          <w:tcPr>
            <w:tcW w:w="277" w:type="dxa"/>
          </w:tcPr>
          <w:p w14:paraId="6BF30DA5" w14:textId="77777777" w:rsidR="00B37CE6" w:rsidRDefault="00B37CE6" w:rsidP="00E44701">
            <w:pPr>
              <w:pStyle w:val="libPoem"/>
              <w:jc w:val="center"/>
              <w:rPr>
                <w:rFonts w:ascii="Calibri" w:hAnsi="Calibri" w:cs="Calibri"/>
                <w:rtl/>
              </w:rPr>
            </w:pPr>
          </w:p>
        </w:tc>
        <w:tc>
          <w:tcPr>
            <w:tcW w:w="3829" w:type="dxa"/>
          </w:tcPr>
          <w:p w14:paraId="665F6654"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فزاغَتْ</w:t>
            </w:r>
            <w:r w:rsidRPr="003653A5">
              <w:rPr>
                <w:rFonts w:ascii="Calibri" w:hAnsi="Calibri" w:cs="Calibri"/>
                <w:sz w:val="32"/>
                <w:szCs w:val="32"/>
                <w:rtl/>
              </w:rPr>
              <w:t xml:space="preserve"> أَعيُنٌ ترجُو المَعينا</w:t>
            </w:r>
          </w:p>
        </w:tc>
      </w:tr>
      <w:tr w:rsidR="00B37CE6" w14:paraId="64ACDD09" w14:textId="77777777" w:rsidTr="00E44701">
        <w:trPr>
          <w:trHeight w:val="350"/>
          <w:jc w:val="center"/>
        </w:trPr>
        <w:tc>
          <w:tcPr>
            <w:tcW w:w="3833" w:type="dxa"/>
          </w:tcPr>
          <w:p w14:paraId="275A8AA0"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وضاعَتْ</w:t>
            </w:r>
            <w:r w:rsidRPr="003653A5">
              <w:rPr>
                <w:rFonts w:ascii="Calibri" w:hAnsi="Calibri" w:cs="Calibri"/>
                <w:sz w:val="32"/>
                <w:szCs w:val="32"/>
                <w:rtl/>
              </w:rPr>
              <w:t xml:space="preserve"> سُنَّةُ الهادي بجَهلٍ</w:t>
            </w:r>
          </w:p>
        </w:tc>
        <w:tc>
          <w:tcPr>
            <w:tcW w:w="277" w:type="dxa"/>
          </w:tcPr>
          <w:p w14:paraId="5784D0CC" w14:textId="77777777" w:rsidR="00B37CE6" w:rsidRDefault="00B37CE6" w:rsidP="00E44701">
            <w:pPr>
              <w:pStyle w:val="libPoem"/>
              <w:jc w:val="center"/>
              <w:rPr>
                <w:rFonts w:ascii="Calibri" w:hAnsi="Calibri" w:cs="Calibri"/>
                <w:rtl/>
              </w:rPr>
            </w:pPr>
          </w:p>
        </w:tc>
        <w:tc>
          <w:tcPr>
            <w:tcW w:w="3829" w:type="dxa"/>
          </w:tcPr>
          <w:p w14:paraId="1D4B168D" w14:textId="77777777" w:rsidR="00B37CE6" w:rsidRDefault="00B37CE6" w:rsidP="00E44701">
            <w:pPr>
              <w:jc w:val="center"/>
              <w:rPr>
                <w:rFonts w:ascii="Calibri" w:hAnsi="Calibri" w:cs="Calibri"/>
                <w:rtl/>
              </w:rPr>
            </w:pPr>
            <w:r w:rsidRPr="003653A5">
              <w:rPr>
                <w:rFonts w:ascii="Calibri" w:hAnsi="Calibri" w:cs="Calibri" w:hint="eastAsia"/>
                <w:sz w:val="32"/>
                <w:szCs w:val="32"/>
                <w:rtl/>
              </w:rPr>
              <w:t>فسادَ</w:t>
            </w:r>
            <w:r w:rsidRPr="003653A5">
              <w:rPr>
                <w:rFonts w:ascii="Calibri" w:hAnsi="Calibri" w:cs="Calibri"/>
                <w:sz w:val="32"/>
                <w:szCs w:val="32"/>
                <w:rtl/>
              </w:rPr>
              <w:t xml:space="preserve"> مُفَرِّقٌ سَمَلَ العُيُونا</w:t>
            </w:r>
          </w:p>
        </w:tc>
      </w:tr>
      <w:tr w:rsidR="00B37CE6" w14:paraId="64C670C1" w14:textId="77777777" w:rsidTr="00E44701">
        <w:trPr>
          <w:trHeight w:val="350"/>
          <w:jc w:val="center"/>
        </w:trPr>
        <w:tc>
          <w:tcPr>
            <w:tcW w:w="3833" w:type="dxa"/>
          </w:tcPr>
          <w:p w14:paraId="56A89CDA" w14:textId="77777777" w:rsidR="00B37CE6" w:rsidRDefault="00B37CE6" w:rsidP="00E44701">
            <w:pPr>
              <w:jc w:val="center"/>
              <w:rPr>
                <w:rFonts w:ascii="Calibri" w:hAnsi="Calibri" w:cs="Calibri"/>
                <w:rtl/>
              </w:rPr>
            </w:pPr>
            <w:r w:rsidRPr="003653A5">
              <w:rPr>
                <w:rFonts w:ascii="Calibri" w:hAnsi="Calibri" w:cs="Calibri" w:hint="eastAsia"/>
                <w:sz w:val="32"/>
                <w:szCs w:val="32"/>
                <w:rtl/>
              </w:rPr>
              <w:t>توارَى</w:t>
            </w:r>
            <w:r w:rsidRPr="003653A5">
              <w:rPr>
                <w:rFonts w:ascii="Calibri" w:hAnsi="Calibri" w:cs="Calibri"/>
                <w:sz w:val="32"/>
                <w:szCs w:val="32"/>
                <w:rtl/>
              </w:rPr>
              <w:t xml:space="preserve"> بالحِجابِ إمامُ عَصْرٍ</w:t>
            </w:r>
          </w:p>
        </w:tc>
        <w:tc>
          <w:tcPr>
            <w:tcW w:w="277" w:type="dxa"/>
          </w:tcPr>
          <w:p w14:paraId="1D963755" w14:textId="77777777" w:rsidR="00B37CE6" w:rsidRDefault="00B37CE6" w:rsidP="00E44701">
            <w:pPr>
              <w:pStyle w:val="libPoem"/>
              <w:jc w:val="center"/>
              <w:rPr>
                <w:rFonts w:ascii="Calibri" w:hAnsi="Calibri" w:cs="Calibri"/>
                <w:rtl/>
              </w:rPr>
            </w:pPr>
          </w:p>
        </w:tc>
        <w:tc>
          <w:tcPr>
            <w:tcW w:w="3829" w:type="dxa"/>
          </w:tcPr>
          <w:p w14:paraId="26D56D14" w14:textId="77777777" w:rsidR="00B37CE6" w:rsidRDefault="00B37CE6" w:rsidP="00E44701">
            <w:pPr>
              <w:jc w:val="center"/>
              <w:rPr>
                <w:rFonts w:ascii="Calibri" w:hAnsi="Calibri" w:cs="Calibri"/>
                <w:rtl/>
              </w:rPr>
            </w:pPr>
            <w:r w:rsidRPr="003653A5">
              <w:rPr>
                <w:rFonts w:ascii="Calibri" w:hAnsi="Calibri" w:cs="Calibri" w:hint="eastAsia"/>
                <w:sz w:val="32"/>
                <w:szCs w:val="32"/>
                <w:rtl/>
              </w:rPr>
              <w:t>فَصِرْنا</w:t>
            </w:r>
            <w:r w:rsidRPr="003653A5">
              <w:rPr>
                <w:rFonts w:ascii="Calibri" w:hAnsi="Calibri" w:cs="Calibri"/>
                <w:sz w:val="32"/>
                <w:szCs w:val="32"/>
                <w:rtl/>
              </w:rPr>
              <w:t xml:space="preserve"> سِلْعَةً للمُجرمِينا</w:t>
            </w:r>
          </w:p>
        </w:tc>
      </w:tr>
      <w:tr w:rsidR="00B37CE6" w14:paraId="1FD12F1A" w14:textId="77777777" w:rsidTr="00E44701">
        <w:trPr>
          <w:trHeight w:val="350"/>
          <w:jc w:val="center"/>
        </w:trPr>
        <w:tc>
          <w:tcPr>
            <w:tcW w:w="3833" w:type="dxa"/>
          </w:tcPr>
          <w:p w14:paraId="2BE089CF"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وأرضُ</w:t>
            </w:r>
            <w:r w:rsidRPr="003653A5">
              <w:rPr>
                <w:rFonts w:ascii="Calibri" w:hAnsi="Calibri" w:cs="Calibri"/>
                <w:sz w:val="32"/>
                <w:szCs w:val="32"/>
                <w:rtl/>
              </w:rPr>
              <w:t xml:space="preserve"> المسلمينَ اليومَ نهبٌ</w:t>
            </w:r>
          </w:p>
        </w:tc>
        <w:tc>
          <w:tcPr>
            <w:tcW w:w="277" w:type="dxa"/>
          </w:tcPr>
          <w:p w14:paraId="6013A10A" w14:textId="77777777" w:rsidR="00B37CE6" w:rsidRDefault="00B37CE6" w:rsidP="00E44701">
            <w:pPr>
              <w:pStyle w:val="libPoem"/>
              <w:jc w:val="center"/>
              <w:rPr>
                <w:rFonts w:ascii="Calibri" w:hAnsi="Calibri" w:cs="Calibri"/>
                <w:rtl/>
              </w:rPr>
            </w:pPr>
          </w:p>
        </w:tc>
        <w:tc>
          <w:tcPr>
            <w:tcW w:w="3829" w:type="dxa"/>
          </w:tcPr>
          <w:p w14:paraId="6C15EA7A"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بأيدِي</w:t>
            </w:r>
            <w:r w:rsidRPr="003653A5">
              <w:rPr>
                <w:rFonts w:ascii="Calibri" w:hAnsi="Calibri" w:cs="Calibri"/>
                <w:sz w:val="32"/>
                <w:szCs w:val="32"/>
                <w:rtl/>
              </w:rPr>
              <w:t xml:space="preserve"> طامِعٍ نشَرَ الشُجُونا</w:t>
            </w:r>
          </w:p>
        </w:tc>
      </w:tr>
      <w:tr w:rsidR="00B37CE6" w14:paraId="7C46773E" w14:textId="77777777" w:rsidTr="00E44701">
        <w:trPr>
          <w:trHeight w:val="350"/>
          <w:jc w:val="center"/>
        </w:trPr>
        <w:tc>
          <w:tcPr>
            <w:tcW w:w="3833" w:type="dxa"/>
          </w:tcPr>
          <w:p w14:paraId="3708B7C3"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فأمريكا</w:t>
            </w:r>
            <w:r w:rsidRPr="003653A5">
              <w:rPr>
                <w:rFonts w:ascii="Calibri" w:hAnsi="Calibri" w:cs="Calibri"/>
                <w:sz w:val="32"/>
                <w:szCs w:val="32"/>
                <w:rtl/>
              </w:rPr>
              <w:t xml:space="preserve"> تجُولُ بكُلِّ قُطرٍ</w:t>
            </w:r>
          </w:p>
        </w:tc>
        <w:tc>
          <w:tcPr>
            <w:tcW w:w="277" w:type="dxa"/>
          </w:tcPr>
          <w:p w14:paraId="647E79F9" w14:textId="77777777" w:rsidR="00B37CE6" w:rsidRDefault="00B37CE6" w:rsidP="00E44701">
            <w:pPr>
              <w:pStyle w:val="libPoem"/>
              <w:jc w:val="center"/>
              <w:rPr>
                <w:rFonts w:ascii="Calibri" w:hAnsi="Calibri" w:cs="Calibri"/>
                <w:rtl/>
              </w:rPr>
            </w:pPr>
          </w:p>
        </w:tc>
        <w:tc>
          <w:tcPr>
            <w:tcW w:w="3829" w:type="dxa"/>
          </w:tcPr>
          <w:p w14:paraId="631A1FE5"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و</w:t>
            </w:r>
            <w:r w:rsidRPr="003653A5">
              <w:rPr>
                <w:rFonts w:ascii="Calibri" w:hAnsi="Calibri" w:cs="Calibri"/>
                <w:sz w:val="32"/>
                <w:szCs w:val="32"/>
                <w:rtl/>
              </w:rPr>
              <w:t>"إسرائيلُ" تقتُلُ باذِلينا</w:t>
            </w:r>
          </w:p>
        </w:tc>
      </w:tr>
      <w:tr w:rsidR="00B37CE6" w14:paraId="0EA73F82" w14:textId="77777777" w:rsidTr="00E44701">
        <w:trPr>
          <w:trHeight w:val="350"/>
          <w:jc w:val="center"/>
        </w:trPr>
        <w:tc>
          <w:tcPr>
            <w:tcW w:w="3833" w:type="dxa"/>
          </w:tcPr>
          <w:p w14:paraId="36598AAC"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بنُو</w:t>
            </w:r>
            <w:r w:rsidRPr="003653A5">
              <w:rPr>
                <w:rFonts w:ascii="Calibri" w:hAnsi="Calibri" w:cs="Calibri"/>
                <w:sz w:val="32"/>
                <w:szCs w:val="32"/>
                <w:rtl/>
              </w:rPr>
              <w:t xml:space="preserve"> الإسلامِ في (بورما) اُذيقُوا</w:t>
            </w:r>
          </w:p>
        </w:tc>
        <w:tc>
          <w:tcPr>
            <w:tcW w:w="277" w:type="dxa"/>
          </w:tcPr>
          <w:p w14:paraId="2429B9C9" w14:textId="77777777" w:rsidR="00B37CE6" w:rsidRDefault="00B37CE6" w:rsidP="00E44701">
            <w:pPr>
              <w:pStyle w:val="libPoem"/>
              <w:jc w:val="center"/>
              <w:rPr>
                <w:rFonts w:ascii="Calibri" w:hAnsi="Calibri" w:cs="Calibri"/>
                <w:rtl/>
              </w:rPr>
            </w:pPr>
          </w:p>
        </w:tc>
        <w:tc>
          <w:tcPr>
            <w:tcW w:w="3829" w:type="dxa"/>
          </w:tcPr>
          <w:p w14:paraId="6FC90A91"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مَناياهُمْ</w:t>
            </w:r>
            <w:r w:rsidRPr="003653A5">
              <w:rPr>
                <w:rFonts w:ascii="Calibri" w:hAnsi="Calibri" w:cs="Calibri"/>
                <w:sz w:val="32"/>
                <w:szCs w:val="32"/>
                <w:rtl/>
              </w:rPr>
              <w:t xml:space="preserve"> مَذابِحَ تزدرينا</w:t>
            </w:r>
          </w:p>
        </w:tc>
      </w:tr>
      <w:tr w:rsidR="00B37CE6" w14:paraId="6EF830F1" w14:textId="77777777" w:rsidTr="00E44701">
        <w:trPr>
          <w:trHeight w:val="350"/>
          <w:jc w:val="center"/>
        </w:trPr>
        <w:tc>
          <w:tcPr>
            <w:tcW w:w="3833" w:type="dxa"/>
          </w:tcPr>
          <w:p w14:paraId="413C282E" w14:textId="77777777" w:rsidR="00B37CE6" w:rsidRDefault="00B37CE6" w:rsidP="00E44701">
            <w:pPr>
              <w:jc w:val="center"/>
              <w:rPr>
                <w:rFonts w:ascii="Calibri" w:hAnsi="Calibri" w:cs="Calibri"/>
                <w:highlight w:val="yellow"/>
                <w:rtl/>
                <w:lang w:bidi="fa-IR"/>
              </w:rPr>
            </w:pPr>
            <w:r w:rsidRPr="003653A5">
              <w:rPr>
                <w:rFonts w:ascii="Calibri" w:hAnsi="Calibri" w:cs="Calibri" w:hint="eastAsia"/>
                <w:sz w:val="32"/>
                <w:szCs w:val="32"/>
                <w:rtl/>
              </w:rPr>
              <w:t>يُنادُونَ</w:t>
            </w:r>
            <w:r w:rsidRPr="003653A5">
              <w:rPr>
                <w:rFonts w:ascii="Calibri" w:hAnsi="Calibri" w:cs="Calibri"/>
                <w:sz w:val="32"/>
                <w:szCs w:val="32"/>
                <w:rtl/>
              </w:rPr>
              <w:t>: النَّجاةَ ونحنُ صَمْتٌ</w:t>
            </w:r>
          </w:p>
        </w:tc>
        <w:tc>
          <w:tcPr>
            <w:tcW w:w="277" w:type="dxa"/>
          </w:tcPr>
          <w:p w14:paraId="3BDE5144" w14:textId="77777777" w:rsidR="00B37CE6" w:rsidRDefault="00B37CE6" w:rsidP="00E44701">
            <w:pPr>
              <w:pStyle w:val="libPoem"/>
              <w:jc w:val="center"/>
              <w:rPr>
                <w:rFonts w:ascii="Calibri" w:hAnsi="Calibri" w:cs="Calibri"/>
                <w:highlight w:val="yellow"/>
                <w:rtl/>
              </w:rPr>
            </w:pPr>
          </w:p>
        </w:tc>
        <w:tc>
          <w:tcPr>
            <w:tcW w:w="3829" w:type="dxa"/>
          </w:tcPr>
          <w:p w14:paraId="5AE06E66" w14:textId="77777777" w:rsidR="00B37CE6" w:rsidRDefault="00B37CE6" w:rsidP="00E44701">
            <w:pPr>
              <w:jc w:val="center"/>
              <w:rPr>
                <w:rFonts w:ascii="Calibri" w:hAnsi="Calibri" w:cs="Calibri"/>
                <w:rtl/>
              </w:rPr>
            </w:pPr>
            <w:r w:rsidRPr="003653A5">
              <w:rPr>
                <w:rFonts w:ascii="Calibri" w:hAnsi="Calibri" w:cs="Calibri" w:hint="eastAsia"/>
                <w:sz w:val="32"/>
                <w:szCs w:val="32"/>
                <w:rtl/>
              </w:rPr>
              <w:t>فلا</w:t>
            </w:r>
            <w:r w:rsidRPr="003653A5">
              <w:rPr>
                <w:rFonts w:ascii="Calibri" w:hAnsi="Calibri" w:cs="Calibri"/>
                <w:sz w:val="32"/>
                <w:szCs w:val="32"/>
                <w:rtl/>
              </w:rPr>
              <w:t xml:space="preserve"> هنأَتْ عُيُونُ الخاذِلينا</w:t>
            </w:r>
          </w:p>
        </w:tc>
      </w:tr>
      <w:tr w:rsidR="00B37CE6" w14:paraId="4FF93C24" w14:textId="77777777" w:rsidTr="00E44701">
        <w:trPr>
          <w:trHeight w:val="350"/>
          <w:jc w:val="center"/>
        </w:trPr>
        <w:tc>
          <w:tcPr>
            <w:tcW w:w="3833" w:type="dxa"/>
          </w:tcPr>
          <w:p w14:paraId="427A915A"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وآلُ</w:t>
            </w:r>
            <w:r w:rsidRPr="003653A5">
              <w:rPr>
                <w:rFonts w:ascii="Calibri" w:hAnsi="Calibri" w:cs="Calibri"/>
                <w:sz w:val="32"/>
                <w:szCs w:val="32"/>
                <w:rtl/>
              </w:rPr>
              <w:t xml:space="preserve"> "الفتنةِ السوداءِ" حَرْبٌ</w:t>
            </w:r>
          </w:p>
        </w:tc>
        <w:tc>
          <w:tcPr>
            <w:tcW w:w="277" w:type="dxa"/>
          </w:tcPr>
          <w:p w14:paraId="7326F0A6" w14:textId="77777777" w:rsidR="00B37CE6" w:rsidRDefault="00B37CE6" w:rsidP="00E44701">
            <w:pPr>
              <w:pStyle w:val="libPoem"/>
              <w:jc w:val="center"/>
              <w:rPr>
                <w:rFonts w:ascii="Calibri" w:hAnsi="Calibri" w:cs="Calibri"/>
                <w:rtl/>
              </w:rPr>
            </w:pPr>
          </w:p>
        </w:tc>
        <w:tc>
          <w:tcPr>
            <w:tcW w:w="3829" w:type="dxa"/>
          </w:tcPr>
          <w:p w14:paraId="37EB1108"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على</w:t>
            </w:r>
            <w:r w:rsidRPr="003653A5">
              <w:rPr>
                <w:rFonts w:ascii="Calibri" w:hAnsi="Calibri" w:cs="Calibri"/>
                <w:sz w:val="32"/>
                <w:szCs w:val="32"/>
                <w:rtl/>
              </w:rPr>
              <w:t xml:space="preserve"> أَهلِ اليمانِ المسلمِينا</w:t>
            </w:r>
          </w:p>
        </w:tc>
      </w:tr>
      <w:tr w:rsidR="00B37CE6" w14:paraId="04833871" w14:textId="77777777" w:rsidTr="00E44701">
        <w:trPr>
          <w:trHeight w:val="350"/>
          <w:jc w:val="center"/>
        </w:trPr>
        <w:tc>
          <w:tcPr>
            <w:tcW w:w="3833" w:type="dxa"/>
          </w:tcPr>
          <w:p w14:paraId="278521EC"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وهُمْ</w:t>
            </w:r>
            <w:r w:rsidRPr="003653A5">
              <w:rPr>
                <w:rFonts w:ascii="Calibri" w:hAnsi="Calibri" w:cs="Calibri"/>
                <w:sz w:val="32"/>
                <w:szCs w:val="32"/>
                <w:rtl/>
              </w:rPr>
              <w:t xml:space="preserve"> حِقْدٌ يَمُورُ على إمامٍ</w:t>
            </w:r>
          </w:p>
        </w:tc>
        <w:tc>
          <w:tcPr>
            <w:tcW w:w="277" w:type="dxa"/>
          </w:tcPr>
          <w:p w14:paraId="39732357" w14:textId="77777777" w:rsidR="00B37CE6" w:rsidRDefault="00B37CE6" w:rsidP="00E44701">
            <w:pPr>
              <w:pStyle w:val="libPoem"/>
              <w:jc w:val="center"/>
              <w:rPr>
                <w:rFonts w:ascii="Calibri" w:hAnsi="Calibri" w:cs="Calibri"/>
                <w:rtl/>
              </w:rPr>
            </w:pPr>
          </w:p>
        </w:tc>
        <w:tc>
          <w:tcPr>
            <w:tcW w:w="3829" w:type="dxa"/>
          </w:tcPr>
          <w:p w14:paraId="111F9AD3"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سيظهَرُ</w:t>
            </w:r>
            <w:r w:rsidRPr="003653A5">
              <w:rPr>
                <w:rFonts w:ascii="Calibri" w:hAnsi="Calibri" w:cs="Calibri"/>
                <w:sz w:val="32"/>
                <w:szCs w:val="32"/>
                <w:rtl/>
              </w:rPr>
              <w:t xml:space="preserve"> رغمِ أنفِ الجاهِلينا</w:t>
            </w:r>
          </w:p>
        </w:tc>
      </w:tr>
      <w:tr w:rsidR="00B37CE6" w14:paraId="4284F713" w14:textId="77777777" w:rsidTr="00E44701">
        <w:trPr>
          <w:trHeight w:val="350"/>
          <w:jc w:val="center"/>
        </w:trPr>
        <w:tc>
          <w:tcPr>
            <w:tcW w:w="3833" w:type="dxa"/>
          </w:tcPr>
          <w:p w14:paraId="39190BD6"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بمكةَ</w:t>
            </w:r>
            <w:r w:rsidRPr="003653A5">
              <w:rPr>
                <w:rFonts w:ascii="Calibri" w:hAnsi="Calibri" w:cs="Calibri"/>
                <w:sz w:val="32"/>
                <w:szCs w:val="32"/>
                <w:rtl/>
              </w:rPr>
              <w:t xml:space="preserve"> حيثُ بيتُ اللهِ نورٌ</w:t>
            </w:r>
          </w:p>
        </w:tc>
        <w:tc>
          <w:tcPr>
            <w:tcW w:w="277" w:type="dxa"/>
          </w:tcPr>
          <w:p w14:paraId="10E7E0D8" w14:textId="77777777" w:rsidR="00B37CE6" w:rsidRDefault="00B37CE6" w:rsidP="00E44701">
            <w:pPr>
              <w:pStyle w:val="libPoem"/>
              <w:jc w:val="center"/>
              <w:rPr>
                <w:rFonts w:ascii="Calibri" w:hAnsi="Calibri" w:cs="Calibri"/>
                <w:rtl/>
              </w:rPr>
            </w:pPr>
          </w:p>
        </w:tc>
        <w:tc>
          <w:tcPr>
            <w:tcW w:w="3829" w:type="dxa"/>
          </w:tcPr>
          <w:p w14:paraId="2AA9789D" w14:textId="77777777" w:rsidR="00B37CE6" w:rsidRDefault="00B37CE6" w:rsidP="00E44701">
            <w:pPr>
              <w:jc w:val="center"/>
              <w:rPr>
                <w:rFonts w:ascii="Calibri" w:hAnsi="Calibri" w:cs="Calibri"/>
                <w:rtl/>
                <w:lang w:bidi="fa-IR"/>
              </w:rPr>
            </w:pPr>
            <w:r w:rsidRPr="003653A5">
              <w:rPr>
                <w:rFonts w:ascii="Calibri" w:hAnsi="Calibri" w:cs="Calibri" w:hint="eastAsia"/>
                <w:sz w:val="32"/>
                <w:szCs w:val="32"/>
                <w:rtl/>
              </w:rPr>
              <w:t>سيبزُغُ</w:t>
            </w:r>
            <w:r w:rsidRPr="003653A5">
              <w:rPr>
                <w:rFonts w:ascii="Calibri" w:hAnsi="Calibri" w:cs="Calibri"/>
                <w:sz w:val="32"/>
                <w:szCs w:val="32"/>
                <w:rtl/>
              </w:rPr>
              <w:t xml:space="preserve"> كاشِفاً ظُلَمَ السِّنِينا</w:t>
            </w:r>
          </w:p>
        </w:tc>
      </w:tr>
      <w:tr w:rsidR="00B37CE6" w14:paraId="5BF183CB" w14:textId="77777777" w:rsidTr="00E44701">
        <w:trPr>
          <w:trHeight w:val="350"/>
          <w:jc w:val="center"/>
        </w:trPr>
        <w:tc>
          <w:tcPr>
            <w:tcW w:w="3833" w:type="dxa"/>
          </w:tcPr>
          <w:p w14:paraId="02077E28" w14:textId="77777777" w:rsidR="00B37CE6" w:rsidRDefault="00B37CE6" w:rsidP="00E44701">
            <w:pPr>
              <w:jc w:val="center"/>
              <w:rPr>
                <w:rFonts w:cstheme="minorHAnsi"/>
                <w:sz w:val="32"/>
                <w:rtl/>
              </w:rPr>
            </w:pPr>
            <w:r w:rsidRPr="003653A5">
              <w:rPr>
                <w:rFonts w:ascii="Calibri" w:hAnsi="Calibri" w:cs="Calibri" w:hint="eastAsia"/>
                <w:sz w:val="32"/>
                <w:szCs w:val="32"/>
                <w:rtl/>
              </w:rPr>
              <w:t>يَقُومُ</w:t>
            </w:r>
            <w:r w:rsidRPr="003653A5">
              <w:rPr>
                <w:rFonts w:ascii="Calibri" w:hAnsi="Calibri" w:cs="Calibri"/>
                <w:sz w:val="32"/>
                <w:szCs w:val="32"/>
                <w:rtl/>
              </w:rPr>
              <w:t xml:space="preserve"> وصوتُهُ في الأرضِ يَعْلُو</w:t>
            </w:r>
          </w:p>
        </w:tc>
        <w:tc>
          <w:tcPr>
            <w:tcW w:w="277" w:type="dxa"/>
          </w:tcPr>
          <w:p w14:paraId="747F675F" w14:textId="77777777" w:rsidR="00B37CE6" w:rsidRDefault="00B37CE6" w:rsidP="00E44701">
            <w:pPr>
              <w:pStyle w:val="libPoem"/>
              <w:jc w:val="center"/>
              <w:rPr>
                <w:rFonts w:ascii="Calibri" w:hAnsi="Calibri" w:cs="Calibri"/>
                <w:rtl/>
              </w:rPr>
            </w:pPr>
          </w:p>
        </w:tc>
        <w:tc>
          <w:tcPr>
            <w:tcW w:w="3829" w:type="dxa"/>
          </w:tcPr>
          <w:p w14:paraId="56AD931C" w14:textId="77777777" w:rsidR="00B37CE6" w:rsidRDefault="00B37CE6" w:rsidP="00E44701">
            <w:pPr>
              <w:jc w:val="center"/>
              <w:rPr>
                <w:rFonts w:cstheme="minorHAnsi"/>
                <w:sz w:val="32"/>
                <w:szCs w:val="32"/>
                <w:rtl/>
              </w:rPr>
            </w:pPr>
            <w:r w:rsidRPr="003653A5">
              <w:rPr>
                <w:rFonts w:ascii="Calibri" w:hAnsi="Calibri" w:cs="Calibri" w:hint="eastAsia"/>
                <w:sz w:val="32"/>
                <w:szCs w:val="32"/>
                <w:rtl/>
              </w:rPr>
              <w:t>يَطُوفُ</w:t>
            </w:r>
            <w:r w:rsidRPr="003653A5">
              <w:rPr>
                <w:rFonts w:ascii="Calibri" w:hAnsi="Calibri" w:cs="Calibri"/>
                <w:sz w:val="32"/>
                <w:szCs w:val="32"/>
                <w:rtl/>
              </w:rPr>
              <w:t xml:space="preserve"> بكعبةٍ حزَنَتْ قُرُونا</w:t>
            </w:r>
          </w:p>
        </w:tc>
      </w:tr>
      <w:tr w:rsidR="00B37CE6" w14:paraId="4C55DBCD" w14:textId="77777777" w:rsidTr="00E44701">
        <w:trPr>
          <w:trHeight w:val="350"/>
          <w:jc w:val="center"/>
        </w:trPr>
        <w:tc>
          <w:tcPr>
            <w:tcW w:w="3833" w:type="dxa"/>
          </w:tcPr>
          <w:p w14:paraId="5B59EECB" w14:textId="77777777" w:rsidR="00B37CE6" w:rsidRDefault="00B37CE6" w:rsidP="00E44701">
            <w:pPr>
              <w:jc w:val="center"/>
              <w:rPr>
                <w:rFonts w:cstheme="minorHAnsi"/>
                <w:sz w:val="32"/>
                <w:rtl/>
              </w:rPr>
            </w:pPr>
            <w:r w:rsidRPr="003653A5">
              <w:rPr>
                <w:rFonts w:ascii="Calibri" w:hAnsi="Calibri" w:cs="Calibri" w:hint="eastAsia"/>
                <w:sz w:val="32"/>
                <w:szCs w:val="32"/>
                <w:rtl/>
              </w:rPr>
              <w:t>فينطلِقُ</w:t>
            </w:r>
            <w:r w:rsidRPr="003653A5">
              <w:rPr>
                <w:rFonts w:ascii="Calibri" w:hAnsi="Calibri" w:cs="Calibri"/>
                <w:sz w:val="32"/>
                <w:szCs w:val="32"/>
                <w:rtl/>
              </w:rPr>
              <w:t xml:space="preserve"> التُّقاةُ بكلِّ عَزمٍ</w:t>
            </w:r>
          </w:p>
        </w:tc>
        <w:tc>
          <w:tcPr>
            <w:tcW w:w="277" w:type="dxa"/>
          </w:tcPr>
          <w:p w14:paraId="242AB8BD" w14:textId="77777777" w:rsidR="00B37CE6" w:rsidRDefault="00B37CE6" w:rsidP="00E44701">
            <w:pPr>
              <w:pStyle w:val="libPoem"/>
              <w:jc w:val="center"/>
              <w:rPr>
                <w:rFonts w:ascii="Calibri" w:hAnsi="Calibri" w:cs="Calibri"/>
                <w:rtl/>
              </w:rPr>
            </w:pPr>
          </w:p>
        </w:tc>
        <w:tc>
          <w:tcPr>
            <w:tcW w:w="3829" w:type="dxa"/>
          </w:tcPr>
          <w:p w14:paraId="15FE0015" w14:textId="77777777" w:rsidR="00B37CE6" w:rsidRDefault="00B37CE6" w:rsidP="00E44701">
            <w:pPr>
              <w:jc w:val="center"/>
              <w:rPr>
                <w:rFonts w:cstheme="minorHAnsi"/>
                <w:sz w:val="32"/>
                <w:szCs w:val="32"/>
                <w:rtl/>
              </w:rPr>
            </w:pPr>
            <w:r w:rsidRPr="003653A5">
              <w:rPr>
                <w:rFonts w:ascii="Calibri" w:hAnsi="Calibri" w:cs="Calibri" w:hint="eastAsia"/>
                <w:sz w:val="32"/>
                <w:szCs w:val="32"/>
                <w:rtl/>
              </w:rPr>
              <w:t>اليهِ</w:t>
            </w:r>
            <w:r w:rsidRPr="003653A5">
              <w:rPr>
                <w:rFonts w:ascii="Calibri" w:hAnsi="Calibri" w:cs="Calibri"/>
                <w:sz w:val="32"/>
                <w:szCs w:val="32"/>
                <w:rtl/>
              </w:rPr>
              <w:t xml:space="preserve"> وهُم أبَرُّ الناصِرينا</w:t>
            </w:r>
          </w:p>
        </w:tc>
      </w:tr>
      <w:tr w:rsidR="00B37CE6" w14:paraId="2442B407" w14:textId="77777777" w:rsidTr="00E44701">
        <w:trPr>
          <w:trHeight w:val="350"/>
          <w:jc w:val="center"/>
        </w:trPr>
        <w:tc>
          <w:tcPr>
            <w:tcW w:w="3833" w:type="dxa"/>
          </w:tcPr>
          <w:p w14:paraId="14DE2DD4" w14:textId="77777777" w:rsidR="00B37CE6" w:rsidRDefault="00B37CE6" w:rsidP="00E44701">
            <w:pPr>
              <w:jc w:val="center"/>
              <w:rPr>
                <w:rFonts w:cstheme="minorHAnsi"/>
                <w:sz w:val="32"/>
                <w:rtl/>
              </w:rPr>
            </w:pPr>
            <w:r w:rsidRPr="003653A5">
              <w:rPr>
                <w:rFonts w:ascii="Calibri" w:hAnsi="Calibri" w:cs="Calibri" w:hint="eastAsia"/>
                <w:sz w:val="32"/>
                <w:szCs w:val="32"/>
                <w:rtl/>
              </w:rPr>
              <w:t>هَو</w:t>
            </w:r>
            <w:r w:rsidRPr="003653A5">
              <w:rPr>
                <w:rFonts w:ascii="Calibri" w:hAnsi="Calibri" w:cs="Calibri"/>
                <w:sz w:val="32"/>
                <w:szCs w:val="32"/>
                <w:rtl/>
              </w:rPr>
              <w:t xml:space="preserve"> اْبنُ (العسكريِّ) حَفيدُ طه</w:t>
            </w:r>
          </w:p>
        </w:tc>
        <w:tc>
          <w:tcPr>
            <w:tcW w:w="277" w:type="dxa"/>
          </w:tcPr>
          <w:p w14:paraId="2A90D623" w14:textId="77777777" w:rsidR="00B37CE6" w:rsidRDefault="00B37CE6" w:rsidP="00E44701">
            <w:pPr>
              <w:pStyle w:val="libPoem"/>
              <w:jc w:val="center"/>
              <w:rPr>
                <w:rFonts w:ascii="Calibri" w:hAnsi="Calibri" w:cs="Calibri"/>
                <w:rtl/>
              </w:rPr>
            </w:pPr>
          </w:p>
        </w:tc>
        <w:tc>
          <w:tcPr>
            <w:tcW w:w="3829" w:type="dxa"/>
          </w:tcPr>
          <w:p w14:paraId="1173D86E" w14:textId="77777777" w:rsidR="00B37CE6" w:rsidRDefault="00B37CE6" w:rsidP="00E44701">
            <w:pPr>
              <w:jc w:val="center"/>
              <w:rPr>
                <w:rFonts w:cstheme="minorHAnsi"/>
                <w:sz w:val="32"/>
                <w:szCs w:val="32"/>
                <w:rtl/>
              </w:rPr>
            </w:pPr>
            <w:r w:rsidRPr="003653A5">
              <w:rPr>
                <w:rFonts w:ascii="Calibri" w:hAnsi="Calibri" w:cs="Calibri" w:hint="eastAsia"/>
                <w:sz w:val="32"/>
                <w:szCs w:val="32"/>
                <w:rtl/>
              </w:rPr>
              <w:t>ومِصباحُ</w:t>
            </w:r>
            <w:r w:rsidRPr="003653A5">
              <w:rPr>
                <w:rFonts w:ascii="Calibri" w:hAnsi="Calibri" w:cs="Calibri"/>
                <w:sz w:val="32"/>
                <w:szCs w:val="32"/>
                <w:rtl/>
              </w:rPr>
              <w:t xml:space="preserve"> الهُدى للمؤمنينا</w:t>
            </w:r>
          </w:p>
        </w:tc>
      </w:tr>
      <w:tr w:rsidR="00B37CE6" w14:paraId="0BAA6721" w14:textId="77777777" w:rsidTr="00E44701">
        <w:trPr>
          <w:trHeight w:val="350"/>
          <w:jc w:val="center"/>
        </w:trPr>
        <w:tc>
          <w:tcPr>
            <w:tcW w:w="3833" w:type="dxa"/>
          </w:tcPr>
          <w:p w14:paraId="2E012FA2" w14:textId="77777777" w:rsidR="00B37CE6" w:rsidRDefault="00B37CE6" w:rsidP="00E44701">
            <w:pPr>
              <w:jc w:val="center"/>
              <w:rPr>
                <w:rFonts w:cstheme="minorHAnsi"/>
                <w:sz w:val="32"/>
                <w:rtl/>
              </w:rPr>
            </w:pPr>
            <w:r w:rsidRPr="003653A5">
              <w:rPr>
                <w:rFonts w:ascii="Calibri" w:hAnsi="Calibri" w:cs="Calibri" w:hint="eastAsia"/>
                <w:sz w:val="32"/>
                <w:szCs w:val="32"/>
                <w:rtl/>
              </w:rPr>
              <w:t>لقد</w:t>
            </w:r>
            <w:r w:rsidRPr="003653A5">
              <w:rPr>
                <w:rFonts w:ascii="Calibri" w:hAnsi="Calibri" w:cs="Calibri"/>
                <w:sz w:val="32"/>
                <w:szCs w:val="32"/>
                <w:rtl/>
              </w:rPr>
              <w:t xml:space="preserve"> حَجَبَتْ مَساوِئُنا ظُهُوراً</w:t>
            </w:r>
          </w:p>
        </w:tc>
        <w:tc>
          <w:tcPr>
            <w:tcW w:w="277" w:type="dxa"/>
          </w:tcPr>
          <w:p w14:paraId="7E8D3170" w14:textId="77777777" w:rsidR="00B37CE6" w:rsidRDefault="00B37CE6" w:rsidP="00E44701">
            <w:pPr>
              <w:pStyle w:val="libPoem"/>
              <w:jc w:val="center"/>
              <w:rPr>
                <w:rFonts w:ascii="Calibri" w:hAnsi="Calibri" w:cs="Calibri"/>
                <w:rtl/>
              </w:rPr>
            </w:pPr>
          </w:p>
        </w:tc>
        <w:tc>
          <w:tcPr>
            <w:tcW w:w="3829" w:type="dxa"/>
          </w:tcPr>
          <w:p w14:paraId="09AEA2DB" w14:textId="77777777" w:rsidR="00B37CE6" w:rsidRDefault="00B37CE6" w:rsidP="00E44701">
            <w:pPr>
              <w:jc w:val="center"/>
              <w:rPr>
                <w:rFonts w:cstheme="minorHAnsi"/>
                <w:sz w:val="32"/>
                <w:szCs w:val="32"/>
                <w:rtl/>
              </w:rPr>
            </w:pPr>
            <w:r w:rsidRPr="003653A5">
              <w:rPr>
                <w:rFonts w:ascii="Calibri" w:hAnsi="Calibri" w:cs="Calibri" w:hint="eastAsia"/>
                <w:sz w:val="32"/>
                <w:szCs w:val="32"/>
                <w:rtl/>
              </w:rPr>
              <w:t>ولَولاها</w:t>
            </w:r>
            <w:r w:rsidRPr="003653A5">
              <w:rPr>
                <w:rFonts w:ascii="Calibri" w:hAnsi="Calibri" w:cs="Calibri"/>
                <w:sz w:val="32"/>
                <w:szCs w:val="32"/>
                <w:rtl/>
              </w:rPr>
              <w:t xml:space="preserve"> لَكُنّا الفائزينا</w:t>
            </w:r>
          </w:p>
        </w:tc>
      </w:tr>
      <w:tr w:rsidR="00B37CE6" w14:paraId="3C235FE6" w14:textId="77777777" w:rsidTr="00E44701">
        <w:trPr>
          <w:trHeight w:val="350"/>
          <w:jc w:val="center"/>
        </w:trPr>
        <w:tc>
          <w:tcPr>
            <w:tcW w:w="3833" w:type="dxa"/>
          </w:tcPr>
          <w:p w14:paraId="23431FFA" w14:textId="77777777" w:rsidR="00B37CE6" w:rsidRDefault="00B37CE6" w:rsidP="00E44701">
            <w:pPr>
              <w:jc w:val="center"/>
              <w:rPr>
                <w:rFonts w:cstheme="minorHAnsi"/>
                <w:sz w:val="32"/>
                <w:rtl/>
              </w:rPr>
            </w:pPr>
            <w:r w:rsidRPr="003653A5">
              <w:rPr>
                <w:rFonts w:ascii="Calibri" w:hAnsi="Calibri" w:cs="Calibri" w:hint="eastAsia"/>
                <w:sz w:val="32"/>
                <w:szCs w:val="32"/>
                <w:rtl/>
              </w:rPr>
              <w:t>عَجِبتُ</w:t>
            </w:r>
            <w:r w:rsidRPr="003653A5">
              <w:rPr>
                <w:rFonts w:ascii="Calibri" w:hAnsi="Calibri" w:cs="Calibri"/>
                <w:sz w:val="32"/>
                <w:szCs w:val="32"/>
                <w:rtl/>
              </w:rPr>
              <w:t xml:space="preserve"> لِمَنْ يَقولُ : (الخِضْرُ) حَيُّ</w:t>
            </w:r>
          </w:p>
        </w:tc>
        <w:tc>
          <w:tcPr>
            <w:tcW w:w="277" w:type="dxa"/>
          </w:tcPr>
          <w:p w14:paraId="612E7C21" w14:textId="77777777" w:rsidR="00B37CE6" w:rsidRDefault="00B37CE6" w:rsidP="00E44701">
            <w:pPr>
              <w:pStyle w:val="libPoem"/>
              <w:jc w:val="center"/>
              <w:rPr>
                <w:rFonts w:ascii="Calibri" w:hAnsi="Calibri" w:cs="Calibri"/>
                <w:rtl/>
              </w:rPr>
            </w:pPr>
          </w:p>
        </w:tc>
        <w:tc>
          <w:tcPr>
            <w:tcW w:w="3829" w:type="dxa"/>
          </w:tcPr>
          <w:p w14:paraId="4F5CF4AD" w14:textId="77777777" w:rsidR="00B37CE6" w:rsidRDefault="00B37CE6" w:rsidP="00E44701">
            <w:pPr>
              <w:jc w:val="center"/>
              <w:rPr>
                <w:rFonts w:cstheme="minorHAnsi"/>
                <w:sz w:val="32"/>
                <w:szCs w:val="32"/>
                <w:rtl/>
              </w:rPr>
            </w:pPr>
            <w:r w:rsidRPr="003653A5">
              <w:rPr>
                <w:rFonts w:ascii="Calibri" w:hAnsi="Calibri" w:cs="Calibri" w:hint="eastAsia"/>
                <w:sz w:val="32"/>
                <w:szCs w:val="32"/>
                <w:rtl/>
              </w:rPr>
              <w:t>ويُنكِرُ</w:t>
            </w:r>
            <w:r w:rsidRPr="003653A5">
              <w:rPr>
                <w:rFonts w:ascii="Calibri" w:hAnsi="Calibri" w:cs="Calibri"/>
                <w:sz w:val="32"/>
                <w:szCs w:val="32"/>
                <w:rtl/>
              </w:rPr>
              <w:t xml:space="preserve"> غَيبَةَ اْبنِ الأطهَرِينا</w:t>
            </w:r>
          </w:p>
        </w:tc>
      </w:tr>
      <w:tr w:rsidR="00B37CE6" w14:paraId="6CB2133F" w14:textId="77777777" w:rsidTr="00E44701">
        <w:trPr>
          <w:trHeight w:val="350"/>
          <w:jc w:val="center"/>
        </w:trPr>
        <w:tc>
          <w:tcPr>
            <w:tcW w:w="3833" w:type="dxa"/>
          </w:tcPr>
          <w:p w14:paraId="3422C63C" w14:textId="77777777" w:rsidR="00B37CE6" w:rsidRDefault="00B37CE6" w:rsidP="00E44701">
            <w:pPr>
              <w:jc w:val="center"/>
              <w:rPr>
                <w:rFonts w:cstheme="minorHAnsi"/>
                <w:sz w:val="32"/>
                <w:rtl/>
              </w:rPr>
            </w:pPr>
            <w:r w:rsidRPr="003653A5">
              <w:rPr>
                <w:rFonts w:ascii="Calibri" w:hAnsi="Calibri" w:cs="Calibri" w:hint="eastAsia"/>
                <w:sz w:val="32"/>
                <w:szCs w:val="32"/>
                <w:rtl/>
              </w:rPr>
              <w:t>هوَ</w:t>
            </w:r>
            <w:r w:rsidRPr="003653A5">
              <w:rPr>
                <w:rFonts w:ascii="Calibri" w:hAnsi="Calibri" w:cs="Calibri"/>
                <w:sz w:val="32"/>
                <w:szCs w:val="32"/>
                <w:rtl/>
              </w:rPr>
              <w:t xml:space="preserve"> المَهديُّ مَولانا إمامٌ</w:t>
            </w:r>
          </w:p>
        </w:tc>
        <w:tc>
          <w:tcPr>
            <w:tcW w:w="277" w:type="dxa"/>
          </w:tcPr>
          <w:p w14:paraId="351BB0CF" w14:textId="77777777" w:rsidR="00B37CE6" w:rsidRDefault="00B37CE6" w:rsidP="00E44701">
            <w:pPr>
              <w:pStyle w:val="libPoem"/>
              <w:jc w:val="center"/>
              <w:rPr>
                <w:rFonts w:ascii="Calibri" w:hAnsi="Calibri" w:cs="Calibri"/>
                <w:rtl/>
              </w:rPr>
            </w:pPr>
          </w:p>
        </w:tc>
        <w:tc>
          <w:tcPr>
            <w:tcW w:w="3829" w:type="dxa"/>
          </w:tcPr>
          <w:p w14:paraId="025AB3D8" w14:textId="77777777" w:rsidR="00B37CE6" w:rsidRDefault="00B37CE6" w:rsidP="00E44701">
            <w:pPr>
              <w:jc w:val="center"/>
              <w:rPr>
                <w:rFonts w:cstheme="minorHAnsi"/>
                <w:sz w:val="32"/>
                <w:szCs w:val="32"/>
                <w:rtl/>
              </w:rPr>
            </w:pPr>
            <w:r w:rsidRPr="003653A5">
              <w:rPr>
                <w:rFonts w:ascii="Calibri" w:hAnsi="Calibri" w:cs="Calibri" w:hint="eastAsia"/>
                <w:sz w:val="32"/>
                <w:szCs w:val="32"/>
                <w:rtl/>
              </w:rPr>
              <w:t>يَضُوعُ</w:t>
            </w:r>
            <w:r w:rsidRPr="003653A5">
              <w:rPr>
                <w:rFonts w:ascii="Calibri" w:hAnsi="Calibri" w:cs="Calibri"/>
                <w:sz w:val="32"/>
                <w:szCs w:val="32"/>
                <w:rtl/>
              </w:rPr>
              <w:t xml:space="preserve"> على المدى دِفئَاً حَنُونا</w:t>
            </w:r>
          </w:p>
        </w:tc>
      </w:tr>
      <w:tr w:rsidR="00B37CE6" w14:paraId="01FB808E" w14:textId="77777777" w:rsidTr="00E44701">
        <w:trPr>
          <w:trHeight w:val="350"/>
          <w:jc w:val="center"/>
        </w:trPr>
        <w:tc>
          <w:tcPr>
            <w:tcW w:w="3833" w:type="dxa"/>
          </w:tcPr>
          <w:p w14:paraId="0699576C" w14:textId="77777777" w:rsidR="00B37CE6" w:rsidRDefault="00B37CE6" w:rsidP="00E44701">
            <w:pPr>
              <w:jc w:val="center"/>
              <w:rPr>
                <w:rFonts w:cstheme="minorHAnsi"/>
                <w:sz w:val="32"/>
                <w:rtl/>
              </w:rPr>
            </w:pPr>
            <w:r w:rsidRPr="003653A5">
              <w:rPr>
                <w:rFonts w:ascii="Calibri" w:hAnsi="Calibri" w:cs="Calibri" w:hint="eastAsia"/>
                <w:sz w:val="32"/>
                <w:szCs w:val="32"/>
                <w:rtl/>
              </w:rPr>
              <w:t>إمامُ</w:t>
            </w:r>
            <w:r w:rsidRPr="003653A5">
              <w:rPr>
                <w:rFonts w:ascii="Calibri" w:hAnsi="Calibri" w:cs="Calibri"/>
                <w:sz w:val="32"/>
                <w:szCs w:val="32"/>
                <w:rtl/>
              </w:rPr>
              <w:t xml:space="preserve"> زمانِنا هو خيرُ راعٍ</w:t>
            </w:r>
          </w:p>
        </w:tc>
        <w:tc>
          <w:tcPr>
            <w:tcW w:w="277" w:type="dxa"/>
          </w:tcPr>
          <w:p w14:paraId="43BB7445" w14:textId="77777777" w:rsidR="00B37CE6" w:rsidRDefault="00B37CE6" w:rsidP="00E44701">
            <w:pPr>
              <w:pStyle w:val="libPoem"/>
              <w:jc w:val="center"/>
              <w:rPr>
                <w:rFonts w:ascii="Calibri" w:hAnsi="Calibri" w:cs="Calibri"/>
                <w:rtl/>
              </w:rPr>
            </w:pPr>
          </w:p>
        </w:tc>
        <w:tc>
          <w:tcPr>
            <w:tcW w:w="3829" w:type="dxa"/>
          </w:tcPr>
          <w:p w14:paraId="09685116" w14:textId="77777777" w:rsidR="00B37CE6" w:rsidRDefault="00B37CE6" w:rsidP="00E44701">
            <w:pPr>
              <w:jc w:val="center"/>
              <w:rPr>
                <w:rFonts w:cstheme="minorHAnsi"/>
                <w:sz w:val="32"/>
                <w:szCs w:val="32"/>
                <w:rtl/>
              </w:rPr>
            </w:pPr>
            <w:r w:rsidRPr="003653A5">
              <w:rPr>
                <w:rFonts w:ascii="Calibri" w:hAnsi="Calibri" w:cs="Calibri" w:hint="eastAsia"/>
                <w:sz w:val="32"/>
                <w:szCs w:val="32"/>
                <w:rtl/>
              </w:rPr>
              <w:t>ومَن</w:t>
            </w:r>
            <w:r w:rsidRPr="003653A5">
              <w:rPr>
                <w:rFonts w:ascii="Calibri" w:hAnsi="Calibri" w:cs="Calibri"/>
                <w:sz w:val="32"/>
                <w:szCs w:val="32"/>
                <w:rtl/>
              </w:rPr>
              <w:t xml:space="preserve"> يَستَجْلِبُ الحقَّ المُبِينا</w:t>
            </w:r>
          </w:p>
        </w:tc>
      </w:tr>
      <w:tr w:rsidR="00B37CE6" w14:paraId="661013DA" w14:textId="77777777" w:rsidTr="00E44701">
        <w:trPr>
          <w:trHeight w:val="350"/>
          <w:jc w:val="center"/>
        </w:trPr>
        <w:tc>
          <w:tcPr>
            <w:tcW w:w="3833" w:type="dxa"/>
          </w:tcPr>
          <w:p w14:paraId="287F669C" w14:textId="77777777" w:rsidR="00B37CE6" w:rsidRDefault="00B37CE6" w:rsidP="00E44701">
            <w:pPr>
              <w:jc w:val="center"/>
              <w:rPr>
                <w:rFonts w:cstheme="minorHAnsi"/>
                <w:sz w:val="32"/>
                <w:rtl/>
              </w:rPr>
            </w:pPr>
            <w:r w:rsidRPr="003653A5">
              <w:rPr>
                <w:rFonts w:ascii="Calibri" w:hAnsi="Calibri" w:cs="Calibri" w:hint="eastAsia"/>
                <w:sz w:val="32"/>
                <w:szCs w:val="32"/>
                <w:rtl/>
              </w:rPr>
              <w:t>ومَن</w:t>
            </w:r>
            <w:r w:rsidRPr="003653A5">
              <w:rPr>
                <w:rFonts w:ascii="Calibri" w:hAnsi="Calibri" w:cs="Calibri"/>
                <w:sz w:val="32"/>
                <w:szCs w:val="32"/>
                <w:rtl/>
              </w:rPr>
              <w:t xml:space="preserve"> عادى وَليَّ اللهِ جَحْدَاً</w:t>
            </w:r>
          </w:p>
        </w:tc>
        <w:tc>
          <w:tcPr>
            <w:tcW w:w="277" w:type="dxa"/>
          </w:tcPr>
          <w:p w14:paraId="3A9029CB" w14:textId="77777777" w:rsidR="00B37CE6" w:rsidRDefault="00B37CE6" w:rsidP="00E44701">
            <w:pPr>
              <w:pStyle w:val="libPoem"/>
              <w:jc w:val="center"/>
              <w:rPr>
                <w:rFonts w:ascii="Calibri" w:hAnsi="Calibri" w:cs="Calibri"/>
                <w:rtl/>
              </w:rPr>
            </w:pPr>
          </w:p>
        </w:tc>
        <w:tc>
          <w:tcPr>
            <w:tcW w:w="3829" w:type="dxa"/>
          </w:tcPr>
          <w:p w14:paraId="47A0274A" w14:textId="77777777" w:rsidR="00B37CE6" w:rsidRDefault="00B37CE6" w:rsidP="00E44701">
            <w:pPr>
              <w:jc w:val="center"/>
              <w:rPr>
                <w:rFonts w:cstheme="minorHAnsi"/>
                <w:sz w:val="32"/>
                <w:szCs w:val="32"/>
                <w:rtl/>
              </w:rPr>
            </w:pPr>
            <w:r w:rsidRPr="003653A5">
              <w:rPr>
                <w:rFonts w:ascii="Calibri" w:hAnsi="Calibri" w:cs="Calibri" w:hint="eastAsia"/>
                <w:sz w:val="32"/>
                <w:szCs w:val="32"/>
                <w:rtl/>
              </w:rPr>
              <w:t>فقد</w:t>
            </w:r>
            <w:r w:rsidRPr="003653A5">
              <w:rPr>
                <w:rFonts w:ascii="Calibri" w:hAnsi="Calibri" w:cs="Calibri"/>
                <w:sz w:val="32"/>
                <w:szCs w:val="32"/>
                <w:rtl/>
              </w:rPr>
              <w:t xml:space="preserve"> أَمضَى حَياةَ الغافِلينا</w:t>
            </w:r>
          </w:p>
        </w:tc>
      </w:tr>
      <w:tr w:rsidR="00B37CE6" w14:paraId="624A0A10" w14:textId="77777777" w:rsidTr="00E44701">
        <w:trPr>
          <w:trHeight w:val="350"/>
          <w:jc w:val="center"/>
        </w:trPr>
        <w:tc>
          <w:tcPr>
            <w:tcW w:w="3833" w:type="dxa"/>
          </w:tcPr>
          <w:p w14:paraId="11D68776" w14:textId="77777777" w:rsidR="00B37CE6" w:rsidRDefault="00B37CE6" w:rsidP="00E44701">
            <w:pPr>
              <w:jc w:val="center"/>
              <w:rPr>
                <w:rFonts w:cstheme="minorHAnsi"/>
                <w:sz w:val="32"/>
                <w:rtl/>
              </w:rPr>
            </w:pPr>
            <w:r w:rsidRPr="003653A5">
              <w:rPr>
                <w:rFonts w:ascii="Calibri" w:hAnsi="Calibri" w:cs="Calibri" w:hint="eastAsia"/>
                <w:sz w:val="32"/>
                <w:szCs w:val="32"/>
                <w:rtl/>
              </w:rPr>
              <w:t>ألا</w:t>
            </w:r>
            <w:r w:rsidRPr="003653A5">
              <w:rPr>
                <w:rFonts w:ascii="Calibri" w:hAnsi="Calibri" w:cs="Calibri"/>
                <w:sz w:val="32"/>
                <w:szCs w:val="32"/>
                <w:rtl/>
              </w:rPr>
              <w:t xml:space="preserve"> يا ابنَ البتُولِ عليكَ دَوماً</w:t>
            </w:r>
          </w:p>
        </w:tc>
        <w:tc>
          <w:tcPr>
            <w:tcW w:w="277" w:type="dxa"/>
          </w:tcPr>
          <w:p w14:paraId="6E17779B" w14:textId="77777777" w:rsidR="00B37CE6" w:rsidRDefault="00B37CE6" w:rsidP="00E44701">
            <w:pPr>
              <w:pStyle w:val="libPoem"/>
              <w:jc w:val="center"/>
              <w:rPr>
                <w:rFonts w:ascii="Calibri" w:hAnsi="Calibri" w:cs="Calibri"/>
                <w:rtl/>
              </w:rPr>
            </w:pPr>
          </w:p>
        </w:tc>
        <w:tc>
          <w:tcPr>
            <w:tcW w:w="3829" w:type="dxa"/>
          </w:tcPr>
          <w:p w14:paraId="155468ED" w14:textId="77777777" w:rsidR="00B37CE6" w:rsidRDefault="00B37CE6" w:rsidP="00E44701">
            <w:pPr>
              <w:jc w:val="center"/>
              <w:rPr>
                <w:rFonts w:cstheme="minorHAnsi"/>
                <w:sz w:val="32"/>
                <w:szCs w:val="32"/>
                <w:rtl/>
              </w:rPr>
            </w:pPr>
            <w:r w:rsidRPr="003653A5">
              <w:rPr>
                <w:rFonts w:ascii="Calibri" w:hAnsi="Calibri" w:cs="Calibri" w:hint="eastAsia"/>
                <w:sz w:val="32"/>
                <w:szCs w:val="32"/>
                <w:rtl/>
              </w:rPr>
              <w:t>سلامُ</w:t>
            </w:r>
            <w:r w:rsidRPr="003653A5">
              <w:rPr>
                <w:rFonts w:ascii="Calibri" w:hAnsi="Calibri" w:cs="Calibri"/>
                <w:sz w:val="32"/>
                <w:szCs w:val="32"/>
                <w:rtl/>
              </w:rPr>
              <w:t xml:space="preserve"> اللهِ ربِّ العالَمينا</w:t>
            </w:r>
          </w:p>
        </w:tc>
      </w:tr>
      <w:tr w:rsidR="00B37CE6" w14:paraId="4867E25E" w14:textId="77777777" w:rsidTr="00E44701">
        <w:trPr>
          <w:trHeight w:val="350"/>
          <w:jc w:val="center"/>
        </w:trPr>
        <w:tc>
          <w:tcPr>
            <w:tcW w:w="3833" w:type="dxa"/>
          </w:tcPr>
          <w:p w14:paraId="4D70E9F8" w14:textId="77777777" w:rsidR="00B37CE6" w:rsidRDefault="00B37CE6" w:rsidP="00E44701">
            <w:pPr>
              <w:jc w:val="center"/>
              <w:rPr>
                <w:rFonts w:cstheme="minorHAnsi"/>
                <w:sz w:val="32"/>
                <w:rtl/>
              </w:rPr>
            </w:pPr>
            <w:r w:rsidRPr="003653A5">
              <w:rPr>
                <w:rFonts w:ascii="Calibri" w:hAnsi="Calibri" w:cs="Calibri" w:hint="eastAsia"/>
                <w:sz w:val="32"/>
                <w:szCs w:val="32"/>
                <w:rtl/>
              </w:rPr>
              <w:t>نُجَدِّدُ</w:t>
            </w:r>
            <w:r w:rsidRPr="003653A5">
              <w:rPr>
                <w:rFonts w:ascii="Calibri" w:hAnsi="Calibri" w:cs="Calibri"/>
                <w:sz w:val="32"/>
                <w:szCs w:val="32"/>
                <w:rtl/>
              </w:rPr>
              <w:t xml:space="preserve"> عَهدَنا بكَ يا ابنَ طه</w:t>
            </w:r>
          </w:p>
        </w:tc>
        <w:tc>
          <w:tcPr>
            <w:tcW w:w="277" w:type="dxa"/>
          </w:tcPr>
          <w:p w14:paraId="7FCCA6FB" w14:textId="77777777" w:rsidR="00B37CE6" w:rsidRDefault="00B37CE6" w:rsidP="00E44701">
            <w:pPr>
              <w:pStyle w:val="libPoem"/>
              <w:jc w:val="center"/>
              <w:rPr>
                <w:rFonts w:ascii="Calibri" w:hAnsi="Calibri" w:cs="Calibri"/>
                <w:rtl/>
              </w:rPr>
            </w:pPr>
          </w:p>
        </w:tc>
        <w:tc>
          <w:tcPr>
            <w:tcW w:w="3829" w:type="dxa"/>
          </w:tcPr>
          <w:p w14:paraId="692EEDDB" w14:textId="77777777" w:rsidR="00B37CE6" w:rsidRDefault="00B37CE6" w:rsidP="00E44701">
            <w:pPr>
              <w:jc w:val="center"/>
              <w:rPr>
                <w:rFonts w:cstheme="minorHAnsi"/>
                <w:sz w:val="32"/>
                <w:szCs w:val="32"/>
                <w:rtl/>
              </w:rPr>
            </w:pPr>
            <w:r w:rsidRPr="003653A5">
              <w:rPr>
                <w:rFonts w:ascii="Calibri" w:hAnsi="Calibri" w:cs="Calibri" w:hint="eastAsia"/>
                <w:sz w:val="32"/>
                <w:szCs w:val="32"/>
                <w:rtl/>
              </w:rPr>
              <w:t>ونَهْتِفُ</w:t>
            </w:r>
            <w:r w:rsidRPr="003653A5">
              <w:rPr>
                <w:rFonts w:ascii="Calibri" w:hAnsi="Calibri" w:cs="Calibri"/>
                <w:sz w:val="32"/>
                <w:szCs w:val="32"/>
                <w:rtl/>
              </w:rPr>
              <w:t xml:space="preserve"> بالظُّهُورِ بِمِلءِ فِينا</w:t>
            </w:r>
          </w:p>
        </w:tc>
      </w:tr>
    </w:tbl>
    <w:p w14:paraId="54641AFF" w14:textId="77777777" w:rsidR="003653A5" w:rsidRPr="003653A5" w:rsidRDefault="003653A5" w:rsidP="00B37CE6">
      <w:pPr>
        <w:jc w:val="center"/>
        <w:rPr>
          <w:rFonts w:ascii="Calibri" w:hAnsi="Calibri" w:cs="Calibri"/>
          <w:sz w:val="32"/>
          <w:szCs w:val="32"/>
          <w:rtl/>
        </w:rPr>
      </w:pPr>
    </w:p>
    <w:p w14:paraId="1F6C833A" w14:textId="77777777" w:rsidR="007A3780" w:rsidRDefault="007A3780" w:rsidP="003653A5">
      <w:pPr>
        <w:jc w:val="center"/>
        <w:rPr>
          <w:rFonts w:ascii="Calibri" w:hAnsi="Calibri" w:cs="Calibri"/>
          <w:sz w:val="32"/>
          <w:szCs w:val="32"/>
          <w:rtl/>
        </w:rPr>
      </w:pPr>
      <w:r>
        <w:rPr>
          <w:rFonts w:ascii="Calibri" w:hAnsi="Calibri" w:cs="Calibri" w:hint="cs"/>
          <w:sz w:val="32"/>
          <w:szCs w:val="32"/>
          <w:rtl/>
        </w:rPr>
        <w:t>@@@@@@@@@</w:t>
      </w:r>
    </w:p>
    <w:p w14:paraId="20F312B3" w14:textId="77777777" w:rsidR="007A3780" w:rsidRDefault="007A3780" w:rsidP="007A3780">
      <w:pPr>
        <w:jc w:val="center"/>
        <w:rPr>
          <w:rFonts w:ascii="Calibri" w:hAnsi="Calibri" w:cs="Calibri"/>
          <w:sz w:val="32"/>
          <w:szCs w:val="32"/>
          <w:rtl/>
        </w:rPr>
      </w:pPr>
      <w:r>
        <w:rPr>
          <w:rFonts w:ascii="Calibri" w:hAnsi="Calibri" w:cs="Calibri" w:hint="cs"/>
          <w:sz w:val="32"/>
          <w:szCs w:val="32"/>
          <w:rtl/>
        </w:rPr>
        <w:t>المحاضرة الثامنة</w:t>
      </w:r>
    </w:p>
    <w:p w14:paraId="28213392" w14:textId="1CAAD37E" w:rsidR="007A3780" w:rsidRDefault="00715ABA" w:rsidP="007A3780">
      <w:pPr>
        <w:jc w:val="center"/>
        <w:rPr>
          <w:rFonts w:ascii="Calibri" w:hAnsi="Calibri" w:cs="Calibri"/>
          <w:sz w:val="32"/>
          <w:szCs w:val="32"/>
          <w:rtl/>
        </w:rPr>
      </w:pPr>
      <w:r>
        <w:rPr>
          <w:rFonts w:ascii="Calibri" w:hAnsi="Calibri" w:cs="Calibri" w:hint="cs"/>
          <w:sz w:val="32"/>
          <w:szCs w:val="32"/>
          <w:rtl/>
        </w:rPr>
        <w:t xml:space="preserve">الفائدة من غيبة الإمام المهدي </w:t>
      </w:r>
      <w:r w:rsidR="00051243">
        <w:rPr>
          <w:rFonts w:ascii="Calibri" w:hAnsi="Calibri" w:cs="Calibri" w:hint="cs"/>
          <w:sz w:val="32"/>
          <w:szCs w:val="32"/>
          <w:rtl/>
        </w:rPr>
        <w:t>(</w:t>
      </w:r>
      <w:r>
        <w:rPr>
          <w:rFonts w:ascii="Calibri" w:hAnsi="Calibri" w:cs="Calibri" w:hint="cs"/>
          <w:sz w:val="32"/>
          <w:szCs w:val="32"/>
          <w:rtl/>
        </w:rPr>
        <w:t>عج</w:t>
      </w:r>
      <w:r w:rsidR="00051243">
        <w:rPr>
          <w:rFonts w:ascii="Calibri" w:hAnsi="Calibri" w:cs="Calibri" w:hint="cs"/>
          <w:sz w:val="32"/>
          <w:szCs w:val="32"/>
          <w:rtl/>
        </w:rPr>
        <w:t>)</w:t>
      </w:r>
    </w:p>
    <w:p w14:paraId="1CC43A03" w14:textId="54843F79" w:rsidR="00794F32" w:rsidRDefault="00D4409C" w:rsidP="005777A9">
      <w:pPr>
        <w:rPr>
          <w:rFonts w:ascii="Calibri" w:hAnsi="Calibri" w:cs="Calibri"/>
          <w:sz w:val="32"/>
          <w:szCs w:val="32"/>
          <w:rtl/>
        </w:rPr>
      </w:pPr>
      <w:r w:rsidRPr="004558F4">
        <w:rPr>
          <w:rFonts w:cs="Calibri"/>
          <w:sz w:val="32"/>
          <w:szCs w:val="32"/>
          <w:rtl/>
        </w:rPr>
        <w:t xml:space="preserve">عن جابر بن عبد الله الأنصاري </w:t>
      </w:r>
      <w:r w:rsidR="00051243">
        <w:rPr>
          <w:rFonts w:cs="Calibri" w:hint="cs"/>
          <w:sz w:val="32"/>
          <w:szCs w:val="32"/>
          <w:rtl/>
        </w:rPr>
        <w:t>أ</w:t>
      </w:r>
      <w:r w:rsidRPr="004558F4">
        <w:rPr>
          <w:rFonts w:cs="Calibri"/>
          <w:sz w:val="32"/>
          <w:szCs w:val="32"/>
          <w:rtl/>
        </w:rPr>
        <w:t xml:space="preserve">نه سأل </w:t>
      </w:r>
      <w:r>
        <w:rPr>
          <w:rFonts w:cs="Calibri"/>
          <w:sz w:val="32"/>
          <w:szCs w:val="32"/>
          <w:rtl/>
        </w:rPr>
        <w:t>النبي صلى الله عليه وآله وسلم</w:t>
      </w:r>
      <w:r w:rsidR="00715ABA" w:rsidRPr="00803AAE">
        <w:rPr>
          <w:rFonts w:ascii="Calibri" w:hAnsi="Calibri" w:cs="Calibri"/>
          <w:sz w:val="32"/>
          <w:szCs w:val="32"/>
          <w:rtl/>
        </w:rPr>
        <w:t xml:space="preserve">: </w:t>
      </w:r>
      <w:r w:rsidR="00715ABA">
        <w:rPr>
          <w:rFonts w:ascii="Calibri" w:hAnsi="Calibri" w:cs="Calibri" w:hint="cs"/>
          <w:sz w:val="32"/>
          <w:szCs w:val="32"/>
          <w:rtl/>
        </w:rPr>
        <w:t>"</w:t>
      </w:r>
      <w:r w:rsidR="00715ABA" w:rsidRPr="00803AAE">
        <w:rPr>
          <w:rFonts w:ascii="Calibri" w:hAnsi="Calibri" w:cs="Calibri"/>
          <w:sz w:val="32"/>
          <w:szCs w:val="32"/>
          <w:rtl/>
        </w:rPr>
        <w:t>هل ينتفع الشي</w:t>
      </w:r>
      <w:r w:rsidR="00715ABA">
        <w:rPr>
          <w:rFonts w:ascii="Calibri" w:hAnsi="Calibri" w:cs="Calibri"/>
          <w:sz w:val="32"/>
          <w:szCs w:val="32"/>
          <w:rtl/>
        </w:rPr>
        <w:t>عة بالقائم عليه السلام في غيبته</w:t>
      </w:r>
      <w:r w:rsidR="00715ABA" w:rsidRPr="00803AAE">
        <w:rPr>
          <w:rFonts w:ascii="Calibri" w:hAnsi="Calibri" w:cs="Calibri"/>
          <w:sz w:val="32"/>
          <w:szCs w:val="32"/>
          <w:rtl/>
        </w:rPr>
        <w:t>؟</w:t>
      </w:r>
      <w:r w:rsidR="00715ABA">
        <w:rPr>
          <w:rFonts w:ascii="Calibri" w:hAnsi="Calibri" w:cs="Calibri" w:hint="cs"/>
          <w:sz w:val="32"/>
          <w:szCs w:val="32"/>
          <w:rtl/>
        </w:rPr>
        <w:t xml:space="preserve">"، </w:t>
      </w:r>
      <w:r>
        <w:rPr>
          <w:rFonts w:ascii="Calibri" w:hAnsi="Calibri" w:cs="Calibri"/>
          <w:sz w:val="32"/>
          <w:szCs w:val="32"/>
          <w:rtl/>
        </w:rPr>
        <w:t>فقال صلى الله عليه و</w:t>
      </w:r>
      <w:r w:rsidR="00715ABA">
        <w:rPr>
          <w:rFonts w:ascii="Calibri" w:hAnsi="Calibri" w:cs="Calibri"/>
          <w:sz w:val="32"/>
          <w:szCs w:val="32"/>
          <w:rtl/>
        </w:rPr>
        <w:t>آله</w:t>
      </w:r>
      <w:r w:rsidR="00715ABA" w:rsidRPr="00803AAE">
        <w:rPr>
          <w:rFonts w:ascii="Calibri" w:hAnsi="Calibri" w:cs="Calibri"/>
          <w:sz w:val="32"/>
          <w:szCs w:val="32"/>
          <w:rtl/>
        </w:rPr>
        <w:t>:</w:t>
      </w:r>
      <w:r w:rsidR="00715ABA">
        <w:rPr>
          <w:rFonts w:ascii="Calibri" w:hAnsi="Calibri" w:cs="Calibri" w:hint="cs"/>
          <w:sz w:val="32"/>
          <w:szCs w:val="32"/>
          <w:rtl/>
        </w:rPr>
        <w:t xml:space="preserve"> "</w:t>
      </w:r>
      <w:r w:rsidR="00715ABA">
        <w:rPr>
          <w:rFonts w:ascii="Calibri" w:hAnsi="Calibri" w:cs="Calibri"/>
          <w:sz w:val="32"/>
          <w:szCs w:val="32"/>
          <w:rtl/>
        </w:rPr>
        <w:t xml:space="preserve">إي </w:t>
      </w:r>
      <w:r>
        <w:rPr>
          <w:rFonts w:ascii="Calibri" w:hAnsi="Calibri" w:cs="Calibri" w:hint="cs"/>
          <w:sz w:val="32"/>
          <w:szCs w:val="32"/>
          <w:rtl/>
        </w:rPr>
        <w:t>والذي بعثني</w:t>
      </w:r>
      <w:r w:rsidR="00715ABA">
        <w:rPr>
          <w:rFonts w:ascii="Calibri" w:hAnsi="Calibri" w:cs="Calibri"/>
          <w:sz w:val="32"/>
          <w:szCs w:val="32"/>
          <w:rtl/>
        </w:rPr>
        <w:t xml:space="preserve"> بالنبوة</w:t>
      </w:r>
      <w:r w:rsidR="00715ABA">
        <w:rPr>
          <w:rFonts w:ascii="Calibri" w:hAnsi="Calibri" w:cs="Calibri" w:hint="cs"/>
          <w:sz w:val="32"/>
          <w:szCs w:val="32"/>
          <w:rtl/>
        </w:rPr>
        <w:t xml:space="preserve">، </w:t>
      </w:r>
      <w:r w:rsidR="00715ABA" w:rsidRPr="00803AAE">
        <w:rPr>
          <w:rFonts w:ascii="Calibri" w:hAnsi="Calibri" w:cs="Calibri"/>
          <w:sz w:val="32"/>
          <w:szCs w:val="32"/>
          <w:rtl/>
        </w:rPr>
        <w:t>إنهم لينتفعون به</w:t>
      </w:r>
      <w:r w:rsidR="00715ABA">
        <w:rPr>
          <w:rFonts w:ascii="Calibri" w:hAnsi="Calibri" w:cs="Calibri" w:hint="cs"/>
          <w:sz w:val="32"/>
          <w:szCs w:val="32"/>
          <w:rtl/>
        </w:rPr>
        <w:t xml:space="preserve">، </w:t>
      </w:r>
      <w:r>
        <w:rPr>
          <w:rFonts w:ascii="Calibri" w:hAnsi="Calibri" w:cs="Calibri"/>
          <w:sz w:val="32"/>
          <w:szCs w:val="32"/>
          <w:rtl/>
        </w:rPr>
        <w:t>و</w:t>
      </w:r>
      <w:r w:rsidR="00715ABA" w:rsidRPr="00803AAE">
        <w:rPr>
          <w:rFonts w:ascii="Calibri" w:hAnsi="Calibri" w:cs="Calibri"/>
          <w:sz w:val="32"/>
          <w:szCs w:val="32"/>
          <w:rtl/>
        </w:rPr>
        <w:t xml:space="preserve">يستضيئون بنور ولايته </w:t>
      </w:r>
      <w:r>
        <w:rPr>
          <w:rFonts w:ascii="Calibri" w:hAnsi="Calibri" w:cs="Calibri"/>
          <w:sz w:val="32"/>
          <w:szCs w:val="32"/>
          <w:rtl/>
        </w:rPr>
        <w:t>في غيبته كانتفاع الناس بالشمس و</w:t>
      </w:r>
      <w:r w:rsidR="00715ABA" w:rsidRPr="00803AAE">
        <w:rPr>
          <w:rFonts w:ascii="Calibri" w:hAnsi="Calibri" w:cs="Calibri"/>
          <w:sz w:val="32"/>
          <w:szCs w:val="32"/>
          <w:rtl/>
        </w:rPr>
        <w:t>إن جللها السحاب</w:t>
      </w:r>
      <w:r w:rsidR="00715ABA">
        <w:rPr>
          <w:rFonts w:ascii="Calibri" w:hAnsi="Calibri" w:cs="Calibri" w:hint="cs"/>
          <w:sz w:val="32"/>
          <w:szCs w:val="32"/>
          <w:rtl/>
        </w:rPr>
        <w:t>".</w:t>
      </w:r>
      <w:r w:rsidR="00794F32">
        <w:rPr>
          <w:rStyle w:val="Slutkommentarsreferens"/>
          <w:rFonts w:ascii="Calibri" w:hAnsi="Calibri" w:cs="Calibri"/>
          <w:sz w:val="32"/>
          <w:szCs w:val="32"/>
          <w:rtl/>
        </w:rPr>
        <w:endnoteReference w:id="1"/>
      </w:r>
    </w:p>
    <w:p w14:paraId="2EF253FE" w14:textId="77777777" w:rsidR="00794F32" w:rsidRDefault="00794F32" w:rsidP="00695F0E">
      <w:pPr>
        <w:rPr>
          <w:rFonts w:ascii="Calibri" w:hAnsi="Calibri" w:cs="Calibri"/>
          <w:sz w:val="32"/>
          <w:szCs w:val="32"/>
          <w:rtl/>
        </w:rPr>
      </w:pPr>
    </w:p>
    <w:p w14:paraId="218CF504" w14:textId="77777777" w:rsidR="00794F32" w:rsidRPr="003920D8" w:rsidRDefault="00794F32" w:rsidP="00695F0E">
      <w:pPr>
        <w:rPr>
          <w:rFonts w:cstheme="minorHAnsi"/>
          <w:sz w:val="32"/>
          <w:szCs w:val="32"/>
          <w:rtl/>
        </w:rPr>
      </w:pPr>
      <w:r>
        <w:rPr>
          <w:rFonts w:ascii="Calibri" w:hAnsi="Calibri" w:cs="Calibri" w:hint="cs"/>
          <w:sz w:val="32"/>
          <w:szCs w:val="32"/>
          <w:rtl/>
        </w:rPr>
        <w:t xml:space="preserve">  </w:t>
      </w:r>
      <w:r w:rsidRPr="00BA7A80">
        <w:rPr>
          <w:rFonts w:cs="Calibri"/>
          <w:sz w:val="32"/>
          <w:szCs w:val="32"/>
          <w:rtl/>
        </w:rPr>
        <w:t>من أكثر الأسئلة شيوعاً حول الإمام المهدي (عجّل الله فرجه)؛ هو</w:t>
      </w:r>
      <w:r>
        <w:rPr>
          <w:rFonts w:cs="Calibri" w:hint="cs"/>
          <w:sz w:val="32"/>
          <w:szCs w:val="32"/>
          <w:rtl/>
        </w:rPr>
        <w:t>:</w:t>
      </w:r>
      <w:r w:rsidRPr="00BA7A80">
        <w:rPr>
          <w:rFonts w:cs="Calibri"/>
          <w:sz w:val="32"/>
          <w:szCs w:val="32"/>
          <w:rtl/>
        </w:rPr>
        <w:t xml:space="preserve"> </w:t>
      </w:r>
      <w:r w:rsidRPr="00CB0DF7">
        <w:rPr>
          <w:rFonts w:cs="Calibri" w:hint="cs"/>
          <w:color w:val="C00000"/>
          <w:sz w:val="32"/>
          <w:szCs w:val="32"/>
          <w:rtl/>
        </w:rPr>
        <w:t>ما وجه انتفاع الناس ب</w:t>
      </w:r>
      <w:r w:rsidRPr="00CB0DF7">
        <w:rPr>
          <w:rFonts w:cs="Calibri"/>
          <w:color w:val="C00000"/>
          <w:sz w:val="32"/>
          <w:szCs w:val="32"/>
          <w:rtl/>
        </w:rPr>
        <w:t>وجود الإمام في عصر الغيبة؟</w:t>
      </w:r>
      <w:r w:rsidRPr="00CB0DF7">
        <w:rPr>
          <w:rFonts w:cstheme="minorHAnsi" w:hint="cs"/>
          <w:color w:val="C00000"/>
          <w:sz w:val="32"/>
          <w:szCs w:val="32"/>
          <w:rtl/>
        </w:rPr>
        <w:t>، أو ما هي الفائدة المترتبة على وجوده وهو غائب؟</w:t>
      </w:r>
    </w:p>
    <w:p w14:paraId="37A067B4" w14:textId="77777777" w:rsidR="00794F32" w:rsidRDefault="00794F32" w:rsidP="003920D8">
      <w:pPr>
        <w:rPr>
          <w:rFonts w:ascii="Calibri" w:hAnsi="Calibri" w:cs="Calibri"/>
          <w:sz w:val="32"/>
          <w:szCs w:val="32"/>
          <w:rtl/>
        </w:rPr>
      </w:pPr>
      <w:r w:rsidRPr="00CB0DF7">
        <w:rPr>
          <w:rFonts w:ascii="Calibri" w:hAnsi="Calibri" w:cs="Calibri"/>
          <w:sz w:val="32"/>
          <w:szCs w:val="32"/>
          <w:rtl/>
        </w:rPr>
        <w:t>بعض الناس يطرحون هذه الأسئلة بدافع البحث عن المعرفة وتعزيز الإيمان، في حين يطرحها آخرون بقصد التشكيك أو الاستهزاء بمعتقدات محبي أهل البيت (عليهم السلام) حول إمامهم.</w:t>
      </w:r>
    </w:p>
    <w:p w14:paraId="1FB748A6" w14:textId="77777777" w:rsidR="00794F32" w:rsidRPr="003920D8" w:rsidRDefault="00794F32" w:rsidP="003920D8">
      <w:pPr>
        <w:rPr>
          <w:rFonts w:ascii="Calibri" w:hAnsi="Calibri" w:cs="Calibri"/>
          <w:sz w:val="32"/>
          <w:szCs w:val="32"/>
          <w:rtl/>
        </w:rPr>
      </w:pPr>
      <w:r w:rsidRPr="003920D8">
        <w:rPr>
          <w:rFonts w:ascii="Calibri" w:hAnsi="Calibri" w:cs="Calibri" w:hint="cs"/>
          <w:sz w:val="32"/>
          <w:szCs w:val="32"/>
          <w:rtl/>
        </w:rPr>
        <w:t xml:space="preserve">في حين أنه </w:t>
      </w:r>
      <w:r w:rsidRPr="003920D8">
        <w:rPr>
          <w:rFonts w:cstheme="minorHAnsi" w:hint="cs"/>
          <w:sz w:val="32"/>
          <w:szCs w:val="32"/>
          <w:rtl/>
        </w:rPr>
        <w:t>لا يمكن إنكار وجود الإمام وفوائده بحجة أنّ الناس لم تشاهده عيانا؛ لأن الأدلة الروائية المتواترة تثبت وجوده، وتثبت انتفاع الناس منه-كما سنبي</w:t>
      </w:r>
      <w:r>
        <w:rPr>
          <w:rFonts w:cstheme="minorHAnsi" w:hint="cs"/>
          <w:sz w:val="32"/>
          <w:szCs w:val="32"/>
          <w:rtl/>
        </w:rPr>
        <w:t>ّ</w:t>
      </w:r>
      <w:r w:rsidRPr="003920D8">
        <w:rPr>
          <w:rFonts w:cstheme="minorHAnsi" w:hint="cs"/>
          <w:sz w:val="32"/>
          <w:szCs w:val="32"/>
          <w:rtl/>
        </w:rPr>
        <w:t>ن -، ولأن العقل يحكم بذلك، (ف</w:t>
      </w:r>
      <w:r w:rsidRPr="003920D8">
        <w:rPr>
          <w:rFonts w:cs="Calibri"/>
          <w:sz w:val="32"/>
          <w:szCs w:val="32"/>
          <w:rtl/>
        </w:rPr>
        <w:t xml:space="preserve">لنفترض أنّ حزباً سياسيّاً يعيش في دولة قويّة ونظام متسلّط </w:t>
      </w:r>
      <w:r w:rsidRPr="003920D8">
        <w:rPr>
          <w:rFonts w:cs="Calibri" w:hint="cs"/>
          <w:sz w:val="32"/>
          <w:szCs w:val="32"/>
          <w:rtl/>
        </w:rPr>
        <w:t>وجبّار،</w:t>
      </w:r>
      <w:r w:rsidRPr="003920D8">
        <w:rPr>
          <w:rFonts w:cs="Calibri"/>
          <w:sz w:val="32"/>
          <w:szCs w:val="32"/>
          <w:rtl/>
        </w:rPr>
        <w:t xml:space="preserve"> وقد اضطهد هذا النظام الجبّار زعامة ذلك </w:t>
      </w:r>
      <w:r w:rsidRPr="003920D8">
        <w:rPr>
          <w:rFonts w:cs="Calibri" w:hint="cs"/>
          <w:sz w:val="32"/>
          <w:szCs w:val="32"/>
          <w:rtl/>
        </w:rPr>
        <w:t>الحزب،</w:t>
      </w:r>
      <w:r w:rsidRPr="003920D8">
        <w:rPr>
          <w:rFonts w:cs="Calibri"/>
          <w:sz w:val="32"/>
          <w:szCs w:val="32"/>
          <w:rtl/>
        </w:rPr>
        <w:t xml:space="preserve"> وألجأها إلى التخفي </w:t>
      </w:r>
      <w:r w:rsidRPr="003920D8">
        <w:rPr>
          <w:rFonts w:cs="Calibri" w:hint="cs"/>
          <w:sz w:val="32"/>
          <w:szCs w:val="32"/>
          <w:rtl/>
        </w:rPr>
        <w:t>والاستتار</w:t>
      </w:r>
      <w:r w:rsidRPr="003920D8">
        <w:rPr>
          <w:rFonts w:cs="Calibri"/>
          <w:sz w:val="32"/>
          <w:szCs w:val="32"/>
          <w:rtl/>
        </w:rPr>
        <w:t>، فإن هذا لا يمنعهم من إيجاد طرق وأساليب مبتكرة لحماية مصالح أتباعهم وتحقيق أهدافهم.</w:t>
      </w:r>
      <w:r w:rsidRPr="003920D8">
        <w:rPr>
          <w:rFonts w:cs="Calibri" w:hint="cs"/>
          <w:sz w:val="32"/>
          <w:szCs w:val="32"/>
          <w:rtl/>
        </w:rPr>
        <w:t xml:space="preserve"> بل </w:t>
      </w:r>
      <w:r w:rsidRPr="003920D8">
        <w:rPr>
          <w:rFonts w:cs="Calibri"/>
          <w:sz w:val="32"/>
          <w:szCs w:val="32"/>
          <w:rtl/>
        </w:rPr>
        <w:t>سيسعون لاستخدام وسائل سرية لتفادي ملاحقة الحاكم، حتى لو بذل جهده لكشفهم.</w:t>
      </w:r>
    </w:p>
    <w:p w14:paraId="556ABD21" w14:textId="13202126" w:rsidR="00794F32" w:rsidRPr="003920D8" w:rsidRDefault="00794F32" w:rsidP="00CB0DF7">
      <w:pPr>
        <w:rPr>
          <w:rFonts w:cstheme="minorHAnsi"/>
          <w:sz w:val="32"/>
          <w:szCs w:val="32"/>
          <w:rtl/>
        </w:rPr>
      </w:pPr>
      <w:r>
        <w:rPr>
          <w:rFonts w:cs="Calibri"/>
          <w:sz w:val="32"/>
          <w:szCs w:val="32"/>
          <w:rtl/>
        </w:rPr>
        <w:t xml:space="preserve">وهذا الخضر </w:t>
      </w:r>
      <w:r w:rsidRPr="003920D8">
        <w:rPr>
          <w:rFonts w:cs="Calibri"/>
          <w:sz w:val="32"/>
          <w:szCs w:val="32"/>
          <w:rtl/>
        </w:rPr>
        <w:t xml:space="preserve">لا يزال غائباً عن </w:t>
      </w:r>
      <w:r w:rsidRPr="003920D8">
        <w:rPr>
          <w:rFonts w:cs="Calibri" w:hint="cs"/>
          <w:sz w:val="32"/>
          <w:szCs w:val="32"/>
          <w:rtl/>
        </w:rPr>
        <w:t>الأنظار،</w:t>
      </w:r>
      <w:r w:rsidRPr="003920D8">
        <w:rPr>
          <w:rFonts w:cs="Calibri"/>
          <w:sz w:val="32"/>
          <w:szCs w:val="32"/>
          <w:rtl/>
        </w:rPr>
        <w:t xml:space="preserve"> طيلة </w:t>
      </w:r>
      <w:r w:rsidRPr="003920D8">
        <w:rPr>
          <w:rFonts w:cs="Calibri" w:hint="cs"/>
          <w:sz w:val="32"/>
          <w:szCs w:val="32"/>
          <w:rtl/>
        </w:rPr>
        <w:t>مئات،</w:t>
      </w:r>
      <w:r w:rsidRPr="003920D8">
        <w:rPr>
          <w:rFonts w:cs="Calibri"/>
          <w:sz w:val="32"/>
          <w:szCs w:val="32"/>
          <w:rtl/>
        </w:rPr>
        <w:t xml:space="preserve"> بل آلاف </w:t>
      </w:r>
      <w:r w:rsidRPr="003920D8">
        <w:rPr>
          <w:rFonts w:cs="Calibri" w:hint="cs"/>
          <w:sz w:val="32"/>
          <w:szCs w:val="32"/>
          <w:rtl/>
        </w:rPr>
        <w:t>السنين،</w:t>
      </w:r>
      <w:r w:rsidRPr="003920D8">
        <w:rPr>
          <w:rFonts w:cs="Calibri"/>
          <w:sz w:val="32"/>
          <w:szCs w:val="32"/>
          <w:rtl/>
        </w:rPr>
        <w:t xml:space="preserve"> ويقوم بالمهمّات التي أوكلها الله تعالى </w:t>
      </w:r>
      <w:r w:rsidRPr="003920D8">
        <w:rPr>
          <w:rFonts w:cs="Calibri" w:hint="cs"/>
          <w:sz w:val="32"/>
          <w:szCs w:val="32"/>
          <w:rtl/>
        </w:rPr>
        <w:t>إليه،</w:t>
      </w:r>
      <w:r w:rsidRPr="003920D8">
        <w:rPr>
          <w:rFonts w:cs="Calibri"/>
          <w:sz w:val="32"/>
          <w:szCs w:val="32"/>
          <w:rtl/>
        </w:rPr>
        <w:t xml:space="preserve"> ولم يستطع أحد كشف </w:t>
      </w:r>
      <w:r w:rsidRPr="003920D8">
        <w:rPr>
          <w:rFonts w:cs="Calibri" w:hint="cs"/>
          <w:sz w:val="32"/>
          <w:szCs w:val="32"/>
          <w:rtl/>
        </w:rPr>
        <w:t>أمره،</w:t>
      </w:r>
      <w:r w:rsidRPr="003920D8">
        <w:rPr>
          <w:rFonts w:cs="Calibri"/>
          <w:sz w:val="32"/>
          <w:szCs w:val="32"/>
          <w:rtl/>
        </w:rPr>
        <w:t xml:space="preserve"> أو </w:t>
      </w:r>
      <w:r w:rsidRPr="003920D8">
        <w:rPr>
          <w:rFonts w:cs="Calibri" w:hint="cs"/>
          <w:sz w:val="32"/>
          <w:szCs w:val="32"/>
          <w:rtl/>
        </w:rPr>
        <w:t>الاطلاع</w:t>
      </w:r>
      <w:r w:rsidRPr="003920D8">
        <w:rPr>
          <w:rFonts w:cs="Calibri"/>
          <w:sz w:val="32"/>
          <w:szCs w:val="32"/>
          <w:rtl/>
        </w:rPr>
        <w:t xml:space="preserve"> على </w:t>
      </w:r>
      <w:r w:rsidRPr="003920D8">
        <w:rPr>
          <w:rFonts w:cs="Calibri" w:hint="cs"/>
          <w:sz w:val="32"/>
          <w:szCs w:val="32"/>
          <w:rtl/>
        </w:rPr>
        <w:t>سرّه،</w:t>
      </w:r>
      <w:r w:rsidRPr="003920D8">
        <w:rPr>
          <w:rFonts w:cs="Calibri"/>
          <w:sz w:val="32"/>
          <w:szCs w:val="32"/>
          <w:rtl/>
        </w:rPr>
        <w:t xml:space="preserve"> والأمر في </w:t>
      </w:r>
      <w:r w:rsidRPr="003920D8">
        <w:rPr>
          <w:rFonts w:cs="Calibri" w:hint="cs"/>
          <w:sz w:val="32"/>
          <w:szCs w:val="32"/>
          <w:rtl/>
        </w:rPr>
        <w:t>الاتصال</w:t>
      </w:r>
      <w:r w:rsidRPr="003920D8">
        <w:rPr>
          <w:rFonts w:cs="Calibri"/>
          <w:sz w:val="32"/>
          <w:szCs w:val="32"/>
          <w:rtl/>
        </w:rPr>
        <w:t xml:space="preserve"> بمن أراد، يرجع إليه عليه </w:t>
      </w:r>
      <w:r w:rsidRPr="003920D8">
        <w:rPr>
          <w:rFonts w:cs="Calibri" w:hint="cs"/>
          <w:sz w:val="32"/>
          <w:szCs w:val="32"/>
          <w:rtl/>
        </w:rPr>
        <w:t>السلام،</w:t>
      </w:r>
      <w:r w:rsidRPr="003920D8">
        <w:rPr>
          <w:rFonts w:cs="Calibri"/>
          <w:sz w:val="32"/>
          <w:szCs w:val="32"/>
          <w:rtl/>
        </w:rPr>
        <w:t xml:space="preserve"> وهو الذي يملك القرار </w:t>
      </w:r>
      <w:r w:rsidRPr="003920D8">
        <w:rPr>
          <w:rFonts w:cs="Calibri" w:hint="cs"/>
          <w:sz w:val="32"/>
          <w:szCs w:val="32"/>
          <w:rtl/>
        </w:rPr>
        <w:t>والاختيار</w:t>
      </w:r>
      <w:r w:rsidRPr="003920D8">
        <w:rPr>
          <w:rFonts w:cs="Calibri"/>
          <w:sz w:val="32"/>
          <w:szCs w:val="32"/>
          <w:rtl/>
        </w:rPr>
        <w:t xml:space="preserve"> في </w:t>
      </w:r>
      <w:r w:rsidRPr="003920D8">
        <w:rPr>
          <w:rFonts w:cs="Calibri" w:hint="cs"/>
          <w:sz w:val="32"/>
          <w:szCs w:val="32"/>
          <w:rtl/>
        </w:rPr>
        <w:t>ذلك،</w:t>
      </w:r>
      <w:r w:rsidRPr="003920D8">
        <w:rPr>
          <w:rFonts w:cs="Calibri"/>
          <w:sz w:val="32"/>
          <w:szCs w:val="32"/>
          <w:rtl/>
        </w:rPr>
        <w:t xml:space="preserve"> وهو الذي يحدّد الوقت </w:t>
      </w:r>
      <w:r w:rsidRPr="003920D8">
        <w:rPr>
          <w:rFonts w:cs="Calibri" w:hint="cs"/>
          <w:sz w:val="32"/>
          <w:szCs w:val="32"/>
          <w:rtl/>
        </w:rPr>
        <w:t>والكيفيّة،</w:t>
      </w:r>
      <w:r w:rsidRPr="003920D8">
        <w:rPr>
          <w:rFonts w:cs="Calibri"/>
          <w:sz w:val="32"/>
          <w:szCs w:val="32"/>
          <w:rtl/>
        </w:rPr>
        <w:t xml:space="preserve"> والمكان وغير ذلك ..</w:t>
      </w:r>
      <w:r>
        <w:rPr>
          <w:rFonts w:cstheme="minorHAnsi" w:hint="cs"/>
          <w:sz w:val="32"/>
          <w:szCs w:val="32"/>
          <w:rtl/>
        </w:rPr>
        <w:t xml:space="preserve"> </w:t>
      </w:r>
      <w:r w:rsidRPr="003920D8">
        <w:rPr>
          <w:rFonts w:cs="Calibri"/>
          <w:sz w:val="32"/>
          <w:szCs w:val="32"/>
          <w:rtl/>
        </w:rPr>
        <w:t xml:space="preserve">ولو لم يكن لوجوده </w:t>
      </w:r>
      <w:r w:rsidRPr="003920D8">
        <w:rPr>
          <w:rFonts w:cs="Calibri" w:hint="cs"/>
          <w:sz w:val="32"/>
          <w:szCs w:val="32"/>
          <w:rtl/>
        </w:rPr>
        <w:t>فائدة،</w:t>
      </w:r>
      <w:r w:rsidRPr="003920D8">
        <w:rPr>
          <w:rFonts w:cs="Calibri"/>
          <w:sz w:val="32"/>
          <w:szCs w:val="32"/>
          <w:rtl/>
        </w:rPr>
        <w:t xml:space="preserve"> فلماذا يبقيه الله تعالى حيّاً هذه الأزمنة المتمادية؟!</w:t>
      </w:r>
      <w:r w:rsidRPr="003920D8">
        <w:rPr>
          <w:rFonts w:cs="Calibri" w:hint="cs"/>
          <w:sz w:val="32"/>
          <w:szCs w:val="32"/>
          <w:rtl/>
        </w:rPr>
        <w:t>)</w:t>
      </w:r>
      <w:r>
        <w:rPr>
          <w:rStyle w:val="Slutkommentarsreferens"/>
          <w:rFonts w:cs="Calibri"/>
          <w:sz w:val="32"/>
          <w:szCs w:val="32"/>
          <w:rtl/>
        </w:rPr>
        <w:endnoteReference w:id="2"/>
      </w:r>
      <w:r>
        <w:rPr>
          <w:rFonts w:cstheme="minorHAnsi" w:hint="cs"/>
          <w:sz w:val="32"/>
          <w:szCs w:val="32"/>
          <w:rtl/>
        </w:rPr>
        <w:t>.</w:t>
      </w:r>
    </w:p>
    <w:p w14:paraId="7AE676FF" w14:textId="5A00AB9F" w:rsidR="00794F32" w:rsidRDefault="00794F32" w:rsidP="00CB0DF7">
      <w:pPr>
        <w:rPr>
          <w:rFonts w:ascii="Calibri" w:hAnsi="Calibri" w:cs="Calibri"/>
          <w:sz w:val="32"/>
          <w:szCs w:val="32"/>
          <w:rtl/>
        </w:rPr>
      </w:pPr>
      <w:r w:rsidRPr="003920D8">
        <w:rPr>
          <w:rFonts w:ascii="Calibri" w:hAnsi="Calibri" w:cs="Calibri" w:hint="cs"/>
          <w:sz w:val="32"/>
          <w:szCs w:val="32"/>
          <w:rtl/>
        </w:rPr>
        <w:t>ولقد خصصنا هذه المحاضرة لنبين وجه الانتفاع بإمام زم</w:t>
      </w:r>
      <w:r>
        <w:rPr>
          <w:rFonts w:ascii="Calibri" w:hAnsi="Calibri" w:cs="Calibri" w:hint="cs"/>
          <w:sz w:val="32"/>
          <w:szCs w:val="32"/>
          <w:rtl/>
        </w:rPr>
        <w:t xml:space="preserve">اننا عليه السلام في زمن الغيبة، الذي أجابت عليه </w:t>
      </w:r>
      <w:r w:rsidRPr="003920D8">
        <w:rPr>
          <w:rFonts w:ascii="Calibri" w:hAnsi="Calibri" w:cs="Calibri" w:hint="cs"/>
          <w:sz w:val="32"/>
          <w:szCs w:val="32"/>
          <w:rtl/>
        </w:rPr>
        <w:t>النصوص الروائية، منها</w:t>
      </w:r>
      <w:r>
        <w:rPr>
          <w:rFonts w:ascii="Calibri" w:hAnsi="Calibri" w:cs="Calibri" w:hint="cs"/>
          <w:sz w:val="32"/>
          <w:szCs w:val="32"/>
          <w:rtl/>
        </w:rPr>
        <w:t>:</w:t>
      </w:r>
      <w:r w:rsidRPr="003920D8">
        <w:rPr>
          <w:rFonts w:ascii="Calibri" w:hAnsi="Calibri" w:cs="Calibri" w:hint="cs"/>
          <w:sz w:val="32"/>
          <w:szCs w:val="32"/>
          <w:rtl/>
        </w:rPr>
        <w:t xml:space="preserve"> الروايات التي تشبّه الانتفاع منه كانتفاع الناس بالشمس وأن جللها السحاب والتي وردت في ثلاث روايات: </w:t>
      </w:r>
    </w:p>
    <w:p w14:paraId="767016EF" w14:textId="43F7F94D" w:rsidR="00794F32" w:rsidRDefault="00794F32" w:rsidP="00CB0DF7">
      <w:pPr>
        <w:rPr>
          <w:rFonts w:ascii="Calibri" w:hAnsi="Calibri" w:cs="Calibri"/>
          <w:sz w:val="32"/>
          <w:szCs w:val="32"/>
          <w:rtl/>
        </w:rPr>
      </w:pPr>
      <w:r w:rsidRPr="003920D8">
        <w:rPr>
          <w:rFonts w:ascii="Calibri" w:hAnsi="Calibri" w:cs="Calibri" w:hint="cs"/>
          <w:sz w:val="32"/>
          <w:szCs w:val="32"/>
          <w:rtl/>
        </w:rPr>
        <w:t>الرواية الأولى</w:t>
      </w:r>
      <w:r>
        <w:rPr>
          <w:rFonts w:ascii="Calibri" w:hAnsi="Calibri" w:cs="Calibri" w:hint="cs"/>
          <w:sz w:val="32"/>
          <w:szCs w:val="32"/>
          <w:rtl/>
        </w:rPr>
        <w:t>:</w:t>
      </w:r>
      <w:r w:rsidRPr="003920D8">
        <w:rPr>
          <w:rFonts w:ascii="Calibri" w:hAnsi="Calibri" w:cs="Calibri" w:hint="cs"/>
          <w:sz w:val="32"/>
          <w:szCs w:val="32"/>
          <w:rtl/>
        </w:rPr>
        <w:t xml:space="preserve"> هي الرواية التي </w:t>
      </w:r>
      <w:r>
        <w:rPr>
          <w:rFonts w:ascii="Calibri" w:hAnsi="Calibri" w:cs="Calibri" w:hint="cs"/>
          <w:sz w:val="32"/>
          <w:szCs w:val="32"/>
          <w:rtl/>
        </w:rPr>
        <w:t>تصدرت بحثنا والمروية عن رسول الله صلى الله عليه وآله، والثانية مروية عن</w:t>
      </w:r>
      <w:r w:rsidRPr="00803AAE">
        <w:rPr>
          <w:rFonts w:ascii="Calibri" w:hAnsi="Calibri" w:cs="Calibri"/>
          <w:sz w:val="32"/>
          <w:szCs w:val="32"/>
          <w:rtl/>
        </w:rPr>
        <w:t xml:space="preserve"> سليمان بن مهران الأعمش عن ال</w:t>
      </w:r>
      <w:r>
        <w:rPr>
          <w:rFonts w:ascii="Calibri" w:hAnsi="Calibri" w:cs="Calibri"/>
          <w:sz w:val="32"/>
          <w:szCs w:val="32"/>
          <w:rtl/>
        </w:rPr>
        <w:t>إمام الصادق عليه السلام أنه قال</w:t>
      </w:r>
      <w:r w:rsidRPr="00803AAE">
        <w:rPr>
          <w:rFonts w:ascii="Calibri" w:hAnsi="Calibri" w:cs="Calibri"/>
          <w:sz w:val="32"/>
          <w:szCs w:val="32"/>
          <w:rtl/>
        </w:rPr>
        <w:t>:</w:t>
      </w:r>
      <w:r>
        <w:rPr>
          <w:rFonts w:ascii="Calibri" w:hAnsi="Calibri" w:cs="Calibri" w:hint="cs"/>
          <w:sz w:val="32"/>
          <w:szCs w:val="32"/>
          <w:rtl/>
        </w:rPr>
        <w:t xml:space="preserve"> "</w:t>
      </w:r>
      <w:r w:rsidRPr="00803AAE">
        <w:rPr>
          <w:rFonts w:ascii="Calibri" w:hAnsi="Calibri" w:cs="Calibri"/>
          <w:sz w:val="32"/>
          <w:szCs w:val="32"/>
          <w:rtl/>
        </w:rPr>
        <w:t>لا تخلو – أي الأرض – إلى أن ت</w:t>
      </w:r>
      <w:r>
        <w:rPr>
          <w:rFonts w:ascii="Calibri" w:hAnsi="Calibri" w:cs="Calibri"/>
          <w:sz w:val="32"/>
          <w:szCs w:val="32"/>
          <w:rtl/>
        </w:rPr>
        <w:t>قوم الساعة من حجة الله فيها</w:t>
      </w:r>
      <w:r>
        <w:rPr>
          <w:rFonts w:ascii="Calibri" w:hAnsi="Calibri" w:cs="Calibri" w:hint="cs"/>
          <w:sz w:val="32"/>
          <w:szCs w:val="32"/>
          <w:rtl/>
        </w:rPr>
        <w:t xml:space="preserve">، </w:t>
      </w:r>
      <w:r>
        <w:rPr>
          <w:rFonts w:ascii="Calibri" w:hAnsi="Calibri" w:cs="Calibri"/>
          <w:sz w:val="32"/>
          <w:szCs w:val="32"/>
          <w:rtl/>
        </w:rPr>
        <w:t>ولولا ذلك لم يعبد الله</w:t>
      </w:r>
      <w:r w:rsidRPr="00803AAE">
        <w:rPr>
          <w:rFonts w:ascii="Calibri" w:hAnsi="Calibri" w:cs="Calibri"/>
          <w:sz w:val="32"/>
          <w:szCs w:val="32"/>
          <w:rtl/>
        </w:rPr>
        <w:t>.</w:t>
      </w:r>
      <w:r>
        <w:rPr>
          <w:rFonts w:ascii="Calibri" w:hAnsi="Calibri" w:cs="Calibri" w:hint="cs"/>
          <w:sz w:val="32"/>
          <w:szCs w:val="32"/>
          <w:rtl/>
        </w:rPr>
        <w:t xml:space="preserve"> </w:t>
      </w:r>
      <w:r>
        <w:rPr>
          <w:rFonts w:ascii="Calibri" w:hAnsi="Calibri" w:cs="Calibri"/>
          <w:sz w:val="32"/>
          <w:szCs w:val="32"/>
          <w:rtl/>
        </w:rPr>
        <w:t>قال سليمان</w:t>
      </w:r>
      <w:r w:rsidRPr="00803AAE">
        <w:rPr>
          <w:rFonts w:ascii="Calibri" w:hAnsi="Calibri" w:cs="Calibri"/>
          <w:sz w:val="32"/>
          <w:szCs w:val="32"/>
          <w:rtl/>
        </w:rPr>
        <w:t xml:space="preserve">: فكيف ينتفع </w:t>
      </w:r>
      <w:r>
        <w:rPr>
          <w:rFonts w:ascii="Calibri" w:hAnsi="Calibri" w:cs="Calibri"/>
          <w:sz w:val="32"/>
          <w:szCs w:val="32"/>
          <w:rtl/>
        </w:rPr>
        <w:t>الناس بالحجة الغائب المستور</w:t>
      </w:r>
      <w:r w:rsidRPr="00803AAE">
        <w:rPr>
          <w:rFonts w:ascii="Calibri" w:hAnsi="Calibri" w:cs="Calibri"/>
          <w:sz w:val="32"/>
          <w:szCs w:val="32"/>
          <w:rtl/>
        </w:rPr>
        <w:t>؟</w:t>
      </w:r>
      <w:r>
        <w:rPr>
          <w:rFonts w:ascii="Calibri" w:hAnsi="Calibri" w:cs="Calibri" w:hint="cs"/>
          <w:sz w:val="32"/>
          <w:szCs w:val="32"/>
          <w:rtl/>
        </w:rPr>
        <w:t xml:space="preserve">، </w:t>
      </w:r>
      <w:r w:rsidRPr="00803AAE">
        <w:rPr>
          <w:rFonts w:ascii="Calibri" w:hAnsi="Calibri" w:cs="Calibri"/>
          <w:sz w:val="32"/>
          <w:szCs w:val="32"/>
          <w:rtl/>
        </w:rPr>
        <w:t xml:space="preserve">قال عليه </w:t>
      </w:r>
      <w:r w:rsidRPr="00803AAE">
        <w:rPr>
          <w:rFonts w:ascii="Calibri" w:hAnsi="Calibri" w:cs="Calibri" w:hint="cs"/>
          <w:sz w:val="32"/>
          <w:szCs w:val="32"/>
          <w:rtl/>
        </w:rPr>
        <w:t>السلام:</w:t>
      </w:r>
      <w:r>
        <w:rPr>
          <w:rFonts w:ascii="Calibri" w:hAnsi="Calibri" w:cs="Calibri" w:hint="cs"/>
          <w:sz w:val="32"/>
          <w:szCs w:val="32"/>
          <w:rtl/>
        </w:rPr>
        <w:t xml:space="preserve"> </w:t>
      </w:r>
      <w:r w:rsidRPr="00803AAE">
        <w:rPr>
          <w:rFonts w:ascii="Calibri" w:hAnsi="Calibri" w:cs="Calibri"/>
          <w:sz w:val="32"/>
          <w:szCs w:val="32"/>
          <w:rtl/>
        </w:rPr>
        <w:t>كما ي</w:t>
      </w:r>
      <w:r>
        <w:rPr>
          <w:rFonts w:ascii="Calibri" w:hAnsi="Calibri" w:cs="Calibri"/>
          <w:sz w:val="32"/>
          <w:szCs w:val="32"/>
          <w:rtl/>
        </w:rPr>
        <w:t>نتفعون بالشمس إذا سترها السحاب</w:t>
      </w:r>
      <w:r>
        <w:rPr>
          <w:rFonts w:ascii="Calibri" w:hAnsi="Calibri" w:cs="Calibri" w:hint="cs"/>
          <w:sz w:val="32"/>
          <w:szCs w:val="32"/>
          <w:rtl/>
        </w:rPr>
        <w:t>".</w:t>
      </w:r>
      <w:r>
        <w:rPr>
          <w:rStyle w:val="Slutkommentarsreferens"/>
          <w:rFonts w:ascii="Calibri" w:hAnsi="Calibri" w:cs="Calibri"/>
          <w:sz w:val="32"/>
          <w:szCs w:val="32"/>
          <w:rtl/>
        </w:rPr>
        <w:endnoteReference w:id="3"/>
      </w:r>
    </w:p>
    <w:p w14:paraId="452CCA3B" w14:textId="52A475FC" w:rsidR="00794F32" w:rsidRPr="00803AAE" w:rsidRDefault="00794F32" w:rsidP="00715ABA">
      <w:pPr>
        <w:rPr>
          <w:rFonts w:ascii="Calibri" w:hAnsi="Calibri" w:cs="Calibri"/>
          <w:sz w:val="32"/>
          <w:szCs w:val="32"/>
          <w:rtl/>
        </w:rPr>
      </w:pPr>
      <w:r>
        <w:rPr>
          <w:rFonts w:ascii="Calibri" w:hAnsi="Calibri" w:cs="Calibri" w:hint="cs"/>
          <w:sz w:val="32"/>
          <w:szCs w:val="32"/>
          <w:rtl/>
        </w:rPr>
        <w:t>والرواية الثالثة مروية ع</w:t>
      </w:r>
      <w:r w:rsidRPr="00803AAE">
        <w:rPr>
          <w:rFonts w:ascii="Calibri" w:hAnsi="Calibri" w:cs="Calibri"/>
          <w:sz w:val="32"/>
          <w:szCs w:val="32"/>
          <w:rtl/>
        </w:rPr>
        <w:t xml:space="preserve">ن الإمام المهدي عليه السلام أنه </w:t>
      </w:r>
      <w:r w:rsidRPr="00803AAE">
        <w:rPr>
          <w:rFonts w:ascii="Calibri" w:hAnsi="Calibri" w:cs="Calibri" w:hint="cs"/>
          <w:sz w:val="32"/>
          <w:szCs w:val="32"/>
          <w:rtl/>
        </w:rPr>
        <w:t>قال:</w:t>
      </w:r>
      <w:r>
        <w:rPr>
          <w:rFonts w:ascii="Calibri" w:hAnsi="Calibri" w:cs="Calibri" w:hint="cs"/>
          <w:sz w:val="32"/>
          <w:szCs w:val="32"/>
          <w:rtl/>
        </w:rPr>
        <w:t xml:space="preserve"> "</w:t>
      </w:r>
      <w:r w:rsidRPr="00803AAE">
        <w:rPr>
          <w:rFonts w:ascii="Calibri" w:hAnsi="Calibri" w:cs="Calibri"/>
          <w:sz w:val="32"/>
          <w:szCs w:val="32"/>
          <w:rtl/>
        </w:rPr>
        <w:t xml:space="preserve">أما وجه الانتفاع بي في غيبتي فكالانتفاع بالشمس </w:t>
      </w:r>
      <w:r>
        <w:rPr>
          <w:rFonts w:ascii="Calibri" w:hAnsi="Calibri" w:cs="Calibri"/>
          <w:sz w:val="32"/>
          <w:szCs w:val="32"/>
          <w:rtl/>
        </w:rPr>
        <w:t>إذا غيبها عن الأبصار السحاب</w:t>
      </w:r>
      <w:r>
        <w:rPr>
          <w:rFonts w:ascii="Calibri" w:hAnsi="Calibri" w:cs="Calibri" w:hint="cs"/>
          <w:sz w:val="32"/>
          <w:szCs w:val="32"/>
          <w:rtl/>
        </w:rPr>
        <w:t>،</w:t>
      </w:r>
      <w:r>
        <w:rPr>
          <w:rFonts w:ascii="Calibri" w:hAnsi="Calibri" w:cs="Calibri"/>
          <w:sz w:val="32"/>
          <w:szCs w:val="32"/>
          <w:rtl/>
        </w:rPr>
        <w:t xml:space="preserve"> و</w:t>
      </w:r>
      <w:r w:rsidRPr="00803AAE">
        <w:rPr>
          <w:rFonts w:ascii="Calibri" w:hAnsi="Calibri" w:cs="Calibri"/>
          <w:sz w:val="32"/>
          <w:szCs w:val="32"/>
          <w:rtl/>
        </w:rPr>
        <w:t>إني أمان لأهل الأرض كما أن النجوم أمان لأه</w:t>
      </w:r>
      <w:r>
        <w:rPr>
          <w:rFonts w:ascii="Calibri" w:hAnsi="Calibri" w:cs="Calibri"/>
          <w:sz w:val="32"/>
          <w:szCs w:val="32"/>
          <w:rtl/>
        </w:rPr>
        <w:t>ل السماء</w:t>
      </w:r>
      <w:r>
        <w:rPr>
          <w:rFonts w:ascii="Calibri" w:hAnsi="Calibri" w:cs="Calibri" w:hint="cs"/>
          <w:sz w:val="32"/>
          <w:szCs w:val="32"/>
          <w:rtl/>
        </w:rPr>
        <w:t>".</w:t>
      </w:r>
      <w:r>
        <w:rPr>
          <w:rStyle w:val="Slutkommentarsreferens"/>
          <w:rFonts w:ascii="Calibri" w:hAnsi="Calibri" w:cs="Calibri"/>
          <w:sz w:val="32"/>
          <w:szCs w:val="32"/>
          <w:rtl/>
        </w:rPr>
        <w:endnoteReference w:id="4"/>
      </w:r>
    </w:p>
    <w:p w14:paraId="62571991" w14:textId="77777777" w:rsidR="00794F32" w:rsidRPr="00D4409C" w:rsidRDefault="00794F32" w:rsidP="00D4409C">
      <w:pPr>
        <w:rPr>
          <w:rFonts w:cstheme="minorHAnsi"/>
          <w:sz w:val="32"/>
          <w:szCs w:val="32"/>
          <w:rtl/>
        </w:rPr>
      </w:pPr>
    </w:p>
    <w:p w14:paraId="427CAB3D" w14:textId="77777777" w:rsidR="00794F32" w:rsidRDefault="00794F32" w:rsidP="00CB0DF7">
      <w:pPr>
        <w:rPr>
          <w:rFonts w:ascii="Calibri" w:hAnsi="Calibri" w:cs="Calibri"/>
          <w:sz w:val="32"/>
          <w:szCs w:val="32"/>
          <w:rtl/>
        </w:rPr>
      </w:pPr>
      <w:r w:rsidRPr="00CB0DF7">
        <w:rPr>
          <w:rFonts w:ascii="Calibri" w:hAnsi="Calibri" w:cs="Calibri"/>
          <w:sz w:val="32"/>
          <w:szCs w:val="32"/>
          <w:highlight w:val="yellow"/>
          <w:rtl/>
        </w:rPr>
        <w:t>المَبْحَثُ الأَوَّلُ: أَوْجُهُ الشَّبَهِ بَيْنَ الشَّمْسِ وَالإِمَامِ</w:t>
      </w:r>
    </w:p>
    <w:p w14:paraId="43C21BA7" w14:textId="77777777" w:rsidR="00794F32" w:rsidRPr="007A2053" w:rsidRDefault="00794F32" w:rsidP="00CB0DF7">
      <w:pPr>
        <w:rPr>
          <w:rFonts w:ascii="Calibri" w:hAnsi="Calibri" w:cs="Calibri"/>
          <w:sz w:val="32"/>
          <w:szCs w:val="32"/>
          <w:rtl/>
        </w:rPr>
      </w:pPr>
      <w:r w:rsidRPr="00CB0DF7">
        <w:rPr>
          <w:rFonts w:ascii="Calibri" w:hAnsi="Calibri" w:cs="Calibri"/>
          <w:sz w:val="32"/>
          <w:szCs w:val="32"/>
          <w:rtl/>
        </w:rPr>
        <w:t xml:space="preserve">عند استقراء النصوص الروائية، نجد أن الإمام الظاهر يُشَبَّه بالشمس الطالعة، وهذا التشبيه ينطبق على زمن ظهور الإمام. وقد ورد عن الأئمة عليهم السلام هذا الوصف لإمامتهم، كما جاء في دعاء الندبة: "أين الشموس الطالعة؟". أما في حالة غياب الإمام، فإنه يُشَبَّه بالشمس التي يحجبها السحاب، كما صرّحت بذلك الرواية </w:t>
      </w:r>
      <w:r>
        <w:rPr>
          <w:rFonts w:ascii="Calibri" w:hAnsi="Calibri" w:cs="Calibri" w:hint="cs"/>
          <w:sz w:val="32"/>
          <w:szCs w:val="32"/>
          <w:rtl/>
        </w:rPr>
        <w:t>محل</w:t>
      </w:r>
      <w:r w:rsidRPr="00CB0DF7">
        <w:rPr>
          <w:rFonts w:ascii="Calibri" w:hAnsi="Calibri" w:cs="Calibri"/>
          <w:sz w:val="32"/>
          <w:szCs w:val="32"/>
          <w:rtl/>
        </w:rPr>
        <w:t xml:space="preserve"> البحث.</w:t>
      </w:r>
    </w:p>
    <w:p w14:paraId="08AB9D01" w14:textId="1A6931C5" w:rsidR="00794F32" w:rsidRPr="00715ABA" w:rsidRDefault="00794F32" w:rsidP="007A2053">
      <w:pPr>
        <w:rPr>
          <w:rFonts w:ascii="Calibri" w:hAnsi="Calibri" w:cs="Calibri"/>
          <w:color w:val="C00000"/>
          <w:sz w:val="32"/>
          <w:szCs w:val="32"/>
          <w:rtl/>
        </w:rPr>
      </w:pPr>
      <w:r w:rsidRPr="00715ABA">
        <w:rPr>
          <w:rFonts w:ascii="Calibri" w:hAnsi="Calibri" w:cs="Calibri" w:hint="cs"/>
          <w:color w:val="C00000"/>
          <w:sz w:val="32"/>
          <w:szCs w:val="32"/>
          <w:rtl/>
        </w:rPr>
        <w:t xml:space="preserve">السؤال المطروح: </w:t>
      </w:r>
      <w:r w:rsidRPr="00715ABA">
        <w:rPr>
          <w:rFonts w:ascii="Calibri" w:hAnsi="Calibri" w:cs="Calibri"/>
          <w:color w:val="C00000"/>
          <w:sz w:val="32"/>
          <w:szCs w:val="32"/>
          <w:rtl/>
        </w:rPr>
        <w:t>لِمَ شب</w:t>
      </w:r>
      <w:r>
        <w:rPr>
          <w:rFonts w:ascii="Calibri" w:hAnsi="Calibri" w:cs="Calibri" w:hint="cs"/>
          <w:color w:val="C00000"/>
          <w:sz w:val="32"/>
          <w:szCs w:val="32"/>
          <w:rtl/>
        </w:rPr>
        <w:t>َّ</w:t>
      </w:r>
      <w:r w:rsidRPr="00715ABA">
        <w:rPr>
          <w:rFonts w:ascii="Calibri" w:hAnsi="Calibri" w:cs="Calibri"/>
          <w:color w:val="C00000"/>
          <w:sz w:val="32"/>
          <w:szCs w:val="32"/>
          <w:rtl/>
        </w:rPr>
        <w:t xml:space="preserve">ه المعصومون عليهم السلام الإمام المهدي حال غيبته بالشمس </w:t>
      </w:r>
      <w:r>
        <w:rPr>
          <w:rFonts w:ascii="Calibri" w:hAnsi="Calibri" w:cs="Calibri" w:hint="cs"/>
          <w:color w:val="C00000"/>
          <w:sz w:val="32"/>
          <w:szCs w:val="32"/>
          <w:rtl/>
        </w:rPr>
        <w:t>المجلّلة ب</w:t>
      </w:r>
      <w:r w:rsidRPr="00715ABA">
        <w:rPr>
          <w:rFonts w:ascii="Calibri" w:hAnsi="Calibri" w:cs="Calibri" w:hint="cs"/>
          <w:color w:val="C00000"/>
          <w:sz w:val="32"/>
          <w:szCs w:val="32"/>
          <w:rtl/>
        </w:rPr>
        <w:t>السحا</w:t>
      </w:r>
      <w:r w:rsidRPr="00715ABA">
        <w:rPr>
          <w:rFonts w:ascii="Calibri" w:hAnsi="Calibri" w:cs="Calibri" w:hint="eastAsia"/>
          <w:color w:val="C00000"/>
          <w:sz w:val="32"/>
          <w:szCs w:val="32"/>
          <w:rtl/>
        </w:rPr>
        <w:t>ب</w:t>
      </w:r>
      <w:r w:rsidRPr="00715ABA">
        <w:rPr>
          <w:rFonts w:ascii="Calibri" w:hAnsi="Calibri" w:cs="Calibri"/>
          <w:color w:val="C00000"/>
          <w:sz w:val="32"/>
          <w:szCs w:val="32"/>
          <w:rtl/>
        </w:rPr>
        <w:t>؟</w:t>
      </w:r>
    </w:p>
    <w:p w14:paraId="3AB2DFD8" w14:textId="77777777" w:rsidR="00794F32" w:rsidRPr="00D50CCA" w:rsidRDefault="00794F32" w:rsidP="00325464">
      <w:pPr>
        <w:rPr>
          <w:rFonts w:ascii="Calibri" w:hAnsi="Calibri" w:cs="Calibri"/>
          <w:sz w:val="32"/>
          <w:szCs w:val="32"/>
          <w:rtl/>
        </w:rPr>
      </w:pPr>
      <w:r w:rsidRPr="00D50CCA">
        <w:rPr>
          <w:rFonts w:ascii="Calibri" w:hAnsi="Calibri" w:cs="Calibri" w:hint="cs"/>
          <w:sz w:val="32"/>
          <w:szCs w:val="32"/>
          <w:rtl/>
        </w:rPr>
        <w:t>الجواب: ذكر العلماء</w:t>
      </w:r>
      <w:r w:rsidRPr="00D50CCA">
        <w:rPr>
          <w:rStyle w:val="Slutkommentarsreferens"/>
          <w:rFonts w:ascii="Calibri" w:hAnsi="Calibri" w:cs="Calibri"/>
          <w:sz w:val="32"/>
          <w:szCs w:val="32"/>
          <w:rtl/>
        </w:rPr>
        <w:endnoteReference w:id="5"/>
      </w:r>
      <w:r w:rsidRPr="00D50CCA">
        <w:rPr>
          <w:rFonts w:ascii="Calibri" w:hAnsi="Calibri" w:cs="Calibri" w:hint="cs"/>
          <w:sz w:val="32"/>
          <w:szCs w:val="32"/>
          <w:rtl/>
        </w:rPr>
        <w:t xml:space="preserve"> بعض أوجه الشبه بين الشمس المجلّلة بالسحاب وبين الإمام المهدي </w:t>
      </w:r>
      <w:r>
        <w:rPr>
          <w:rFonts w:ascii="Calibri" w:hAnsi="Calibri" w:cs="Calibri" w:hint="cs"/>
          <w:sz w:val="32"/>
          <w:szCs w:val="32"/>
          <w:rtl/>
        </w:rPr>
        <w:t xml:space="preserve">عليه السلام </w:t>
      </w:r>
      <w:r w:rsidRPr="00D50CCA">
        <w:rPr>
          <w:rFonts w:ascii="Calibri" w:hAnsi="Calibri" w:cs="Calibri" w:hint="cs"/>
          <w:sz w:val="32"/>
          <w:szCs w:val="32"/>
          <w:rtl/>
        </w:rPr>
        <w:t>في حال غيبته، ونذكر منها الأوجه الآتية:</w:t>
      </w:r>
    </w:p>
    <w:p w14:paraId="7B4228F2" w14:textId="77777777" w:rsidR="00794F32" w:rsidRPr="00D50CCA" w:rsidRDefault="00794F32" w:rsidP="00325464">
      <w:pPr>
        <w:rPr>
          <w:rFonts w:ascii="Calibri" w:hAnsi="Calibri" w:cs="Calibri"/>
          <w:sz w:val="32"/>
          <w:szCs w:val="32"/>
          <w:rtl/>
        </w:rPr>
      </w:pPr>
    </w:p>
    <w:p w14:paraId="3429D70F" w14:textId="77777777" w:rsidR="00794F32" w:rsidRPr="00D50CCA" w:rsidRDefault="00794F32" w:rsidP="00D50CCA">
      <w:pPr>
        <w:rPr>
          <w:rFonts w:cstheme="minorHAnsi"/>
          <w:sz w:val="32"/>
          <w:szCs w:val="32"/>
          <w:rtl/>
        </w:rPr>
      </w:pPr>
      <w:r w:rsidRPr="00D50CCA">
        <w:rPr>
          <w:rFonts w:ascii="Calibri" w:hAnsi="Calibri" w:cs="Calibri" w:hint="cs"/>
          <w:b/>
          <w:bCs/>
          <w:sz w:val="32"/>
          <w:szCs w:val="32"/>
          <w:highlight w:val="lightGray"/>
          <w:rtl/>
        </w:rPr>
        <w:t>وجه الشبه الأول: وجودهما حياة للمخلوقات</w:t>
      </w:r>
      <w:r>
        <w:rPr>
          <w:rFonts w:ascii="Calibri" w:hAnsi="Calibri" w:cs="Calibri" w:hint="cs"/>
          <w:b/>
          <w:bCs/>
          <w:sz w:val="32"/>
          <w:szCs w:val="32"/>
          <w:rtl/>
        </w:rPr>
        <w:t xml:space="preserve">: </w:t>
      </w:r>
      <w:r w:rsidRPr="00D50CCA">
        <w:rPr>
          <w:rFonts w:cstheme="minorHAnsi"/>
          <w:sz w:val="32"/>
          <w:szCs w:val="32"/>
          <w:rtl/>
        </w:rPr>
        <w:t>يقول أصحاب الفلك أن الشمس هي مركز وأساس المجموعة الشمسية، وحولها تدور جميع الكواكب التسعة السيارة بما فيها الكرة الأرضية التي نعيش فيها أو عليها، وهي أيضاً التي تعطي الدفء للأرض مما يجعل الحياة عليها ممكنة الحدوث والاستمرار، هذا بالإضافة إلى النور الضروري للنباتات وباقي الكائنات الحية وعملية التوازن في الأرض وغير ذلك من فوائد الشمس التي لا تعد ولا تحصى.</w:t>
      </w:r>
    </w:p>
    <w:p w14:paraId="442C19C4" w14:textId="77777777" w:rsidR="00794F32" w:rsidRPr="00D50CCA" w:rsidRDefault="00794F32" w:rsidP="000F7286">
      <w:pPr>
        <w:rPr>
          <w:rFonts w:cstheme="minorHAnsi"/>
          <w:sz w:val="32"/>
          <w:szCs w:val="32"/>
          <w:rtl/>
        </w:rPr>
      </w:pPr>
      <w:r w:rsidRPr="00D50CCA">
        <w:rPr>
          <w:rFonts w:cstheme="minorHAnsi" w:hint="cs"/>
          <w:sz w:val="32"/>
          <w:szCs w:val="32"/>
          <w:rtl/>
        </w:rPr>
        <w:t>وهذا يعني أنّ</w:t>
      </w:r>
      <w:r w:rsidRPr="00D50CCA">
        <w:rPr>
          <w:rFonts w:cstheme="minorHAnsi"/>
          <w:sz w:val="32"/>
          <w:szCs w:val="32"/>
          <w:rtl/>
        </w:rPr>
        <w:t xml:space="preserve"> بقاء الحياة على الكرة الأرضية بل وبقاء الكون المحيط بنا هو مرتبط ببقاء الشمس وديمومتها، وإذا ما حجبت الغيوم عنا شيئا من ضوء الشمس لفترة معينه فهذا لا يبطل فوائد الشمس العديدة الموجبة لاستمرارية البقاء لهذا الكون المحيط بنا.</w:t>
      </w:r>
    </w:p>
    <w:p w14:paraId="6AE53A55" w14:textId="04D1688A" w:rsidR="00794F32" w:rsidRPr="00D50CCA" w:rsidRDefault="00794F32" w:rsidP="005777A9">
      <w:pPr>
        <w:rPr>
          <w:rFonts w:cstheme="minorHAnsi"/>
          <w:sz w:val="32"/>
          <w:szCs w:val="32"/>
          <w:rtl/>
        </w:rPr>
      </w:pPr>
      <w:r w:rsidRPr="00D50CCA">
        <w:rPr>
          <w:rFonts w:cstheme="minorHAnsi" w:hint="cs"/>
          <w:sz w:val="32"/>
          <w:szCs w:val="32"/>
          <w:rtl/>
        </w:rPr>
        <w:t xml:space="preserve">وهذا الأمر يشابه وجود </w:t>
      </w:r>
      <w:r w:rsidRPr="00D50CCA">
        <w:rPr>
          <w:rFonts w:cs="Calibri"/>
          <w:sz w:val="32"/>
          <w:szCs w:val="32"/>
          <w:rtl/>
        </w:rPr>
        <w:t>الإمام (عجّل الله فرجه)</w:t>
      </w:r>
      <w:r w:rsidRPr="00D50CCA">
        <w:rPr>
          <w:rFonts w:cs="Calibri" w:hint="cs"/>
          <w:sz w:val="32"/>
          <w:szCs w:val="32"/>
          <w:rtl/>
        </w:rPr>
        <w:t xml:space="preserve"> في هذا العالم</w:t>
      </w:r>
      <w:r w:rsidRPr="00D50CCA">
        <w:rPr>
          <w:rFonts w:cs="Calibri"/>
          <w:sz w:val="32"/>
          <w:szCs w:val="32"/>
          <w:rtl/>
        </w:rPr>
        <w:t xml:space="preserve"> </w:t>
      </w:r>
      <w:r w:rsidRPr="00D50CCA">
        <w:rPr>
          <w:rFonts w:cs="Calibri" w:hint="cs"/>
          <w:sz w:val="32"/>
          <w:szCs w:val="32"/>
          <w:rtl/>
        </w:rPr>
        <w:t xml:space="preserve">(فهو </w:t>
      </w:r>
      <w:r w:rsidRPr="00D50CCA">
        <w:rPr>
          <w:rFonts w:cs="Calibri"/>
          <w:sz w:val="32"/>
          <w:szCs w:val="32"/>
          <w:rtl/>
        </w:rPr>
        <w:t xml:space="preserve">في الرؤية الإسلامية وطبقاً لأحاديث وأخبار كثيرة </w:t>
      </w:r>
      <w:r w:rsidRPr="00D50CCA">
        <w:rPr>
          <w:rFonts w:cs="Calibri" w:hint="cs"/>
          <w:sz w:val="32"/>
          <w:szCs w:val="32"/>
          <w:rtl/>
        </w:rPr>
        <w:t>يع</w:t>
      </w:r>
      <w:r>
        <w:rPr>
          <w:rFonts w:cs="Calibri" w:hint="cs"/>
          <w:sz w:val="32"/>
          <w:szCs w:val="32"/>
          <w:rtl/>
        </w:rPr>
        <w:t>د</w:t>
      </w:r>
      <w:r w:rsidRPr="00D50CCA">
        <w:rPr>
          <w:rFonts w:cs="Calibri" w:hint="cs"/>
          <w:sz w:val="32"/>
          <w:szCs w:val="32"/>
          <w:rtl/>
        </w:rPr>
        <w:t xml:space="preserve"> </w:t>
      </w:r>
      <w:r w:rsidRPr="00D50CCA">
        <w:rPr>
          <w:rFonts w:cs="Calibri"/>
          <w:sz w:val="32"/>
          <w:szCs w:val="32"/>
          <w:rtl/>
        </w:rPr>
        <w:t>روح العالم و</w:t>
      </w:r>
      <w:r>
        <w:rPr>
          <w:rFonts w:cs="Calibri" w:hint="cs"/>
          <w:sz w:val="32"/>
          <w:szCs w:val="32"/>
          <w:rtl/>
        </w:rPr>
        <w:t>أ</w:t>
      </w:r>
      <w:r w:rsidRPr="00D50CCA">
        <w:rPr>
          <w:rFonts w:cs="Calibri"/>
          <w:sz w:val="32"/>
          <w:szCs w:val="32"/>
          <w:rtl/>
        </w:rPr>
        <w:t>نّ العالم متوقف عليه</w:t>
      </w:r>
      <w:r w:rsidRPr="00D50CCA">
        <w:rPr>
          <w:rFonts w:cs="Calibri" w:hint="cs"/>
          <w:sz w:val="32"/>
          <w:szCs w:val="32"/>
          <w:rtl/>
        </w:rPr>
        <w:t>، فهو</w:t>
      </w:r>
      <w:r w:rsidRPr="00D50CCA">
        <w:rPr>
          <w:rFonts w:cs="Calibri"/>
          <w:sz w:val="32"/>
          <w:szCs w:val="32"/>
          <w:rtl/>
        </w:rPr>
        <w:t xml:space="preserve"> قلب عالم الوجود ونواة الوجود المركزية والواسطة في الفيض بين العالم وخالقه من هنا ف</w:t>
      </w:r>
      <w:r>
        <w:rPr>
          <w:rFonts w:cs="Calibri" w:hint="cs"/>
          <w:sz w:val="32"/>
          <w:szCs w:val="32"/>
          <w:rtl/>
        </w:rPr>
        <w:t>إ</w:t>
      </w:r>
      <w:r w:rsidRPr="00D50CCA">
        <w:rPr>
          <w:rFonts w:cs="Calibri"/>
          <w:sz w:val="32"/>
          <w:szCs w:val="32"/>
          <w:rtl/>
        </w:rPr>
        <w:t>نّ حضوره وغيبته سيان، ولو لم يكن في هذا العالم لتلاشى عالم الوجود، كما</w:t>
      </w:r>
      <w:r>
        <w:rPr>
          <w:rFonts w:cs="Calibri"/>
          <w:sz w:val="32"/>
          <w:szCs w:val="32"/>
          <w:rtl/>
        </w:rPr>
        <w:t xml:space="preserve"> قال الإمام الصادق عليه السلام: </w:t>
      </w:r>
      <w:r>
        <w:rPr>
          <w:rFonts w:cs="Calibri" w:hint="cs"/>
          <w:sz w:val="32"/>
          <w:szCs w:val="32"/>
          <w:rtl/>
        </w:rPr>
        <w:t>"</w:t>
      </w:r>
      <w:r>
        <w:rPr>
          <w:rFonts w:cs="Calibri"/>
          <w:sz w:val="32"/>
          <w:szCs w:val="32"/>
          <w:rtl/>
        </w:rPr>
        <w:t>لو بقيت الأرض بغير إمام لساخت</w:t>
      </w:r>
      <w:r>
        <w:rPr>
          <w:rFonts w:cs="Calibri" w:hint="cs"/>
          <w:sz w:val="32"/>
          <w:szCs w:val="32"/>
          <w:rtl/>
        </w:rPr>
        <w:t xml:space="preserve">" </w:t>
      </w:r>
      <w:r>
        <w:rPr>
          <w:rStyle w:val="Slutkommentarsreferens"/>
          <w:rFonts w:cs="Calibri"/>
          <w:sz w:val="32"/>
          <w:szCs w:val="32"/>
          <w:rtl/>
        </w:rPr>
        <w:endnoteReference w:id="6"/>
      </w:r>
      <w:r>
        <w:rPr>
          <w:rFonts w:cs="Calibri" w:hint="cs"/>
          <w:sz w:val="32"/>
          <w:szCs w:val="32"/>
          <w:rtl/>
        </w:rPr>
        <w:t xml:space="preserve">. </w:t>
      </w:r>
      <w:r>
        <w:rPr>
          <w:rStyle w:val="Slutkommentarsreferens"/>
          <w:rFonts w:cs="Calibri"/>
          <w:sz w:val="32"/>
          <w:szCs w:val="32"/>
          <w:rtl/>
        </w:rPr>
        <w:endnoteReference w:id="7"/>
      </w:r>
    </w:p>
    <w:p w14:paraId="76FBCFAD" w14:textId="04B5D90A" w:rsidR="00794F32" w:rsidRPr="00D50CCA" w:rsidRDefault="00794F32" w:rsidP="005777A9">
      <w:pPr>
        <w:rPr>
          <w:rFonts w:cstheme="minorHAnsi"/>
          <w:sz w:val="32"/>
          <w:szCs w:val="32"/>
          <w:rtl/>
        </w:rPr>
      </w:pPr>
      <w:r w:rsidRPr="00D50CCA">
        <w:rPr>
          <w:rFonts w:cstheme="minorHAnsi" w:hint="cs"/>
          <w:sz w:val="32"/>
          <w:szCs w:val="32"/>
          <w:rtl/>
        </w:rPr>
        <w:t>وروي عن</w:t>
      </w:r>
      <w:r w:rsidRPr="00D50CCA">
        <w:rPr>
          <w:rFonts w:cstheme="minorHAnsi"/>
          <w:sz w:val="32"/>
          <w:szCs w:val="32"/>
          <w:rtl/>
        </w:rPr>
        <w:t xml:space="preserve"> رسو</w:t>
      </w:r>
      <w:r>
        <w:rPr>
          <w:rFonts w:cstheme="minorHAnsi"/>
          <w:sz w:val="32"/>
          <w:szCs w:val="32"/>
          <w:rtl/>
        </w:rPr>
        <w:t>ل الله صلى الله عليه وآله وسلم:</w:t>
      </w:r>
      <w:r>
        <w:rPr>
          <w:rFonts w:cstheme="minorHAnsi" w:hint="cs"/>
          <w:sz w:val="32"/>
          <w:szCs w:val="32"/>
          <w:rtl/>
        </w:rPr>
        <w:t xml:space="preserve"> "</w:t>
      </w:r>
      <w:r w:rsidRPr="00D50CCA">
        <w:rPr>
          <w:rFonts w:cs="Calibri"/>
          <w:sz w:val="32"/>
          <w:szCs w:val="32"/>
          <w:rtl/>
        </w:rPr>
        <w:t xml:space="preserve">النجوم أمان لأهل السماء وأهل بيتي أمان </w:t>
      </w:r>
      <w:r w:rsidRPr="00D50CCA">
        <w:rPr>
          <w:rFonts w:cs="Calibri" w:hint="cs"/>
          <w:sz w:val="32"/>
          <w:szCs w:val="32"/>
          <w:rtl/>
        </w:rPr>
        <w:t>لأمتي</w:t>
      </w:r>
      <w:r w:rsidRPr="00D50CCA">
        <w:rPr>
          <w:rFonts w:cs="Calibri"/>
          <w:sz w:val="32"/>
          <w:szCs w:val="32"/>
          <w:rtl/>
        </w:rPr>
        <w:t>، فإذا ذهب النجوم ذهب أهل السماء، وإذا ذهب أهل بيتي ذهب أهل الأرض</w:t>
      </w:r>
      <w:r>
        <w:rPr>
          <w:rFonts w:cstheme="minorHAnsi" w:hint="cs"/>
          <w:sz w:val="32"/>
          <w:szCs w:val="32"/>
          <w:rtl/>
        </w:rPr>
        <w:t>"</w:t>
      </w:r>
      <w:r w:rsidRPr="00D50CCA">
        <w:rPr>
          <w:rFonts w:cstheme="minorHAnsi" w:hint="cs"/>
          <w:sz w:val="32"/>
          <w:szCs w:val="32"/>
          <w:rtl/>
        </w:rPr>
        <w:t>.</w:t>
      </w:r>
      <w:r>
        <w:rPr>
          <w:rStyle w:val="Slutkommentarsreferens"/>
          <w:rFonts w:cstheme="minorHAnsi"/>
          <w:sz w:val="32"/>
          <w:szCs w:val="32"/>
          <w:rtl/>
        </w:rPr>
        <w:endnoteReference w:id="8"/>
      </w:r>
    </w:p>
    <w:p w14:paraId="355B2958" w14:textId="4F541A2A" w:rsidR="00794F32" w:rsidRDefault="00794F32" w:rsidP="005777A9">
      <w:pPr>
        <w:rPr>
          <w:rFonts w:cstheme="minorHAnsi"/>
          <w:sz w:val="32"/>
          <w:szCs w:val="32"/>
          <w:rtl/>
        </w:rPr>
      </w:pPr>
      <w:r w:rsidRPr="00D50CCA">
        <w:rPr>
          <w:rFonts w:cstheme="minorHAnsi"/>
          <w:sz w:val="32"/>
          <w:szCs w:val="32"/>
          <w:rtl/>
        </w:rPr>
        <w:t>ومن هنا نفهم أن الوجود المقدس للإمام المهدي هو ضروري لهذا الكون وبقائه وصلاحه حتى وإن كان عليه السلام مستتراً عن الأنظار بالغيبة</w:t>
      </w:r>
      <w:r w:rsidRPr="00D50CCA">
        <w:rPr>
          <w:rFonts w:cstheme="minorHAnsi" w:hint="cs"/>
          <w:sz w:val="32"/>
          <w:szCs w:val="32"/>
          <w:rtl/>
        </w:rPr>
        <w:t>.</w:t>
      </w:r>
      <w:r>
        <w:rPr>
          <w:rStyle w:val="Slutkommentarsreferens"/>
          <w:rFonts w:cstheme="minorHAnsi"/>
          <w:sz w:val="32"/>
          <w:szCs w:val="32"/>
          <w:rtl/>
        </w:rPr>
        <w:endnoteReference w:id="9"/>
      </w:r>
    </w:p>
    <w:p w14:paraId="054DD470" w14:textId="77777777" w:rsidR="00794F32" w:rsidRPr="00D50CCA" w:rsidRDefault="00794F32" w:rsidP="00D50CCA">
      <w:pPr>
        <w:rPr>
          <w:rFonts w:ascii="Calibri" w:hAnsi="Calibri" w:cs="Calibri"/>
          <w:sz w:val="32"/>
          <w:szCs w:val="32"/>
          <w:rtl/>
        </w:rPr>
      </w:pPr>
      <w:r w:rsidRPr="00D50CCA">
        <w:rPr>
          <w:rFonts w:ascii="Calibri" w:hAnsi="Calibri" w:cs="Calibri" w:hint="cs"/>
          <w:b/>
          <w:bCs/>
          <w:sz w:val="32"/>
          <w:szCs w:val="32"/>
          <w:highlight w:val="lightGray"/>
          <w:rtl/>
        </w:rPr>
        <w:t xml:space="preserve">وجه الشبه </w:t>
      </w:r>
      <w:r w:rsidRPr="00D50CCA">
        <w:rPr>
          <w:rFonts w:ascii="Calibri" w:hAnsi="Calibri" w:cs="Calibri"/>
          <w:b/>
          <w:bCs/>
          <w:sz w:val="32"/>
          <w:szCs w:val="32"/>
          <w:highlight w:val="lightGray"/>
          <w:rtl/>
        </w:rPr>
        <w:t>الثاني: انتظار الظهور</w:t>
      </w:r>
      <w:r>
        <w:rPr>
          <w:rFonts w:ascii="Calibri" w:hAnsi="Calibri" w:cs="Calibri" w:hint="cs"/>
          <w:b/>
          <w:bCs/>
          <w:sz w:val="32"/>
          <w:szCs w:val="32"/>
          <w:rtl/>
        </w:rPr>
        <w:t xml:space="preserve">: </w:t>
      </w:r>
      <w:r w:rsidRPr="00D50CCA">
        <w:rPr>
          <w:rFonts w:ascii="Calibri" w:hAnsi="Calibri" w:cs="Calibri"/>
          <w:sz w:val="32"/>
          <w:szCs w:val="32"/>
          <w:rtl/>
        </w:rPr>
        <w:t>رغم الفوائد الكبيرة التي تجلبها الشمس وهي مستترة خلف السحاب، إلا أن سطوعها الكامل يزيد من نفعها وعطائها، ولذلك ينتظر الناس بفارغ الصبر ظهورها، لما في طبيعة الإنسان من حب للكمال ومعرفة بعظيم فائدتها عند بروزها.</w:t>
      </w:r>
    </w:p>
    <w:p w14:paraId="15DB7A66" w14:textId="77777777" w:rsidR="00794F32" w:rsidRPr="00D50CCA" w:rsidRDefault="00794F32" w:rsidP="00EE1D07">
      <w:pPr>
        <w:rPr>
          <w:rFonts w:ascii="Calibri" w:hAnsi="Calibri" w:cs="Calibri"/>
          <w:sz w:val="32"/>
          <w:szCs w:val="32"/>
          <w:rtl/>
        </w:rPr>
      </w:pPr>
      <w:r w:rsidRPr="00D50CCA">
        <w:rPr>
          <w:rFonts w:ascii="Calibri" w:hAnsi="Calibri" w:cs="Calibri"/>
          <w:sz w:val="32"/>
          <w:szCs w:val="32"/>
          <w:rtl/>
        </w:rPr>
        <w:t xml:space="preserve">وبالمثل، فإن الإمام عليه السلام، رغم نفعه العظيم خلال فترة غيبته، والذي </w:t>
      </w:r>
      <w:r w:rsidRPr="00D50CCA">
        <w:rPr>
          <w:rFonts w:ascii="Calibri" w:hAnsi="Calibri" w:cs="Calibri" w:hint="cs"/>
          <w:sz w:val="32"/>
          <w:szCs w:val="32"/>
          <w:rtl/>
        </w:rPr>
        <w:t xml:space="preserve">سنشير </w:t>
      </w:r>
      <w:r w:rsidRPr="00D50CCA">
        <w:rPr>
          <w:rFonts w:ascii="Calibri" w:hAnsi="Calibri" w:cs="Calibri"/>
          <w:sz w:val="32"/>
          <w:szCs w:val="32"/>
          <w:rtl/>
        </w:rPr>
        <w:t xml:space="preserve">إلى بعض جوانبه </w:t>
      </w:r>
      <w:r w:rsidRPr="00D50CCA">
        <w:rPr>
          <w:rFonts w:ascii="Calibri" w:hAnsi="Calibri" w:cs="Calibri" w:hint="cs"/>
          <w:sz w:val="32"/>
          <w:szCs w:val="32"/>
          <w:rtl/>
        </w:rPr>
        <w:t>لاحقاً</w:t>
      </w:r>
      <w:r w:rsidRPr="00D50CCA">
        <w:rPr>
          <w:rFonts w:ascii="Calibri" w:hAnsi="Calibri" w:cs="Calibri"/>
          <w:sz w:val="32"/>
          <w:szCs w:val="32"/>
          <w:rtl/>
        </w:rPr>
        <w:t>، إلا أن ظهوره المبارك سيكون له تأثير أكبر وأعظم. فعند ظهوره ستُقام دولة العدل الإلهي، وسيُدحر الظلم والفساد، وسيُنتشر الإسلام الحقيقي في كل أرجاء الأرض، ليُنصف المظلومين ويُعم الخير والرخاء. لذلك يبقى الناس في انتظار ظهوره المقدس، وهذا الانتظار بحد ذاته يحمل خيراً كبيراً، حيث يُهيئ النفوس للخير ويُسهم في تهذيبها والارتقاء بإنسانيتها.</w:t>
      </w:r>
    </w:p>
    <w:p w14:paraId="1FF346E4" w14:textId="77777777" w:rsidR="00794F32" w:rsidRPr="00D50CCA" w:rsidRDefault="00794F32" w:rsidP="00EE1D07">
      <w:pPr>
        <w:rPr>
          <w:rFonts w:ascii="Calibri" w:hAnsi="Calibri" w:cs="Calibri"/>
          <w:sz w:val="32"/>
          <w:szCs w:val="32"/>
          <w:rtl/>
        </w:rPr>
      </w:pPr>
    </w:p>
    <w:p w14:paraId="52F35645" w14:textId="221CF17D" w:rsidR="00794F32" w:rsidRPr="00D50CCA" w:rsidRDefault="00794F32" w:rsidP="005777A9">
      <w:pPr>
        <w:rPr>
          <w:rFonts w:ascii="Calibri" w:hAnsi="Calibri" w:cs="Calibri"/>
          <w:sz w:val="32"/>
          <w:szCs w:val="32"/>
          <w:rtl/>
        </w:rPr>
      </w:pPr>
      <w:r w:rsidRPr="00D50CCA">
        <w:rPr>
          <w:rFonts w:ascii="Calibri" w:hAnsi="Calibri" w:cs="Calibri" w:hint="cs"/>
          <w:b/>
          <w:bCs/>
          <w:sz w:val="32"/>
          <w:szCs w:val="32"/>
          <w:highlight w:val="lightGray"/>
          <w:rtl/>
        </w:rPr>
        <w:t xml:space="preserve">وجه الشبه </w:t>
      </w:r>
      <w:r w:rsidRPr="00D50CCA">
        <w:rPr>
          <w:rFonts w:ascii="Calibri" w:hAnsi="Calibri" w:cs="Calibri"/>
          <w:b/>
          <w:bCs/>
          <w:sz w:val="32"/>
          <w:szCs w:val="32"/>
          <w:highlight w:val="lightGray"/>
          <w:rtl/>
        </w:rPr>
        <w:t>الثالث:</w:t>
      </w:r>
      <w:r w:rsidRPr="00D50CCA">
        <w:rPr>
          <w:rFonts w:ascii="Calibri" w:hAnsi="Calibri" w:cs="Calibri" w:hint="cs"/>
          <w:b/>
          <w:bCs/>
          <w:sz w:val="32"/>
          <w:szCs w:val="32"/>
          <w:highlight w:val="lightGray"/>
          <w:rtl/>
        </w:rPr>
        <w:t xml:space="preserve"> </w:t>
      </w:r>
      <w:r w:rsidRPr="00D50CCA">
        <w:rPr>
          <w:rFonts w:ascii="Calibri" w:hAnsi="Calibri" w:cs="Calibri"/>
          <w:b/>
          <w:bCs/>
          <w:sz w:val="32"/>
          <w:szCs w:val="32"/>
          <w:highlight w:val="lightGray"/>
          <w:rtl/>
        </w:rPr>
        <w:t>الوضوح في حال الغيبة</w:t>
      </w:r>
      <w:r w:rsidRPr="00D50CCA">
        <w:rPr>
          <w:rFonts w:ascii="Calibri" w:hAnsi="Calibri" w:cs="Calibri" w:hint="cs"/>
          <w:b/>
          <w:bCs/>
          <w:sz w:val="32"/>
          <w:szCs w:val="32"/>
          <w:highlight w:val="lightGray"/>
          <w:rtl/>
        </w:rPr>
        <w:t>:</w:t>
      </w:r>
      <w:r w:rsidRPr="00D50CCA">
        <w:rPr>
          <w:rFonts w:ascii="Calibri" w:hAnsi="Calibri" w:cs="Calibri"/>
          <w:b/>
          <w:bCs/>
          <w:sz w:val="32"/>
          <w:szCs w:val="32"/>
          <w:rtl/>
        </w:rPr>
        <w:t xml:space="preserve"> </w:t>
      </w:r>
      <w:r>
        <w:rPr>
          <w:rFonts w:ascii="Calibri" w:hAnsi="Calibri" w:cs="Calibri" w:hint="cs"/>
          <w:sz w:val="32"/>
          <w:szCs w:val="32"/>
          <w:rtl/>
        </w:rPr>
        <w:t xml:space="preserve">يقول العلامة المجلسي: " </w:t>
      </w:r>
      <w:r w:rsidRPr="00D50CCA">
        <w:rPr>
          <w:rFonts w:ascii="Calibri" w:hAnsi="Calibri" w:cs="Calibri"/>
          <w:sz w:val="32"/>
          <w:szCs w:val="32"/>
          <w:rtl/>
        </w:rPr>
        <w:t xml:space="preserve">أنَّ منكر وجوده عليه السلام مع وفور ظهور آثاره كمنكر وجود الشمس إذا غيَّبها السحاب عن </w:t>
      </w:r>
      <w:r w:rsidRPr="00D50CCA">
        <w:rPr>
          <w:rFonts w:ascii="Calibri" w:hAnsi="Calibri" w:cs="Calibri" w:hint="cs"/>
          <w:sz w:val="32"/>
          <w:szCs w:val="32"/>
          <w:rtl/>
        </w:rPr>
        <w:t>الأبصار</w:t>
      </w:r>
      <w:r>
        <w:rPr>
          <w:rFonts w:ascii="Calibri" w:hAnsi="Calibri" w:cs="Calibri" w:hint="cs"/>
          <w:sz w:val="32"/>
          <w:szCs w:val="32"/>
          <w:rtl/>
        </w:rPr>
        <w:t>".</w:t>
      </w:r>
      <w:r>
        <w:rPr>
          <w:rStyle w:val="Slutkommentarsreferens"/>
          <w:rFonts w:ascii="Calibri" w:hAnsi="Calibri" w:cs="Calibri"/>
          <w:sz w:val="32"/>
          <w:szCs w:val="32"/>
          <w:rtl/>
        </w:rPr>
        <w:endnoteReference w:id="10"/>
      </w:r>
    </w:p>
    <w:p w14:paraId="5C416CCE" w14:textId="77777777" w:rsidR="00794F32" w:rsidRPr="00D50CCA" w:rsidRDefault="00794F32" w:rsidP="007D1594">
      <w:pPr>
        <w:rPr>
          <w:rFonts w:ascii="Calibri" w:hAnsi="Calibri" w:cs="Calibri"/>
          <w:sz w:val="32"/>
          <w:szCs w:val="32"/>
          <w:rtl/>
        </w:rPr>
      </w:pPr>
      <w:r w:rsidRPr="00D50CCA">
        <w:rPr>
          <w:rFonts w:ascii="Calibri" w:hAnsi="Calibri" w:cs="Calibri" w:hint="cs"/>
          <w:sz w:val="32"/>
          <w:szCs w:val="32"/>
          <w:rtl/>
        </w:rPr>
        <w:t xml:space="preserve">بعبارة أخرى: </w:t>
      </w:r>
      <w:r w:rsidRPr="00D50CCA">
        <w:rPr>
          <w:rFonts w:ascii="Calibri" w:hAnsi="Calibri" w:cs="Calibri"/>
          <w:sz w:val="32"/>
          <w:szCs w:val="32"/>
          <w:rtl/>
        </w:rPr>
        <w:t>لا يمكن إنكار وجود الشمس لمجرد اختفائها خلف السحاب، إذ تظل آثارها من الدفء والإضاءة واضحة. وبالمثل، لا يمكن إنكار وجود الإمام المهدي (عج) خلال غيبته، حيث إن الأحاديث الكثيرة التي فاقت حد التواتر، والتدابير التي اتخذها المعصومون عليهم السلام لتأكيد وترسيخ وجوده المبارك، تجعل من الصعب على أي مشكك أو منكر أن يدعي عدم وجوده، إلا إذا كان معاندًا أو جاحدًا أو غير مكترث بأمر دينه ومعتقده. فإن مجرد إجراء بحث بسيط يمكن أن يقود الإنسان إلى الاعتراف بوجوده المقدس.</w:t>
      </w:r>
    </w:p>
    <w:p w14:paraId="54F80F93" w14:textId="77777777" w:rsidR="00794F32" w:rsidRPr="00D50CCA" w:rsidRDefault="00794F32" w:rsidP="007D1594">
      <w:pPr>
        <w:rPr>
          <w:rFonts w:ascii="Calibri" w:hAnsi="Calibri" w:cs="Calibri"/>
          <w:sz w:val="32"/>
          <w:szCs w:val="32"/>
          <w:rtl/>
        </w:rPr>
      </w:pPr>
    </w:p>
    <w:p w14:paraId="4B7A5417" w14:textId="3438588B" w:rsidR="00794F32" w:rsidRPr="00D50CCA" w:rsidRDefault="00794F32" w:rsidP="00D50CCA">
      <w:pPr>
        <w:rPr>
          <w:rFonts w:ascii="Calibri" w:hAnsi="Calibri" w:cs="Calibri"/>
          <w:sz w:val="32"/>
          <w:szCs w:val="32"/>
          <w:rtl/>
        </w:rPr>
      </w:pPr>
      <w:r w:rsidRPr="00D50CCA">
        <w:rPr>
          <w:rFonts w:ascii="Calibri" w:hAnsi="Calibri" w:cs="Calibri" w:hint="cs"/>
          <w:b/>
          <w:bCs/>
          <w:sz w:val="32"/>
          <w:szCs w:val="32"/>
          <w:highlight w:val="lightGray"/>
          <w:rtl/>
        </w:rPr>
        <w:t>وجه الشبه الرابع: المصلحة تقتضي الغيبة</w:t>
      </w:r>
      <w:r>
        <w:rPr>
          <w:rFonts w:ascii="Calibri" w:hAnsi="Calibri" w:cs="Calibri" w:hint="cs"/>
          <w:b/>
          <w:bCs/>
          <w:sz w:val="32"/>
          <w:szCs w:val="32"/>
          <w:rtl/>
        </w:rPr>
        <w:t xml:space="preserve">: </w:t>
      </w:r>
      <w:r w:rsidRPr="00D50CCA">
        <w:rPr>
          <w:rFonts w:ascii="Calibri" w:hAnsi="Calibri" w:cs="Calibri" w:hint="cs"/>
          <w:sz w:val="32"/>
          <w:szCs w:val="32"/>
          <w:rtl/>
        </w:rPr>
        <w:t>في</w:t>
      </w:r>
      <w:r w:rsidRPr="00D50CCA">
        <w:rPr>
          <w:rFonts w:ascii="Calibri" w:hAnsi="Calibri" w:cs="Calibri"/>
          <w:sz w:val="32"/>
          <w:szCs w:val="32"/>
          <w:rtl/>
        </w:rPr>
        <w:t xml:space="preserve"> بعض الأحيان، قد تكون غيبة الشمس خلف السحاب أكثر صلاحًا للعباد من ظهورها بدون حجاب، خاصة في حالات الحر الشديد أو الأشعة القوية التي قد تضر الناس. في هذه الظروف، تكون تغطية الشمس بالسحب أكثر رحمة وفائدة للناس من التعرض المباشر لضوئها وحرارتها. وبالمثل، قد تكون غيبة ال</w:t>
      </w:r>
      <w:r>
        <w:rPr>
          <w:rFonts w:ascii="Calibri" w:hAnsi="Calibri" w:cs="Calibri"/>
          <w:sz w:val="32"/>
          <w:szCs w:val="32"/>
          <w:rtl/>
        </w:rPr>
        <w:t>إمام المهدي</w:t>
      </w:r>
      <w:r>
        <w:rPr>
          <w:rFonts w:ascii="Calibri" w:hAnsi="Calibri" w:cs="Calibri" w:hint="cs"/>
          <w:sz w:val="32"/>
          <w:szCs w:val="32"/>
          <w:rtl/>
        </w:rPr>
        <w:t xml:space="preserve"> </w:t>
      </w:r>
      <w:r>
        <w:rPr>
          <w:rFonts w:ascii="Calibri" w:hAnsi="Calibri" w:cs="Calibri"/>
          <w:sz w:val="32"/>
          <w:szCs w:val="32"/>
          <w:rtl/>
        </w:rPr>
        <w:t>عليه السلام</w:t>
      </w:r>
      <w:r w:rsidRPr="00D50CCA">
        <w:rPr>
          <w:rFonts w:ascii="Calibri" w:hAnsi="Calibri" w:cs="Calibri"/>
          <w:sz w:val="32"/>
          <w:szCs w:val="32"/>
          <w:rtl/>
        </w:rPr>
        <w:t xml:space="preserve"> أكثر حكمة ورحمة في بعض الفترات مقارنة بظهوره العلني، وذلك لعدة أسباب، منها</w:t>
      </w:r>
      <w:r>
        <w:rPr>
          <w:rFonts w:ascii="Calibri" w:hAnsi="Calibri" w:cs="Calibri" w:hint="cs"/>
          <w:sz w:val="32"/>
          <w:szCs w:val="32"/>
          <w:rtl/>
        </w:rPr>
        <w:t>:</w:t>
      </w:r>
      <w:r w:rsidRPr="00D50CCA">
        <w:rPr>
          <w:rFonts w:ascii="Calibri" w:hAnsi="Calibri" w:cs="Calibri"/>
          <w:sz w:val="32"/>
          <w:szCs w:val="32"/>
          <w:rtl/>
        </w:rPr>
        <w:t xml:space="preserve"> أن ظهوره قد يعرضه لمخاطر، أو قد يسبب ضررًا أكبر للأمة في ظل عدم استعدادها الكامل. بالإضافة إلى ذلك، فإن غيابه يمنح الأمة فرصة للاختبار والابتلاء، مما يساعدها على إثبات نفسها والاستعداد لاستقبال الإمام في الوقت المناسب.</w:t>
      </w:r>
    </w:p>
    <w:p w14:paraId="2EF8E075" w14:textId="75784031" w:rsidR="00794F32" w:rsidRPr="00D50CCA" w:rsidRDefault="00794F32" w:rsidP="00D50CCA">
      <w:pPr>
        <w:rPr>
          <w:rFonts w:ascii="Calibri" w:hAnsi="Calibri" w:cs="Calibri"/>
          <w:sz w:val="32"/>
          <w:szCs w:val="32"/>
          <w:rtl/>
        </w:rPr>
      </w:pPr>
      <w:r w:rsidRPr="00D50CCA">
        <w:rPr>
          <w:rFonts w:ascii="Calibri" w:hAnsi="Calibri" w:cs="Calibri" w:hint="cs"/>
          <w:b/>
          <w:bCs/>
          <w:sz w:val="32"/>
          <w:szCs w:val="32"/>
          <w:highlight w:val="lightGray"/>
          <w:rtl/>
        </w:rPr>
        <w:t xml:space="preserve">وجه الشبه </w:t>
      </w:r>
      <w:r w:rsidRPr="00D50CCA">
        <w:rPr>
          <w:rFonts w:ascii="Calibri" w:hAnsi="Calibri" w:cs="Calibri"/>
          <w:b/>
          <w:bCs/>
          <w:sz w:val="32"/>
          <w:szCs w:val="32"/>
          <w:highlight w:val="lightGray"/>
          <w:rtl/>
        </w:rPr>
        <w:t>الخامس:</w:t>
      </w:r>
      <w:r w:rsidRPr="00D50CCA">
        <w:rPr>
          <w:rFonts w:ascii="Calibri" w:hAnsi="Calibri" w:cs="Calibri" w:hint="cs"/>
          <w:b/>
          <w:bCs/>
          <w:sz w:val="32"/>
          <w:szCs w:val="32"/>
          <w:highlight w:val="lightGray"/>
          <w:rtl/>
        </w:rPr>
        <w:t xml:space="preserve"> حماية البصائر من العمى</w:t>
      </w:r>
      <w:r>
        <w:rPr>
          <w:rFonts w:ascii="Calibri" w:hAnsi="Calibri" w:cs="Calibri" w:hint="cs"/>
          <w:b/>
          <w:bCs/>
          <w:sz w:val="32"/>
          <w:szCs w:val="32"/>
          <w:rtl/>
        </w:rPr>
        <w:t xml:space="preserve">: </w:t>
      </w:r>
      <w:r w:rsidRPr="00D50CCA">
        <w:rPr>
          <w:rFonts w:ascii="Calibri" w:hAnsi="Calibri" w:cs="Calibri"/>
          <w:sz w:val="32"/>
          <w:szCs w:val="32"/>
          <w:rtl/>
        </w:rPr>
        <w:t>عندما ننظر إلى الشمس وهي ساطعة، فإن الأشعة القوية تؤذي عيوننا وقد تسبب لنا العمى. لذا، فإن النظر إليها من وراء السحاب يكون أكثر أمانًا، حيث يمكننا الاستفادة من ضو</w:t>
      </w:r>
      <w:r>
        <w:rPr>
          <w:rFonts w:ascii="Calibri" w:hAnsi="Calibri" w:cs="Calibri" w:hint="cs"/>
          <w:sz w:val="32"/>
          <w:szCs w:val="32"/>
          <w:rtl/>
        </w:rPr>
        <w:t>ئ</w:t>
      </w:r>
      <w:r w:rsidRPr="00D50CCA">
        <w:rPr>
          <w:rFonts w:ascii="Calibri" w:hAnsi="Calibri" w:cs="Calibri"/>
          <w:sz w:val="32"/>
          <w:szCs w:val="32"/>
          <w:rtl/>
        </w:rPr>
        <w:t>ها دون التعرض لأذيتها.</w:t>
      </w:r>
    </w:p>
    <w:p w14:paraId="1CC7A3C6" w14:textId="77777777" w:rsidR="00794F32" w:rsidRPr="00D50CCA" w:rsidRDefault="00794F32" w:rsidP="00AD49C5">
      <w:pPr>
        <w:rPr>
          <w:rFonts w:ascii="Calibri" w:hAnsi="Calibri" w:cs="Calibri"/>
          <w:sz w:val="32"/>
          <w:szCs w:val="32"/>
          <w:rtl/>
        </w:rPr>
      </w:pPr>
      <w:r w:rsidRPr="00D50CCA">
        <w:rPr>
          <w:rFonts w:ascii="Calibri" w:hAnsi="Calibri" w:cs="Calibri"/>
          <w:sz w:val="32"/>
          <w:szCs w:val="32"/>
          <w:rtl/>
        </w:rPr>
        <w:t>بالمثل،</w:t>
      </w:r>
      <w:r w:rsidRPr="00D50CCA">
        <w:rPr>
          <w:rFonts w:ascii="Calibri" w:hAnsi="Calibri" w:cs="Calibri" w:hint="cs"/>
          <w:sz w:val="32"/>
          <w:szCs w:val="32"/>
          <w:rtl/>
        </w:rPr>
        <w:t xml:space="preserve"> فأ</w:t>
      </w:r>
      <w:r w:rsidRPr="00D50CCA">
        <w:rPr>
          <w:rFonts w:ascii="Calibri" w:hAnsi="Calibri" w:cs="Calibri"/>
          <w:sz w:val="32"/>
          <w:szCs w:val="32"/>
          <w:rtl/>
        </w:rPr>
        <w:t xml:space="preserve">ن ظهور الإمام بشكل مباشر في بعض الأحيان قد يكون "مضرًا" للبصائر البشرية، لأن الناس قد لا يكونون مستعدين أو قادرين على إدراك عظمته ومعانيه السامية. </w:t>
      </w:r>
    </w:p>
    <w:p w14:paraId="31E2B068" w14:textId="2143935C" w:rsidR="00794F32" w:rsidRPr="00D50CCA" w:rsidRDefault="00794F32" w:rsidP="00785C95">
      <w:pPr>
        <w:rPr>
          <w:rFonts w:ascii="Calibri" w:hAnsi="Calibri" w:cs="Calibri"/>
          <w:sz w:val="32"/>
          <w:szCs w:val="32"/>
          <w:rtl/>
        </w:rPr>
      </w:pPr>
      <w:r w:rsidRPr="00D50CCA">
        <w:rPr>
          <w:rFonts w:ascii="Calibri" w:hAnsi="Calibri" w:cs="Calibri" w:hint="cs"/>
          <w:sz w:val="32"/>
          <w:szCs w:val="32"/>
          <w:rtl/>
        </w:rPr>
        <w:t>مثال ذلك: الشريعة أمرتنا أن نخاطب الناس على قدر عقولهم</w:t>
      </w:r>
      <w:r w:rsidRPr="00D50CCA">
        <w:rPr>
          <w:rStyle w:val="Slutkommentarsreferens"/>
          <w:rFonts w:ascii="Calibri" w:hAnsi="Calibri" w:cs="Calibri"/>
          <w:sz w:val="32"/>
          <w:szCs w:val="32"/>
          <w:rtl/>
        </w:rPr>
        <w:endnoteReference w:id="11"/>
      </w:r>
      <w:r w:rsidRPr="00D50CCA">
        <w:rPr>
          <w:rFonts w:ascii="Calibri" w:hAnsi="Calibri" w:cs="Calibri" w:hint="cs"/>
          <w:sz w:val="32"/>
          <w:szCs w:val="32"/>
          <w:rtl/>
        </w:rPr>
        <w:t xml:space="preserve">، في حين أن عدم مراعاة ذلك يؤدي إلى </w:t>
      </w:r>
      <w:r w:rsidRPr="00D50CCA">
        <w:rPr>
          <w:rFonts w:ascii="Calibri" w:hAnsi="Calibri" w:cs="Calibri"/>
          <w:sz w:val="32"/>
          <w:szCs w:val="32"/>
          <w:rtl/>
        </w:rPr>
        <w:t>عدة نتائج سلبية، منها</w:t>
      </w:r>
      <w:r>
        <w:rPr>
          <w:rFonts w:ascii="Calibri" w:hAnsi="Calibri" w:cs="Calibri" w:hint="cs"/>
          <w:sz w:val="32"/>
          <w:szCs w:val="32"/>
          <w:rtl/>
        </w:rPr>
        <w:t>:</w:t>
      </w:r>
      <w:r w:rsidRPr="00D50CCA">
        <w:rPr>
          <w:rFonts w:ascii="Calibri" w:hAnsi="Calibri" w:cs="Calibri" w:hint="cs"/>
          <w:sz w:val="32"/>
          <w:szCs w:val="32"/>
          <w:rtl/>
        </w:rPr>
        <w:t xml:space="preserve"> الوقوع في فتنة، روي عن رسول الله</w:t>
      </w:r>
      <w:r w:rsidRPr="00D50CCA">
        <w:rPr>
          <w:rFonts w:ascii="Calibri" w:hAnsi="Calibri" w:cs="Calibri"/>
          <w:sz w:val="32"/>
          <w:szCs w:val="32"/>
          <w:rtl/>
        </w:rPr>
        <w:t xml:space="preserve"> صلى الله عليه وآله: </w:t>
      </w:r>
      <w:r>
        <w:rPr>
          <w:rFonts w:ascii="Calibri" w:hAnsi="Calibri" w:cs="Calibri" w:hint="cs"/>
          <w:sz w:val="32"/>
          <w:szCs w:val="32"/>
          <w:rtl/>
        </w:rPr>
        <w:t>"</w:t>
      </w:r>
      <w:r w:rsidRPr="00D50CCA">
        <w:rPr>
          <w:rFonts w:ascii="Calibri" w:hAnsi="Calibri" w:cs="Calibri"/>
          <w:sz w:val="32"/>
          <w:szCs w:val="32"/>
          <w:rtl/>
        </w:rPr>
        <w:t>ما أنت محدث حديثا لا تبلغه عقولهم إلا كان على بعضهم فتنة</w:t>
      </w:r>
      <w:r w:rsidRPr="00D50CCA">
        <w:rPr>
          <w:rFonts w:ascii="Calibri" w:hAnsi="Calibri" w:cs="Calibri" w:hint="cs"/>
          <w:sz w:val="32"/>
          <w:szCs w:val="32"/>
          <w:rtl/>
        </w:rPr>
        <w:t>"</w:t>
      </w:r>
      <w:r>
        <w:rPr>
          <w:rStyle w:val="Slutkommentarsreferens"/>
          <w:rFonts w:ascii="Calibri" w:hAnsi="Calibri" w:cs="Calibri"/>
          <w:sz w:val="32"/>
          <w:szCs w:val="32"/>
          <w:rtl/>
        </w:rPr>
        <w:endnoteReference w:id="12"/>
      </w:r>
      <w:r>
        <w:rPr>
          <w:rFonts w:ascii="Calibri" w:hAnsi="Calibri" w:cs="Calibri" w:hint="cs"/>
          <w:sz w:val="32"/>
          <w:szCs w:val="32"/>
          <w:rtl/>
        </w:rPr>
        <w:t xml:space="preserve">، </w:t>
      </w:r>
      <w:r w:rsidRPr="00D50CCA">
        <w:rPr>
          <w:rFonts w:ascii="Calibri" w:hAnsi="Calibri" w:cs="Calibri" w:hint="cs"/>
          <w:sz w:val="32"/>
          <w:szCs w:val="32"/>
          <w:rtl/>
        </w:rPr>
        <w:t xml:space="preserve">أي </w:t>
      </w:r>
      <w:r w:rsidRPr="00D50CCA">
        <w:rPr>
          <w:rFonts w:ascii="Calibri" w:hAnsi="Calibri" w:cs="Calibri"/>
          <w:sz w:val="32"/>
          <w:szCs w:val="32"/>
          <w:rtl/>
        </w:rPr>
        <w:t>عندما يشعر الناس بأن المفاهيم المقدمة ليست في متناولهم أو تتجاوز قدرتهم على الفهم، قد يبتعدون عن الدين أو يتركون الالتزام به، مما يؤدي إلى انحسار الجماعة أو ضعف الروابط المجتمعية.</w:t>
      </w:r>
    </w:p>
    <w:p w14:paraId="60965893" w14:textId="26BBF020" w:rsidR="00794F32" w:rsidRPr="00D50CCA" w:rsidRDefault="00794F32" w:rsidP="008742F0">
      <w:pPr>
        <w:rPr>
          <w:rFonts w:ascii="Calibri" w:hAnsi="Calibri" w:cs="Calibri"/>
          <w:sz w:val="32"/>
          <w:szCs w:val="32"/>
          <w:rtl/>
        </w:rPr>
      </w:pPr>
      <w:r w:rsidRPr="00D50CCA">
        <w:rPr>
          <w:rFonts w:ascii="Calibri" w:hAnsi="Calibri" w:cs="Calibri" w:hint="cs"/>
          <w:sz w:val="32"/>
          <w:szCs w:val="32"/>
          <w:rtl/>
        </w:rPr>
        <w:t xml:space="preserve">لذا أن </w:t>
      </w:r>
      <w:r w:rsidRPr="00D50CCA">
        <w:rPr>
          <w:rFonts w:ascii="Calibri" w:hAnsi="Calibri" w:cs="Calibri"/>
          <w:sz w:val="32"/>
          <w:szCs w:val="32"/>
          <w:rtl/>
        </w:rPr>
        <w:t>غيب</w:t>
      </w:r>
      <w:r w:rsidRPr="00D50CCA">
        <w:rPr>
          <w:rFonts w:ascii="Calibri" w:hAnsi="Calibri" w:cs="Calibri" w:hint="cs"/>
          <w:sz w:val="32"/>
          <w:szCs w:val="32"/>
          <w:rtl/>
        </w:rPr>
        <w:t>ة الإمام</w:t>
      </w:r>
      <w:r w:rsidRPr="00D50CCA">
        <w:rPr>
          <w:rFonts w:ascii="Calibri" w:hAnsi="Calibri" w:cs="Calibri"/>
          <w:sz w:val="32"/>
          <w:szCs w:val="32"/>
          <w:rtl/>
        </w:rPr>
        <w:t>، يمنح الناس الفرصة للإيمان به والتفكر في صفاته وخصائصه دون الضغط أو الخوف الذي قد ينتج عن ظهوره المباشر. وهذا يُ</w:t>
      </w:r>
      <w:r>
        <w:rPr>
          <w:rFonts w:ascii="Calibri" w:hAnsi="Calibri" w:cs="Calibri" w:hint="cs"/>
          <w:sz w:val="32"/>
          <w:szCs w:val="32"/>
          <w:rtl/>
        </w:rPr>
        <w:t>عدُّ</w:t>
      </w:r>
      <w:r w:rsidRPr="00D50CCA">
        <w:rPr>
          <w:rFonts w:ascii="Calibri" w:hAnsi="Calibri" w:cs="Calibri"/>
          <w:sz w:val="32"/>
          <w:szCs w:val="32"/>
          <w:rtl/>
        </w:rPr>
        <w:t xml:space="preserve"> "حماية للبصائر"، حيث تظل العقول قادرة على استيعاب الحقائق الإيمانية دون الانغماس في تجربة مباشرة قد تكون مرعبة أو مربكة لهم.</w:t>
      </w:r>
    </w:p>
    <w:p w14:paraId="02D0F498" w14:textId="77777777" w:rsidR="00794F32" w:rsidRPr="00D50CCA" w:rsidRDefault="00794F32" w:rsidP="00D50CCA">
      <w:pPr>
        <w:rPr>
          <w:rFonts w:ascii="Calibri" w:hAnsi="Calibri" w:cs="Calibri"/>
          <w:sz w:val="32"/>
          <w:szCs w:val="32"/>
          <w:rtl/>
        </w:rPr>
      </w:pPr>
      <w:r w:rsidRPr="00D50CCA">
        <w:rPr>
          <w:rFonts w:ascii="Calibri" w:hAnsi="Calibri" w:cs="Calibri" w:hint="cs"/>
          <w:b/>
          <w:bCs/>
          <w:sz w:val="32"/>
          <w:szCs w:val="32"/>
          <w:highlight w:val="lightGray"/>
          <w:rtl/>
        </w:rPr>
        <w:t xml:space="preserve">وجه الشبه </w:t>
      </w:r>
      <w:r w:rsidRPr="00D50CCA">
        <w:rPr>
          <w:rFonts w:ascii="Calibri" w:hAnsi="Calibri" w:cs="Calibri"/>
          <w:b/>
          <w:bCs/>
          <w:sz w:val="32"/>
          <w:szCs w:val="32"/>
          <w:highlight w:val="lightGray"/>
          <w:rtl/>
        </w:rPr>
        <w:t>السادس:</w:t>
      </w:r>
      <w:r w:rsidRPr="00D50CCA">
        <w:rPr>
          <w:b/>
          <w:bCs/>
          <w:highlight w:val="lightGray"/>
          <w:rtl/>
        </w:rPr>
        <w:t xml:space="preserve"> </w:t>
      </w:r>
      <w:r w:rsidRPr="00D50CCA">
        <w:rPr>
          <w:rFonts w:ascii="Calibri" w:hAnsi="Calibri" w:cs="Calibri"/>
          <w:b/>
          <w:bCs/>
          <w:sz w:val="32"/>
          <w:szCs w:val="32"/>
          <w:highlight w:val="lightGray"/>
          <w:rtl/>
        </w:rPr>
        <w:t xml:space="preserve">ظهور خاص في </w:t>
      </w:r>
      <w:r w:rsidRPr="00D50CCA">
        <w:rPr>
          <w:rFonts w:ascii="Calibri" w:hAnsi="Calibri" w:cs="Calibri" w:hint="cs"/>
          <w:b/>
          <w:bCs/>
          <w:sz w:val="32"/>
          <w:szCs w:val="32"/>
          <w:highlight w:val="lightGray"/>
          <w:rtl/>
        </w:rPr>
        <w:t>الغيبة</w:t>
      </w:r>
      <w:r>
        <w:rPr>
          <w:rFonts w:ascii="Calibri" w:hAnsi="Calibri" w:cs="Calibri" w:hint="cs"/>
          <w:b/>
          <w:bCs/>
          <w:sz w:val="32"/>
          <w:szCs w:val="32"/>
          <w:rtl/>
        </w:rPr>
        <w:t xml:space="preserve">: </w:t>
      </w:r>
      <w:r w:rsidRPr="00D50CCA">
        <w:rPr>
          <w:rFonts w:ascii="Calibri" w:hAnsi="Calibri" w:cs="Calibri" w:hint="cs"/>
          <w:sz w:val="32"/>
          <w:szCs w:val="32"/>
          <w:rtl/>
        </w:rPr>
        <w:t>إنَّ</w:t>
      </w:r>
      <w:r w:rsidRPr="00D50CCA">
        <w:rPr>
          <w:rFonts w:ascii="Calibri" w:hAnsi="Calibri" w:cs="Calibri"/>
          <w:sz w:val="32"/>
          <w:szCs w:val="32"/>
          <w:rtl/>
        </w:rPr>
        <w:t xml:space="preserve"> الشمس قد </w:t>
      </w:r>
      <w:r>
        <w:rPr>
          <w:rFonts w:ascii="Calibri" w:hAnsi="Calibri" w:cs="Calibri" w:hint="cs"/>
          <w:sz w:val="32"/>
          <w:szCs w:val="32"/>
          <w:rtl/>
        </w:rPr>
        <w:t>ت</w:t>
      </w:r>
      <w:r w:rsidRPr="00D50CCA">
        <w:rPr>
          <w:rFonts w:ascii="Calibri" w:hAnsi="Calibri" w:cs="Calibri"/>
          <w:sz w:val="32"/>
          <w:szCs w:val="32"/>
          <w:rtl/>
        </w:rPr>
        <w:t>خرج من السحاب وينظر إليه</w:t>
      </w:r>
      <w:r w:rsidRPr="00D50CCA">
        <w:rPr>
          <w:rFonts w:ascii="Calibri" w:hAnsi="Calibri" w:cs="Calibri" w:hint="cs"/>
          <w:sz w:val="32"/>
          <w:szCs w:val="32"/>
          <w:rtl/>
        </w:rPr>
        <w:t>ا</w:t>
      </w:r>
      <w:r w:rsidRPr="00D50CCA">
        <w:rPr>
          <w:rFonts w:ascii="Calibri" w:hAnsi="Calibri" w:cs="Calibri"/>
          <w:sz w:val="32"/>
          <w:szCs w:val="32"/>
          <w:rtl/>
        </w:rPr>
        <w:t xml:space="preserve"> واحد دون واحد، فكذلك يمكن أنْ يظهر عليه السلام في أيَّام غيبته لبعض الخلق دون بعض</w:t>
      </w:r>
      <w:r w:rsidRPr="00D50CCA">
        <w:rPr>
          <w:rFonts w:ascii="Calibri" w:hAnsi="Calibri" w:cs="Calibri" w:hint="cs"/>
          <w:sz w:val="32"/>
          <w:szCs w:val="32"/>
          <w:rtl/>
        </w:rPr>
        <w:t>، والذي سنوضحه في الفائدة الخامسة في المبحث الثاني.</w:t>
      </w:r>
    </w:p>
    <w:p w14:paraId="254421FE" w14:textId="42515F23" w:rsidR="00794F32" w:rsidRPr="00D50CCA" w:rsidRDefault="00794F32" w:rsidP="005777A9">
      <w:pPr>
        <w:rPr>
          <w:rFonts w:ascii="Calibri" w:hAnsi="Calibri" w:cs="Calibri"/>
          <w:sz w:val="32"/>
          <w:szCs w:val="32"/>
          <w:highlight w:val="lightGray"/>
          <w:rtl/>
        </w:rPr>
      </w:pPr>
      <w:r w:rsidRPr="000D5D8A">
        <w:rPr>
          <w:rFonts w:ascii="Calibri" w:hAnsi="Calibri" w:cs="Calibri" w:hint="cs"/>
          <w:b/>
          <w:bCs/>
          <w:sz w:val="32"/>
          <w:szCs w:val="32"/>
          <w:highlight w:val="lightGray"/>
          <w:rtl/>
        </w:rPr>
        <w:t xml:space="preserve">وجه الشبه </w:t>
      </w:r>
      <w:r w:rsidRPr="000D5D8A">
        <w:rPr>
          <w:rFonts w:ascii="Calibri" w:hAnsi="Calibri" w:cs="Calibri"/>
          <w:b/>
          <w:bCs/>
          <w:sz w:val="32"/>
          <w:szCs w:val="32"/>
          <w:highlight w:val="lightGray"/>
          <w:rtl/>
        </w:rPr>
        <w:t>السابع:</w:t>
      </w:r>
      <w:r w:rsidRPr="000D5D8A">
        <w:rPr>
          <w:b/>
          <w:bCs/>
          <w:highlight w:val="lightGray"/>
          <w:rtl/>
        </w:rPr>
        <w:t xml:space="preserve"> </w:t>
      </w:r>
      <w:r w:rsidRPr="000D5D8A">
        <w:rPr>
          <w:rFonts w:ascii="Calibri" w:hAnsi="Calibri" w:cs="Calibri"/>
          <w:b/>
          <w:bCs/>
          <w:sz w:val="32"/>
          <w:szCs w:val="32"/>
          <w:highlight w:val="lightGray"/>
          <w:rtl/>
        </w:rPr>
        <w:t>عموم النفع لمن أبصر الحق</w:t>
      </w:r>
      <w:r>
        <w:rPr>
          <w:rFonts w:ascii="Calibri" w:hAnsi="Calibri" w:cs="Calibri" w:hint="cs"/>
          <w:b/>
          <w:bCs/>
          <w:sz w:val="32"/>
          <w:szCs w:val="32"/>
          <w:rtl/>
        </w:rPr>
        <w:t xml:space="preserve">: </w:t>
      </w:r>
      <w:r w:rsidRPr="00D50CCA">
        <w:rPr>
          <w:rFonts w:ascii="Calibri" w:hAnsi="Calibri" w:cs="Calibri"/>
          <w:sz w:val="32"/>
          <w:szCs w:val="32"/>
          <w:rtl/>
        </w:rPr>
        <w:t>الشمس تمنح نورها ودفئها للجميع، لكن من يعاني من العمى لا يستطيع الاستفادة من ضيائها، بالرغم من أن الشمس لا تتوقف عن العطاء. كذلك الحال مع الإمام المهدي عليه السلام، فهو مصدر هداية ونفع للجميع، لكن من يعمى قلبه عن رؤية الحق لا يستطيع الانتفاع بوجوده. كما ورد في قوله تعالى: ﴿</w:t>
      </w:r>
      <w:r w:rsidRPr="005777A9">
        <w:rPr>
          <w:rFonts w:ascii="Calibri" w:hAnsi="Calibri" w:cs="Calibri"/>
          <w:b/>
          <w:bCs/>
          <w:color w:val="009900"/>
          <w:sz w:val="32"/>
          <w:szCs w:val="32"/>
          <w:rtl/>
        </w:rPr>
        <w:t>وَمَنْ كَانَ فِي هَذِهِ أَعْمَى فَهُوَ فِي الآخِرَةِ أَعْمَى وَأَضَلُّ سَبِيلاً</w:t>
      </w:r>
      <w:r>
        <w:rPr>
          <w:rFonts w:ascii="Calibri" w:hAnsi="Calibri" w:cs="Calibri"/>
          <w:sz w:val="32"/>
          <w:szCs w:val="32"/>
          <w:rtl/>
        </w:rPr>
        <w:t>﴾</w:t>
      </w:r>
      <w:r>
        <w:rPr>
          <w:rStyle w:val="Slutkommentarsreferens"/>
          <w:rFonts w:ascii="Calibri" w:hAnsi="Calibri" w:cs="Calibri"/>
          <w:sz w:val="32"/>
          <w:szCs w:val="32"/>
          <w:rtl/>
        </w:rPr>
        <w:endnoteReference w:id="13"/>
      </w:r>
      <w:r w:rsidRPr="00D50CCA">
        <w:rPr>
          <w:rFonts w:ascii="Calibri" w:hAnsi="Calibri" w:cs="Calibri"/>
          <w:sz w:val="32"/>
          <w:szCs w:val="32"/>
          <w:rtl/>
        </w:rPr>
        <w:t>، فمن لم يدرك الحق في الدنيا سيظل محروماً منه في الآخرة أيضاً.</w:t>
      </w:r>
    </w:p>
    <w:p w14:paraId="41D8DEA6" w14:textId="3E6C3DC9" w:rsidR="00794F32" w:rsidRPr="00D50CCA" w:rsidRDefault="00794F32" w:rsidP="005777A9">
      <w:pPr>
        <w:rPr>
          <w:rFonts w:ascii="Calibri" w:hAnsi="Calibri" w:cs="Calibri"/>
          <w:sz w:val="32"/>
          <w:szCs w:val="32"/>
          <w:rtl/>
        </w:rPr>
      </w:pPr>
      <w:r w:rsidRPr="000D5D8A">
        <w:rPr>
          <w:rFonts w:ascii="Calibri" w:hAnsi="Calibri" w:cs="Calibri" w:hint="cs"/>
          <w:b/>
          <w:bCs/>
          <w:sz w:val="32"/>
          <w:szCs w:val="32"/>
          <w:highlight w:val="lightGray"/>
          <w:rtl/>
        </w:rPr>
        <w:t xml:space="preserve">وجه الشبه </w:t>
      </w:r>
      <w:r w:rsidRPr="000D5D8A">
        <w:rPr>
          <w:rFonts w:ascii="Calibri" w:hAnsi="Calibri" w:cs="Calibri"/>
          <w:b/>
          <w:bCs/>
          <w:sz w:val="32"/>
          <w:szCs w:val="32"/>
          <w:highlight w:val="lightGray"/>
          <w:rtl/>
        </w:rPr>
        <w:t>الثامن:</w:t>
      </w:r>
      <w:r w:rsidRPr="000D5D8A">
        <w:rPr>
          <w:b/>
          <w:bCs/>
          <w:highlight w:val="lightGray"/>
          <w:rtl/>
        </w:rPr>
        <w:t xml:space="preserve"> </w:t>
      </w:r>
      <w:r w:rsidRPr="000D5D8A">
        <w:rPr>
          <w:rFonts w:ascii="Calibri" w:hAnsi="Calibri" w:cs="Calibri" w:hint="cs"/>
          <w:b/>
          <w:bCs/>
          <w:sz w:val="32"/>
          <w:szCs w:val="32"/>
          <w:highlight w:val="lightGray"/>
          <w:rtl/>
        </w:rPr>
        <w:t>النفع</w:t>
      </w:r>
      <w:r w:rsidRPr="000D5D8A">
        <w:rPr>
          <w:rFonts w:ascii="Calibri" w:hAnsi="Calibri" w:cs="Calibri"/>
          <w:b/>
          <w:bCs/>
          <w:sz w:val="32"/>
          <w:szCs w:val="32"/>
          <w:highlight w:val="lightGray"/>
          <w:rtl/>
        </w:rPr>
        <w:t xml:space="preserve"> بقدر إزالة الموانع</w:t>
      </w:r>
      <w:r>
        <w:rPr>
          <w:rFonts w:ascii="Calibri" w:hAnsi="Calibri" w:cs="Calibri" w:hint="cs"/>
          <w:b/>
          <w:bCs/>
          <w:sz w:val="32"/>
          <w:szCs w:val="32"/>
          <w:rtl/>
        </w:rPr>
        <w:t xml:space="preserve">: </w:t>
      </w:r>
      <w:r w:rsidRPr="00D50CCA">
        <w:rPr>
          <w:rFonts w:ascii="Calibri" w:hAnsi="Calibri" w:cs="Calibri"/>
          <w:sz w:val="32"/>
          <w:szCs w:val="32"/>
          <w:rtl/>
        </w:rPr>
        <w:t>الشمس تنشر ضياءها في كل الأرجاء، لكن الاستفادة من هذا النور تعتمد على إزالة الموانع. فالمنازل التي بها نوافذ صغيرة تحصل على ضوء محدود، بينما تستفيد الأراضي الشاسعة بق</w:t>
      </w:r>
      <w:r>
        <w:rPr>
          <w:rFonts w:ascii="Calibri" w:hAnsi="Calibri" w:cs="Calibri"/>
          <w:sz w:val="32"/>
          <w:szCs w:val="32"/>
          <w:rtl/>
        </w:rPr>
        <w:t>در مساحتها. كذلك الإمام المهدي عليه السلام</w:t>
      </w:r>
      <w:r w:rsidRPr="00D50CCA">
        <w:rPr>
          <w:rFonts w:ascii="Calibri" w:hAnsi="Calibri" w:cs="Calibri"/>
          <w:sz w:val="32"/>
          <w:szCs w:val="32"/>
          <w:rtl/>
        </w:rPr>
        <w:t xml:space="preserve"> خلال غيبته، فيض نوره وهدايته يصل للجميع، لكن مقدار استفادة الناس تعتمد على قابليتهم واستعدادهم. بعض</w:t>
      </w:r>
      <w:r>
        <w:rPr>
          <w:rFonts w:ascii="Calibri" w:hAnsi="Calibri" w:cs="Calibri" w:hint="cs"/>
          <w:sz w:val="32"/>
          <w:szCs w:val="32"/>
          <w:rtl/>
        </w:rPr>
        <w:t>هم</w:t>
      </w:r>
      <w:r w:rsidRPr="00D50CCA">
        <w:rPr>
          <w:rFonts w:ascii="Calibri" w:hAnsi="Calibri" w:cs="Calibri"/>
          <w:sz w:val="32"/>
          <w:szCs w:val="32"/>
          <w:rtl/>
        </w:rPr>
        <w:t xml:space="preserve"> يكون قريبًا منه جدًا ويكون من أعوانه المخلصين، بينما آخرون لا يتذكرونه إلا في وقت الشدائد. كما قال الله تعالى: </w:t>
      </w:r>
      <w:r w:rsidRPr="00D50CCA">
        <w:rPr>
          <w:rFonts w:ascii="Calibri" w:hAnsi="Calibri" w:cs="Calibri" w:hint="cs"/>
          <w:sz w:val="32"/>
          <w:szCs w:val="32"/>
          <w:rtl/>
        </w:rPr>
        <w:t>[</w:t>
      </w:r>
      <w:r w:rsidRPr="005777A9">
        <w:rPr>
          <w:rFonts w:ascii="Calibri" w:hAnsi="Calibri" w:cs="Calibri"/>
          <w:b/>
          <w:bCs/>
          <w:color w:val="009900"/>
          <w:sz w:val="32"/>
          <w:szCs w:val="32"/>
          <w:rtl/>
        </w:rPr>
        <w:t>أَنزَلَ مِنَ السَّمَاءِ مَاءً فَسَالَتْ أَوْدِيَةٌ بِقَدَرِهَا</w:t>
      </w:r>
      <w:r>
        <w:rPr>
          <w:rFonts w:ascii="Calibri" w:hAnsi="Calibri" w:cs="Calibri" w:hint="cs"/>
          <w:sz w:val="32"/>
          <w:szCs w:val="32"/>
          <w:rtl/>
        </w:rPr>
        <w:t>].</w:t>
      </w:r>
      <w:r>
        <w:rPr>
          <w:rStyle w:val="Slutkommentarsreferens"/>
          <w:rFonts w:ascii="Calibri" w:hAnsi="Calibri" w:cs="Calibri"/>
          <w:sz w:val="32"/>
          <w:szCs w:val="32"/>
          <w:rtl/>
        </w:rPr>
        <w:endnoteReference w:id="14"/>
      </w:r>
    </w:p>
    <w:p w14:paraId="37E25AD3" w14:textId="77777777" w:rsidR="00794F32" w:rsidRPr="00D50CCA" w:rsidRDefault="00794F32" w:rsidP="000D5D8A">
      <w:pPr>
        <w:rPr>
          <w:rFonts w:cstheme="minorHAnsi"/>
          <w:sz w:val="32"/>
          <w:szCs w:val="32"/>
          <w:highlight w:val="red"/>
          <w:rtl/>
        </w:rPr>
      </w:pPr>
      <w:r w:rsidRPr="000D5D8A">
        <w:rPr>
          <w:rFonts w:ascii="Calibri" w:hAnsi="Calibri" w:cs="Calibri" w:hint="cs"/>
          <w:b/>
          <w:bCs/>
          <w:sz w:val="32"/>
          <w:szCs w:val="32"/>
          <w:highlight w:val="lightGray"/>
          <w:rtl/>
        </w:rPr>
        <w:t>وجه الشبه التاسع: اجتماع</w:t>
      </w:r>
      <w:r w:rsidRPr="000D5D8A">
        <w:rPr>
          <w:rFonts w:ascii="Calibri" w:hAnsi="Calibri" w:cs="Calibri"/>
          <w:b/>
          <w:bCs/>
          <w:sz w:val="32"/>
          <w:szCs w:val="32"/>
          <w:highlight w:val="lightGray"/>
          <w:rtl/>
        </w:rPr>
        <w:t xml:space="preserve"> الغيبة والحضور</w:t>
      </w:r>
      <w:r>
        <w:rPr>
          <w:rFonts w:ascii="Calibri" w:hAnsi="Calibri" w:cs="Calibri" w:hint="cs"/>
          <w:b/>
          <w:bCs/>
          <w:sz w:val="32"/>
          <w:szCs w:val="32"/>
          <w:rtl/>
        </w:rPr>
        <w:t xml:space="preserve">: </w:t>
      </w:r>
      <w:r w:rsidRPr="00D50CCA">
        <w:rPr>
          <w:rFonts w:ascii="Calibri" w:hAnsi="Calibri" w:cs="Calibri"/>
          <w:sz w:val="32"/>
          <w:szCs w:val="32"/>
          <w:rtl/>
        </w:rPr>
        <w:t>الشمس عندما تحجبها السحب تجتمع فيها الغيبة والحضور؛ فهي غائبة عن الأنظار، لكن وجودها مستمر. وبالمثل، يجتمع في الإمام المهد</w:t>
      </w:r>
      <w:r>
        <w:rPr>
          <w:rFonts w:ascii="Calibri" w:hAnsi="Calibri" w:cs="Calibri"/>
          <w:sz w:val="32"/>
          <w:szCs w:val="32"/>
          <w:rtl/>
        </w:rPr>
        <w:t>ي عليه السلام</w:t>
      </w:r>
      <w:r w:rsidRPr="00D50CCA">
        <w:rPr>
          <w:rFonts w:ascii="Calibri" w:hAnsi="Calibri" w:cs="Calibri"/>
          <w:sz w:val="32"/>
          <w:szCs w:val="32"/>
          <w:rtl/>
        </w:rPr>
        <w:t xml:space="preserve"> الغيبة والحضور؛ فهو غائب عن الأعين، لكن وجوده المبارك حاضر. غيبته ليست غيبة شخص، بل غيبة عنوان، فهو موجود بين الناس، حتى وإن لم يُرَ أو يُعرَف بشكل مباشر.</w:t>
      </w:r>
    </w:p>
    <w:p w14:paraId="01C3264D" w14:textId="77777777" w:rsidR="00794F32" w:rsidRPr="00305157" w:rsidRDefault="00794F32" w:rsidP="00305157">
      <w:pPr>
        <w:rPr>
          <w:rFonts w:cstheme="minorHAnsi"/>
          <w:sz w:val="32"/>
          <w:szCs w:val="32"/>
          <w:rtl/>
        </w:rPr>
      </w:pPr>
    </w:p>
    <w:p w14:paraId="36A0FCB0" w14:textId="24449458" w:rsidR="00794F32" w:rsidRPr="00305157" w:rsidRDefault="00794F32" w:rsidP="00305157">
      <w:pPr>
        <w:rPr>
          <w:rFonts w:cstheme="minorHAnsi"/>
          <w:sz w:val="32"/>
          <w:szCs w:val="32"/>
          <w:rtl/>
        </w:rPr>
      </w:pPr>
      <w:r>
        <w:rPr>
          <w:rFonts w:cstheme="minorHAnsi" w:hint="cs"/>
          <w:sz w:val="32"/>
          <w:szCs w:val="32"/>
          <w:highlight w:val="yellow"/>
          <w:rtl/>
        </w:rPr>
        <w:t xml:space="preserve">المبحث الثاني: </w:t>
      </w:r>
      <w:r w:rsidRPr="008C56F3">
        <w:rPr>
          <w:rFonts w:cstheme="minorHAnsi"/>
          <w:sz w:val="32"/>
          <w:szCs w:val="32"/>
          <w:highlight w:val="yellow"/>
          <w:rtl/>
        </w:rPr>
        <w:t xml:space="preserve">وظائف الإمام المهدي </w:t>
      </w:r>
      <w:r>
        <w:rPr>
          <w:rFonts w:cstheme="minorHAnsi" w:hint="cs"/>
          <w:sz w:val="32"/>
          <w:szCs w:val="32"/>
          <w:highlight w:val="yellow"/>
          <w:rtl/>
        </w:rPr>
        <w:t>(</w:t>
      </w:r>
      <w:r w:rsidRPr="008C56F3">
        <w:rPr>
          <w:rFonts w:cstheme="minorHAnsi"/>
          <w:sz w:val="32"/>
          <w:szCs w:val="32"/>
          <w:highlight w:val="yellow"/>
          <w:rtl/>
        </w:rPr>
        <w:t>عج</w:t>
      </w:r>
      <w:r>
        <w:rPr>
          <w:rFonts w:cstheme="minorHAnsi" w:hint="cs"/>
          <w:sz w:val="32"/>
          <w:szCs w:val="32"/>
          <w:highlight w:val="yellow"/>
          <w:rtl/>
        </w:rPr>
        <w:t>)</w:t>
      </w:r>
      <w:r w:rsidRPr="008C56F3">
        <w:rPr>
          <w:rFonts w:cstheme="minorHAnsi"/>
          <w:sz w:val="32"/>
          <w:szCs w:val="32"/>
          <w:highlight w:val="yellow"/>
          <w:rtl/>
        </w:rPr>
        <w:t xml:space="preserve"> بين النظرية والتطبيق</w:t>
      </w:r>
    </w:p>
    <w:p w14:paraId="590AC5ED" w14:textId="3E75EE1E" w:rsidR="00794F32" w:rsidRPr="001706A0" w:rsidRDefault="00794F32" w:rsidP="005B229D">
      <w:pPr>
        <w:rPr>
          <w:rFonts w:cstheme="minorHAnsi"/>
          <w:sz w:val="32"/>
          <w:szCs w:val="32"/>
          <w:rtl/>
        </w:rPr>
      </w:pPr>
      <w:r>
        <w:rPr>
          <w:rFonts w:cs="Calibri" w:hint="cs"/>
          <w:sz w:val="32"/>
          <w:szCs w:val="32"/>
          <w:rtl/>
        </w:rPr>
        <w:t xml:space="preserve">  إنّ </w:t>
      </w:r>
      <w:r w:rsidRPr="001706A0">
        <w:rPr>
          <w:rFonts w:cs="Calibri"/>
          <w:sz w:val="32"/>
          <w:szCs w:val="32"/>
          <w:rtl/>
        </w:rPr>
        <w:t xml:space="preserve">الإمام المهدي (عج) مكلَّف </w:t>
      </w:r>
      <w:r w:rsidRPr="00305157">
        <w:rPr>
          <w:rFonts w:cstheme="minorHAnsi"/>
          <w:sz w:val="32"/>
          <w:szCs w:val="32"/>
          <w:rtl/>
        </w:rPr>
        <w:t xml:space="preserve">في الإسلام </w:t>
      </w:r>
      <w:r>
        <w:rPr>
          <w:rFonts w:cs="Calibri"/>
          <w:sz w:val="32"/>
          <w:szCs w:val="32"/>
          <w:rtl/>
        </w:rPr>
        <w:t>بعدة وظائف إسلامية هامة</w:t>
      </w:r>
      <w:r>
        <w:rPr>
          <w:rFonts w:cs="Calibri" w:hint="cs"/>
          <w:sz w:val="32"/>
          <w:szCs w:val="32"/>
          <w:rtl/>
        </w:rPr>
        <w:t>، ننقل ما ذكره السيد محمد صادق الصدر (ره) في كتابه تاريخ الغيبة الكبرى</w:t>
      </w:r>
      <w:r>
        <w:rPr>
          <w:rStyle w:val="Slutkommentarsreferens"/>
          <w:rFonts w:cs="Calibri"/>
          <w:sz w:val="32"/>
          <w:szCs w:val="32"/>
          <w:rtl/>
        </w:rPr>
        <w:endnoteReference w:id="15"/>
      </w:r>
      <w:r>
        <w:rPr>
          <w:rFonts w:cs="Calibri" w:hint="cs"/>
          <w:sz w:val="32"/>
          <w:szCs w:val="32"/>
          <w:rtl/>
        </w:rPr>
        <w:t>:</w:t>
      </w:r>
    </w:p>
    <w:p w14:paraId="0D580BB6" w14:textId="5F370943" w:rsidR="00794F32" w:rsidRPr="000D6673" w:rsidRDefault="00794F32" w:rsidP="000D6673">
      <w:pPr>
        <w:rPr>
          <w:rFonts w:cs="Calibri"/>
          <w:sz w:val="32"/>
          <w:szCs w:val="32"/>
          <w:rtl/>
        </w:rPr>
      </w:pPr>
      <w:r>
        <w:rPr>
          <w:rFonts w:cs="Calibri" w:hint="cs"/>
          <w:sz w:val="32"/>
          <w:szCs w:val="32"/>
          <w:rtl/>
        </w:rPr>
        <w:t>1.</w:t>
      </w:r>
      <w:r w:rsidRPr="000D6673">
        <w:rPr>
          <w:rFonts w:cs="Calibri"/>
          <w:sz w:val="32"/>
          <w:szCs w:val="32"/>
          <w:rtl/>
        </w:rPr>
        <w:t xml:space="preserve">وجوب توليه رئاسة الدولة وقيادة الأمة، بمعنى تطبيق الأطروحة الكاملة للعدل الإسلامي على وجه الأرض. والأخذ بالأزمة العليا للمجتمع </w:t>
      </w:r>
      <w:r>
        <w:rPr>
          <w:rFonts w:cs="Calibri" w:hint="cs"/>
          <w:sz w:val="32"/>
          <w:szCs w:val="32"/>
          <w:rtl/>
        </w:rPr>
        <w:t>من أ</w:t>
      </w:r>
      <w:r w:rsidRPr="000D6673">
        <w:rPr>
          <w:rFonts w:cs="Calibri"/>
          <w:sz w:val="32"/>
          <w:szCs w:val="32"/>
          <w:rtl/>
        </w:rPr>
        <w:t xml:space="preserve">جل ضمان هذا التطبيق. </w:t>
      </w:r>
    </w:p>
    <w:p w14:paraId="05C60D34" w14:textId="77777777" w:rsidR="00794F32" w:rsidRPr="000D6673" w:rsidRDefault="00794F32" w:rsidP="000D6673">
      <w:pPr>
        <w:rPr>
          <w:rFonts w:cs="Calibri"/>
          <w:sz w:val="32"/>
          <w:szCs w:val="32"/>
          <w:rtl/>
        </w:rPr>
      </w:pPr>
      <w:r>
        <w:rPr>
          <w:rFonts w:cs="Calibri" w:hint="cs"/>
          <w:sz w:val="32"/>
          <w:szCs w:val="32"/>
          <w:rtl/>
        </w:rPr>
        <w:t>2.</w:t>
      </w:r>
      <w:r w:rsidRPr="000D6673">
        <w:rPr>
          <w:rFonts w:cs="Calibri"/>
          <w:sz w:val="32"/>
          <w:szCs w:val="32"/>
          <w:rtl/>
        </w:rPr>
        <w:t xml:space="preserve"> وجوب الدعوة الإسلامية، بمعنى إدخال المجتمع الكافر في بلاد الإسلام، إما الحرب أو بالصلح أو بغيرهما. </w:t>
      </w:r>
    </w:p>
    <w:p w14:paraId="19F52D54" w14:textId="77777777" w:rsidR="00794F32" w:rsidRPr="000D6673" w:rsidRDefault="00794F32" w:rsidP="000D6673">
      <w:pPr>
        <w:rPr>
          <w:rFonts w:cs="Calibri"/>
          <w:sz w:val="32"/>
          <w:szCs w:val="32"/>
          <w:rtl/>
        </w:rPr>
      </w:pPr>
      <w:r>
        <w:rPr>
          <w:rFonts w:cs="Calibri" w:hint="cs"/>
          <w:sz w:val="32"/>
          <w:szCs w:val="32"/>
          <w:rtl/>
        </w:rPr>
        <w:t>3.</w:t>
      </w:r>
      <w:r w:rsidRPr="000D6673">
        <w:rPr>
          <w:rFonts w:cs="Calibri"/>
          <w:sz w:val="32"/>
          <w:szCs w:val="32"/>
          <w:rtl/>
        </w:rPr>
        <w:t xml:space="preserve"> وجوب الحفاظ على المجتمع المسلم ضد الغزو الخارجي، والدفاع عن بيضة الإسلام بالنفس والنفيس. </w:t>
      </w:r>
    </w:p>
    <w:p w14:paraId="6DD8B426" w14:textId="77777777" w:rsidR="00794F32" w:rsidRPr="000D6673" w:rsidRDefault="00794F32" w:rsidP="000D6673">
      <w:pPr>
        <w:rPr>
          <w:rFonts w:cs="Calibri"/>
          <w:sz w:val="32"/>
          <w:szCs w:val="32"/>
          <w:rtl/>
        </w:rPr>
      </w:pPr>
      <w:r>
        <w:rPr>
          <w:rFonts w:cs="Calibri" w:hint="cs"/>
          <w:sz w:val="32"/>
          <w:szCs w:val="32"/>
          <w:rtl/>
        </w:rPr>
        <w:t>4.</w:t>
      </w:r>
      <w:r w:rsidRPr="000D6673">
        <w:rPr>
          <w:rFonts w:cs="Calibri"/>
          <w:sz w:val="32"/>
          <w:szCs w:val="32"/>
          <w:rtl/>
        </w:rPr>
        <w:t xml:space="preserve"> وجوب الحفاظ على المجتمع المسلم ضد الانحراف وشيوع الفساد في العقيدة أو السلوك بالتوجيه الصالح والأمر بالمعروف والنهي عن المنكر وتبليغ تعاليم الإسلام. </w:t>
      </w:r>
    </w:p>
    <w:p w14:paraId="2D83FE55" w14:textId="77777777" w:rsidR="00794F32" w:rsidRPr="001706A0" w:rsidRDefault="00794F32" w:rsidP="005B229D">
      <w:pPr>
        <w:rPr>
          <w:rFonts w:cstheme="minorHAnsi"/>
          <w:sz w:val="32"/>
          <w:szCs w:val="32"/>
          <w:rtl/>
        </w:rPr>
      </w:pPr>
      <w:r>
        <w:rPr>
          <w:rFonts w:cs="Calibri" w:hint="cs"/>
          <w:sz w:val="32"/>
          <w:szCs w:val="32"/>
          <w:rtl/>
        </w:rPr>
        <w:t>5.</w:t>
      </w:r>
      <w:r w:rsidRPr="000D6673">
        <w:rPr>
          <w:rFonts w:cs="Calibri"/>
          <w:sz w:val="32"/>
          <w:szCs w:val="32"/>
          <w:rtl/>
        </w:rPr>
        <w:t xml:space="preserve"> وجوب إغاثة الملهوف وإعانة المضطر وهو تكليف عام لا يختص بالإمام عليه السلام، بل يعم كل مسلم. </w:t>
      </w:r>
    </w:p>
    <w:p w14:paraId="3BC0C557" w14:textId="77777777" w:rsidR="00794F32" w:rsidRPr="001706A0" w:rsidRDefault="00794F32" w:rsidP="001706A0">
      <w:pPr>
        <w:rPr>
          <w:rFonts w:cstheme="minorHAnsi"/>
          <w:color w:val="C00000"/>
          <w:sz w:val="32"/>
          <w:szCs w:val="32"/>
          <w:rtl/>
        </w:rPr>
      </w:pPr>
      <w:r w:rsidRPr="001706A0">
        <w:rPr>
          <w:rFonts w:cs="Calibri" w:hint="cs"/>
          <w:color w:val="C00000"/>
          <w:sz w:val="32"/>
          <w:szCs w:val="32"/>
          <w:rtl/>
        </w:rPr>
        <w:t xml:space="preserve">رب تساؤل يردّ: </w:t>
      </w:r>
      <w:r w:rsidRPr="001706A0">
        <w:rPr>
          <w:rFonts w:cs="Calibri"/>
          <w:color w:val="C00000"/>
          <w:sz w:val="32"/>
          <w:szCs w:val="32"/>
          <w:rtl/>
        </w:rPr>
        <w:t>لماذا الإمام المهدي (عج) لم يؤدِّ كل هذه الوظائف؟</w:t>
      </w:r>
    </w:p>
    <w:p w14:paraId="6D5F78DD" w14:textId="77777777" w:rsidR="00794F32" w:rsidRDefault="00794F32" w:rsidP="0073513A">
      <w:pPr>
        <w:rPr>
          <w:rFonts w:cs="Calibri"/>
          <w:sz w:val="32"/>
          <w:szCs w:val="32"/>
          <w:rtl/>
        </w:rPr>
      </w:pPr>
      <w:r>
        <w:rPr>
          <w:rFonts w:cs="Calibri" w:hint="cs"/>
          <w:sz w:val="32"/>
          <w:szCs w:val="32"/>
          <w:rtl/>
        </w:rPr>
        <w:t xml:space="preserve">الجواب: </w:t>
      </w:r>
      <w:r w:rsidRPr="001706A0">
        <w:rPr>
          <w:rFonts w:cs="Calibri"/>
          <w:sz w:val="32"/>
          <w:szCs w:val="32"/>
          <w:rtl/>
        </w:rPr>
        <w:t>الإمام المهدي (عج) كأي إمام معصوم، مكلف بهذه الواجبات، ولكن هناك عقبات تمنعه من أداء جمي</w:t>
      </w:r>
      <w:r>
        <w:rPr>
          <w:rFonts w:cs="Calibri"/>
          <w:sz w:val="32"/>
          <w:szCs w:val="32"/>
          <w:rtl/>
        </w:rPr>
        <w:t>ع هذه الوظائف في ظل ظروف معينة</w:t>
      </w:r>
      <w:r>
        <w:rPr>
          <w:rFonts w:cs="Calibri" w:hint="cs"/>
          <w:sz w:val="32"/>
          <w:szCs w:val="32"/>
          <w:rtl/>
        </w:rPr>
        <w:t xml:space="preserve">، منها: أنّ </w:t>
      </w:r>
      <w:r w:rsidRPr="001706A0">
        <w:rPr>
          <w:rFonts w:cs="Calibri"/>
          <w:sz w:val="32"/>
          <w:szCs w:val="32"/>
          <w:rtl/>
        </w:rPr>
        <w:t xml:space="preserve">الإمام المهدي </w:t>
      </w:r>
      <w:r>
        <w:rPr>
          <w:rFonts w:cs="Calibri" w:hint="cs"/>
          <w:sz w:val="32"/>
          <w:szCs w:val="32"/>
          <w:rtl/>
        </w:rPr>
        <w:t xml:space="preserve">مستهدف من قبل الأعداء، فهو </w:t>
      </w:r>
      <w:r w:rsidRPr="001706A0">
        <w:rPr>
          <w:rFonts w:cs="Calibri"/>
          <w:sz w:val="32"/>
          <w:szCs w:val="32"/>
          <w:rtl/>
        </w:rPr>
        <w:t>(عج) يعيش في مجتمع منحرف، حيث يطارده ويُراقب</w:t>
      </w:r>
      <w:r>
        <w:rPr>
          <w:rFonts w:cs="Calibri" w:hint="cs"/>
          <w:sz w:val="32"/>
          <w:szCs w:val="32"/>
          <w:rtl/>
        </w:rPr>
        <w:t>ه</w:t>
      </w:r>
      <w:r w:rsidRPr="001706A0">
        <w:rPr>
          <w:rFonts w:cs="Calibri"/>
          <w:sz w:val="32"/>
          <w:szCs w:val="32"/>
          <w:rtl/>
        </w:rPr>
        <w:t xml:space="preserve"> بشكل مستمر، مما يعزله عن المشاركة المباشرة في الأعمال الاجتماعية والسياسية. </w:t>
      </w:r>
    </w:p>
    <w:p w14:paraId="02ACA376" w14:textId="77777777" w:rsidR="00794F32" w:rsidRDefault="00794F32" w:rsidP="005777A9">
      <w:pPr>
        <w:rPr>
          <w:rFonts w:cs="Calibri"/>
          <w:sz w:val="32"/>
          <w:szCs w:val="32"/>
          <w:rtl/>
        </w:rPr>
      </w:pPr>
      <w:r>
        <w:rPr>
          <w:rFonts w:cs="Calibri" w:hint="cs"/>
          <w:sz w:val="32"/>
          <w:szCs w:val="32"/>
          <w:rtl/>
        </w:rPr>
        <w:t>ف</w:t>
      </w:r>
      <w:r>
        <w:rPr>
          <w:rFonts w:cs="Calibri"/>
          <w:sz w:val="32"/>
          <w:szCs w:val="32"/>
          <w:rtl/>
        </w:rPr>
        <w:t>إذا كان أداء</w:t>
      </w:r>
      <w:r w:rsidRPr="001706A0">
        <w:rPr>
          <w:rFonts w:cs="Calibri"/>
          <w:sz w:val="32"/>
          <w:szCs w:val="32"/>
          <w:rtl/>
        </w:rPr>
        <w:t xml:space="preserve"> التك</w:t>
      </w:r>
      <w:r>
        <w:rPr>
          <w:rFonts w:cs="Calibri" w:hint="cs"/>
          <w:sz w:val="32"/>
          <w:szCs w:val="32"/>
          <w:rtl/>
        </w:rPr>
        <w:t>ليف</w:t>
      </w:r>
      <w:r w:rsidRPr="001706A0">
        <w:rPr>
          <w:rFonts w:cs="Calibri"/>
          <w:sz w:val="32"/>
          <w:szCs w:val="32"/>
          <w:rtl/>
        </w:rPr>
        <w:t xml:space="preserve"> في فترة من الفترات</w:t>
      </w:r>
      <w:r w:rsidRPr="005B229D">
        <w:rPr>
          <w:rFonts w:cs="Calibri"/>
          <w:sz w:val="32"/>
          <w:szCs w:val="32"/>
          <w:rtl/>
        </w:rPr>
        <w:t xml:space="preserve"> يؤدي إلى كشف هويته وزوال غيبته </w:t>
      </w:r>
      <w:r>
        <w:rPr>
          <w:rFonts w:cs="Calibri" w:hint="cs"/>
          <w:sz w:val="32"/>
          <w:szCs w:val="32"/>
          <w:rtl/>
        </w:rPr>
        <w:t xml:space="preserve">مما </w:t>
      </w:r>
      <w:r w:rsidRPr="001706A0">
        <w:rPr>
          <w:rFonts w:cs="Calibri"/>
          <w:sz w:val="32"/>
          <w:szCs w:val="32"/>
          <w:rtl/>
        </w:rPr>
        <w:t xml:space="preserve">يعرض حياته </w:t>
      </w:r>
      <w:r w:rsidRPr="001706A0">
        <w:rPr>
          <w:rFonts w:cs="Calibri" w:hint="cs"/>
          <w:sz w:val="32"/>
          <w:szCs w:val="32"/>
          <w:rtl/>
        </w:rPr>
        <w:t>للخطر،</w:t>
      </w:r>
      <w:r w:rsidRPr="005B229D">
        <w:rPr>
          <w:rFonts w:cs="Calibri"/>
          <w:sz w:val="32"/>
          <w:szCs w:val="32"/>
          <w:rtl/>
        </w:rPr>
        <w:t xml:space="preserve"> </w:t>
      </w:r>
      <w:r w:rsidRPr="001706A0">
        <w:rPr>
          <w:rFonts w:cs="Calibri"/>
          <w:sz w:val="32"/>
          <w:szCs w:val="32"/>
          <w:rtl/>
        </w:rPr>
        <w:t>فشرعاً يسقط عنه التكليف</w:t>
      </w:r>
      <w:r>
        <w:rPr>
          <w:rFonts w:cs="Calibri" w:hint="cs"/>
          <w:sz w:val="32"/>
          <w:szCs w:val="32"/>
          <w:rtl/>
        </w:rPr>
        <w:t xml:space="preserve">؛ </w:t>
      </w:r>
      <w:r w:rsidRPr="001706A0">
        <w:rPr>
          <w:rFonts w:cs="Calibri"/>
          <w:sz w:val="32"/>
          <w:szCs w:val="32"/>
          <w:rtl/>
        </w:rPr>
        <w:t xml:space="preserve">لأن الله سبحانه وتعالى أمر بالحفاظ على </w:t>
      </w:r>
      <w:r>
        <w:rPr>
          <w:rFonts w:cs="Calibri" w:hint="cs"/>
          <w:sz w:val="32"/>
          <w:szCs w:val="32"/>
          <w:rtl/>
        </w:rPr>
        <w:t>النفس</w:t>
      </w:r>
      <w:r w:rsidRPr="001706A0">
        <w:rPr>
          <w:rFonts w:cs="Calibri"/>
          <w:sz w:val="32"/>
          <w:szCs w:val="32"/>
          <w:rtl/>
        </w:rPr>
        <w:t>،</w:t>
      </w:r>
      <w:r>
        <w:rPr>
          <w:rFonts w:cs="Calibri" w:hint="cs"/>
          <w:sz w:val="32"/>
          <w:szCs w:val="32"/>
          <w:rtl/>
        </w:rPr>
        <w:t xml:space="preserve"> قال تعالى: [</w:t>
      </w:r>
      <w:r w:rsidRPr="005777A9">
        <w:rPr>
          <w:rFonts w:cs="Calibri"/>
          <w:b/>
          <w:bCs/>
          <w:color w:val="009900"/>
          <w:sz w:val="32"/>
          <w:szCs w:val="32"/>
          <w:rtl/>
        </w:rPr>
        <w:t>وَلَا تُلْقُوا بِأَيْدِيكُمْ إِلَى التَّهْلُكَةِ</w:t>
      </w:r>
      <w:r>
        <w:rPr>
          <w:rFonts w:cs="Calibri" w:hint="cs"/>
          <w:sz w:val="32"/>
          <w:szCs w:val="32"/>
          <w:rtl/>
        </w:rPr>
        <w:t>].</w:t>
      </w:r>
      <w:r>
        <w:rPr>
          <w:rStyle w:val="Slutkommentarsreferens"/>
          <w:rFonts w:cs="Calibri"/>
          <w:sz w:val="32"/>
          <w:szCs w:val="32"/>
          <w:rtl/>
        </w:rPr>
        <w:endnoteReference w:id="16"/>
      </w:r>
    </w:p>
    <w:p w14:paraId="34078C02" w14:textId="578F15D2" w:rsidR="00794F32" w:rsidRDefault="00794F32" w:rsidP="005777A9">
      <w:pPr>
        <w:rPr>
          <w:rFonts w:cstheme="minorHAnsi"/>
          <w:sz w:val="32"/>
          <w:szCs w:val="32"/>
          <w:rtl/>
        </w:rPr>
      </w:pPr>
      <w:r>
        <w:rPr>
          <w:rFonts w:cs="Calibri" w:hint="cs"/>
          <w:sz w:val="32"/>
          <w:szCs w:val="32"/>
          <w:rtl/>
        </w:rPr>
        <w:t>و</w:t>
      </w:r>
      <w:r w:rsidRPr="0073513A">
        <w:rPr>
          <w:rFonts w:cs="Calibri"/>
          <w:sz w:val="32"/>
          <w:szCs w:val="32"/>
          <w:rtl/>
        </w:rPr>
        <w:t>الإمام قد يضطر إلى تأجيل بعض الوظائف أو تركها مؤقت</w:t>
      </w:r>
      <w:r>
        <w:rPr>
          <w:rFonts w:cs="Calibri"/>
          <w:sz w:val="32"/>
          <w:szCs w:val="32"/>
          <w:rtl/>
        </w:rPr>
        <w:t>اً لحصول تزاحم بين تقديم الأهم</w:t>
      </w:r>
      <w:r>
        <w:rPr>
          <w:rFonts w:cs="Calibri" w:hint="cs"/>
          <w:sz w:val="32"/>
          <w:szCs w:val="32"/>
          <w:rtl/>
        </w:rPr>
        <w:t xml:space="preserve"> </w:t>
      </w:r>
      <w:r>
        <w:rPr>
          <w:rFonts w:cs="Calibri"/>
          <w:sz w:val="32"/>
          <w:szCs w:val="32"/>
          <w:rtl/>
        </w:rPr>
        <w:t>-</w:t>
      </w:r>
      <w:r w:rsidRPr="0073513A">
        <w:rPr>
          <w:rFonts w:cs="Calibri"/>
          <w:sz w:val="32"/>
          <w:szCs w:val="32"/>
          <w:rtl/>
        </w:rPr>
        <w:t>الحفاظ على حياته-</w:t>
      </w:r>
      <w:r>
        <w:rPr>
          <w:rFonts w:cs="Calibri" w:hint="cs"/>
          <w:sz w:val="32"/>
          <w:szCs w:val="32"/>
          <w:rtl/>
        </w:rPr>
        <w:t xml:space="preserve"> </w:t>
      </w:r>
      <w:r w:rsidRPr="0073513A">
        <w:rPr>
          <w:rFonts w:cs="Calibri"/>
          <w:sz w:val="32"/>
          <w:szCs w:val="32"/>
          <w:rtl/>
        </w:rPr>
        <w:t>على المهم</w:t>
      </w:r>
      <w:r w:rsidRPr="007A3C81">
        <w:rPr>
          <w:rFonts w:cs="Calibri"/>
          <w:sz w:val="32"/>
          <w:szCs w:val="32"/>
          <w:rtl/>
        </w:rPr>
        <w:t xml:space="preserve">، </w:t>
      </w:r>
      <w:r>
        <w:rPr>
          <w:rFonts w:cs="Calibri" w:hint="cs"/>
          <w:sz w:val="32"/>
          <w:szCs w:val="32"/>
          <w:rtl/>
        </w:rPr>
        <w:t xml:space="preserve">وبالأخص وأنّ الإمام المهدي (عج) </w:t>
      </w:r>
      <w:r w:rsidRPr="001706A0">
        <w:rPr>
          <w:rFonts w:cs="Calibri"/>
          <w:sz w:val="32"/>
          <w:szCs w:val="32"/>
          <w:rtl/>
        </w:rPr>
        <w:t>هو المؤمل الذي سيحقق دولة العدل الإلهي في الوقت المناسب، ولا يمكنه تحقيق هذا الهدف إذا تعرض للخطر.</w:t>
      </w:r>
    </w:p>
    <w:p w14:paraId="2092EDAA" w14:textId="77777777" w:rsidR="00794F32" w:rsidRPr="001706A0" w:rsidRDefault="00794F32" w:rsidP="000D6673">
      <w:pPr>
        <w:rPr>
          <w:rFonts w:cstheme="minorHAnsi"/>
          <w:sz w:val="32"/>
          <w:szCs w:val="32"/>
          <w:rtl/>
        </w:rPr>
      </w:pPr>
      <w:r w:rsidRPr="001706A0">
        <w:rPr>
          <w:rFonts w:cs="Calibri"/>
          <w:sz w:val="32"/>
          <w:szCs w:val="32"/>
          <w:rtl/>
        </w:rPr>
        <w:t xml:space="preserve">مثال </w:t>
      </w:r>
      <w:r>
        <w:rPr>
          <w:rFonts w:cs="Calibri" w:hint="cs"/>
          <w:sz w:val="32"/>
          <w:szCs w:val="32"/>
          <w:rtl/>
        </w:rPr>
        <w:t>ذلك</w:t>
      </w:r>
      <w:r w:rsidRPr="001706A0">
        <w:rPr>
          <w:rFonts w:cs="Calibri"/>
          <w:sz w:val="32"/>
          <w:szCs w:val="32"/>
          <w:rtl/>
        </w:rPr>
        <w:t>:</w:t>
      </w:r>
      <w:r>
        <w:rPr>
          <w:rFonts w:cstheme="minorHAnsi" w:hint="cs"/>
          <w:sz w:val="32"/>
          <w:szCs w:val="32"/>
          <w:rtl/>
        </w:rPr>
        <w:t xml:space="preserve"> </w:t>
      </w:r>
      <w:r w:rsidRPr="001706A0">
        <w:rPr>
          <w:rFonts w:cs="Calibri"/>
          <w:sz w:val="32"/>
          <w:szCs w:val="32"/>
          <w:rtl/>
        </w:rPr>
        <w:t xml:space="preserve">إذا كانت إحدى وظائف الإمام هي حماية المجتمع من الغزو الخارجي، لكن أداء هذه المهمة سيؤدي إلى كشف شخصيته وغيبته، مما يشكل خطراً على حياته، فإن هذا التكليف يسقط مؤقتاً، </w:t>
      </w:r>
      <w:r>
        <w:rPr>
          <w:rFonts w:cs="Calibri" w:hint="cs"/>
          <w:sz w:val="32"/>
          <w:szCs w:val="32"/>
          <w:rtl/>
        </w:rPr>
        <w:t>للسبب الذي ذكرناه.</w:t>
      </w:r>
    </w:p>
    <w:p w14:paraId="3FB4616F" w14:textId="363E77D0" w:rsidR="00794F32" w:rsidRDefault="00794F32" w:rsidP="0073513A">
      <w:pPr>
        <w:rPr>
          <w:rFonts w:cs="Calibri"/>
          <w:sz w:val="32"/>
          <w:szCs w:val="32"/>
          <w:rtl/>
        </w:rPr>
      </w:pPr>
      <w:r>
        <w:rPr>
          <w:rFonts w:cstheme="minorHAnsi" w:hint="cs"/>
          <w:sz w:val="32"/>
          <w:szCs w:val="32"/>
          <w:rtl/>
        </w:rPr>
        <w:t xml:space="preserve">بالإضافة إلى ذلك فأنّ </w:t>
      </w:r>
      <w:r w:rsidRPr="001706A0">
        <w:rPr>
          <w:rFonts w:cs="Calibri"/>
          <w:sz w:val="32"/>
          <w:szCs w:val="32"/>
          <w:rtl/>
        </w:rPr>
        <w:t xml:space="preserve">غيبة الإمام ليست غياباً عن </w:t>
      </w:r>
      <w:r>
        <w:rPr>
          <w:rFonts w:cs="Calibri" w:hint="cs"/>
          <w:sz w:val="32"/>
          <w:szCs w:val="32"/>
          <w:rtl/>
        </w:rPr>
        <w:t>كل أدواره وتكاليفه ووظائفه</w:t>
      </w:r>
      <w:r w:rsidRPr="001706A0">
        <w:rPr>
          <w:rFonts w:cs="Calibri"/>
          <w:sz w:val="32"/>
          <w:szCs w:val="32"/>
          <w:rtl/>
        </w:rPr>
        <w:t>، بل هي وسيلة لحمايته في ظل الظروف التي قد تعرضه للخطر</w:t>
      </w:r>
      <w:r>
        <w:rPr>
          <w:rFonts w:cs="Calibri" w:hint="cs"/>
          <w:sz w:val="32"/>
          <w:szCs w:val="32"/>
          <w:rtl/>
        </w:rPr>
        <w:t>.</w:t>
      </w:r>
    </w:p>
    <w:p w14:paraId="060AAE87" w14:textId="77777777" w:rsidR="00794F32" w:rsidRDefault="00794F32" w:rsidP="000D6673">
      <w:pPr>
        <w:rPr>
          <w:rFonts w:cs="Calibri"/>
          <w:sz w:val="32"/>
          <w:szCs w:val="32"/>
          <w:rtl/>
        </w:rPr>
      </w:pPr>
      <w:r>
        <w:rPr>
          <w:rFonts w:cs="Calibri" w:hint="cs"/>
          <w:sz w:val="32"/>
          <w:szCs w:val="32"/>
          <w:rtl/>
        </w:rPr>
        <w:t>وإلا فأن ا</w:t>
      </w:r>
      <w:r w:rsidRPr="001706A0">
        <w:rPr>
          <w:rFonts w:cs="Calibri"/>
          <w:sz w:val="32"/>
          <w:szCs w:val="32"/>
          <w:rtl/>
        </w:rPr>
        <w:t>لإمام المهدي (عج) يؤدي ما يستطيع م</w:t>
      </w:r>
      <w:r>
        <w:rPr>
          <w:rFonts w:cs="Calibri"/>
          <w:sz w:val="32"/>
          <w:szCs w:val="32"/>
          <w:rtl/>
        </w:rPr>
        <w:t>ن وظائفه وفق الظروف المحيطة به</w:t>
      </w:r>
      <w:r>
        <w:rPr>
          <w:rFonts w:cs="Calibri" w:hint="cs"/>
          <w:sz w:val="32"/>
          <w:szCs w:val="32"/>
          <w:rtl/>
        </w:rPr>
        <w:t>، والتي سنطرحها في المبحث الآتي:</w:t>
      </w:r>
    </w:p>
    <w:p w14:paraId="62D6244B" w14:textId="77777777" w:rsidR="00794F32" w:rsidRPr="00305157" w:rsidRDefault="00794F32" w:rsidP="000D6673">
      <w:pPr>
        <w:rPr>
          <w:rFonts w:cstheme="minorHAnsi"/>
          <w:sz w:val="32"/>
          <w:szCs w:val="32"/>
          <w:rtl/>
        </w:rPr>
      </w:pPr>
    </w:p>
    <w:p w14:paraId="4C3B3460" w14:textId="77777777" w:rsidR="00794F32" w:rsidRPr="00305157" w:rsidRDefault="00794F32" w:rsidP="00FB00E2">
      <w:pPr>
        <w:rPr>
          <w:rFonts w:cstheme="minorHAnsi"/>
          <w:sz w:val="32"/>
          <w:szCs w:val="32"/>
          <w:rtl/>
        </w:rPr>
      </w:pPr>
      <w:r>
        <w:rPr>
          <w:rFonts w:cstheme="minorHAnsi" w:hint="cs"/>
          <w:sz w:val="32"/>
          <w:szCs w:val="32"/>
          <w:highlight w:val="yellow"/>
          <w:rtl/>
        </w:rPr>
        <w:t xml:space="preserve">المبحث الثالث: </w:t>
      </w:r>
      <w:r w:rsidRPr="00F13C7A">
        <w:rPr>
          <w:rFonts w:cs="Calibri"/>
          <w:sz w:val="32"/>
          <w:szCs w:val="32"/>
          <w:highlight w:val="yellow"/>
          <w:rtl/>
        </w:rPr>
        <w:t>فوائد الإمام ال</w:t>
      </w:r>
      <w:r>
        <w:rPr>
          <w:rFonts w:cs="Calibri"/>
          <w:sz w:val="32"/>
          <w:szCs w:val="32"/>
          <w:highlight w:val="yellow"/>
          <w:rtl/>
        </w:rPr>
        <w:t>مهدي عليه السلام في حال غيبته</w:t>
      </w:r>
    </w:p>
    <w:p w14:paraId="16552CA1" w14:textId="77777777" w:rsidR="00794F32" w:rsidRDefault="00794F32" w:rsidP="00747DDC">
      <w:pPr>
        <w:rPr>
          <w:rFonts w:cstheme="minorHAnsi"/>
          <w:sz w:val="32"/>
          <w:szCs w:val="32"/>
          <w:rtl/>
        </w:rPr>
      </w:pPr>
    </w:p>
    <w:p w14:paraId="5C9DE997" w14:textId="15872B20" w:rsidR="00794F32" w:rsidRPr="00747DDC" w:rsidRDefault="00794F32" w:rsidP="00747DDC">
      <w:pPr>
        <w:rPr>
          <w:rFonts w:cstheme="minorHAnsi"/>
          <w:color w:val="C00000"/>
          <w:sz w:val="32"/>
          <w:szCs w:val="32"/>
          <w:rtl/>
        </w:rPr>
      </w:pPr>
      <w:r>
        <w:rPr>
          <w:rFonts w:cs="Calibri" w:hint="cs"/>
          <w:color w:val="C00000"/>
          <w:sz w:val="32"/>
          <w:szCs w:val="32"/>
          <w:rtl/>
        </w:rPr>
        <w:t xml:space="preserve">سؤال: </w:t>
      </w:r>
      <w:r w:rsidRPr="00747DDC">
        <w:rPr>
          <w:rFonts w:cs="Calibri"/>
          <w:color w:val="C00000"/>
          <w:sz w:val="32"/>
          <w:szCs w:val="32"/>
          <w:rtl/>
        </w:rPr>
        <w:t>ما الفائدة من وجود الامام الحجة (عج) للبشر وهو غائب ومتخف</w:t>
      </w:r>
      <w:r>
        <w:rPr>
          <w:rFonts w:cs="Calibri" w:hint="cs"/>
          <w:color w:val="C00000"/>
          <w:sz w:val="32"/>
          <w:szCs w:val="32"/>
          <w:rtl/>
        </w:rPr>
        <w:t>ٍ</w:t>
      </w:r>
      <w:r w:rsidRPr="00747DDC">
        <w:rPr>
          <w:rFonts w:cs="Calibri"/>
          <w:color w:val="C00000"/>
          <w:sz w:val="32"/>
          <w:szCs w:val="32"/>
          <w:rtl/>
        </w:rPr>
        <w:t xml:space="preserve"> عنهم؟</w:t>
      </w:r>
    </w:p>
    <w:p w14:paraId="31171C2D" w14:textId="77777777" w:rsidR="00794F32" w:rsidRDefault="00794F32" w:rsidP="00EB1A78">
      <w:pPr>
        <w:rPr>
          <w:rFonts w:cstheme="minorHAnsi"/>
          <w:sz w:val="32"/>
          <w:szCs w:val="32"/>
          <w:rtl/>
        </w:rPr>
      </w:pPr>
      <w:r>
        <w:rPr>
          <w:rFonts w:cs="Calibri" w:hint="cs"/>
          <w:sz w:val="32"/>
          <w:szCs w:val="32"/>
          <w:rtl/>
        </w:rPr>
        <w:t xml:space="preserve">الجواب: </w:t>
      </w:r>
      <w:r w:rsidRPr="00747DDC">
        <w:rPr>
          <w:rFonts w:cs="Calibri"/>
          <w:sz w:val="32"/>
          <w:szCs w:val="32"/>
          <w:rtl/>
        </w:rPr>
        <w:t>الفائدة من وجوده وهو غائب تتعلق بالأدوار الخفية التي يؤديها في غيبته لصالح الأمة</w:t>
      </w:r>
      <w:r w:rsidRPr="00747DDC">
        <w:rPr>
          <w:rFonts w:cs="Calibri" w:hint="cs"/>
          <w:sz w:val="32"/>
          <w:szCs w:val="32"/>
          <w:rtl/>
        </w:rPr>
        <w:t>، وهي كالآتي:</w:t>
      </w:r>
    </w:p>
    <w:p w14:paraId="5EA0A76A" w14:textId="77777777" w:rsidR="00794F32" w:rsidRDefault="00794F32" w:rsidP="00785C95">
      <w:pPr>
        <w:rPr>
          <w:rFonts w:cstheme="minorHAnsi"/>
          <w:sz w:val="32"/>
          <w:szCs w:val="32"/>
          <w:rtl/>
        </w:rPr>
      </w:pPr>
      <w:r w:rsidRPr="00785C95">
        <w:rPr>
          <w:rFonts w:cstheme="minorHAnsi" w:hint="cs"/>
          <w:sz w:val="32"/>
          <w:szCs w:val="32"/>
          <w:highlight w:val="lightGray"/>
          <w:rtl/>
        </w:rPr>
        <w:t>أولاً:</w:t>
      </w:r>
      <w:r w:rsidRPr="00785C95">
        <w:rPr>
          <w:rFonts w:cs="Calibri"/>
          <w:sz w:val="32"/>
          <w:szCs w:val="32"/>
          <w:highlight w:val="lightGray"/>
          <w:rtl/>
        </w:rPr>
        <w:t xml:space="preserve"> </w:t>
      </w:r>
      <w:r w:rsidRPr="00785C95">
        <w:rPr>
          <w:rFonts w:cs="Calibri" w:hint="cs"/>
          <w:sz w:val="32"/>
          <w:szCs w:val="32"/>
          <w:highlight w:val="lightGray"/>
          <w:rtl/>
        </w:rPr>
        <w:t xml:space="preserve">وجود </w:t>
      </w:r>
      <w:r w:rsidRPr="00785C95">
        <w:rPr>
          <w:rFonts w:cs="Calibri"/>
          <w:sz w:val="32"/>
          <w:szCs w:val="32"/>
          <w:highlight w:val="lightGray"/>
          <w:rtl/>
        </w:rPr>
        <w:t xml:space="preserve">الإمام الحجة أمان لأهل الأرض </w:t>
      </w:r>
    </w:p>
    <w:p w14:paraId="544368C5" w14:textId="77777777" w:rsidR="00794F32" w:rsidRPr="00485B9B" w:rsidRDefault="00794F32" w:rsidP="00485B9B">
      <w:pPr>
        <w:rPr>
          <w:rFonts w:cstheme="minorHAnsi"/>
          <w:sz w:val="32"/>
          <w:szCs w:val="32"/>
          <w:rtl/>
        </w:rPr>
      </w:pPr>
      <w:r>
        <w:rPr>
          <w:rFonts w:cstheme="minorHAnsi" w:hint="cs"/>
          <w:sz w:val="32"/>
          <w:szCs w:val="32"/>
          <w:rtl/>
        </w:rPr>
        <w:t>وقد أشرنا إليه في الوجه الأول لتشبيهه بالشمس في المبحث الأول، فراجعوه.</w:t>
      </w:r>
    </w:p>
    <w:p w14:paraId="3917308C" w14:textId="77777777" w:rsidR="00794F32" w:rsidRPr="00002F70" w:rsidRDefault="00794F32" w:rsidP="00002F70">
      <w:pPr>
        <w:rPr>
          <w:rFonts w:cstheme="minorHAnsi"/>
          <w:sz w:val="32"/>
          <w:szCs w:val="32"/>
          <w:rtl/>
        </w:rPr>
      </w:pPr>
      <w:r w:rsidRPr="00785C95">
        <w:rPr>
          <w:rFonts w:cstheme="minorHAnsi" w:hint="cs"/>
          <w:sz w:val="32"/>
          <w:szCs w:val="32"/>
          <w:highlight w:val="lightGray"/>
          <w:rtl/>
        </w:rPr>
        <w:t xml:space="preserve">ثانياً: </w:t>
      </w:r>
      <w:r w:rsidRPr="00785C95">
        <w:rPr>
          <w:rFonts w:cs="Calibri"/>
          <w:sz w:val="32"/>
          <w:szCs w:val="32"/>
          <w:highlight w:val="lightGray"/>
          <w:rtl/>
        </w:rPr>
        <w:t>إتمام الحجة على الخلق</w:t>
      </w:r>
    </w:p>
    <w:p w14:paraId="49AE42AD" w14:textId="7D8E25D1" w:rsidR="00794F32" w:rsidRPr="00A6364A" w:rsidRDefault="00794F32" w:rsidP="005777A9">
      <w:pPr>
        <w:rPr>
          <w:rFonts w:cs="Calibri"/>
          <w:sz w:val="32"/>
          <w:szCs w:val="32"/>
          <w:rtl/>
        </w:rPr>
      </w:pPr>
      <w:r w:rsidRPr="00A6364A">
        <w:rPr>
          <w:rFonts w:cs="Calibri"/>
          <w:sz w:val="32"/>
          <w:szCs w:val="32"/>
          <w:rtl/>
        </w:rPr>
        <w:t>الله سبحانه وتعالى من رحمته لا يترك الناس دون هداية، فقد أرسل الأنبياء والرسل ليكونوا حجةً على البشر، كما قال تعالى: [</w:t>
      </w:r>
      <w:r w:rsidRPr="005777A9">
        <w:rPr>
          <w:rFonts w:cs="Calibri"/>
          <w:b/>
          <w:bCs/>
          <w:color w:val="009900"/>
          <w:sz w:val="32"/>
          <w:szCs w:val="32"/>
          <w:rtl/>
        </w:rPr>
        <w:t>رُّسُلًا مُّبَشِّرِينَ وَمُنذِرِينَ لِئَلَّا يَكُونَ لِلنَّاسِ عَلَى اللَّهِ حُجَّةٌ بَعْدَ الرُّسُلِ</w:t>
      </w:r>
      <w:r w:rsidRPr="00A6364A">
        <w:rPr>
          <w:rFonts w:cs="Calibri"/>
          <w:sz w:val="32"/>
          <w:szCs w:val="32"/>
          <w:rtl/>
        </w:rPr>
        <w:t>]</w:t>
      </w:r>
      <w:r>
        <w:rPr>
          <w:rStyle w:val="Slutkommentarsreferens"/>
          <w:rFonts w:cs="Calibri"/>
          <w:sz w:val="32"/>
          <w:szCs w:val="32"/>
          <w:rtl/>
        </w:rPr>
        <w:endnoteReference w:id="17"/>
      </w:r>
      <w:r>
        <w:rPr>
          <w:rFonts w:cs="Calibri" w:hint="cs"/>
          <w:sz w:val="32"/>
          <w:szCs w:val="32"/>
          <w:rtl/>
        </w:rPr>
        <w:t xml:space="preserve">، </w:t>
      </w:r>
      <w:r w:rsidRPr="00A6364A">
        <w:rPr>
          <w:rFonts w:cs="Calibri"/>
          <w:sz w:val="32"/>
          <w:szCs w:val="32"/>
          <w:rtl/>
        </w:rPr>
        <w:t xml:space="preserve">وبعد انتهاء زمن الأنبياء، انتقلت الحجة إلى الأئمة من أهل البيت عليهم السلام، فهم ورثة العلم والهداية. </w:t>
      </w:r>
    </w:p>
    <w:p w14:paraId="3D40BC31" w14:textId="77777777" w:rsidR="00794F32" w:rsidRPr="00A6364A" w:rsidRDefault="00794F32" w:rsidP="00A6364A">
      <w:pPr>
        <w:rPr>
          <w:rFonts w:cs="Calibri"/>
          <w:sz w:val="32"/>
          <w:szCs w:val="32"/>
          <w:rtl/>
        </w:rPr>
      </w:pPr>
      <w:r w:rsidRPr="00A6364A">
        <w:rPr>
          <w:rFonts w:cs="Calibri"/>
          <w:sz w:val="32"/>
          <w:szCs w:val="32"/>
          <w:rtl/>
        </w:rPr>
        <w:t>السبب الذي يجعل وجود الإمام مهمًا حتى في الغيبة هو أن الناس دائمًا يحتاجون إلى حجة لله في كل زمن. وجود هذا الإمام يقطع على الناس العذر، فلا يستطيع أحد أن يقول: "لو كان عندنا قائد سماوي، لما انحرفنا". لأن الله قد أتم عليهم الحجة بوجود الإمام المهدي عليه السلام. فهو موجود كحجة حتى لو لم نره، وهذا يعني أن الحق لا يزال معروفًا، والطريق المستقيم واضح لمن يبحث عنه بصدق.</w:t>
      </w:r>
    </w:p>
    <w:p w14:paraId="7780795E" w14:textId="1AC88F52" w:rsidR="00794F32" w:rsidRDefault="00794F32" w:rsidP="00A42A7F">
      <w:pPr>
        <w:rPr>
          <w:rFonts w:cs="Calibri"/>
          <w:sz w:val="32"/>
          <w:szCs w:val="32"/>
          <w:rtl/>
        </w:rPr>
      </w:pPr>
      <w:r w:rsidRPr="00A6364A">
        <w:rPr>
          <w:rFonts w:cs="Calibri"/>
          <w:sz w:val="32"/>
          <w:szCs w:val="32"/>
          <w:rtl/>
        </w:rPr>
        <w:t>مثال توضيحي: تخيل أنك في امتحان، والمعلم قد أعطاك كل التعليمات والإرشادات التي تحتاجها، ووضع لك دليلًا تستطيع أن ترجع إليه في أي وقت إذا واجهت مشكلة. وجود هذا الدليل يجعلك مسؤولًا عن تصرفاتك؛ فلا يمكنك أن تقول بعد الامتحان: "لم أكن أعرف ما يجب أن أفعله</w:t>
      </w:r>
      <w:r>
        <w:rPr>
          <w:rFonts w:cs="Calibri" w:hint="cs"/>
          <w:sz w:val="32"/>
          <w:szCs w:val="32"/>
          <w:rtl/>
        </w:rPr>
        <w:t>"</w:t>
      </w:r>
      <w:r w:rsidRPr="00A6364A">
        <w:rPr>
          <w:rFonts w:cs="Calibri"/>
          <w:sz w:val="32"/>
          <w:szCs w:val="32"/>
          <w:rtl/>
        </w:rPr>
        <w:t>.</w:t>
      </w:r>
    </w:p>
    <w:p w14:paraId="16BCF5A0" w14:textId="0B1F7A74" w:rsidR="00794F32" w:rsidRPr="00A6364A" w:rsidRDefault="00794F32" w:rsidP="005777A9">
      <w:pPr>
        <w:rPr>
          <w:rFonts w:cs="Calibri"/>
          <w:sz w:val="32"/>
          <w:szCs w:val="32"/>
          <w:rtl/>
        </w:rPr>
      </w:pPr>
      <w:r w:rsidRPr="00A6364A">
        <w:rPr>
          <w:rFonts w:cs="Calibri"/>
          <w:sz w:val="32"/>
          <w:szCs w:val="32"/>
          <w:rtl/>
        </w:rPr>
        <w:t xml:space="preserve"> كذلك الإمام المهدي عليه السلام حتى في غيبته هو حجة لله على الخلق، فوجوده يقطع العذر على الناس الذين قد يدّعون أنهم ضلوا لغياب القائد السماوي لأنه أمرهم بالرجوع إلى مراجع الدين العدول الذين يحملون علم أهل البيت ويمثلون حجته في المسائل الشرعية، كما جاء في توقيعه عليهِ السّلامُ: "وأمّا الحوادثُ الواقعةُ فارجعُوا فيهَا إلى رواةِ حديثِنَا، فإنّهُم حُجّتِي عليكُم وأنا حُجّةُ اللهِ".</w:t>
      </w:r>
      <w:r>
        <w:rPr>
          <w:rStyle w:val="Slutkommentarsreferens"/>
          <w:rFonts w:cs="Calibri"/>
          <w:sz w:val="32"/>
          <w:szCs w:val="32"/>
          <w:rtl/>
        </w:rPr>
        <w:endnoteReference w:id="18"/>
      </w:r>
    </w:p>
    <w:p w14:paraId="6A27B2F2" w14:textId="77777777" w:rsidR="00794F32" w:rsidRPr="00002F70" w:rsidRDefault="00794F32" w:rsidP="00A6364A">
      <w:pPr>
        <w:rPr>
          <w:rFonts w:cstheme="minorHAnsi"/>
          <w:sz w:val="32"/>
          <w:szCs w:val="32"/>
          <w:rtl/>
        </w:rPr>
      </w:pPr>
      <w:r w:rsidRPr="00A6364A">
        <w:rPr>
          <w:rFonts w:cs="Calibri"/>
          <w:sz w:val="32"/>
          <w:szCs w:val="32"/>
          <w:rtl/>
        </w:rPr>
        <w:t>وبهذا، تستمر الحجة على الناس حتى مع غيبة الإمام، لأنه لم يتركهم دون إرشاد، بل جعل لهم الفقهاء العدول كوسطاء في أمور الدين.</w:t>
      </w:r>
    </w:p>
    <w:p w14:paraId="1008D41F" w14:textId="77777777" w:rsidR="00794F32" w:rsidRPr="00785C95" w:rsidRDefault="00794F32" w:rsidP="004C09DF">
      <w:pPr>
        <w:rPr>
          <w:rFonts w:cs="Calibri"/>
          <w:sz w:val="32"/>
          <w:szCs w:val="32"/>
          <w:highlight w:val="lightGray"/>
          <w:rtl/>
        </w:rPr>
      </w:pPr>
      <w:r w:rsidRPr="00785C95">
        <w:rPr>
          <w:rFonts w:cstheme="minorHAnsi" w:hint="cs"/>
          <w:sz w:val="32"/>
          <w:szCs w:val="32"/>
          <w:highlight w:val="lightGray"/>
          <w:rtl/>
        </w:rPr>
        <w:t xml:space="preserve">ثالثاً: </w:t>
      </w:r>
      <w:r w:rsidRPr="00785C95">
        <w:rPr>
          <w:rFonts w:cs="Calibri"/>
          <w:sz w:val="32"/>
          <w:szCs w:val="32"/>
          <w:highlight w:val="lightGray"/>
          <w:rtl/>
        </w:rPr>
        <w:t>رعايته للكيان الإسلامي</w:t>
      </w:r>
      <w:r w:rsidRPr="00785C95">
        <w:rPr>
          <w:rFonts w:cs="Calibri" w:hint="cs"/>
          <w:sz w:val="32"/>
          <w:szCs w:val="32"/>
          <w:highlight w:val="lightGray"/>
          <w:rtl/>
        </w:rPr>
        <w:t xml:space="preserve"> </w:t>
      </w:r>
    </w:p>
    <w:p w14:paraId="3DBE5372" w14:textId="0B72CA5C" w:rsidR="00794F32" w:rsidRPr="00683EF6" w:rsidRDefault="00794F32" w:rsidP="005777A9">
      <w:pPr>
        <w:rPr>
          <w:rFonts w:cstheme="minorHAnsi"/>
          <w:sz w:val="32"/>
          <w:szCs w:val="32"/>
          <w:rtl/>
        </w:rPr>
      </w:pPr>
      <w:r>
        <w:rPr>
          <w:rFonts w:cs="Calibri"/>
          <w:sz w:val="32"/>
          <w:szCs w:val="32"/>
          <w:rtl/>
        </w:rPr>
        <w:t>من فوائد وجود الإمام المهدي عليه السلام</w:t>
      </w:r>
      <w:r w:rsidRPr="006C38FB">
        <w:rPr>
          <w:rFonts w:cs="Calibri"/>
          <w:sz w:val="32"/>
          <w:szCs w:val="32"/>
          <w:rtl/>
        </w:rPr>
        <w:t xml:space="preserve"> في فترة الغيبة هو </w:t>
      </w:r>
      <w:r>
        <w:rPr>
          <w:rFonts w:cs="Calibri" w:hint="cs"/>
          <w:sz w:val="32"/>
          <w:szCs w:val="32"/>
          <w:rtl/>
        </w:rPr>
        <w:t>رعايته للكيان الإسلامي عن طريق الا</w:t>
      </w:r>
      <w:r w:rsidRPr="006C38FB">
        <w:rPr>
          <w:rFonts w:cs="Calibri"/>
          <w:sz w:val="32"/>
          <w:szCs w:val="32"/>
          <w:rtl/>
        </w:rPr>
        <w:t xml:space="preserve">ستمرار </w:t>
      </w:r>
      <w:r>
        <w:rPr>
          <w:rFonts w:cs="Calibri" w:hint="cs"/>
          <w:sz w:val="32"/>
          <w:szCs w:val="32"/>
          <w:rtl/>
        </w:rPr>
        <w:t xml:space="preserve">في </w:t>
      </w:r>
      <w:r>
        <w:rPr>
          <w:rFonts w:cs="Calibri"/>
          <w:sz w:val="32"/>
          <w:szCs w:val="32"/>
          <w:rtl/>
        </w:rPr>
        <w:t xml:space="preserve">متابعة </w:t>
      </w:r>
      <w:r>
        <w:rPr>
          <w:rFonts w:cs="Calibri" w:hint="cs"/>
          <w:sz w:val="32"/>
          <w:szCs w:val="32"/>
          <w:rtl/>
        </w:rPr>
        <w:t>أ</w:t>
      </w:r>
      <w:r w:rsidRPr="006C38FB">
        <w:rPr>
          <w:rFonts w:cs="Calibri"/>
          <w:sz w:val="32"/>
          <w:szCs w:val="32"/>
          <w:rtl/>
        </w:rPr>
        <w:t xml:space="preserve">عمال الأمة. </w:t>
      </w:r>
      <w:r w:rsidRPr="00683EF6">
        <w:rPr>
          <w:rFonts w:cs="Calibri"/>
          <w:sz w:val="32"/>
          <w:szCs w:val="32"/>
          <w:rtl/>
        </w:rPr>
        <w:t xml:space="preserve">يقول الإمام المهدي عليه السلام في رسالته الاُولى للشيخ المفيد: </w:t>
      </w:r>
      <w:r>
        <w:rPr>
          <w:rFonts w:cs="Calibri" w:hint="cs"/>
          <w:sz w:val="32"/>
          <w:szCs w:val="32"/>
          <w:rtl/>
        </w:rPr>
        <w:t>"</w:t>
      </w:r>
      <w:r w:rsidRPr="00683EF6">
        <w:rPr>
          <w:rFonts w:cs="Calibri"/>
          <w:sz w:val="32"/>
          <w:szCs w:val="32"/>
          <w:rtl/>
        </w:rPr>
        <w:t xml:space="preserve">... فإنّا نحيط علماً بأنبائكم ولا يعزب عنّا شيء من أخباركم، ومعرفتنا بالذل الذي أصابكم مُذ جنح كثير منكم </w:t>
      </w:r>
      <w:r>
        <w:rPr>
          <w:rFonts w:cs="Calibri" w:hint="cs"/>
          <w:sz w:val="32"/>
          <w:szCs w:val="32"/>
          <w:rtl/>
        </w:rPr>
        <w:t>إ</w:t>
      </w:r>
      <w:r w:rsidRPr="00683EF6">
        <w:rPr>
          <w:rFonts w:cs="Calibri"/>
          <w:sz w:val="32"/>
          <w:szCs w:val="32"/>
          <w:rtl/>
        </w:rPr>
        <w:t>لى ما كان السلف الصالح عنه شاسعاً ونبذوا العهد المأخوذ وراء ظهورهم كأنهم لا يعلمون.</w:t>
      </w:r>
      <w:r>
        <w:rPr>
          <w:rFonts w:cs="Calibri" w:hint="cs"/>
          <w:sz w:val="32"/>
          <w:szCs w:val="32"/>
          <w:rtl/>
        </w:rPr>
        <w:t>.."</w:t>
      </w:r>
      <w:r w:rsidRPr="00683EF6">
        <w:rPr>
          <w:rFonts w:cs="Calibri"/>
          <w:sz w:val="32"/>
          <w:szCs w:val="32"/>
          <w:rtl/>
        </w:rPr>
        <w:t>.</w:t>
      </w:r>
      <w:r>
        <w:rPr>
          <w:rStyle w:val="Slutkommentarsreferens"/>
          <w:rFonts w:cstheme="minorHAnsi"/>
          <w:sz w:val="32"/>
          <w:szCs w:val="32"/>
          <w:rtl/>
        </w:rPr>
        <w:endnoteReference w:id="19"/>
      </w:r>
    </w:p>
    <w:p w14:paraId="4994205E" w14:textId="77777777" w:rsidR="00794F32" w:rsidRDefault="00794F32" w:rsidP="000E1F52">
      <w:pPr>
        <w:rPr>
          <w:rFonts w:cstheme="minorHAnsi"/>
          <w:sz w:val="32"/>
          <w:szCs w:val="32"/>
          <w:rtl/>
        </w:rPr>
      </w:pPr>
      <w:r w:rsidRPr="00683EF6">
        <w:rPr>
          <w:rFonts w:cs="Calibri"/>
          <w:sz w:val="32"/>
          <w:szCs w:val="32"/>
          <w:rtl/>
        </w:rPr>
        <w:t>إن الإمام يتابع أوضاع المؤمنين ويحيط علماً بالتطورات التي تحصل لهم ومحاولات الاستئصال والإبادة التي يتعرّضون لها ويتخذ الإجراءات اللازمة لدفع الأخطار عنهم بمختلف أشكالها، وهذه الرعاية هي أحد العوامل الأساسية التي تفسر حفظ أتباع مذهب أهل البيت عليهم السلام واستمرار وجودهم وتناميه على مدى الأجيال على الرغم من شدة الحملات التصفوية التي عرضوا لها والإرهاب الفكري الحاد الذي مورس ضدهم لقرون طويلة. فهذه التصفيات الجسدية والمحاربة الفكرية الواسعة التي شهدها التأريخ الإسلامي كانت قادرة ولا شك على إنهاء وجودهم جسدياً وفكرياً لولا الرعاية المهدوية.</w:t>
      </w:r>
      <w:r>
        <w:rPr>
          <w:rStyle w:val="Slutkommentarsreferens"/>
          <w:rFonts w:cs="Calibri"/>
          <w:sz w:val="32"/>
          <w:szCs w:val="32"/>
          <w:rtl/>
        </w:rPr>
        <w:endnoteReference w:id="20"/>
      </w:r>
    </w:p>
    <w:p w14:paraId="52AA9BD3" w14:textId="622AA97B" w:rsidR="00794F32" w:rsidRDefault="00794F32" w:rsidP="000E1F52">
      <w:pPr>
        <w:rPr>
          <w:rFonts w:cs="Calibri"/>
          <w:sz w:val="32"/>
          <w:szCs w:val="32"/>
          <w:rtl/>
        </w:rPr>
      </w:pPr>
      <w:r>
        <w:rPr>
          <w:rFonts w:cstheme="minorHAnsi" w:hint="cs"/>
          <w:sz w:val="32"/>
          <w:szCs w:val="32"/>
          <w:rtl/>
        </w:rPr>
        <w:t xml:space="preserve">وأما كيفية متابعة الإمام المهدي (عج) لأعمال الأمّة ورؤيته لها فهو عن طريق عرض الله تعالى أعمال العباد </w:t>
      </w:r>
      <w:r>
        <w:rPr>
          <w:rFonts w:cs="Calibri" w:hint="cs"/>
          <w:sz w:val="32"/>
          <w:szCs w:val="32"/>
          <w:rtl/>
        </w:rPr>
        <w:t xml:space="preserve">عليه، كما يعرضها على الرسول والأئمة الأطهار عليهم السلام، روي عن </w:t>
      </w:r>
      <w:r w:rsidRPr="006C38FB">
        <w:rPr>
          <w:rFonts w:cs="Calibri"/>
          <w:sz w:val="32"/>
          <w:szCs w:val="32"/>
          <w:rtl/>
        </w:rPr>
        <w:t>يعقوب بن شعيب قال:</w:t>
      </w:r>
      <w:r>
        <w:rPr>
          <w:rFonts w:cs="Calibri" w:hint="cs"/>
          <w:sz w:val="32"/>
          <w:szCs w:val="32"/>
          <w:rtl/>
        </w:rPr>
        <w:t xml:space="preserve"> </w:t>
      </w:r>
      <w:r w:rsidRPr="006C38FB">
        <w:rPr>
          <w:rFonts w:cs="Calibri"/>
          <w:sz w:val="32"/>
          <w:szCs w:val="32"/>
          <w:rtl/>
        </w:rPr>
        <w:t xml:space="preserve">سألت أبا عبد الله عليه السلام عن قول الله عز وجل: </w:t>
      </w:r>
      <w:r>
        <w:rPr>
          <w:rFonts w:cs="Calibri" w:hint="cs"/>
          <w:sz w:val="32"/>
          <w:szCs w:val="32"/>
          <w:rtl/>
        </w:rPr>
        <w:t>[</w:t>
      </w:r>
      <w:r w:rsidRPr="000E1F52">
        <w:rPr>
          <w:rFonts w:cs="Calibri"/>
          <w:b/>
          <w:bCs/>
          <w:color w:val="009900"/>
          <w:sz w:val="32"/>
          <w:szCs w:val="32"/>
          <w:rtl/>
        </w:rPr>
        <w:t>وَقُلِ اعْمَلُوا فَسَيَرَى اللَّهُ عَمَلَكُمْ وَرَسُولُهُ وَالْمُؤْمِنُونَ</w:t>
      </w:r>
      <w:r>
        <w:rPr>
          <w:rFonts w:cstheme="minorHAnsi" w:hint="cs"/>
          <w:sz w:val="32"/>
          <w:szCs w:val="32"/>
          <w:rtl/>
        </w:rPr>
        <w:t>]</w:t>
      </w:r>
      <w:r>
        <w:rPr>
          <w:rStyle w:val="Slutkommentarsreferens"/>
          <w:rFonts w:cstheme="minorHAnsi"/>
          <w:sz w:val="32"/>
          <w:szCs w:val="32"/>
          <w:rtl/>
        </w:rPr>
        <w:endnoteReference w:id="21"/>
      </w:r>
      <w:r>
        <w:rPr>
          <w:rFonts w:cstheme="minorHAnsi" w:hint="cs"/>
          <w:sz w:val="32"/>
          <w:szCs w:val="32"/>
          <w:rtl/>
        </w:rPr>
        <w:t>،</w:t>
      </w:r>
      <w:r w:rsidRPr="006C38FB">
        <w:rPr>
          <w:rFonts w:cs="Calibri"/>
          <w:sz w:val="32"/>
          <w:szCs w:val="32"/>
          <w:rtl/>
        </w:rPr>
        <w:t xml:space="preserve"> قال: هم الأئمة عليهم السلام.</w:t>
      </w:r>
    </w:p>
    <w:p w14:paraId="7628DA25" w14:textId="54B5C5AE" w:rsidR="00794F32" w:rsidRPr="00305157" w:rsidRDefault="00794F32" w:rsidP="000E1F52">
      <w:pPr>
        <w:rPr>
          <w:rFonts w:cstheme="minorHAnsi"/>
          <w:sz w:val="32"/>
          <w:szCs w:val="32"/>
          <w:rtl/>
        </w:rPr>
      </w:pPr>
      <w:r w:rsidRPr="00305157">
        <w:rPr>
          <w:rFonts w:cstheme="minorHAnsi"/>
          <w:sz w:val="32"/>
          <w:szCs w:val="32"/>
          <w:rtl/>
        </w:rPr>
        <w:t xml:space="preserve">وروي عن رميلة عن أمير المؤمنين عليه السلام قال: </w:t>
      </w:r>
      <w:r>
        <w:rPr>
          <w:rFonts w:cstheme="minorHAnsi" w:hint="cs"/>
          <w:sz w:val="32"/>
          <w:szCs w:val="32"/>
          <w:rtl/>
        </w:rPr>
        <w:t>"</w:t>
      </w:r>
      <w:r w:rsidRPr="00305157">
        <w:rPr>
          <w:rFonts w:cstheme="minorHAnsi"/>
          <w:sz w:val="32"/>
          <w:szCs w:val="32"/>
          <w:rtl/>
        </w:rPr>
        <w:t>يا رميلة ليس مؤمن يمرض إلا مرضنا بمرضه ولا يحزن إلا حزن</w:t>
      </w:r>
      <w:r>
        <w:rPr>
          <w:rFonts w:cstheme="minorHAnsi" w:hint="cs"/>
          <w:sz w:val="32"/>
          <w:szCs w:val="32"/>
          <w:rtl/>
        </w:rPr>
        <w:t>َّ</w:t>
      </w:r>
      <w:r w:rsidRPr="00305157">
        <w:rPr>
          <w:rFonts w:cstheme="minorHAnsi"/>
          <w:sz w:val="32"/>
          <w:szCs w:val="32"/>
          <w:rtl/>
        </w:rPr>
        <w:t>ا بحزنه ولا يدعو إلا أمن</w:t>
      </w:r>
      <w:r>
        <w:rPr>
          <w:rFonts w:cstheme="minorHAnsi" w:hint="cs"/>
          <w:sz w:val="32"/>
          <w:szCs w:val="32"/>
          <w:rtl/>
        </w:rPr>
        <w:t>َّ</w:t>
      </w:r>
      <w:r w:rsidRPr="00305157">
        <w:rPr>
          <w:rFonts w:cstheme="minorHAnsi"/>
          <w:sz w:val="32"/>
          <w:szCs w:val="32"/>
          <w:rtl/>
        </w:rPr>
        <w:t>ا بدعائه ولا يسكت إلا دعونا له، فقلت له: يا أمير المؤمنين جعلني الله فداك هذا لمن معك في القصر أرأيت من كان في أطراف الأرض؟ فقال: يا رميلة ليس يغيب عنا مؤ</w:t>
      </w:r>
      <w:r>
        <w:rPr>
          <w:rFonts w:cstheme="minorHAnsi"/>
          <w:sz w:val="32"/>
          <w:szCs w:val="32"/>
          <w:rtl/>
        </w:rPr>
        <w:t>من في شرق الأرض ولا في غربها</w:t>
      </w:r>
      <w:r>
        <w:rPr>
          <w:rFonts w:cstheme="minorHAnsi" w:hint="cs"/>
          <w:sz w:val="32"/>
          <w:szCs w:val="32"/>
          <w:rtl/>
        </w:rPr>
        <w:t>".</w:t>
      </w:r>
      <w:r>
        <w:rPr>
          <w:rStyle w:val="Slutkommentarsreferens"/>
          <w:rFonts w:cstheme="minorHAnsi"/>
          <w:sz w:val="32"/>
          <w:szCs w:val="32"/>
          <w:rtl/>
        </w:rPr>
        <w:endnoteReference w:id="22"/>
      </w:r>
    </w:p>
    <w:p w14:paraId="1845BE3F" w14:textId="77777777" w:rsidR="00794F32" w:rsidRPr="00305157" w:rsidRDefault="00794F32" w:rsidP="004C09DF">
      <w:pPr>
        <w:rPr>
          <w:rFonts w:cstheme="minorHAnsi"/>
          <w:sz w:val="32"/>
          <w:szCs w:val="32"/>
          <w:rtl/>
        </w:rPr>
      </w:pPr>
      <w:r>
        <w:rPr>
          <w:rFonts w:cstheme="minorHAnsi" w:hint="cs"/>
          <w:sz w:val="32"/>
          <w:szCs w:val="32"/>
          <w:rtl/>
        </w:rPr>
        <w:t>(</w:t>
      </w:r>
      <w:r w:rsidRPr="00305157">
        <w:rPr>
          <w:rFonts w:cstheme="minorHAnsi"/>
          <w:sz w:val="32"/>
          <w:szCs w:val="32"/>
          <w:rtl/>
        </w:rPr>
        <w:t xml:space="preserve">وأما فائدة </w:t>
      </w:r>
      <w:r>
        <w:rPr>
          <w:rFonts w:cstheme="minorHAnsi" w:hint="cs"/>
          <w:sz w:val="32"/>
          <w:szCs w:val="32"/>
          <w:rtl/>
        </w:rPr>
        <w:t xml:space="preserve">المتابعة المستمرة لأعمال الأمة </w:t>
      </w:r>
      <w:r>
        <w:rPr>
          <w:rFonts w:cstheme="minorHAnsi"/>
          <w:sz w:val="32"/>
          <w:szCs w:val="32"/>
          <w:rtl/>
        </w:rPr>
        <w:t>فتتلخص في النقاط ا</w:t>
      </w:r>
      <w:r>
        <w:rPr>
          <w:rFonts w:cstheme="minorHAnsi" w:hint="cs"/>
          <w:sz w:val="32"/>
          <w:szCs w:val="32"/>
          <w:rtl/>
        </w:rPr>
        <w:t>لآتية</w:t>
      </w:r>
      <w:r w:rsidRPr="00305157">
        <w:rPr>
          <w:rFonts w:cstheme="minorHAnsi"/>
          <w:sz w:val="32"/>
          <w:szCs w:val="32"/>
          <w:rtl/>
        </w:rPr>
        <w:t>:</w:t>
      </w:r>
    </w:p>
    <w:p w14:paraId="46A033A7" w14:textId="77777777" w:rsidR="00794F32" w:rsidRPr="00305157" w:rsidRDefault="00794F32" w:rsidP="00305157">
      <w:pPr>
        <w:rPr>
          <w:rFonts w:cstheme="minorHAnsi"/>
          <w:sz w:val="32"/>
          <w:szCs w:val="32"/>
          <w:rtl/>
        </w:rPr>
      </w:pPr>
      <w:r w:rsidRPr="00305157">
        <w:rPr>
          <w:rFonts w:cstheme="minorHAnsi"/>
          <w:sz w:val="32"/>
          <w:szCs w:val="32"/>
          <w:rtl/>
        </w:rPr>
        <w:t>1-معرفة إمكانية الظهور إذا ما تهيأت الأسباب والأرضية المناسبة لخروجه.</w:t>
      </w:r>
    </w:p>
    <w:p w14:paraId="0AEA736D" w14:textId="77777777" w:rsidR="00794F32" w:rsidRPr="00305157" w:rsidRDefault="00794F32" w:rsidP="00305157">
      <w:pPr>
        <w:rPr>
          <w:rFonts w:cstheme="minorHAnsi"/>
          <w:sz w:val="32"/>
          <w:szCs w:val="32"/>
          <w:rtl/>
        </w:rPr>
      </w:pPr>
      <w:r w:rsidRPr="00305157">
        <w:rPr>
          <w:rFonts w:cstheme="minorHAnsi"/>
          <w:sz w:val="32"/>
          <w:szCs w:val="32"/>
          <w:rtl/>
        </w:rPr>
        <w:t>2-معرفة أنصاره وأعوانه الذين يمكنه الاعتماد عليهم واختيار الأفضل منهم.</w:t>
      </w:r>
    </w:p>
    <w:p w14:paraId="5F5AC356" w14:textId="77777777" w:rsidR="00794F32" w:rsidRPr="00305157" w:rsidRDefault="00794F32" w:rsidP="00305157">
      <w:pPr>
        <w:rPr>
          <w:rFonts w:cstheme="minorHAnsi"/>
          <w:sz w:val="32"/>
          <w:szCs w:val="32"/>
          <w:rtl/>
        </w:rPr>
      </w:pPr>
      <w:r w:rsidRPr="00305157">
        <w:rPr>
          <w:rFonts w:cstheme="minorHAnsi"/>
          <w:sz w:val="32"/>
          <w:szCs w:val="32"/>
          <w:rtl/>
        </w:rPr>
        <w:t xml:space="preserve">3-متابعة أحوال الأمة </w:t>
      </w:r>
      <w:r w:rsidRPr="00305157">
        <w:rPr>
          <w:rFonts w:cstheme="minorHAnsi" w:hint="cs"/>
          <w:sz w:val="32"/>
          <w:szCs w:val="32"/>
          <w:rtl/>
        </w:rPr>
        <w:t>والاطلاع</w:t>
      </w:r>
      <w:r w:rsidRPr="00305157">
        <w:rPr>
          <w:rFonts w:cstheme="minorHAnsi"/>
          <w:sz w:val="32"/>
          <w:szCs w:val="32"/>
          <w:rtl/>
        </w:rPr>
        <w:t xml:space="preserve"> على أخبارها وإصلاح الفساد الحاصل فيها.</w:t>
      </w:r>
    </w:p>
    <w:p w14:paraId="3804908F" w14:textId="4451F544" w:rsidR="00794F32" w:rsidRDefault="00794F32" w:rsidP="000E1F52">
      <w:pPr>
        <w:rPr>
          <w:rFonts w:cstheme="minorHAnsi"/>
          <w:sz w:val="32"/>
          <w:szCs w:val="32"/>
          <w:rtl/>
        </w:rPr>
      </w:pPr>
      <w:r w:rsidRPr="002D0D6A">
        <w:rPr>
          <w:rFonts w:cstheme="minorHAnsi" w:hint="cs"/>
          <w:sz w:val="32"/>
          <w:szCs w:val="32"/>
          <w:rtl/>
        </w:rPr>
        <w:t>4-</w:t>
      </w:r>
      <w:r w:rsidRPr="002D0D6A">
        <w:rPr>
          <w:rFonts w:cs="Calibri"/>
          <w:sz w:val="32"/>
          <w:szCs w:val="32"/>
          <w:rtl/>
        </w:rPr>
        <w:t>الشهادة على أعمال الخلائق عن</w:t>
      </w:r>
      <w:r>
        <w:rPr>
          <w:rFonts w:cs="Calibri"/>
          <w:sz w:val="32"/>
          <w:szCs w:val="32"/>
          <w:rtl/>
        </w:rPr>
        <w:t>د الله والاستغفار للمؤمنين منهم</w:t>
      </w:r>
      <w:r>
        <w:rPr>
          <w:rFonts w:cs="Calibri" w:hint="cs"/>
          <w:sz w:val="32"/>
          <w:szCs w:val="32"/>
          <w:rtl/>
        </w:rPr>
        <w:t>).</w:t>
      </w:r>
      <w:r>
        <w:rPr>
          <w:rStyle w:val="Slutkommentarsreferens"/>
          <w:rFonts w:cs="Calibri"/>
          <w:sz w:val="32"/>
          <w:szCs w:val="32"/>
          <w:rtl/>
        </w:rPr>
        <w:endnoteReference w:id="23"/>
      </w:r>
    </w:p>
    <w:p w14:paraId="222AA162" w14:textId="77777777" w:rsidR="00794F32" w:rsidRDefault="00794F32" w:rsidP="00785C95">
      <w:pPr>
        <w:rPr>
          <w:rFonts w:cstheme="minorHAnsi"/>
          <w:sz w:val="32"/>
          <w:szCs w:val="32"/>
          <w:rtl/>
        </w:rPr>
      </w:pPr>
      <w:r>
        <w:rPr>
          <w:rFonts w:cs="Calibri" w:hint="cs"/>
          <w:sz w:val="32"/>
          <w:szCs w:val="32"/>
          <w:rtl/>
        </w:rPr>
        <w:t>ف</w:t>
      </w:r>
      <w:r>
        <w:rPr>
          <w:rFonts w:cs="Calibri"/>
          <w:sz w:val="32"/>
          <w:szCs w:val="32"/>
          <w:rtl/>
        </w:rPr>
        <w:t xml:space="preserve">في تفسير قوله تعالى: </w:t>
      </w:r>
      <w:r>
        <w:rPr>
          <w:rFonts w:cs="Calibri" w:hint="cs"/>
          <w:sz w:val="32"/>
          <w:szCs w:val="32"/>
          <w:rtl/>
        </w:rPr>
        <w:t>[</w:t>
      </w:r>
      <w:r w:rsidRPr="000E1F52">
        <w:rPr>
          <w:rFonts w:cs="Calibri"/>
          <w:b/>
          <w:bCs/>
          <w:color w:val="009900"/>
          <w:sz w:val="32"/>
          <w:szCs w:val="32"/>
          <w:rtl/>
        </w:rPr>
        <w:t>فَكَيْفَ إِذَا جِئْنَا مِن كُلِّ أُمَّةٍ بِشَهِيدٍ وَجِئْنَا بِكَ عَلَىٰ هَٰؤُلَاءِ شَهِيدًا</w:t>
      </w:r>
      <w:r>
        <w:rPr>
          <w:rFonts w:cs="Calibri" w:hint="cs"/>
          <w:sz w:val="32"/>
          <w:szCs w:val="32"/>
          <w:rtl/>
        </w:rPr>
        <w:t>]</w:t>
      </w:r>
      <w:r>
        <w:rPr>
          <w:rStyle w:val="Slutkommentarsreferens"/>
          <w:rFonts w:cs="Calibri"/>
          <w:sz w:val="32"/>
          <w:szCs w:val="32"/>
          <w:rtl/>
        </w:rPr>
        <w:endnoteReference w:id="24"/>
      </w:r>
      <w:r>
        <w:rPr>
          <w:rFonts w:cs="Calibri"/>
          <w:sz w:val="32"/>
          <w:szCs w:val="32"/>
          <w:rtl/>
        </w:rPr>
        <w:t xml:space="preserve"> قال: (نزلت في أمة محمد </w:t>
      </w:r>
      <w:r>
        <w:rPr>
          <w:rFonts w:cs="Calibri" w:hint="cs"/>
          <w:sz w:val="32"/>
          <w:szCs w:val="32"/>
          <w:rtl/>
        </w:rPr>
        <w:t>صل</w:t>
      </w:r>
      <w:r>
        <w:rPr>
          <w:rFonts w:cs="Calibri"/>
          <w:sz w:val="32"/>
          <w:szCs w:val="32"/>
          <w:rtl/>
        </w:rPr>
        <w:t>ى الله عليه وآله وسل</w:t>
      </w:r>
      <w:r w:rsidRPr="002D0D6A">
        <w:rPr>
          <w:rFonts w:cs="Calibri"/>
          <w:sz w:val="32"/>
          <w:szCs w:val="32"/>
          <w:rtl/>
        </w:rPr>
        <w:t>) خاصة، في كل قرن منهم إمام منا ش</w:t>
      </w:r>
      <w:r>
        <w:rPr>
          <w:rFonts w:cs="Calibri"/>
          <w:sz w:val="32"/>
          <w:szCs w:val="32"/>
          <w:rtl/>
        </w:rPr>
        <w:t>اهد عليهم ومحمد ص</w:t>
      </w:r>
      <w:r>
        <w:rPr>
          <w:rFonts w:cs="Calibri" w:hint="cs"/>
          <w:sz w:val="32"/>
          <w:szCs w:val="32"/>
          <w:rtl/>
        </w:rPr>
        <w:t>ل</w:t>
      </w:r>
      <w:r w:rsidRPr="002D0D6A">
        <w:rPr>
          <w:rFonts w:cs="Calibri"/>
          <w:sz w:val="32"/>
          <w:szCs w:val="32"/>
          <w:rtl/>
        </w:rPr>
        <w:t>ى الله عليه وآله و</w:t>
      </w:r>
      <w:r>
        <w:rPr>
          <w:rFonts w:cs="Calibri"/>
          <w:sz w:val="32"/>
          <w:szCs w:val="32"/>
          <w:rtl/>
        </w:rPr>
        <w:t>سلم في كل قرن شاهد علينا)</w:t>
      </w:r>
      <w:r>
        <w:rPr>
          <w:rFonts w:cs="Calibri" w:hint="cs"/>
          <w:sz w:val="32"/>
          <w:szCs w:val="32"/>
          <w:rtl/>
        </w:rPr>
        <w:t>.</w:t>
      </w:r>
      <w:r>
        <w:rPr>
          <w:rStyle w:val="Slutkommentarsreferens"/>
          <w:rFonts w:cs="Calibri"/>
          <w:sz w:val="32"/>
          <w:szCs w:val="32"/>
          <w:rtl/>
        </w:rPr>
        <w:endnoteReference w:id="25"/>
      </w:r>
    </w:p>
    <w:p w14:paraId="587DE180" w14:textId="77777777" w:rsidR="00794F32" w:rsidRPr="00305157" w:rsidRDefault="00794F32" w:rsidP="004C09DF">
      <w:pPr>
        <w:rPr>
          <w:rFonts w:cstheme="minorHAnsi"/>
          <w:sz w:val="32"/>
          <w:szCs w:val="32"/>
          <w:rtl/>
        </w:rPr>
      </w:pPr>
      <w:r w:rsidRPr="00785C95">
        <w:rPr>
          <w:rFonts w:cstheme="minorHAnsi" w:hint="cs"/>
          <w:sz w:val="32"/>
          <w:szCs w:val="32"/>
          <w:highlight w:val="lightGray"/>
          <w:rtl/>
        </w:rPr>
        <w:t xml:space="preserve">رابعاً: </w:t>
      </w:r>
      <w:r w:rsidRPr="00785C95">
        <w:rPr>
          <w:rFonts w:cstheme="minorHAnsi"/>
          <w:sz w:val="32"/>
          <w:szCs w:val="32"/>
          <w:highlight w:val="lightGray"/>
          <w:rtl/>
        </w:rPr>
        <w:t xml:space="preserve">دعاء الإمام المهدي عليه السلام للمؤمنين </w:t>
      </w:r>
    </w:p>
    <w:p w14:paraId="7040CE7A" w14:textId="173AFC8F" w:rsidR="00794F32" w:rsidRPr="00B82459" w:rsidRDefault="00794F32" w:rsidP="00525F4F">
      <w:pPr>
        <w:rPr>
          <w:rFonts w:cstheme="minorHAnsi"/>
          <w:sz w:val="32"/>
          <w:szCs w:val="32"/>
          <w:rtl/>
        </w:rPr>
      </w:pPr>
      <w:r w:rsidRPr="00B82459">
        <w:rPr>
          <w:rFonts w:cs="Calibri"/>
          <w:sz w:val="32"/>
          <w:szCs w:val="32"/>
          <w:rtl/>
        </w:rPr>
        <w:t>تتجلى إحدى</w:t>
      </w:r>
      <w:r>
        <w:rPr>
          <w:rFonts w:cs="Calibri"/>
          <w:sz w:val="32"/>
          <w:szCs w:val="32"/>
          <w:rtl/>
        </w:rPr>
        <w:t xml:space="preserve"> الفوائد العظيمة للإمام المهدي عليه السلام</w:t>
      </w:r>
      <w:r w:rsidRPr="00B82459">
        <w:rPr>
          <w:rFonts w:cs="Calibri"/>
          <w:sz w:val="32"/>
          <w:szCs w:val="32"/>
          <w:rtl/>
        </w:rPr>
        <w:t xml:space="preserve"> خلال غيبته في دعائه المتواصل للمؤمنين. في رسالته الأولى للشيخ المفيد، يؤكد الإمام: </w:t>
      </w:r>
      <w:r>
        <w:rPr>
          <w:rFonts w:cs="Calibri" w:hint="cs"/>
          <w:sz w:val="32"/>
          <w:szCs w:val="32"/>
          <w:rtl/>
        </w:rPr>
        <w:t>"</w:t>
      </w:r>
      <w:r w:rsidRPr="00CE4E40">
        <w:rPr>
          <w:rFonts w:cs="Calibri"/>
          <w:sz w:val="32"/>
          <w:szCs w:val="32"/>
          <w:rtl/>
        </w:rPr>
        <w:t>… أنا غير مهملين لمراعاتكم ولا ناسين لذكركم، ولولا ذلك لنزل بكم اللأواء – أي الشدائد – أو اصطلمكم الأعداء</w:t>
      </w:r>
      <w:r>
        <w:rPr>
          <w:rFonts w:cs="Calibri" w:hint="cs"/>
          <w:sz w:val="32"/>
          <w:szCs w:val="32"/>
          <w:rtl/>
        </w:rPr>
        <w:t>"</w:t>
      </w:r>
      <w:r>
        <w:rPr>
          <w:rStyle w:val="Slutkommentarsreferens"/>
          <w:rFonts w:cs="Calibri"/>
          <w:sz w:val="32"/>
          <w:szCs w:val="32"/>
          <w:rtl/>
        </w:rPr>
        <w:endnoteReference w:id="26"/>
      </w:r>
      <w:r w:rsidRPr="00CE4E40">
        <w:rPr>
          <w:rFonts w:cs="Calibri"/>
          <w:sz w:val="32"/>
          <w:szCs w:val="32"/>
          <w:rtl/>
        </w:rPr>
        <w:t>، مما يعكس حرصه الدائم على حماية المؤمنين ورعايتهم في أوقات الشدائد.</w:t>
      </w:r>
    </w:p>
    <w:p w14:paraId="013E1C81" w14:textId="77777777" w:rsidR="00794F32" w:rsidRPr="00B82459" w:rsidRDefault="00794F32" w:rsidP="00525F4F">
      <w:pPr>
        <w:rPr>
          <w:rFonts w:cstheme="minorHAnsi"/>
          <w:sz w:val="32"/>
          <w:szCs w:val="32"/>
          <w:rtl/>
        </w:rPr>
      </w:pPr>
      <w:r>
        <w:rPr>
          <w:rFonts w:cs="Calibri"/>
          <w:sz w:val="32"/>
          <w:szCs w:val="32"/>
          <w:rtl/>
        </w:rPr>
        <w:t>لذا، فإن وجود الإمام المهدي عليه السلام</w:t>
      </w:r>
      <w:r w:rsidRPr="00B82459">
        <w:rPr>
          <w:rFonts w:cs="Calibri"/>
          <w:sz w:val="32"/>
          <w:szCs w:val="32"/>
          <w:rtl/>
        </w:rPr>
        <w:t xml:space="preserve"> ودعائه للمؤمنين يعدان مصدرًا للبركة والطمأنينة في حياتهم. ولنتأمل في حالنا: لو انقطع دعاء الإمام (عج) عنا وسط المصائب، فكيف ستكون أحوالنا؟</w:t>
      </w:r>
    </w:p>
    <w:p w14:paraId="46D82FD8" w14:textId="55DC6F4E" w:rsidR="00794F32" w:rsidRPr="00B82459" w:rsidRDefault="00794F32" w:rsidP="00785C95">
      <w:pPr>
        <w:rPr>
          <w:rFonts w:cstheme="minorHAnsi"/>
          <w:sz w:val="32"/>
          <w:szCs w:val="32"/>
          <w:rtl/>
        </w:rPr>
      </w:pPr>
      <w:r w:rsidRPr="00B82459">
        <w:rPr>
          <w:rFonts w:cs="Calibri"/>
          <w:sz w:val="32"/>
          <w:szCs w:val="32"/>
          <w:rtl/>
        </w:rPr>
        <w:t xml:space="preserve">قد </w:t>
      </w:r>
      <w:r>
        <w:rPr>
          <w:rFonts w:cs="Calibri" w:hint="cs"/>
          <w:sz w:val="32"/>
          <w:szCs w:val="32"/>
          <w:rtl/>
        </w:rPr>
        <w:t xml:space="preserve">تُثار </w:t>
      </w:r>
      <w:r w:rsidRPr="00B82459">
        <w:rPr>
          <w:rFonts w:cs="Calibri"/>
          <w:sz w:val="32"/>
          <w:szCs w:val="32"/>
          <w:rtl/>
        </w:rPr>
        <w:t xml:space="preserve">بعض </w:t>
      </w:r>
      <w:r>
        <w:rPr>
          <w:rFonts w:cs="Calibri" w:hint="cs"/>
          <w:sz w:val="32"/>
          <w:szCs w:val="32"/>
          <w:rtl/>
        </w:rPr>
        <w:t>ال</w:t>
      </w:r>
      <w:r w:rsidRPr="00B82459">
        <w:rPr>
          <w:rFonts w:cs="Calibri"/>
          <w:sz w:val="32"/>
          <w:szCs w:val="32"/>
          <w:rtl/>
        </w:rPr>
        <w:t xml:space="preserve">تساؤلات، </w:t>
      </w:r>
      <w:r>
        <w:rPr>
          <w:rFonts w:cs="Calibri" w:hint="cs"/>
          <w:sz w:val="32"/>
          <w:szCs w:val="32"/>
          <w:rtl/>
        </w:rPr>
        <w:t>نذكر منها سؤالين:</w:t>
      </w:r>
    </w:p>
    <w:p w14:paraId="6EB04709" w14:textId="77777777" w:rsidR="00794F32" w:rsidRPr="00525F4F" w:rsidRDefault="00794F32" w:rsidP="00525F4F">
      <w:pPr>
        <w:rPr>
          <w:rFonts w:cstheme="minorHAnsi"/>
          <w:color w:val="C00000"/>
          <w:sz w:val="32"/>
          <w:szCs w:val="32"/>
          <w:rtl/>
        </w:rPr>
      </w:pPr>
      <w:r>
        <w:rPr>
          <w:rFonts w:cs="Calibri" w:hint="cs"/>
          <w:color w:val="C00000"/>
          <w:sz w:val="32"/>
          <w:szCs w:val="32"/>
          <w:rtl/>
        </w:rPr>
        <w:t>السؤال(1)</w:t>
      </w:r>
      <w:r w:rsidRPr="00525F4F">
        <w:rPr>
          <w:rFonts w:cs="Calibri"/>
          <w:color w:val="C00000"/>
          <w:sz w:val="32"/>
          <w:szCs w:val="32"/>
          <w:rtl/>
        </w:rPr>
        <w:t>: لماذا لا يدعو الإمام الحجة (عج) برفع كل ما يصيب الأمة من محن وبلايا، رغم علمنا بأنه المضطر الذي يُجاب إذا دعا؟</w:t>
      </w:r>
    </w:p>
    <w:p w14:paraId="7BA21A34" w14:textId="19D58B71" w:rsidR="00794F32" w:rsidRPr="00B82459" w:rsidRDefault="00794F32" w:rsidP="00525F4F">
      <w:pPr>
        <w:rPr>
          <w:rFonts w:cstheme="minorHAnsi"/>
          <w:sz w:val="32"/>
          <w:szCs w:val="32"/>
          <w:rtl/>
        </w:rPr>
      </w:pPr>
      <w:r w:rsidRPr="00B82459">
        <w:rPr>
          <w:rFonts w:cs="Calibri"/>
          <w:sz w:val="32"/>
          <w:szCs w:val="32"/>
          <w:rtl/>
        </w:rPr>
        <w:t>الإجابة تتلخص في النقاط ال</w:t>
      </w:r>
      <w:r>
        <w:rPr>
          <w:rFonts w:cs="Calibri" w:hint="cs"/>
          <w:sz w:val="32"/>
          <w:szCs w:val="32"/>
          <w:rtl/>
        </w:rPr>
        <w:t>آتي</w:t>
      </w:r>
      <w:r w:rsidRPr="00B82459">
        <w:rPr>
          <w:rFonts w:cs="Calibri"/>
          <w:sz w:val="32"/>
          <w:szCs w:val="32"/>
          <w:rtl/>
        </w:rPr>
        <w:t>ة:</w:t>
      </w:r>
    </w:p>
    <w:p w14:paraId="14D43980" w14:textId="30534053" w:rsidR="00794F32" w:rsidRPr="00B82459" w:rsidRDefault="00794F32" w:rsidP="000E1F52">
      <w:pPr>
        <w:rPr>
          <w:rFonts w:cstheme="minorHAnsi"/>
          <w:sz w:val="32"/>
          <w:szCs w:val="32"/>
          <w:rtl/>
        </w:rPr>
      </w:pPr>
      <w:r>
        <w:rPr>
          <w:rFonts w:cstheme="minorHAnsi" w:hint="cs"/>
          <w:sz w:val="32"/>
          <w:szCs w:val="32"/>
          <w:rtl/>
        </w:rPr>
        <w:t>1.</w:t>
      </w:r>
      <w:r w:rsidRPr="00B82459">
        <w:rPr>
          <w:rFonts w:cs="Calibri"/>
          <w:sz w:val="32"/>
          <w:szCs w:val="32"/>
          <w:rtl/>
        </w:rPr>
        <w:t>تهيئة للظهور: إن قيام دولة العدل العالمية ليس مسألة إلهية محضة، بل يتطلب وجود عدد كافٍ من الأنصار وقاعدة شعبية. ولتحقيق ذلك، يجب أن نعمل على تحسين أنفسنا، كما قال تعالى: [</w:t>
      </w:r>
      <w:r w:rsidRPr="000E1F52">
        <w:rPr>
          <w:rFonts w:cs="Calibri"/>
          <w:b/>
          <w:bCs/>
          <w:color w:val="009900"/>
          <w:sz w:val="32"/>
          <w:szCs w:val="32"/>
          <w:rtl/>
        </w:rPr>
        <w:t>إِنَّ اللَّهَ لَا يُغَيِّرُ مَا بِقَوْمٍ حَتَّىٰ يُغَيِّرُوا مَا بِأَنفُسِهِمْ</w:t>
      </w:r>
      <w:r>
        <w:rPr>
          <w:rFonts w:cs="Calibri"/>
          <w:sz w:val="32"/>
          <w:szCs w:val="32"/>
          <w:rtl/>
        </w:rPr>
        <w:t>]</w:t>
      </w:r>
      <w:r>
        <w:rPr>
          <w:rStyle w:val="Slutkommentarsreferens"/>
          <w:rFonts w:cs="Calibri"/>
          <w:sz w:val="32"/>
          <w:szCs w:val="32"/>
          <w:rtl/>
        </w:rPr>
        <w:endnoteReference w:id="27"/>
      </w:r>
      <w:r>
        <w:rPr>
          <w:rFonts w:cs="Calibri" w:hint="cs"/>
          <w:sz w:val="32"/>
          <w:szCs w:val="32"/>
          <w:rtl/>
        </w:rPr>
        <w:t>،</w:t>
      </w:r>
      <w:r w:rsidRPr="00B82459">
        <w:rPr>
          <w:rFonts w:cs="Calibri"/>
          <w:sz w:val="32"/>
          <w:szCs w:val="32"/>
          <w:rtl/>
        </w:rPr>
        <w:t xml:space="preserve"> يتطلب هذا التغيير جهدًا وصبرًا على المحن، مما يسهم في نضوج الأمة الفك</w:t>
      </w:r>
      <w:r>
        <w:rPr>
          <w:rFonts w:cs="Calibri"/>
          <w:sz w:val="32"/>
          <w:szCs w:val="32"/>
          <w:rtl/>
        </w:rPr>
        <w:t>ري ويجعلها مستعدة لنصرة الإمام عليه السلام</w:t>
      </w:r>
      <w:r w:rsidRPr="00B82459">
        <w:rPr>
          <w:rFonts w:cs="Calibri"/>
          <w:sz w:val="32"/>
          <w:szCs w:val="32"/>
          <w:rtl/>
        </w:rPr>
        <w:t>.</w:t>
      </w:r>
    </w:p>
    <w:p w14:paraId="2CAE99AD" w14:textId="6E4CFB2E" w:rsidR="00794F32" w:rsidRPr="00B82459" w:rsidRDefault="00794F32" w:rsidP="009030A3">
      <w:pPr>
        <w:rPr>
          <w:rFonts w:cstheme="minorHAnsi"/>
          <w:sz w:val="32"/>
          <w:szCs w:val="32"/>
          <w:rtl/>
        </w:rPr>
      </w:pPr>
      <w:r>
        <w:rPr>
          <w:rFonts w:cstheme="minorHAnsi" w:hint="cs"/>
          <w:sz w:val="32"/>
          <w:szCs w:val="32"/>
          <w:rtl/>
        </w:rPr>
        <w:t>2.</w:t>
      </w:r>
      <w:r w:rsidRPr="00B82459">
        <w:rPr>
          <w:rFonts w:cs="Calibri"/>
          <w:sz w:val="32"/>
          <w:szCs w:val="32"/>
          <w:rtl/>
        </w:rPr>
        <w:t xml:space="preserve">الحكمة الإلهية: الله سبحانه وتعالى لديه حكمة في كل ما يحدث، بما في ذلك المحن. فقد خلقنا ليمتحننا من خلال الفتن، كما جاء في قوله تعالى: </w:t>
      </w:r>
      <w:r>
        <w:rPr>
          <w:rFonts w:cs="Calibri" w:hint="cs"/>
          <w:sz w:val="32"/>
          <w:szCs w:val="32"/>
          <w:rtl/>
        </w:rPr>
        <w:t>[</w:t>
      </w:r>
      <w:r w:rsidRPr="009030A3">
        <w:rPr>
          <w:rFonts w:cs="Calibri"/>
          <w:b/>
          <w:bCs/>
          <w:color w:val="009900"/>
          <w:sz w:val="32"/>
          <w:szCs w:val="32"/>
          <w:rtl/>
        </w:rPr>
        <w:t>أَحَسِبَ النَّاسُ أَن يُتْرَكُوا أَن يَقُولُوا آمَنَّا وَهُمْ لَا يُفْتَنُونَ</w:t>
      </w:r>
      <w:r>
        <w:rPr>
          <w:rFonts w:cs="Calibri" w:hint="cs"/>
          <w:sz w:val="32"/>
          <w:szCs w:val="32"/>
          <w:rtl/>
        </w:rPr>
        <w:t>]</w:t>
      </w:r>
      <w:r>
        <w:rPr>
          <w:rStyle w:val="Slutkommentarsreferens"/>
          <w:rFonts w:cs="Calibri"/>
          <w:sz w:val="32"/>
          <w:szCs w:val="32"/>
          <w:rtl/>
        </w:rPr>
        <w:endnoteReference w:id="28"/>
      </w:r>
      <w:r w:rsidRPr="00B82459">
        <w:rPr>
          <w:rFonts w:cs="Calibri"/>
          <w:sz w:val="32"/>
          <w:szCs w:val="32"/>
          <w:rtl/>
        </w:rPr>
        <w:t>لذا، فإن دعاء الإمام (عج) برفع البلاء بشكل كامل يتناقض مع حكمة التكليف. نحن في زمن الغيبة، يجب أن يكون انتظارنا إيجابيًا ويتطلب</w:t>
      </w:r>
      <w:r>
        <w:rPr>
          <w:rFonts w:cs="Calibri" w:hint="cs"/>
          <w:sz w:val="32"/>
          <w:szCs w:val="32"/>
          <w:rtl/>
        </w:rPr>
        <w:t xml:space="preserve"> ذلك</w:t>
      </w:r>
      <w:r w:rsidRPr="00B82459">
        <w:rPr>
          <w:rFonts w:cs="Calibri"/>
          <w:sz w:val="32"/>
          <w:szCs w:val="32"/>
          <w:rtl/>
        </w:rPr>
        <w:t xml:space="preserve"> إعدادًا تربويًا وروحيًا</w:t>
      </w:r>
      <w:r>
        <w:rPr>
          <w:rStyle w:val="Slutkommentarsreferens"/>
          <w:rFonts w:cs="Calibri"/>
          <w:sz w:val="32"/>
          <w:szCs w:val="32"/>
          <w:rtl/>
        </w:rPr>
        <w:endnoteReference w:id="29"/>
      </w:r>
      <w:r w:rsidRPr="00B82459">
        <w:rPr>
          <w:rFonts w:cs="Calibri"/>
          <w:sz w:val="32"/>
          <w:szCs w:val="32"/>
          <w:rtl/>
        </w:rPr>
        <w:t>.</w:t>
      </w:r>
    </w:p>
    <w:p w14:paraId="414A41D6" w14:textId="1A4CFE7D" w:rsidR="00794F32" w:rsidRPr="00B82459" w:rsidRDefault="00794F32" w:rsidP="000E1F52">
      <w:pPr>
        <w:rPr>
          <w:rFonts w:cstheme="minorHAnsi"/>
          <w:sz w:val="32"/>
          <w:szCs w:val="32"/>
          <w:rtl/>
        </w:rPr>
      </w:pPr>
      <w:r>
        <w:rPr>
          <w:rFonts w:cstheme="minorHAnsi" w:hint="cs"/>
          <w:sz w:val="32"/>
          <w:szCs w:val="32"/>
          <w:rtl/>
        </w:rPr>
        <w:t>3.</w:t>
      </w:r>
      <w:r w:rsidRPr="00B82459">
        <w:rPr>
          <w:rFonts w:cs="Calibri"/>
          <w:sz w:val="32"/>
          <w:szCs w:val="32"/>
          <w:rtl/>
        </w:rPr>
        <w:t xml:space="preserve">استجابة الدعاء: على الرغم من أن دعاء الإمام المهدي (عج) يصل إلى الله بلا حواجز، إلا أن هناك ذنوبًا قد تمنع استجابة الدعاء. وقد أشار </w:t>
      </w:r>
      <w:r>
        <w:rPr>
          <w:rFonts w:cs="Calibri"/>
          <w:sz w:val="32"/>
          <w:szCs w:val="32"/>
          <w:rtl/>
        </w:rPr>
        <w:t>الإمام عليه السلام</w:t>
      </w:r>
      <w:r w:rsidRPr="00CE4E40">
        <w:rPr>
          <w:rFonts w:cs="Calibri"/>
          <w:sz w:val="32"/>
          <w:szCs w:val="32"/>
          <w:rtl/>
        </w:rPr>
        <w:t xml:space="preserve"> في رسالته الثانية إلى أهمية دعائه في حفظ المؤمنين، حيث قال: </w:t>
      </w:r>
      <w:r>
        <w:rPr>
          <w:rFonts w:cs="Calibri" w:hint="cs"/>
          <w:sz w:val="32"/>
          <w:szCs w:val="32"/>
          <w:rtl/>
        </w:rPr>
        <w:t>"</w:t>
      </w:r>
      <w:r w:rsidRPr="00CE4E40">
        <w:rPr>
          <w:rFonts w:cs="Calibri"/>
          <w:sz w:val="32"/>
          <w:szCs w:val="32"/>
          <w:rtl/>
        </w:rPr>
        <w:t xml:space="preserve">...لأننا من وراء حفظهم بالدعاء الذي لا يحجب عن ملك الأرض والسماء، فليطمئن بذلك من أوليائنا القلوب، وليثقوا بالكفاية منه وإن راعتهم بهم الخطوب، والعاقبة بجميل صنع الله سبحانه تكون حميدة لهم </w:t>
      </w:r>
      <w:r w:rsidRPr="00CE4E40">
        <w:rPr>
          <w:rFonts w:cs="Calibri"/>
          <w:b/>
          <w:bCs/>
          <w:sz w:val="32"/>
          <w:szCs w:val="32"/>
          <w:rtl/>
        </w:rPr>
        <w:t>ما اجتنبوا المنهي عنه من الذنوب</w:t>
      </w:r>
      <w:r>
        <w:rPr>
          <w:rFonts w:cs="Calibri" w:hint="cs"/>
          <w:sz w:val="32"/>
          <w:szCs w:val="32"/>
          <w:rtl/>
        </w:rPr>
        <w:t>"</w:t>
      </w:r>
      <w:r>
        <w:rPr>
          <w:rFonts w:cs="Calibri"/>
          <w:sz w:val="32"/>
          <w:szCs w:val="32"/>
          <w:rtl/>
        </w:rPr>
        <w:t>.</w:t>
      </w:r>
      <w:r>
        <w:rPr>
          <w:rStyle w:val="Slutkommentarsreferens"/>
          <w:rFonts w:cs="Calibri"/>
          <w:sz w:val="32"/>
          <w:szCs w:val="32"/>
          <w:rtl/>
        </w:rPr>
        <w:endnoteReference w:id="30"/>
      </w:r>
    </w:p>
    <w:p w14:paraId="58CC8D3A" w14:textId="77777777" w:rsidR="00794F32" w:rsidRPr="00B82459" w:rsidRDefault="00794F32" w:rsidP="00525F4F">
      <w:pPr>
        <w:rPr>
          <w:rFonts w:cstheme="minorHAnsi"/>
          <w:sz w:val="32"/>
          <w:szCs w:val="32"/>
          <w:rtl/>
        </w:rPr>
      </w:pPr>
      <w:r>
        <w:rPr>
          <w:rFonts w:cs="Calibri" w:hint="cs"/>
          <w:sz w:val="32"/>
          <w:szCs w:val="32"/>
          <w:rtl/>
        </w:rPr>
        <w:t>4.</w:t>
      </w:r>
      <w:r w:rsidRPr="00B82459">
        <w:rPr>
          <w:rFonts w:cs="Calibri"/>
          <w:sz w:val="32"/>
          <w:szCs w:val="32"/>
          <w:rtl/>
        </w:rPr>
        <w:t>تحمل المسؤولية: قد يُفهم أن الإمام (عج) يرغب في أن يتحمل الناس مسؤولياتهم، ويعزز فيهم روح التعاون والإيثار في مواجهة التحديات.</w:t>
      </w:r>
    </w:p>
    <w:p w14:paraId="3A52C5C9" w14:textId="77777777" w:rsidR="00794F32" w:rsidRDefault="00794F32" w:rsidP="00525F4F">
      <w:pPr>
        <w:rPr>
          <w:rFonts w:cstheme="minorHAnsi"/>
          <w:sz w:val="32"/>
          <w:szCs w:val="32"/>
          <w:rtl/>
        </w:rPr>
      </w:pPr>
    </w:p>
    <w:p w14:paraId="147A7016" w14:textId="77777777" w:rsidR="00794F32" w:rsidRPr="00CE4E40" w:rsidRDefault="00794F32" w:rsidP="00525F4F">
      <w:pPr>
        <w:rPr>
          <w:rFonts w:cstheme="minorHAnsi"/>
          <w:color w:val="C00000"/>
          <w:sz w:val="32"/>
          <w:szCs w:val="32"/>
          <w:rtl/>
        </w:rPr>
      </w:pPr>
      <w:r>
        <w:rPr>
          <w:rFonts w:cs="Calibri" w:hint="cs"/>
          <w:color w:val="C00000"/>
          <w:sz w:val="32"/>
          <w:szCs w:val="32"/>
          <w:rtl/>
        </w:rPr>
        <w:t>السؤال(2)</w:t>
      </w:r>
      <w:r w:rsidRPr="00CE4E40">
        <w:rPr>
          <w:rFonts w:cs="Calibri"/>
          <w:color w:val="C00000"/>
          <w:sz w:val="32"/>
          <w:szCs w:val="32"/>
          <w:rtl/>
        </w:rPr>
        <w:t>: بما أن دعوة الإمام مستجابة، فلماذا لا نجد أثرًا ملموسًا لاستجابة كل ما نطلبه منه، بينما نجد أن الظلم والجور يحيطان بنا من كل جانب؟</w:t>
      </w:r>
    </w:p>
    <w:p w14:paraId="382ABB15" w14:textId="59F995BF" w:rsidR="00794F32" w:rsidRPr="00B82459" w:rsidRDefault="00794F32" w:rsidP="00525F4F">
      <w:pPr>
        <w:rPr>
          <w:rFonts w:cstheme="minorHAnsi"/>
          <w:sz w:val="32"/>
          <w:szCs w:val="32"/>
          <w:rtl/>
        </w:rPr>
      </w:pPr>
      <w:r w:rsidRPr="00B82459">
        <w:rPr>
          <w:rFonts w:cs="Calibri"/>
          <w:sz w:val="32"/>
          <w:szCs w:val="32"/>
          <w:rtl/>
        </w:rPr>
        <w:t>الإجابة تتلخص في النقاط ال</w:t>
      </w:r>
      <w:r>
        <w:rPr>
          <w:rFonts w:cs="Calibri" w:hint="cs"/>
          <w:sz w:val="32"/>
          <w:szCs w:val="32"/>
          <w:rtl/>
        </w:rPr>
        <w:t>آتي</w:t>
      </w:r>
      <w:r w:rsidRPr="00B82459">
        <w:rPr>
          <w:rFonts w:cs="Calibri"/>
          <w:sz w:val="32"/>
          <w:szCs w:val="32"/>
          <w:rtl/>
        </w:rPr>
        <w:t>ة:</w:t>
      </w:r>
    </w:p>
    <w:p w14:paraId="5A57EC38" w14:textId="56F2AD68" w:rsidR="00794F32" w:rsidRPr="00B82459" w:rsidRDefault="00794F32" w:rsidP="00785C95">
      <w:pPr>
        <w:rPr>
          <w:rFonts w:cstheme="minorHAnsi"/>
          <w:sz w:val="32"/>
          <w:szCs w:val="32"/>
          <w:rtl/>
        </w:rPr>
      </w:pPr>
      <w:r>
        <w:rPr>
          <w:rFonts w:cs="Calibri" w:hint="cs"/>
          <w:sz w:val="32"/>
          <w:szCs w:val="32"/>
          <w:rtl/>
        </w:rPr>
        <w:t>1.</w:t>
      </w:r>
      <w:r w:rsidRPr="00B82459">
        <w:rPr>
          <w:rFonts w:cs="Calibri"/>
          <w:sz w:val="32"/>
          <w:szCs w:val="32"/>
          <w:rtl/>
        </w:rPr>
        <w:t xml:space="preserve">دعاء الإمام للأسباب: دعاء الإمام (عج) لا يقتصر على طلب رفع البلايا، بل يتضمن الدعاء بتوفير الأسباب اللازمة للتغيير، كأن يدعو </w:t>
      </w:r>
      <w:r>
        <w:rPr>
          <w:rFonts w:cs="Calibri" w:hint="cs"/>
          <w:sz w:val="32"/>
          <w:szCs w:val="32"/>
          <w:rtl/>
        </w:rPr>
        <w:t>ل</w:t>
      </w:r>
      <w:r w:rsidRPr="00B82459">
        <w:rPr>
          <w:rFonts w:cs="Calibri"/>
          <w:sz w:val="32"/>
          <w:szCs w:val="32"/>
          <w:rtl/>
        </w:rPr>
        <w:t>لأمة بالصبر والتوفيق</w:t>
      </w:r>
      <w:r>
        <w:rPr>
          <w:rFonts w:cs="Calibri" w:hint="cs"/>
          <w:sz w:val="32"/>
          <w:szCs w:val="32"/>
          <w:rtl/>
        </w:rPr>
        <w:t xml:space="preserve"> للطاعة</w:t>
      </w:r>
      <w:r w:rsidRPr="00B82459">
        <w:rPr>
          <w:rFonts w:cs="Calibri"/>
          <w:sz w:val="32"/>
          <w:szCs w:val="32"/>
          <w:rtl/>
        </w:rPr>
        <w:t>. هذه القيم المعنوية</w:t>
      </w:r>
      <w:r>
        <w:rPr>
          <w:rFonts w:cs="Calibri"/>
          <w:sz w:val="32"/>
          <w:szCs w:val="32"/>
          <w:rtl/>
        </w:rPr>
        <w:t xml:space="preserve"> هي من أسباب رفع الآثار السلبية</w:t>
      </w:r>
      <w:r>
        <w:rPr>
          <w:rFonts w:cs="Calibri" w:hint="cs"/>
          <w:sz w:val="32"/>
          <w:szCs w:val="32"/>
          <w:rtl/>
        </w:rPr>
        <w:t>، قال تعالى: [</w:t>
      </w:r>
      <w:r w:rsidRPr="000E1F52">
        <w:rPr>
          <w:rFonts w:cs="Calibri"/>
          <w:b/>
          <w:bCs/>
          <w:color w:val="009900"/>
          <w:sz w:val="32"/>
          <w:szCs w:val="32"/>
          <w:rtl/>
        </w:rPr>
        <w:t>وَمَن يَتَّقِ اللَّهَ يَجْعَل لَّهُ مَخْرَجًا</w:t>
      </w:r>
      <w:r>
        <w:rPr>
          <w:rFonts w:cs="Calibri" w:hint="cs"/>
          <w:sz w:val="32"/>
          <w:szCs w:val="32"/>
          <w:rtl/>
        </w:rPr>
        <w:t>].</w:t>
      </w:r>
      <w:r>
        <w:rPr>
          <w:rStyle w:val="Slutkommentarsreferens"/>
          <w:rFonts w:cs="Calibri"/>
          <w:sz w:val="32"/>
          <w:szCs w:val="32"/>
          <w:rtl/>
        </w:rPr>
        <w:endnoteReference w:id="31"/>
      </w:r>
    </w:p>
    <w:p w14:paraId="7A0E0724" w14:textId="719A7299" w:rsidR="00794F32" w:rsidRDefault="00794F32" w:rsidP="00525F4F">
      <w:pPr>
        <w:rPr>
          <w:rFonts w:cstheme="minorHAnsi"/>
          <w:sz w:val="32"/>
          <w:szCs w:val="32"/>
          <w:rtl/>
        </w:rPr>
      </w:pPr>
      <w:r>
        <w:rPr>
          <w:rFonts w:cstheme="minorHAnsi" w:hint="cs"/>
          <w:sz w:val="32"/>
          <w:szCs w:val="32"/>
          <w:rtl/>
        </w:rPr>
        <w:t>2.</w:t>
      </w:r>
      <w:r w:rsidRPr="00B82459">
        <w:rPr>
          <w:rFonts w:cs="Calibri"/>
          <w:sz w:val="32"/>
          <w:szCs w:val="32"/>
          <w:rtl/>
        </w:rPr>
        <w:t>جزئية الدعاء: استمرار ال</w:t>
      </w:r>
      <w:r>
        <w:rPr>
          <w:rFonts w:cs="Calibri"/>
          <w:sz w:val="32"/>
          <w:szCs w:val="32"/>
          <w:rtl/>
        </w:rPr>
        <w:t xml:space="preserve">ظلم لا يعني إلغاء دور الإمام </w:t>
      </w:r>
      <w:r>
        <w:rPr>
          <w:rFonts w:cs="Calibri" w:hint="cs"/>
          <w:sz w:val="32"/>
          <w:szCs w:val="32"/>
          <w:rtl/>
        </w:rPr>
        <w:t>عليه السلام</w:t>
      </w:r>
      <w:r w:rsidRPr="00B82459">
        <w:rPr>
          <w:rFonts w:cs="Calibri"/>
          <w:sz w:val="32"/>
          <w:szCs w:val="32"/>
          <w:rtl/>
        </w:rPr>
        <w:t xml:space="preserve"> في رفع بعض منه. قد يكون دعاؤه جزئيًا، حيث تلعب المحن دورًا مهمًا في نضوج الأمة الفكري، مما يعدها لتكون أكثر استعدادًا للانقياد لأوامر قائدها.</w:t>
      </w:r>
      <w:r>
        <w:rPr>
          <w:rFonts w:cstheme="minorHAnsi" w:hint="cs"/>
          <w:sz w:val="32"/>
          <w:szCs w:val="32"/>
          <w:rtl/>
        </w:rPr>
        <w:t xml:space="preserve"> بدليل أن قوله عليه السلام: </w:t>
      </w:r>
      <w:r>
        <w:rPr>
          <w:rFonts w:cs="Calibri" w:hint="cs"/>
          <w:sz w:val="32"/>
          <w:szCs w:val="32"/>
          <w:rtl/>
        </w:rPr>
        <w:t>"</w:t>
      </w:r>
      <w:r w:rsidRPr="00914950">
        <w:rPr>
          <w:rFonts w:cs="Calibri"/>
          <w:sz w:val="32"/>
          <w:szCs w:val="32"/>
          <w:rtl/>
        </w:rPr>
        <w:t>..إنا غير مهملين لمراعاتكم ولا ناسين لذك</w:t>
      </w:r>
      <w:r>
        <w:rPr>
          <w:rFonts w:cs="Calibri"/>
          <w:sz w:val="32"/>
          <w:szCs w:val="32"/>
          <w:rtl/>
        </w:rPr>
        <w:t xml:space="preserve">ركم، ولولا ذلك </w:t>
      </w:r>
      <w:r w:rsidRPr="005A212E">
        <w:rPr>
          <w:rFonts w:cs="Calibri"/>
          <w:b/>
          <w:bCs/>
          <w:sz w:val="32"/>
          <w:szCs w:val="32"/>
          <w:rtl/>
        </w:rPr>
        <w:t>لنزل بكم اللأواء أو اصطلمكم الأعداء</w:t>
      </w:r>
      <w:r>
        <w:rPr>
          <w:rFonts w:cs="Calibri" w:hint="cs"/>
          <w:sz w:val="32"/>
          <w:szCs w:val="32"/>
          <w:rtl/>
        </w:rPr>
        <w:t>"</w:t>
      </w:r>
      <w:r>
        <w:rPr>
          <w:rStyle w:val="Slutkommentarsreferens"/>
          <w:rFonts w:cs="Calibri"/>
          <w:sz w:val="32"/>
          <w:szCs w:val="32"/>
          <w:rtl/>
        </w:rPr>
        <w:endnoteReference w:id="32"/>
      </w:r>
      <w:r w:rsidRPr="00914950">
        <w:rPr>
          <w:rFonts w:cs="Calibri"/>
          <w:sz w:val="32"/>
          <w:szCs w:val="32"/>
          <w:rtl/>
        </w:rPr>
        <w:t xml:space="preserve">. </w:t>
      </w:r>
      <w:r>
        <w:rPr>
          <w:rFonts w:cs="Calibri" w:hint="cs"/>
          <w:sz w:val="32"/>
          <w:szCs w:val="32"/>
          <w:rtl/>
        </w:rPr>
        <w:t xml:space="preserve">أي </w:t>
      </w:r>
      <w:r w:rsidRPr="00914950">
        <w:rPr>
          <w:rFonts w:cs="Calibri"/>
          <w:sz w:val="32"/>
          <w:szCs w:val="32"/>
          <w:rtl/>
        </w:rPr>
        <w:t>لولا دعاء الإمام، لكانت المحن أكبر مما نرى، وقد تفقد الأمة الأمل.</w:t>
      </w:r>
      <w:r w:rsidRPr="00914950">
        <w:rPr>
          <w:rFonts w:cstheme="minorHAnsi"/>
          <w:sz w:val="32"/>
          <w:szCs w:val="32"/>
          <w:rtl/>
        </w:rPr>
        <w:t xml:space="preserve"> </w:t>
      </w:r>
      <w:r w:rsidRPr="00305157">
        <w:rPr>
          <w:rFonts w:cstheme="minorHAnsi"/>
          <w:sz w:val="32"/>
          <w:szCs w:val="32"/>
          <w:rtl/>
        </w:rPr>
        <w:t xml:space="preserve">ولكن دعاؤه لنا خفف علينا كثيرا من الأعباء والمحن والبلايا التي يفترض </w:t>
      </w:r>
      <w:r>
        <w:rPr>
          <w:rFonts w:cstheme="minorHAnsi" w:hint="cs"/>
          <w:sz w:val="32"/>
          <w:szCs w:val="32"/>
          <w:rtl/>
        </w:rPr>
        <w:t>أ</w:t>
      </w:r>
      <w:r w:rsidRPr="00305157">
        <w:rPr>
          <w:rFonts w:cstheme="minorHAnsi"/>
          <w:sz w:val="32"/>
          <w:szCs w:val="32"/>
          <w:rtl/>
        </w:rPr>
        <w:t>ن تقضي علينا والتي ربما جعلت الأمة تيأس وتنحرف كليا عن مسارها القويم.</w:t>
      </w:r>
    </w:p>
    <w:p w14:paraId="0734F860" w14:textId="4D2B39F6" w:rsidR="00794F32" w:rsidRDefault="00794F32" w:rsidP="009030A3">
      <w:pPr>
        <w:rPr>
          <w:rFonts w:cstheme="minorHAnsi"/>
          <w:sz w:val="32"/>
          <w:szCs w:val="32"/>
          <w:rtl/>
        </w:rPr>
      </w:pPr>
      <w:r>
        <w:rPr>
          <w:rFonts w:cstheme="minorHAnsi" w:hint="cs"/>
          <w:sz w:val="32"/>
          <w:szCs w:val="32"/>
          <w:rtl/>
        </w:rPr>
        <w:t>3-</w:t>
      </w:r>
      <w:r w:rsidRPr="00914950">
        <w:rPr>
          <w:rFonts w:cs="Calibri"/>
          <w:sz w:val="32"/>
          <w:szCs w:val="32"/>
          <w:rtl/>
        </w:rPr>
        <w:t>الشفاعة وشروطها: دعاء الإمام برفع الظلم عن الأمة يُع</w:t>
      </w:r>
      <w:r>
        <w:rPr>
          <w:rFonts w:cs="Calibri" w:hint="cs"/>
          <w:sz w:val="32"/>
          <w:szCs w:val="32"/>
          <w:rtl/>
        </w:rPr>
        <w:t>د</w:t>
      </w:r>
      <w:r w:rsidRPr="00914950">
        <w:rPr>
          <w:rFonts w:cs="Calibri"/>
          <w:sz w:val="32"/>
          <w:szCs w:val="32"/>
          <w:rtl/>
        </w:rPr>
        <w:t xml:space="preserve"> نوعًا من الشفاعة، وهي مقيدة بشروط، من أهمها أن يكون المشفوع له م</w:t>
      </w:r>
      <w:r>
        <w:rPr>
          <w:rFonts w:cs="Calibri"/>
          <w:sz w:val="32"/>
          <w:szCs w:val="32"/>
          <w:rtl/>
        </w:rPr>
        <w:t xml:space="preserve">رضيًا عند الله، كما قال تعالى: </w:t>
      </w:r>
      <w:r>
        <w:rPr>
          <w:rFonts w:cs="Calibri" w:hint="cs"/>
          <w:sz w:val="32"/>
          <w:szCs w:val="32"/>
          <w:rtl/>
        </w:rPr>
        <w:t>[</w:t>
      </w:r>
      <w:r w:rsidRPr="009030A3">
        <w:rPr>
          <w:rFonts w:cs="Calibri"/>
          <w:b/>
          <w:bCs/>
          <w:color w:val="009900"/>
          <w:sz w:val="32"/>
          <w:szCs w:val="32"/>
          <w:rtl/>
        </w:rPr>
        <w:t>وَلَا يَشْفَعُونَ إِلَّا لِمَنِ ارْتَضَىٰ</w:t>
      </w:r>
      <w:r w:rsidRPr="009030A3">
        <w:rPr>
          <w:rFonts w:cs="Calibri" w:hint="cs"/>
          <w:b/>
          <w:bCs/>
          <w:color w:val="009900"/>
          <w:sz w:val="32"/>
          <w:szCs w:val="32"/>
          <w:rtl/>
        </w:rPr>
        <w:t>]</w:t>
      </w:r>
      <w:r>
        <w:rPr>
          <w:rStyle w:val="Slutkommentarsreferens"/>
          <w:rFonts w:cs="Calibri"/>
          <w:sz w:val="32"/>
          <w:szCs w:val="32"/>
          <w:rtl/>
        </w:rPr>
        <w:endnoteReference w:id="33"/>
      </w:r>
      <w:r w:rsidRPr="00914950">
        <w:rPr>
          <w:rFonts w:cs="Calibri"/>
          <w:sz w:val="32"/>
          <w:szCs w:val="32"/>
          <w:rtl/>
        </w:rPr>
        <w:t xml:space="preserve">، </w:t>
      </w:r>
      <w:r>
        <w:rPr>
          <w:rFonts w:cs="Calibri"/>
          <w:sz w:val="32"/>
          <w:szCs w:val="32"/>
          <w:rtl/>
        </w:rPr>
        <w:t>و</w:t>
      </w:r>
      <w:r>
        <w:rPr>
          <w:rFonts w:cs="Calibri" w:hint="cs"/>
          <w:sz w:val="32"/>
          <w:szCs w:val="32"/>
          <w:rtl/>
        </w:rPr>
        <w:t>أ</w:t>
      </w:r>
      <w:r>
        <w:rPr>
          <w:rFonts w:cs="Calibri"/>
          <w:sz w:val="32"/>
          <w:szCs w:val="32"/>
          <w:rtl/>
        </w:rPr>
        <w:t>ن يكو</w:t>
      </w:r>
      <w:r>
        <w:rPr>
          <w:rFonts w:cs="Calibri" w:hint="cs"/>
          <w:sz w:val="32"/>
          <w:szCs w:val="32"/>
          <w:rtl/>
        </w:rPr>
        <w:t>ن</w:t>
      </w:r>
      <w:r>
        <w:rPr>
          <w:rFonts w:cs="Calibri"/>
          <w:sz w:val="32"/>
          <w:szCs w:val="32"/>
          <w:rtl/>
        </w:rPr>
        <w:t xml:space="preserve"> محافظا على عهده</w:t>
      </w:r>
      <w:r>
        <w:rPr>
          <w:rFonts w:cs="Calibri" w:hint="cs"/>
          <w:sz w:val="32"/>
          <w:szCs w:val="32"/>
          <w:rtl/>
        </w:rPr>
        <w:t xml:space="preserve">، </w:t>
      </w:r>
      <w:r w:rsidRPr="00914950">
        <w:rPr>
          <w:rFonts w:cs="Calibri"/>
          <w:sz w:val="32"/>
          <w:szCs w:val="32"/>
          <w:rtl/>
        </w:rPr>
        <w:t xml:space="preserve">يقول </w:t>
      </w:r>
      <w:r w:rsidRPr="00914950">
        <w:rPr>
          <w:rFonts w:cs="Calibri" w:hint="cs"/>
          <w:sz w:val="32"/>
          <w:szCs w:val="32"/>
          <w:rtl/>
        </w:rPr>
        <w:t>تعالى:</w:t>
      </w:r>
      <w:r>
        <w:rPr>
          <w:rFonts w:cs="Calibri"/>
          <w:sz w:val="32"/>
          <w:szCs w:val="32"/>
          <w:rtl/>
        </w:rPr>
        <w:t xml:space="preserve"> </w:t>
      </w:r>
      <w:r>
        <w:rPr>
          <w:rFonts w:cs="Calibri" w:hint="cs"/>
          <w:sz w:val="32"/>
          <w:szCs w:val="32"/>
          <w:rtl/>
        </w:rPr>
        <w:t>[</w:t>
      </w:r>
      <w:r w:rsidRPr="00755737">
        <w:rPr>
          <w:rFonts w:cs="Calibri"/>
          <w:sz w:val="32"/>
          <w:szCs w:val="32"/>
          <w:rtl/>
        </w:rPr>
        <w:t>لَّا يَمْلِكُونَ الشَّفَاعَةَ إِلَّا مَنِ اتَّخَذَ عِندَ الرَّحْمَٰنِ عَهْدًا</w:t>
      </w:r>
      <w:r>
        <w:rPr>
          <w:rFonts w:cs="Calibri" w:hint="cs"/>
          <w:sz w:val="32"/>
          <w:szCs w:val="32"/>
          <w:rtl/>
        </w:rPr>
        <w:t xml:space="preserve">] مريم/87.، </w:t>
      </w:r>
      <w:r w:rsidRPr="00914950">
        <w:rPr>
          <w:rFonts w:cs="Calibri"/>
          <w:sz w:val="32"/>
          <w:szCs w:val="32"/>
          <w:rtl/>
        </w:rPr>
        <w:t xml:space="preserve">والعهد هو ما ذكره تعالى بقوله: </w:t>
      </w:r>
      <w:r>
        <w:rPr>
          <w:rFonts w:cs="Calibri" w:hint="cs"/>
          <w:sz w:val="32"/>
          <w:szCs w:val="32"/>
          <w:rtl/>
        </w:rPr>
        <w:t>[</w:t>
      </w:r>
      <w:r w:rsidRPr="009030A3">
        <w:rPr>
          <w:rFonts w:cs="Calibri"/>
          <w:b/>
          <w:bCs/>
          <w:color w:val="009900"/>
          <w:sz w:val="32"/>
          <w:szCs w:val="32"/>
          <w:rtl/>
        </w:rPr>
        <w:t>أَلَمْ أَعْهَدْ إِلَيْكُمْ يَا بَنِي آدَمَ أَنْ لَا تَعْبُدُوا الشَّيْطَانَ إِنَّهُ لَكُمْ عَدُوٌّ مُبِينٌ * وَأَنِ اعْبُدُونِي هَذَا صِرَاطٌ مُسْتَقِيمٌ</w:t>
      </w:r>
      <w:r>
        <w:rPr>
          <w:rFonts w:cs="Calibri" w:hint="cs"/>
          <w:sz w:val="32"/>
          <w:szCs w:val="32"/>
          <w:rtl/>
        </w:rPr>
        <w:t>]</w:t>
      </w:r>
      <w:r>
        <w:rPr>
          <w:rStyle w:val="Slutkommentarsreferens"/>
          <w:rFonts w:cs="Calibri"/>
          <w:sz w:val="32"/>
          <w:szCs w:val="32"/>
          <w:rtl/>
        </w:rPr>
        <w:endnoteReference w:id="34"/>
      </w:r>
      <w:r w:rsidRPr="00914950">
        <w:rPr>
          <w:rFonts w:cs="Calibri"/>
          <w:sz w:val="32"/>
          <w:szCs w:val="32"/>
          <w:rtl/>
        </w:rPr>
        <w:t xml:space="preserve">. ولكن العديد منا لم يحافظ على هذا العهد، </w:t>
      </w:r>
      <w:r>
        <w:rPr>
          <w:rFonts w:cs="Calibri" w:hint="cs"/>
          <w:sz w:val="32"/>
          <w:szCs w:val="32"/>
          <w:rtl/>
        </w:rPr>
        <w:t xml:space="preserve">بسبب ارتكابه للذنوب </w:t>
      </w:r>
      <w:r w:rsidRPr="00914950">
        <w:rPr>
          <w:rFonts w:cs="Calibri"/>
          <w:sz w:val="32"/>
          <w:szCs w:val="32"/>
          <w:rtl/>
        </w:rPr>
        <w:t xml:space="preserve">مما يساهم في أن تكون الاستجابة جزئية. </w:t>
      </w:r>
    </w:p>
    <w:p w14:paraId="16293DF0" w14:textId="77777777" w:rsidR="00794F32" w:rsidRDefault="00794F32" w:rsidP="004E0598">
      <w:pPr>
        <w:rPr>
          <w:rFonts w:cstheme="minorHAnsi"/>
          <w:sz w:val="32"/>
          <w:szCs w:val="32"/>
          <w:rtl/>
        </w:rPr>
      </w:pPr>
      <w:r w:rsidRPr="00785C95">
        <w:rPr>
          <w:rFonts w:cstheme="minorHAnsi" w:hint="cs"/>
          <w:sz w:val="32"/>
          <w:szCs w:val="32"/>
          <w:highlight w:val="lightGray"/>
          <w:rtl/>
        </w:rPr>
        <w:t xml:space="preserve">خامساً: </w:t>
      </w:r>
      <w:r w:rsidRPr="00785C95">
        <w:rPr>
          <w:rFonts w:cs="Calibri"/>
          <w:sz w:val="32"/>
          <w:szCs w:val="32"/>
          <w:highlight w:val="lightGray"/>
          <w:rtl/>
        </w:rPr>
        <w:t>حفظ ا</w:t>
      </w:r>
      <w:r w:rsidRPr="00785C95">
        <w:rPr>
          <w:rFonts w:cs="Calibri" w:hint="cs"/>
          <w:sz w:val="32"/>
          <w:szCs w:val="32"/>
          <w:highlight w:val="lightGray"/>
          <w:rtl/>
        </w:rPr>
        <w:t>لإ</w:t>
      </w:r>
      <w:r w:rsidRPr="00785C95">
        <w:rPr>
          <w:rFonts w:cs="Calibri"/>
          <w:sz w:val="32"/>
          <w:szCs w:val="32"/>
          <w:highlight w:val="lightGray"/>
          <w:rtl/>
        </w:rPr>
        <w:t>سلام ا</w:t>
      </w:r>
      <w:r w:rsidRPr="00785C95">
        <w:rPr>
          <w:rFonts w:cs="Calibri" w:hint="cs"/>
          <w:sz w:val="32"/>
          <w:szCs w:val="32"/>
          <w:highlight w:val="lightGray"/>
          <w:rtl/>
        </w:rPr>
        <w:t>لأصيل</w:t>
      </w:r>
      <w:r w:rsidRPr="00785C95">
        <w:rPr>
          <w:rFonts w:cs="Calibri"/>
          <w:sz w:val="32"/>
          <w:szCs w:val="32"/>
          <w:highlight w:val="lightGray"/>
          <w:rtl/>
        </w:rPr>
        <w:t xml:space="preserve"> وتسديد </w:t>
      </w:r>
      <w:r w:rsidRPr="00785C95">
        <w:rPr>
          <w:rFonts w:cs="Calibri" w:hint="cs"/>
          <w:sz w:val="32"/>
          <w:szCs w:val="32"/>
          <w:highlight w:val="lightGray"/>
          <w:rtl/>
        </w:rPr>
        <w:t>الفقهاء</w:t>
      </w:r>
    </w:p>
    <w:p w14:paraId="4739E978" w14:textId="77777777" w:rsidR="00794F32" w:rsidRPr="00785C95" w:rsidRDefault="00794F32" w:rsidP="009D6C8C">
      <w:pPr>
        <w:rPr>
          <w:rFonts w:cs="Calibri"/>
          <w:sz w:val="32"/>
          <w:szCs w:val="32"/>
          <w:rtl/>
        </w:rPr>
      </w:pPr>
      <w:r w:rsidRPr="00785C95">
        <w:rPr>
          <w:rFonts w:cs="Calibri"/>
          <w:sz w:val="32"/>
          <w:szCs w:val="32"/>
          <w:rtl/>
        </w:rPr>
        <w:t>إنّ</w:t>
      </w:r>
      <w:r w:rsidRPr="00785C95">
        <w:rPr>
          <w:rFonts w:cs="Calibri" w:hint="cs"/>
          <w:sz w:val="32"/>
          <w:szCs w:val="32"/>
          <w:rtl/>
        </w:rPr>
        <w:t xml:space="preserve"> من الأدوار المهمة التي يقوم بها </w:t>
      </w:r>
      <w:r w:rsidRPr="00785C95">
        <w:rPr>
          <w:rFonts w:cs="Calibri"/>
          <w:sz w:val="32"/>
          <w:szCs w:val="32"/>
          <w:rtl/>
        </w:rPr>
        <w:t>الإمام المهدي عليه السلام</w:t>
      </w:r>
      <w:r w:rsidRPr="00785C95">
        <w:rPr>
          <w:rFonts w:cs="Calibri" w:hint="cs"/>
          <w:sz w:val="32"/>
          <w:szCs w:val="32"/>
          <w:rtl/>
        </w:rPr>
        <w:t xml:space="preserve"> في زمن الغيبة هو </w:t>
      </w:r>
      <w:r w:rsidRPr="00785C95">
        <w:rPr>
          <w:rFonts w:cs="Calibri"/>
          <w:sz w:val="32"/>
          <w:szCs w:val="32"/>
          <w:rtl/>
        </w:rPr>
        <w:t>حفظ الإسلام النقي الذي يحمله مذهب أهل البيت عليهم السلام. وهذه المهمة من المهام الرئيسة للإمامة</w:t>
      </w:r>
      <w:r w:rsidRPr="00785C95">
        <w:rPr>
          <w:rFonts w:cs="Calibri" w:hint="cs"/>
          <w:sz w:val="32"/>
          <w:szCs w:val="32"/>
          <w:rtl/>
        </w:rPr>
        <w:t>.</w:t>
      </w:r>
    </w:p>
    <w:p w14:paraId="13BE6CCD" w14:textId="7C98062F" w:rsidR="00794F32" w:rsidRPr="00785C95" w:rsidRDefault="00794F32" w:rsidP="009D6C8C">
      <w:pPr>
        <w:rPr>
          <w:rFonts w:cstheme="minorHAnsi"/>
          <w:sz w:val="32"/>
          <w:szCs w:val="32"/>
          <w:rtl/>
        </w:rPr>
      </w:pPr>
      <w:r w:rsidRPr="00785C95">
        <w:rPr>
          <w:rFonts w:cstheme="minorHAnsi"/>
          <w:sz w:val="32"/>
          <w:szCs w:val="32"/>
          <w:rtl/>
        </w:rPr>
        <w:t>ربما يتبادر في أذهان بعض</w:t>
      </w:r>
      <w:r>
        <w:rPr>
          <w:rFonts w:cstheme="minorHAnsi" w:hint="cs"/>
          <w:sz w:val="32"/>
          <w:szCs w:val="32"/>
          <w:rtl/>
        </w:rPr>
        <w:t>نا</w:t>
      </w:r>
      <w:r w:rsidRPr="00785C95">
        <w:rPr>
          <w:rFonts w:cstheme="minorHAnsi"/>
          <w:sz w:val="32"/>
          <w:szCs w:val="32"/>
          <w:rtl/>
        </w:rPr>
        <w:t xml:space="preserve"> هذا التساؤل:</w:t>
      </w:r>
    </w:p>
    <w:p w14:paraId="0B609D89" w14:textId="74F188C8" w:rsidR="00794F32" w:rsidRDefault="00794F32" w:rsidP="009D6C8C">
      <w:pPr>
        <w:rPr>
          <w:rFonts w:cstheme="minorHAnsi"/>
          <w:color w:val="C00000"/>
          <w:sz w:val="32"/>
          <w:szCs w:val="32"/>
          <w:rtl/>
        </w:rPr>
      </w:pPr>
      <w:r w:rsidRPr="000D4701">
        <w:rPr>
          <w:rFonts w:cstheme="minorHAnsi"/>
          <w:color w:val="C00000"/>
          <w:sz w:val="32"/>
          <w:szCs w:val="32"/>
          <w:rtl/>
        </w:rPr>
        <w:t xml:space="preserve">كيف يمكن للإمام الغائب </w:t>
      </w:r>
      <w:r>
        <w:rPr>
          <w:rFonts w:cstheme="minorHAnsi" w:hint="cs"/>
          <w:color w:val="C00000"/>
          <w:sz w:val="32"/>
          <w:szCs w:val="32"/>
          <w:rtl/>
        </w:rPr>
        <w:t>أ</w:t>
      </w:r>
      <w:r w:rsidRPr="000D4701">
        <w:rPr>
          <w:rFonts w:cstheme="minorHAnsi"/>
          <w:color w:val="C00000"/>
          <w:sz w:val="32"/>
          <w:szCs w:val="32"/>
          <w:rtl/>
        </w:rPr>
        <w:t xml:space="preserve">ن يمارس هذا الدور في الدعوة الإسلامية وهداية الآخرين ولو على نطاق </w:t>
      </w:r>
      <w:r w:rsidRPr="000D4701">
        <w:rPr>
          <w:rFonts w:cstheme="minorHAnsi" w:hint="cs"/>
          <w:color w:val="C00000"/>
          <w:sz w:val="32"/>
          <w:szCs w:val="32"/>
          <w:rtl/>
        </w:rPr>
        <w:t>ضيق؟</w:t>
      </w:r>
    </w:p>
    <w:p w14:paraId="148858EE" w14:textId="77777777" w:rsidR="00794F32" w:rsidRPr="004131AC" w:rsidRDefault="00794F32" w:rsidP="004131AC">
      <w:pPr>
        <w:rPr>
          <w:rFonts w:cstheme="minorHAnsi"/>
          <w:sz w:val="32"/>
          <w:szCs w:val="32"/>
          <w:rtl/>
        </w:rPr>
      </w:pPr>
      <w:r w:rsidRPr="004131AC">
        <w:rPr>
          <w:rFonts w:cs="Calibri"/>
          <w:sz w:val="32"/>
          <w:szCs w:val="32"/>
          <w:rtl/>
        </w:rPr>
        <w:t>الإجابة: يتم ذلك من خلال الإرشادات والتوجيهات والأوامر التي كان الإمام عليه السلام يصدرها إلى السفراء الأربعة خلال فترة الغيبة الصغرى، حيث يقوم السفراء بنقل هذه التوجيهات إلى الناس. كما أن الناس كانوا يتواصلون مع الإمام عليه السلام لطرح المسائل الفقهية والعقائدية وغ</w:t>
      </w:r>
      <w:r>
        <w:rPr>
          <w:rFonts w:cs="Calibri"/>
          <w:sz w:val="32"/>
          <w:szCs w:val="32"/>
          <w:rtl/>
        </w:rPr>
        <w:t>يرها من الإشكالات عبر أحد ال</w:t>
      </w:r>
      <w:r>
        <w:rPr>
          <w:rFonts w:cs="Calibri" w:hint="cs"/>
          <w:sz w:val="32"/>
          <w:szCs w:val="32"/>
          <w:rtl/>
        </w:rPr>
        <w:t>سفراء</w:t>
      </w:r>
      <w:r w:rsidRPr="004131AC">
        <w:rPr>
          <w:rFonts w:cs="Calibri"/>
          <w:sz w:val="32"/>
          <w:szCs w:val="32"/>
          <w:rtl/>
        </w:rPr>
        <w:t>، فيتفضل الإمام بالرد عليها سلام الله عليه.</w:t>
      </w:r>
    </w:p>
    <w:p w14:paraId="4DC852DD" w14:textId="77777777" w:rsidR="00794F32" w:rsidRDefault="00794F32" w:rsidP="004131AC">
      <w:pPr>
        <w:rPr>
          <w:rFonts w:cstheme="minorHAnsi"/>
          <w:sz w:val="32"/>
          <w:szCs w:val="32"/>
          <w:rtl/>
        </w:rPr>
      </w:pPr>
      <w:r w:rsidRPr="004131AC">
        <w:rPr>
          <w:rFonts w:cs="Calibri"/>
          <w:sz w:val="32"/>
          <w:szCs w:val="32"/>
          <w:rtl/>
        </w:rPr>
        <w:t xml:space="preserve">أما في زمن الغيبة الكبرى، فلم يترك الإمام البشرية دون توجيه أو تحديد مسارها، بل أمرهم بالرجوع إلى الفقهاء العدول. وقد ورد ذلك في الحديث الشريف: "وأمّا الحوادث الواقعة فارجعوا فيها إلى رواة حديثنا، </w:t>
      </w:r>
      <w:r>
        <w:rPr>
          <w:rFonts w:cs="Calibri"/>
          <w:sz w:val="32"/>
          <w:szCs w:val="32"/>
          <w:rtl/>
        </w:rPr>
        <w:t>فإنهم حجتي عليكم وأنا حجة الله</w:t>
      </w:r>
      <w:r>
        <w:rPr>
          <w:rFonts w:cs="Calibri" w:hint="cs"/>
          <w:sz w:val="32"/>
          <w:szCs w:val="32"/>
          <w:rtl/>
        </w:rPr>
        <w:t>".</w:t>
      </w:r>
      <w:r>
        <w:rPr>
          <w:rStyle w:val="Slutkommentarsreferens"/>
          <w:rFonts w:cs="Calibri"/>
          <w:sz w:val="32"/>
          <w:szCs w:val="32"/>
          <w:rtl/>
        </w:rPr>
        <w:endnoteReference w:id="35"/>
      </w:r>
    </w:p>
    <w:p w14:paraId="191FCF2A" w14:textId="6061BE71" w:rsidR="00794F32" w:rsidRPr="003621F2" w:rsidRDefault="00794F32" w:rsidP="003621F2">
      <w:pPr>
        <w:rPr>
          <w:rFonts w:cs="Calibri"/>
          <w:sz w:val="32"/>
          <w:szCs w:val="32"/>
          <w:rtl/>
        </w:rPr>
      </w:pPr>
      <w:r w:rsidRPr="008A6EEE">
        <w:rPr>
          <w:rFonts w:cs="Calibri" w:hint="cs"/>
          <w:sz w:val="32"/>
          <w:szCs w:val="32"/>
          <w:rtl/>
        </w:rPr>
        <w:t>(</w:t>
      </w:r>
      <w:r w:rsidRPr="008A6EEE">
        <w:rPr>
          <w:rFonts w:cs="Calibri"/>
          <w:sz w:val="32"/>
          <w:szCs w:val="32"/>
          <w:rtl/>
        </w:rPr>
        <w:t>والمستفاد من قوله عليه السلام</w:t>
      </w:r>
      <w:r>
        <w:rPr>
          <w:rFonts w:cs="Calibri" w:hint="cs"/>
          <w:sz w:val="32"/>
          <w:szCs w:val="32"/>
          <w:rtl/>
        </w:rPr>
        <w:t>:</w:t>
      </w:r>
      <w:r w:rsidRPr="008A6EEE">
        <w:rPr>
          <w:rFonts w:cs="Calibri"/>
          <w:sz w:val="32"/>
          <w:szCs w:val="32"/>
          <w:rtl/>
        </w:rPr>
        <w:t xml:space="preserve"> (فإنهم حجتي عليكم وأنا حجة الله عليهم) أن الفقهاء العدول يمثلون في الواقع واسطة بين الاُمة والإمام </w:t>
      </w:r>
      <w:r>
        <w:rPr>
          <w:rFonts w:cs="Calibri" w:hint="cs"/>
          <w:sz w:val="32"/>
          <w:szCs w:val="32"/>
          <w:rtl/>
        </w:rPr>
        <w:t>(</w:t>
      </w:r>
      <w:r w:rsidRPr="008A6EEE">
        <w:rPr>
          <w:rFonts w:cs="Calibri"/>
          <w:sz w:val="32"/>
          <w:szCs w:val="32"/>
          <w:rtl/>
        </w:rPr>
        <w:t>عجل الله فرجه</w:t>
      </w:r>
      <w:r>
        <w:rPr>
          <w:rFonts w:cs="Calibri" w:hint="cs"/>
          <w:sz w:val="32"/>
          <w:szCs w:val="32"/>
          <w:rtl/>
        </w:rPr>
        <w:t>)</w:t>
      </w:r>
      <w:r w:rsidRPr="008A6EEE">
        <w:rPr>
          <w:rFonts w:cs="Calibri"/>
          <w:sz w:val="32"/>
          <w:szCs w:val="32"/>
          <w:rtl/>
        </w:rPr>
        <w:t xml:space="preserve"> </w:t>
      </w:r>
      <w:r w:rsidRPr="003621F2">
        <w:rPr>
          <w:rFonts w:cs="Calibri"/>
          <w:sz w:val="32"/>
          <w:szCs w:val="32"/>
          <w:rtl/>
        </w:rPr>
        <w:t>الأمر الذي يعني أن يحظى بعضهم –</w:t>
      </w:r>
      <w:r>
        <w:rPr>
          <w:rFonts w:cs="Calibri" w:hint="cs"/>
          <w:sz w:val="32"/>
          <w:szCs w:val="32"/>
          <w:rtl/>
        </w:rPr>
        <w:t xml:space="preserve"> </w:t>
      </w:r>
      <w:r w:rsidRPr="003621F2">
        <w:rPr>
          <w:rFonts w:cs="Calibri"/>
          <w:sz w:val="32"/>
          <w:szCs w:val="32"/>
          <w:rtl/>
        </w:rPr>
        <w:t>وخاصةً الذين يحظون بمكانة خاصة في توجيه الاُمة ودور خاص فكري أو سياسي في قيادتها– بتسديد من قبل الإمام عجل الله فرجه</w:t>
      </w:r>
      <w:r w:rsidRPr="008A6EEE">
        <w:rPr>
          <w:rFonts w:cs="Calibri"/>
          <w:sz w:val="32"/>
          <w:szCs w:val="32"/>
          <w:rtl/>
        </w:rPr>
        <w:t xml:space="preserve"> بصورة مباشرة أو غير مباشرة</w:t>
      </w:r>
      <w:r>
        <w:rPr>
          <w:rFonts w:cstheme="minorHAnsi" w:hint="cs"/>
          <w:sz w:val="32"/>
          <w:szCs w:val="32"/>
          <w:rtl/>
        </w:rPr>
        <w:t>.</w:t>
      </w:r>
    </w:p>
    <w:p w14:paraId="745B40CB" w14:textId="7CC88AF2" w:rsidR="00794F32" w:rsidRPr="008A6EEE" w:rsidRDefault="00794F32" w:rsidP="009030A3">
      <w:pPr>
        <w:rPr>
          <w:rFonts w:cstheme="minorHAnsi"/>
          <w:sz w:val="32"/>
          <w:szCs w:val="32"/>
          <w:rtl/>
        </w:rPr>
      </w:pPr>
      <w:r w:rsidRPr="008A6EEE">
        <w:rPr>
          <w:rFonts w:cs="Calibri"/>
          <w:sz w:val="32"/>
          <w:szCs w:val="32"/>
          <w:rtl/>
        </w:rPr>
        <w:t xml:space="preserve">وقد أشار الأئمة عليهم السلام من قبل </w:t>
      </w:r>
      <w:r>
        <w:rPr>
          <w:rFonts w:cs="Calibri" w:hint="cs"/>
          <w:sz w:val="32"/>
          <w:szCs w:val="32"/>
          <w:rtl/>
        </w:rPr>
        <w:t>إ</w:t>
      </w:r>
      <w:r w:rsidRPr="008A6EEE">
        <w:rPr>
          <w:rFonts w:cs="Calibri"/>
          <w:sz w:val="32"/>
          <w:szCs w:val="32"/>
          <w:rtl/>
        </w:rPr>
        <w:t xml:space="preserve">لى هذا الدور المهم للعلماء في عصر الغيبة الكبرى، فمثلاً روي عن الامام علي الهادي عليه السلام أنه قال: </w:t>
      </w:r>
      <w:r w:rsidRPr="008A6EEE">
        <w:rPr>
          <w:rFonts w:cs="Calibri" w:hint="cs"/>
          <w:sz w:val="32"/>
          <w:szCs w:val="32"/>
          <w:rtl/>
        </w:rPr>
        <w:t>"</w:t>
      </w:r>
      <w:r w:rsidRPr="008A6EEE">
        <w:rPr>
          <w:rFonts w:cs="Calibri"/>
          <w:sz w:val="32"/>
          <w:szCs w:val="32"/>
          <w:rtl/>
        </w:rPr>
        <w:t>لولا مَن يبقى بعد غيبة قائمكم عليه الصلاة والسلام من العلماء الداعين إليه والدالين عليه والذابين عن دينه بحجج الله، والمنقذين لضعفاء عباد الله من شباك إبليس ومَردته، ومِن فخاخ النواصب</w:t>
      </w:r>
      <w:r>
        <w:rPr>
          <w:rFonts w:cs="Calibri" w:hint="cs"/>
          <w:sz w:val="32"/>
          <w:szCs w:val="32"/>
          <w:rtl/>
        </w:rPr>
        <w:t xml:space="preserve">؛ </w:t>
      </w:r>
      <w:r w:rsidRPr="008A6EEE">
        <w:rPr>
          <w:rFonts w:cs="Calibri"/>
          <w:sz w:val="32"/>
          <w:szCs w:val="32"/>
          <w:rtl/>
        </w:rPr>
        <w:t>لما بقي أحد إلاّ ارتدّ عن دينه. ولكنهم الذين يمسكون أزمة قلوب ضعفاء الشيعة كما يمسك صاحب السفينة سكانها، أولئك هم الأفضلون عند الله</w:t>
      </w:r>
      <w:r w:rsidRPr="008A6EEE">
        <w:rPr>
          <w:rFonts w:cs="Calibri" w:hint="cs"/>
          <w:sz w:val="32"/>
          <w:szCs w:val="32"/>
          <w:rtl/>
        </w:rPr>
        <w:t>".</w:t>
      </w:r>
      <w:r w:rsidRPr="008A6EEE">
        <w:rPr>
          <w:rStyle w:val="Slutkommentarsreferens"/>
          <w:rFonts w:cs="Calibri"/>
          <w:sz w:val="32"/>
          <w:szCs w:val="32"/>
          <w:rtl/>
        </w:rPr>
        <w:endnoteReference w:id="36"/>
      </w:r>
      <w:r w:rsidRPr="008A6EEE">
        <w:rPr>
          <w:rFonts w:cs="Calibri" w:hint="cs"/>
          <w:sz w:val="32"/>
          <w:szCs w:val="32"/>
          <w:rtl/>
        </w:rPr>
        <w:t>).</w:t>
      </w:r>
      <w:r w:rsidRPr="008A6EEE">
        <w:rPr>
          <w:rStyle w:val="Slutkommentarsreferens"/>
          <w:rFonts w:cs="Calibri"/>
          <w:sz w:val="32"/>
          <w:szCs w:val="32"/>
          <w:rtl/>
        </w:rPr>
        <w:endnoteReference w:id="37"/>
      </w:r>
    </w:p>
    <w:p w14:paraId="6BD190F9" w14:textId="609E611A" w:rsidR="00794F32" w:rsidRPr="008A6EEE" w:rsidRDefault="00794F32" w:rsidP="009030A3">
      <w:pPr>
        <w:rPr>
          <w:rFonts w:cstheme="minorHAnsi"/>
          <w:sz w:val="32"/>
          <w:szCs w:val="32"/>
          <w:rtl/>
        </w:rPr>
      </w:pPr>
      <w:r w:rsidRPr="008A6EEE">
        <w:rPr>
          <w:rFonts w:cs="Calibri"/>
          <w:sz w:val="32"/>
          <w:szCs w:val="32"/>
          <w:rtl/>
        </w:rPr>
        <w:t xml:space="preserve">يقول الشيخ علي كريمي الجهرمي في هذا المجال: (إن مراجع التقليد الأتقياء والعلماء العظام الزاهدين كانوا على الدوام موضعاً للعناية الخاصة من قبل إمام العصر </w:t>
      </w:r>
      <w:r w:rsidRPr="008A6EEE">
        <w:rPr>
          <w:rFonts w:cs="Calibri" w:hint="cs"/>
          <w:sz w:val="32"/>
          <w:szCs w:val="32"/>
          <w:rtl/>
        </w:rPr>
        <w:t>-أرواحنا</w:t>
      </w:r>
      <w:r w:rsidRPr="008A6EEE">
        <w:rPr>
          <w:rFonts w:cs="Calibri"/>
          <w:sz w:val="32"/>
          <w:szCs w:val="32"/>
          <w:rtl/>
        </w:rPr>
        <w:t xml:space="preserve"> فداه </w:t>
      </w:r>
      <w:r w:rsidRPr="008A6EEE">
        <w:rPr>
          <w:rFonts w:cs="Calibri" w:hint="cs"/>
          <w:sz w:val="32"/>
          <w:szCs w:val="32"/>
          <w:rtl/>
        </w:rPr>
        <w:t>-</w:t>
      </w:r>
      <w:r>
        <w:rPr>
          <w:rFonts w:cs="Calibri" w:hint="cs"/>
          <w:sz w:val="32"/>
          <w:szCs w:val="32"/>
          <w:rtl/>
        </w:rPr>
        <w:t xml:space="preserve"> </w:t>
      </w:r>
      <w:r w:rsidRPr="008A6EEE">
        <w:rPr>
          <w:rFonts w:cs="Calibri" w:hint="cs"/>
          <w:sz w:val="32"/>
          <w:szCs w:val="32"/>
          <w:rtl/>
        </w:rPr>
        <w:t>سواء</w:t>
      </w:r>
      <w:r w:rsidRPr="008A6EEE">
        <w:rPr>
          <w:rFonts w:cs="Calibri"/>
          <w:sz w:val="32"/>
          <w:szCs w:val="32"/>
          <w:rtl/>
        </w:rPr>
        <w:t xml:space="preserve"> كانت هذه العناية والرعاية على شكل لقاء</w:t>
      </w:r>
      <w:r w:rsidRPr="008A6EEE">
        <w:rPr>
          <w:rStyle w:val="Slutkommentarsreferens"/>
          <w:rFonts w:cs="Calibri"/>
          <w:sz w:val="32"/>
          <w:szCs w:val="32"/>
          <w:rtl/>
        </w:rPr>
        <w:endnoteReference w:id="38"/>
      </w:r>
      <w:r w:rsidRPr="008A6EEE">
        <w:rPr>
          <w:rFonts w:cs="Calibri"/>
          <w:sz w:val="32"/>
          <w:szCs w:val="32"/>
          <w:rtl/>
        </w:rPr>
        <w:t xml:space="preserve"> أو إظهار للتقدير أو تقديم الشكر أو الدعاء بالخير أو الإرشاد والتوجيه أو تصحيح ال</w:t>
      </w:r>
      <w:r>
        <w:rPr>
          <w:rFonts w:cs="Calibri" w:hint="cs"/>
          <w:sz w:val="32"/>
          <w:szCs w:val="32"/>
          <w:rtl/>
        </w:rPr>
        <w:t>ا</w:t>
      </w:r>
      <w:r w:rsidRPr="008A6EEE">
        <w:rPr>
          <w:rFonts w:cs="Calibri"/>
          <w:sz w:val="32"/>
          <w:szCs w:val="32"/>
          <w:rtl/>
        </w:rPr>
        <w:t>شتباهات والأخطاء إلى غير ذلك)</w:t>
      </w:r>
      <w:r w:rsidRPr="008A6EEE">
        <w:rPr>
          <w:rFonts w:cs="Calibri" w:hint="cs"/>
          <w:sz w:val="32"/>
          <w:szCs w:val="32"/>
          <w:rtl/>
        </w:rPr>
        <w:t>.</w:t>
      </w:r>
      <w:r w:rsidRPr="008A6EEE">
        <w:rPr>
          <w:rStyle w:val="Slutkommentarsreferens"/>
          <w:rFonts w:cstheme="minorHAnsi"/>
          <w:sz w:val="32"/>
          <w:szCs w:val="32"/>
          <w:rtl/>
        </w:rPr>
        <w:endnoteReference w:id="39"/>
      </w:r>
    </w:p>
    <w:p w14:paraId="61B38994" w14:textId="77777777" w:rsidR="00794F32" w:rsidRPr="008A6EEE" w:rsidRDefault="00794F32" w:rsidP="009D6C8C">
      <w:pPr>
        <w:rPr>
          <w:rFonts w:cstheme="minorHAnsi"/>
          <w:sz w:val="32"/>
          <w:szCs w:val="32"/>
          <w:rtl/>
        </w:rPr>
      </w:pPr>
      <w:r w:rsidRPr="008A6EEE">
        <w:rPr>
          <w:rFonts w:cs="Calibri" w:hint="cs"/>
          <w:sz w:val="32"/>
          <w:szCs w:val="32"/>
          <w:rtl/>
        </w:rPr>
        <w:t>بعبارة أخرى: (</w:t>
      </w:r>
      <w:r w:rsidRPr="008A6EEE">
        <w:rPr>
          <w:rFonts w:cs="Calibri"/>
          <w:sz w:val="32"/>
          <w:szCs w:val="32"/>
          <w:rtl/>
        </w:rPr>
        <w:t xml:space="preserve">يقوم </w:t>
      </w:r>
      <w:r w:rsidRPr="008A6EEE">
        <w:rPr>
          <w:rFonts w:cs="Calibri" w:hint="cs"/>
          <w:sz w:val="32"/>
          <w:szCs w:val="32"/>
          <w:rtl/>
        </w:rPr>
        <w:t xml:space="preserve">الإمام عليه السلام </w:t>
      </w:r>
      <w:r w:rsidRPr="008A6EEE">
        <w:rPr>
          <w:rFonts w:cs="Calibri"/>
          <w:sz w:val="32"/>
          <w:szCs w:val="32"/>
          <w:rtl/>
        </w:rPr>
        <w:t>بدور غير مرئي في تسديد العلماء وتصحيح مسارهم، وذلك لأن</w:t>
      </w:r>
      <w:r w:rsidRPr="008A6EEE">
        <w:rPr>
          <w:rFonts w:cs="Calibri" w:hint="cs"/>
          <w:sz w:val="32"/>
          <w:szCs w:val="32"/>
          <w:rtl/>
        </w:rPr>
        <w:t xml:space="preserve"> العلماء المتقين وإن كانوا عدول ولكنهم</w:t>
      </w:r>
      <w:r w:rsidRPr="008A6EEE">
        <w:rPr>
          <w:rFonts w:cs="Calibri"/>
          <w:sz w:val="32"/>
          <w:szCs w:val="32"/>
          <w:rtl/>
        </w:rPr>
        <w:t xml:space="preserve"> غير معصومين</w:t>
      </w:r>
      <w:r w:rsidRPr="008A6EEE">
        <w:rPr>
          <w:rFonts w:cs="Calibri" w:hint="cs"/>
          <w:sz w:val="32"/>
          <w:szCs w:val="32"/>
          <w:rtl/>
        </w:rPr>
        <w:t xml:space="preserve">، فقد </w:t>
      </w:r>
      <w:r w:rsidRPr="008A6EEE">
        <w:rPr>
          <w:rFonts w:cs="Calibri"/>
          <w:sz w:val="32"/>
          <w:szCs w:val="32"/>
          <w:rtl/>
        </w:rPr>
        <w:t>يخطئون أو ينسون. الإمام هو الضامن الذي يحفظ الدين من أي تحريف أو ضياع من خلال مراقبته لأحوال العلماء وتسديدهم عند الحاجة.</w:t>
      </w:r>
    </w:p>
    <w:p w14:paraId="3FB1ECF9" w14:textId="77777777" w:rsidR="00794F32" w:rsidRPr="008A6EEE" w:rsidRDefault="00794F32" w:rsidP="00D374FB">
      <w:pPr>
        <w:rPr>
          <w:rFonts w:cstheme="minorHAnsi"/>
          <w:sz w:val="32"/>
          <w:szCs w:val="32"/>
          <w:rtl/>
        </w:rPr>
      </w:pPr>
      <w:r w:rsidRPr="008A6EEE">
        <w:rPr>
          <w:rFonts w:cs="Calibri"/>
          <w:sz w:val="32"/>
          <w:szCs w:val="32"/>
          <w:rtl/>
        </w:rPr>
        <w:t>وإمام الزمان عليه السلام وإن كان مستتراً عنهم بحيث لا يعرفون شخصه، فهو موجود بينهم، يشاهد أحوالهم ويعلم أخبارهم، فلو انصرفوا عن النقل، أو ضلّوا عن الحق لما وسعته التقية ولأظهره الله سبحانه ومنع منه الى أن يبين الحق وتثبت الحجة على الخلق</w:t>
      </w:r>
      <w:r w:rsidRPr="008A6EEE">
        <w:rPr>
          <w:rFonts w:cs="Calibri" w:hint="cs"/>
          <w:sz w:val="32"/>
          <w:szCs w:val="32"/>
          <w:rtl/>
        </w:rPr>
        <w:t>.</w:t>
      </w:r>
    </w:p>
    <w:p w14:paraId="27DCF01D" w14:textId="63BCBDBF" w:rsidR="00794F32" w:rsidRPr="008A6EEE" w:rsidRDefault="00794F32" w:rsidP="009030A3">
      <w:pPr>
        <w:rPr>
          <w:rFonts w:cstheme="minorHAnsi"/>
          <w:sz w:val="32"/>
          <w:szCs w:val="32"/>
          <w:rtl/>
        </w:rPr>
      </w:pPr>
      <w:r w:rsidRPr="008A6EEE">
        <w:rPr>
          <w:rFonts w:cs="Calibri" w:hint="cs"/>
          <w:sz w:val="32"/>
          <w:szCs w:val="32"/>
          <w:rtl/>
        </w:rPr>
        <w:t>روي</w:t>
      </w:r>
      <w:r w:rsidRPr="008A6EEE">
        <w:rPr>
          <w:rtl/>
        </w:rPr>
        <w:t xml:space="preserve"> </w:t>
      </w:r>
      <w:r w:rsidRPr="008A6EEE">
        <w:rPr>
          <w:rFonts w:cs="Calibri"/>
          <w:sz w:val="32"/>
          <w:szCs w:val="32"/>
          <w:rtl/>
        </w:rPr>
        <w:t>عن أبي عبد الله عليه السلام أنه قال</w:t>
      </w:r>
      <w:r w:rsidRPr="008A6EEE">
        <w:rPr>
          <w:rFonts w:cs="Calibri" w:hint="cs"/>
          <w:sz w:val="32"/>
          <w:szCs w:val="32"/>
          <w:rtl/>
        </w:rPr>
        <w:t>:"</w:t>
      </w:r>
      <w:r w:rsidRPr="008A6EEE">
        <w:rPr>
          <w:rFonts w:cs="Calibri"/>
          <w:sz w:val="32"/>
          <w:szCs w:val="32"/>
          <w:rtl/>
        </w:rPr>
        <w:t xml:space="preserve"> إن الله لم يدع الأرض الا وفيها عالم يعلم الزيادة والنقصان في الأرض فإذا زاد المؤمنون شيئا ردهم وإذا نقصوا </w:t>
      </w:r>
      <w:r>
        <w:rPr>
          <w:rFonts w:cs="Calibri" w:hint="cs"/>
          <w:sz w:val="32"/>
          <w:szCs w:val="32"/>
          <w:rtl/>
        </w:rPr>
        <w:t>أ</w:t>
      </w:r>
      <w:r w:rsidRPr="008A6EEE">
        <w:rPr>
          <w:rFonts w:cs="Calibri"/>
          <w:sz w:val="32"/>
          <w:szCs w:val="32"/>
          <w:rtl/>
        </w:rPr>
        <w:t>كمله لهم فقال خذوه كاملا ولولا ذلك لالتبس على المؤمنين أمرهم ولم يفرقوا بين الحق والباطل</w:t>
      </w:r>
      <w:r w:rsidRPr="008A6EEE">
        <w:rPr>
          <w:rFonts w:cs="Calibri" w:hint="cs"/>
          <w:sz w:val="32"/>
          <w:szCs w:val="32"/>
          <w:rtl/>
        </w:rPr>
        <w:t xml:space="preserve"> ".</w:t>
      </w:r>
      <w:r w:rsidRPr="008A6EEE">
        <w:rPr>
          <w:rStyle w:val="Slutkommentarsreferens"/>
          <w:rFonts w:cstheme="minorHAnsi"/>
          <w:sz w:val="32"/>
          <w:szCs w:val="32"/>
          <w:rtl/>
        </w:rPr>
        <w:endnoteReference w:id="40"/>
      </w:r>
    </w:p>
    <w:p w14:paraId="61F45256" w14:textId="5AC844FE" w:rsidR="00794F32" w:rsidRPr="008A6EEE" w:rsidRDefault="00794F32" w:rsidP="00D76270">
      <w:pPr>
        <w:rPr>
          <w:rFonts w:cstheme="minorHAnsi"/>
          <w:sz w:val="32"/>
          <w:szCs w:val="32"/>
          <w:rtl/>
        </w:rPr>
      </w:pPr>
      <w:r w:rsidRPr="008A6EEE">
        <w:rPr>
          <w:rFonts w:cs="Calibri" w:hint="cs"/>
          <w:sz w:val="32"/>
          <w:szCs w:val="32"/>
          <w:rtl/>
        </w:rPr>
        <w:t xml:space="preserve">وروي عن </w:t>
      </w:r>
      <w:r w:rsidRPr="008A6EEE">
        <w:rPr>
          <w:rFonts w:cs="Calibri"/>
          <w:sz w:val="32"/>
          <w:szCs w:val="32"/>
          <w:rtl/>
        </w:rPr>
        <w:t xml:space="preserve">الإمام أمير المؤمنين علي بن أبي طالب عليه السلام: </w:t>
      </w:r>
      <w:r w:rsidRPr="008A6EEE">
        <w:rPr>
          <w:rFonts w:cs="Calibri" w:hint="cs"/>
          <w:sz w:val="32"/>
          <w:szCs w:val="32"/>
          <w:rtl/>
        </w:rPr>
        <w:t>"</w:t>
      </w:r>
      <w:r w:rsidRPr="008A6EEE">
        <w:rPr>
          <w:rFonts w:cs="Calibri"/>
          <w:sz w:val="32"/>
          <w:szCs w:val="32"/>
          <w:rtl/>
        </w:rPr>
        <w:t>لابد لأرضك من حجة لك على خلقك يهديهم الى دينك ويعلمهم علمك لئلا تبطل حجتك ولئلا يضل تُبّع أوليائك بعد إذ هديتهم به، إما ظاهر ليس بالمطاع أو مكتتم أو مترقب إن غاب عن الناس شخصه في حال هدايتهم فإنّ علمه وآدابه في قلوب المؤمنين مثبتة فيهم، بها عاملون</w:t>
      </w:r>
      <w:r w:rsidRPr="008A6EEE">
        <w:rPr>
          <w:rFonts w:cs="Calibri" w:hint="cs"/>
          <w:sz w:val="32"/>
          <w:szCs w:val="32"/>
          <w:rtl/>
        </w:rPr>
        <w:t>"</w:t>
      </w:r>
      <w:r w:rsidRPr="008A6EEE">
        <w:rPr>
          <w:rFonts w:cs="Calibri"/>
          <w:sz w:val="32"/>
          <w:szCs w:val="32"/>
          <w:rtl/>
        </w:rPr>
        <w:t>.</w:t>
      </w:r>
      <w:r w:rsidRPr="008A6EEE">
        <w:rPr>
          <w:rStyle w:val="Slutkommentarsreferens"/>
          <w:rFonts w:cstheme="minorHAnsi"/>
          <w:sz w:val="32"/>
          <w:szCs w:val="32"/>
          <w:rtl/>
        </w:rPr>
        <w:endnoteReference w:id="41"/>
      </w:r>
    </w:p>
    <w:p w14:paraId="7507AA38" w14:textId="31BD868D" w:rsidR="00794F32" w:rsidRPr="008A6EEE" w:rsidRDefault="00794F32" w:rsidP="00D76270">
      <w:pPr>
        <w:rPr>
          <w:rFonts w:cs="Calibri"/>
          <w:sz w:val="32"/>
          <w:szCs w:val="32"/>
          <w:rtl/>
        </w:rPr>
      </w:pPr>
      <w:r w:rsidRPr="008A6EEE">
        <w:rPr>
          <w:rFonts w:cs="Calibri"/>
          <w:sz w:val="32"/>
          <w:szCs w:val="32"/>
          <w:rtl/>
        </w:rPr>
        <w:t>وفي تفسير قوله تعالى</w:t>
      </w:r>
      <w:r w:rsidRPr="008A6EEE">
        <w:rPr>
          <w:rFonts w:cs="Calibri" w:hint="cs"/>
          <w:sz w:val="32"/>
          <w:szCs w:val="32"/>
          <w:rtl/>
        </w:rPr>
        <w:t xml:space="preserve">:﴿ </w:t>
      </w:r>
      <w:r w:rsidRPr="00794F32">
        <w:rPr>
          <w:rFonts w:cs="Calibri" w:hint="cs"/>
          <w:b/>
          <w:bCs/>
          <w:color w:val="009900"/>
          <w:sz w:val="32"/>
          <w:szCs w:val="32"/>
          <w:rtl/>
        </w:rPr>
        <w:t>إِنَّمَا</w:t>
      </w:r>
      <w:r w:rsidRPr="00794F32">
        <w:rPr>
          <w:rFonts w:cs="Calibri"/>
          <w:b/>
          <w:bCs/>
          <w:color w:val="009900"/>
          <w:sz w:val="32"/>
          <w:szCs w:val="32"/>
          <w:rtl/>
        </w:rPr>
        <w:t xml:space="preserve"> أَنتَ مُنذِرٌ وَلِكُلِّ قَوْمٍ </w:t>
      </w:r>
      <w:r w:rsidRPr="00794F32">
        <w:rPr>
          <w:rFonts w:cs="Calibri" w:hint="cs"/>
          <w:b/>
          <w:bCs/>
          <w:color w:val="009900"/>
          <w:sz w:val="32"/>
          <w:szCs w:val="32"/>
          <w:rtl/>
        </w:rPr>
        <w:t>هَادٍ</w:t>
      </w:r>
      <w:r w:rsidRPr="00794F32">
        <w:rPr>
          <w:rFonts w:cs="Calibri" w:hint="cs"/>
          <w:color w:val="009900"/>
          <w:sz w:val="32"/>
          <w:szCs w:val="32"/>
          <w:rtl/>
        </w:rPr>
        <w:t xml:space="preserve"> </w:t>
      </w:r>
      <w:r w:rsidRPr="008A6EEE">
        <w:rPr>
          <w:rFonts w:cs="Calibri"/>
          <w:sz w:val="32"/>
          <w:szCs w:val="32"/>
          <w:rtl/>
        </w:rPr>
        <w:t>﴾</w:t>
      </w:r>
      <w:r>
        <w:rPr>
          <w:rStyle w:val="Slutkommentarsreferens"/>
          <w:rFonts w:cs="Calibri"/>
          <w:sz w:val="32"/>
          <w:szCs w:val="32"/>
          <w:rtl/>
        </w:rPr>
        <w:endnoteReference w:id="42"/>
      </w:r>
      <w:r>
        <w:rPr>
          <w:rFonts w:cs="Calibri" w:hint="cs"/>
          <w:sz w:val="32"/>
          <w:szCs w:val="32"/>
          <w:rtl/>
        </w:rPr>
        <w:t xml:space="preserve">، </w:t>
      </w:r>
      <w:r w:rsidRPr="008A6EEE">
        <w:rPr>
          <w:rFonts w:cs="Calibri" w:hint="cs"/>
          <w:sz w:val="32"/>
          <w:szCs w:val="32"/>
          <w:rtl/>
        </w:rPr>
        <w:t>ورد</w:t>
      </w:r>
      <w:r w:rsidRPr="008A6EEE">
        <w:rPr>
          <w:rFonts w:cs="Calibri"/>
          <w:sz w:val="32"/>
          <w:szCs w:val="32"/>
          <w:rtl/>
        </w:rPr>
        <w:t xml:space="preserve"> في عدّة روايات: (أن المنذر رسول الله صلى الله عليه </w:t>
      </w:r>
      <w:r w:rsidRPr="008A6EEE">
        <w:rPr>
          <w:rFonts w:cs="Calibri" w:hint="cs"/>
          <w:sz w:val="32"/>
          <w:szCs w:val="32"/>
          <w:rtl/>
        </w:rPr>
        <w:t>وآله،</w:t>
      </w:r>
      <w:r w:rsidRPr="008A6EEE">
        <w:rPr>
          <w:rFonts w:cs="Calibri"/>
          <w:sz w:val="32"/>
          <w:szCs w:val="32"/>
          <w:rtl/>
        </w:rPr>
        <w:t xml:space="preserve"> وفي كل زمان إمام منا يهديهم الى ما</w:t>
      </w:r>
      <w:r w:rsidRPr="008A6EEE">
        <w:rPr>
          <w:rFonts w:cs="Calibri" w:hint="cs"/>
          <w:sz w:val="32"/>
          <w:szCs w:val="32"/>
          <w:rtl/>
        </w:rPr>
        <w:t xml:space="preserve"> </w:t>
      </w:r>
      <w:r>
        <w:rPr>
          <w:rFonts w:cs="Calibri"/>
          <w:sz w:val="32"/>
          <w:szCs w:val="32"/>
          <w:rtl/>
        </w:rPr>
        <w:t>جاء به النبي صلى الله عليه وآله</w:t>
      </w:r>
      <w:r w:rsidRPr="008A6EEE">
        <w:rPr>
          <w:rFonts w:cs="Calibri"/>
          <w:sz w:val="32"/>
          <w:szCs w:val="32"/>
          <w:rtl/>
        </w:rPr>
        <w:t>، وفي بعضها) عن أئمة أهل البيت عليهم السلام في الآية: (والله ما ذهبت منا وما زالت فينا الى الساعة)</w:t>
      </w:r>
      <w:r w:rsidRPr="008A6EEE">
        <w:rPr>
          <w:rFonts w:cs="Calibri" w:hint="cs"/>
          <w:sz w:val="32"/>
          <w:szCs w:val="32"/>
          <w:rtl/>
        </w:rPr>
        <w:t xml:space="preserve"> </w:t>
      </w:r>
      <w:r w:rsidRPr="008A6EEE">
        <w:rPr>
          <w:rStyle w:val="Slutkommentarsreferens"/>
          <w:rFonts w:cs="Calibri"/>
          <w:sz w:val="32"/>
          <w:szCs w:val="32"/>
          <w:rtl/>
        </w:rPr>
        <w:endnoteReference w:id="43"/>
      </w:r>
      <w:r w:rsidRPr="008A6EEE">
        <w:rPr>
          <w:rFonts w:cs="Calibri"/>
          <w:sz w:val="32"/>
          <w:szCs w:val="32"/>
          <w:rtl/>
        </w:rPr>
        <w:t>.</w:t>
      </w:r>
      <w:r w:rsidRPr="008A6EEE">
        <w:rPr>
          <w:rStyle w:val="Slutkommentarsreferens"/>
          <w:rFonts w:cs="Calibri"/>
          <w:sz w:val="32"/>
          <w:szCs w:val="32"/>
          <w:rtl/>
        </w:rPr>
        <w:endnoteReference w:id="44"/>
      </w:r>
    </w:p>
    <w:p w14:paraId="421A25A6" w14:textId="5EF294D1" w:rsidR="00794F32" w:rsidRPr="00305157" w:rsidRDefault="00794F32" w:rsidP="00D76270">
      <w:pPr>
        <w:rPr>
          <w:rFonts w:cstheme="minorHAnsi"/>
          <w:sz w:val="32"/>
          <w:szCs w:val="32"/>
          <w:rtl/>
        </w:rPr>
      </w:pPr>
      <w:r w:rsidRPr="008A6EEE">
        <w:rPr>
          <w:rFonts w:cstheme="minorHAnsi" w:hint="cs"/>
          <w:sz w:val="32"/>
          <w:szCs w:val="32"/>
          <w:rtl/>
        </w:rPr>
        <w:t>وقد وردت العديد من القصص التي تثبت هذا التسديد من قبل الإمام عليه السلام، منها: (</w:t>
      </w:r>
      <w:r w:rsidRPr="008A6EEE">
        <w:rPr>
          <w:rFonts w:cstheme="minorHAnsi"/>
          <w:sz w:val="32"/>
          <w:szCs w:val="32"/>
          <w:rtl/>
        </w:rPr>
        <w:t>القصة التي تروى عن الشيخ المفيد قدس سره حيث يُذكر: (أن أحد القرويين سأله ذات يوم عن امرأة حامل ماتت فهل تدفن مع ولدها أم يجب إخراجه منها؟ فظن الشيخ المفيد أن الولد ميت في بطنها، فقال: لا</w:t>
      </w:r>
      <w:r w:rsidRPr="008A6EEE">
        <w:rPr>
          <w:rFonts w:cstheme="minorHAnsi" w:hint="cs"/>
          <w:sz w:val="32"/>
          <w:szCs w:val="32"/>
          <w:rtl/>
        </w:rPr>
        <w:t xml:space="preserve"> </w:t>
      </w:r>
      <w:r w:rsidRPr="008A6EEE">
        <w:rPr>
          <w:rFonts w:cstheme="minorHAnsi"/>
          <w:sz w:val="32"/>
          <w:szCs w:val="32"/>
          <w:rtl/>
        </w:rPr>
        <w:t>حاجة لفصله عن أمه بل يجوز أن يدفن معها وهو في بطنها، فلما حملت إلى قبرها أتى إلى النسوة شخص وقال إن الشيخ يأمر أن يشق بطن الحامل ويخرج الجنين إذا كان حياً منها ويخاط الشق ولا يحل أن يدفن معها، فعملت النسوة بما أوحى إليهن ذلك الشخص، ثم أخبر ذلك القروي بعد مدة الشيخ المفيد بما وقع فقال له: أنه لم يرسل أحداً ولا شك أن ذلك الشخص هو صاحب الزمان، وأُسقط الشيخ المفيد في يده بأنه أخطأ في الفتوى، فترك الفتيا والتزم بيته لا يغادره حتى جاءه الأمر "أفد يا مفيد، فإن أخطأت فعلينا التسديد</w:t>
      </w:r>
      <w:r w:rsidRPr="00305157">
        <w:rPr>
          <w:rFonts w:cstheme="minorHAnsi"/>
          <w:sz w:val="32"/>
          <w:szCs w:val="32"/>
          <w:rtl/>
        </w:rPr>
        <w:t>" فما كان من الشيخ إلا أن عاود الجلوس على منبر الفتيا).</w:t>
      </w:r>
      <w:r>
        <w:rPr>
          <w:rStyle w:val="Slutkommentarsreferens"/>
          <w:rFonts w:cstheme="minorHAnsi"/>
          <w:sz w:val="32"/>
          <w:szCs w:val="32"/>
          <w:rtl/>
        </w:rPr>
        <w:endnoteReference w:id="45"/>
      </w:r>
    </w:p>
    <w:p w14:paraId="00231C2A" w14:textId="77777777" w:rsidR="00794F32" w:rsidRDefault="00794F32" w:rsidP="00C03E62">
      <w:pPr>
        <w:rPr>
          <w:rFonts w:cstheme="minorHAnsi"/>
          <w:sz w:val="32"/>
          <w:szCs w:val="32"/>
          <w:rtl/>
        </w:rPr>
      </w:pPr>
      <w:r w:rsidRPr="00F86190">
        <w:rPr>
          <w:rFonts w:cs="Calibri"/>
          <w:sz w:val="32"/>
          <w:szCs w:val="32"/>
          <w:rtl/>
        </w:rPr>
        <w:t>كما سُئل آية الله الشيخ زين العابدين النجفي (قدّس سره) عن حكم الطبول التي تضرب في عزاء الإمام الحسين (عليه السلام) وعن ضرب السيوف والتشابيه أهي جائزة أم حرام؟ فأجاب: (إني كنت متوقفاً في هذه المسألة</w:t>
      </w:r>
      <w:r>
        <w:rPr>
          <w:rFonts w:cstheme="minorHAnsi" w:hint="cs"/>
          <w:sz w:val="32"/>
          <w:szCs w:val="32"/>
          <w:rtl/>
        </w:rPr>
        <w:t xml:space="preserve"> </w:t>
      </w:r>
      <w:r w:rsidRPr="00F86190">
        <w:rPr>
          <w:rFonts w:cs="Calibri"/>
          <w:sz w:val="32"/>
          <w:szCs w:val="32"/>
          <w:rtl/>
        </w:rPr>
        <w:t>ومتردداً فيها، فلا أدري هل أفتي بالجواز أم أفتي بالحرمة، فذهبت إلى مسجد السهلة ووصلت بخدمة سيدي ومولاي الحجة ابن الحسن (عليه السلام) وعرضت المسألة عليه وسألته عنها فأفتاني بالجواز، وأنا أفتي كما</w:t>
      </w:r>
      <w:r>
        <w:rPr>
          <w:rFonts w:cs="Calibri"/>
          <w:sz w:val="32"/>
          <w:szCs w:val="32"/>
          <w:rtl/>
        </w:rPr>
        <w:t xml:space="preserve"> أفتى سيدي ومولاي بالجواز)</w:t>
      </w:r>
      <w:r>
        <w:rPr>
          <w:rFonts w:cs="Calibri" w:hint="cs"/>
          <w:sz w:val="32"/>
          <w:szCs w:val="32"/>
          <w:rtl/>
        </w:rPr>
        <w:t>.</w:t>
      </w:r>
      <w:r>
        <w:rPr>
          <w:rStyle w:val="Slutkommentarsreferens"/>
          <w:rFonts w:cs="Calibri"/>
          <w:sz w:val="32"/>
          <w:szCs w:val="32"/>
          <w:rtl/>
        </w:rPr>
        <w:endnoteReference w:id="46"/>
      </w:r>
    </w:p>
    <w:p w14:paraId="5DFC15FA" w14:textId="4B45691F" w:rsidR="00794F32" w:rsidRDefault="00794F32" w:rsidP="00C03E62">
      <w:pPr>
        <w:rPr>
          <w:rFonts w:cstheme="minorHAnsi"/>
          <w:sz w:val="32"/>
          <w:szCs w:val="32"/>
          <w:rtl/>
        </w:rPr>
      </w:pPr>
      <w:r w:rsidRPr="00305157">
        <w:rPr>
          <w:rFonts w:cstheme="minorHAnsi"/>
          <w:sz w:val="32"/>
          <w:szCs w:val="32"/>
          <w:rtl/>
        </w:rPr>
        <w:t xml:space="preserve">ومن تسديدات الإمام المهدي للعلماء هو إرساله لبعضهم كالشيخ المفيد </w:t>
      </w:r>
      <w:r w:rsidRPr="00305157">
        <w:rPr>
          <w:rFonts w:cstheme="minorHAnsi" w:hint="cs"/>
          <w:sz w:val="32"/>
          <w:szCs w:val="32"/>
          <w:rtl/>
        </w:rPr>
        <w:t>رسالتان</w:t>
      </w:r>
      <w:r w:rsidRPr="00305157">
        <w:rPr>
          <w:rFonts w:cstheme="minorHAnsi"/>
          <w:sz w:val="32"/>
          <w:szCs w:val="32"/>
          <w:rtl/>
        </w:rPr>
        <w:t xml:space="preserve"> فيهما الكثير من الإرشادات والتوجيه له وللمؤمنين وما ينبغي لهم عمله والقيام به في تلك الفترة الزمنية حيث وصلته الأولى في أواخر شهر صفر سنة 410 ه بينما وصلته الثانية يوم الخميس 23 ذي الحجة سنة 412 </w:t>
      </w:r>
      <w:r w:rsidRPr="00305157">
        <w:rPr>
          <w:rFonts w:cstheme="minorHAnsi" w:hint="cs"/>
          <w:sz w:val="32"/>
          <w:szCs w:val="32"/>
          <w:rtl/>
        </w:rPr>
        <w:t>ه،</w:t>
      </w:r>
      <w:r w:rsidRPr="00305157">
        <w:rPr>
          <w:rFonts w:cstheme="minorHAnsi"/>
          <w:sz w:val="32"/>
          <w:szCs w:val="32"/>
          <w:rtl/>
        </w:rPr>
        <w:t xml:space="preserve"> وقد ورد نص الرسالتين بالكامل في كتاب (ال</w:t>
      </w:r>
      <w:r>
        <w:rPr>
          <w:rFonts w:cstheme="minorHAnsi" w:hint="cs"/>
          <w:sz w:val="32"/>
          <w:szCs w:val="32"/>
          <w:rtl/>
        </w:rPr>
        <w:t>ا</w:t>
      </w:r>
      <w:r w:rsidRPr="00305157">
        <w:rPr>
          <w:rFonts w:cstheme="minorHAnsi"/>
          <w:sz w:val="32"/>
          <w:szCs w:val="32"/>
          <w:rtl/>
        </w:rPr>
        <w:t>حتجاج) لأبي منصور أحمد الطبرسي قدس سره</w:t>
      </w:r>
      <w:r>
        <w:rPr>
          <w:rFonts w:cstheme="minorHAnsi"/>
          <w:sz w:val="32"/>
          <w:szCs w:val="32"/>
          <w:rtl/>
        </w:rPr>
        <w:t xml:space="preserve"> من علماء القرن السادس الهجري</w:t>
      </w:r>
      <w:r>
        <w:rPr>
          <w:rFonts w:cstheme="minorHAnsi" w:hint="cs"/>
          <w:sz w:val="32"/>
          <w:szCs w:val="32"/>
          <w:rtl/>
        </w:rPr>
        <w:t>).</w:t>
      </w:r>
      <w:r>
        <w:rPr>
          <w:rStyle w:val="Slutkommentarsreferens"/>
          <w:rFonts w:cstheme="minorHAnsi"/>
          <w:sz w:val="32"/>
          <w:szCs w:val="32"/>
          <w:rtl/>
        </w:rPr>
        <w:endnoteReference w:id="47"/>
      </w:r>
    </w:p>
    <w:p w14:paraId="2AE403CC" w14:textId="77777777" w:rsidR="00794F32" w:rsidRPr="00305157" w:rsidRDefault="00794F32" w:rsidP="00305157">
      <w:pPr>
        <w:rPr>
          <w:rFonts w:cstheme="minorHAnsi"/>
          <w:sz w:val="32"/>
          <w:szCs w:val="32"/>
          <w:rtl/>
        </w:rPr>
      </w:pPr>
    </w:p>
    <w:p w14:paraId="08726129" w14:textId="77777777" w:rsidR="00794F32" w:rsidRPr="00305157" w:rsidRDefault="00794F32" w:rsidP="002D527F">
      <w:pPr>
        <w:rPr>
          <w:rFonts w:cstheme="minorHAnsi"/>
          <w:sz w:val="32"/>
          <w:szCs w:val="32"/>
          <w:rtl/>
        </w:rPr>
      </w:pPr>
      <w:r w:rsidRPr="008A6EEE">
        <w:rPr>
          <w:rFonts w:cstheme="minorHAnsi" w:hint="cs"/>
          <w:sz w:val="32"/>
          <w:szCs w:val="32"/>
          <w:highlight w:val="lightGray"/>
          <w:rtl/>
        </w:rPr>
        <w:t>سادساً:</w:t>
      </w:r>
      <w:r w:rsidRPr="008A6EEE">
        <w:rPr>
          <w:rFonts w:cstheme="minorHAnsi"/>
          <w:sz w:val="32"/>
          <w:szCs w:val="32"/>
          <w:highlight w:val="lightGray"/>
          <w:rtl/>
        </w:rPr>
        <w:t xml:space="preserve"> مساعدة </w:t>
      </w:r>
      <w:r w:rsidRPr="008A6EEE">
        <w:rPr>
          <w:rFonts w:cstheme="minorHAnsi" w:hint="cs"/>
          <w:sz w:val="32"/>
          <w:szCs w:val="32"/>
          <w:highlight w:val="lightGray"/>
          <w:rtl/>
        </w:rPr>
        <w:t>ال</w:t>
      </w:r>
      <w:r w:rsidRPr="008A6EEE">
        <w:rPr>
          <w:rFonts w:cstheme="minorHAnsi"/>
          <w:sz w:val="32"/>
          <w:szCs w:val="32"/>
          <w:highlight w:val="lightGray"/>
          <w:rtl/>
        </w:rPr>
        <w:t>مؤمنين في الشدة والمحن</w:t>
      </w:r>
      <w:r w:rsidRPr="008A6EEE">
        <w:rPr>
          <w:rFonts w:cstheme="minorHAnsi" w:hint="cs"/>
          <w:sz w:val="32"/>
          <w:szCs w:val="32"/>
          <w:highlight w:val="lightGray"/>
          <w:rtl/>
        </w:rPr>
        <w:t xml:space="preserve"> في الخفاء</w:t>
      </w:r>
    </w:p>
    <w:p w14:paraId="27061047" w14:textId="77777777" w:rsidR="00794F32" w:rsidRDefault="00794F32" w:rsidP="00C03E62">
      <w:pPr>
        <w:rPr>
          <w:rFonts w:cstheme="minorHAnsi"/>
          <w:sz w:val="32"/>
          <w:szCs w:val="32"/>
          <w:rtl/>
        </w:rPr>
      </w:pPr>
      <w:r>
        <w:rPr>
          <w:rFonts w:cs="Calibri"/>
          <w:sz w:val="32"/>
          <w:szCs w:val="32"/>
          <w:rtl/>
        </w:rPr>
        <w:t>المقصود من الخفاء هنا أنه عليه السلام</w:t>
      </w:r>
      <w:r w:rsidRPr="00AB572F">
        <w:rPr>
          <w:rFonts w:cs="Calibri"/>
          <w:sz w:val="32"/>
          <w:szCs w:val="32"/>
          <w:rtl/>
        </w:rPr>
        <w:t xml:space="preserve"> يقوم ببعض أعماله بصفة أنه شخص عادي من </w:t>
      </w:r>
      <w:r>
        <w:rPr>
          <w:rFonts w:cs="Calibri"/>
          <w:sz w:val="32"/>
          <w:szCs w:val="32"/>
          <w:rtl/>
        </w:rPr>
        <w:t>المجتمع، فحيث أن الإمام المهدي عليه السلام</w:t>
      </w:r>
      <w:r>
        <w:rPr>
          <w:rFonts w:cs="Calibri" w:hint="cs"/>
          <w:sz w:val="32"/>
          <w:szCs w:val="32"/>
          <w:rtl/>
        </w:rPr>
        <w:t xml:space="preserve"> </w:t>
      </w:r>
      <w:r w:rsidRPr="00AB572F">
        <w:rPr>
          <w:rFonts w:cs="Calibri"/>
          <w:sz w:val="32"/>
          <w:szCs w:val="32"/>
          <w:rtl/>
        </w:rPr>
        <w:t>موجود بين الناس ويلتقي بهم ويساعدهم ويصلح شئونهم وهم لا يعرفونه، فهو إذاً لا يعيش مكتوف الأيدي بل يقوم بمهامه الموكلة إليه في زمن الغيبة ويدير الأمة في صراعها ضد قوى الشر.</w:t>
      </w:r>
      <w:r>
        <w:rPr>
          <w:rStyle w:val="Slutkommentarsreferens"/>
          <w:rFonts w:cs="Calibri"/>
          <w:sz w:val="32"/>
          <w:szCs w:val="32"/>
          <w:rtl/>
        </w:rPr>
        <w:endnoteReference w:id="48"/>
      </w:r>
    </w:p>
    <w:p w14:paraId="2EAB37FB" w14:textId="40DEB3E9" w:rsidR="00794F32" w:rsidRPr="002651DF" w:rsidRDefault="00794F32" w:rsidP="00C03E62">
      <w:pPr>
        <w:rPr>
          <w:rFonts w:cstheme="minorHAnsi"/>
          <w:sz w:val="32"/>
          <w:szCs w:val="32"/>
          <w:rtl/>
        </w:rPr>
      </w:pPr>
      <w:r w:rsidRPr="002651DF">
        <w:rPr>
          <w:rFonts w:cs="Calibri"/>
          <w:sz w:val="32"/>
          <w:szCs w:val="32"/>
          <w:rtl/>
        </w:rPr>
        <w:t xml:space="preserve">ولا يتطلب إثبات هذه الحقيقة رؤية الإمام عياناً أو التعامل معه بشكل مباشر، فأن الله تعالى يُوكل تدبير أمور الخلق إلى ملائكته بإذنه </w:t>
      </w:r>
      <w:r>
        <w:rPr>
          <w:rFonts w:cs="Calibri"/>
          <w:sz w:val="32"/>
          <w:szCs w:val="32"/>
          <w:rtl/>
        </w:rPr>
        <w:t>وقوته، كما جاء في قوله تعالى: [</w:t>
      </w:r>
      <w:r w:rsidRPr="00C03E62">
        <w:rPr>
          <w:rFonts w:cs="Calibri"/>
          <w:b/>
          <w:bCs/>
          <w:color w:val="009900"/>
          <w:sz w:val="32"/>
          <w:szCs w:val="32"/>
          <w:rtl/>
        </w:rPr>
        <w:t>فَالْمُدَبِّرَاتِ أَمْرًا</w:t>
      </w:r>
      <w:r w:rsidRPr="002651DF">
        <w:rPr>
          <w:rFonts w:cs="Calibri"/>
          <w:sz w:val="32"/>
          <w:szCs w:val="32"/>
          <w:rtl/>
        </w:rPr>
        <w:t>]</w:t>
      </w:r>
      <w:r>
        <w:rPr>
          <w:rStyle w:val="Slutkommentarsreferens"/>
          <w:rFonts w:cs="Calibri"/>
          <w:sz w:val="32"/>
          <w:szCs w:val="32"/>
          <w:rtl/>
        </w:rPr>
        <w:endnoteReference w:id="49"/>
      </w:r>
      <w:r w:rsidRPr="002651DF">
        <w:rPr>
          <w:rFonts w:cs="Calibri"/>
          <w:sz w:val="32"/>
          <w:szCs w:val="32"/>
          <w:rtl/>
        </w:rPr>
        <w:t>، ونحن نؤمن بوجودهم وتدبيرهم رغم عدم رؤيتنا لهم. وبالطريقة نفسها، فأن الله تعالى يوكل تدبير الأمور إلى من هم أعلى مرتبة من الملائكة، وهم حجج الله على الخلق من الأنبياء والرسل والأئمة عليهم السلام، وكذلك أولياء الله الصالحون، مثل</w:t>
      </w:r>
      <w:r>
        <w:rPr>
          <w:rFonts w:cs="Calibri" w:hint="cs"/>
          <w:sz w:val="32"/>
          <w:szCs w:val="32"/>
          <w:rtl/>
        </w:rPr>
        <w:t>:</w:t>
      </w:r>
      <w:r w:rsidRPr="002651DF">
        <w:rPr>
          <w:rFonts w:cs="Calibri"/>
          <w:sz w:val="32"/>
          <w:szCs w:val="32"/>
          <w:rtl/>
        </w:rPr>
        <w:t xml:space="preserve"> العبد الصالح الخضر عليه السلام الذي كان يؤدي العديد من الأعمال اليومية التي لم نكن لنعلم عنها إلا عن طريق الصدفة، كما حدث في لقائه مع نبي الله موسى عليهما السلام.</w:t>
      </w:r>
    </w:p>
    <w:p w14:paraId="798F56E5" w14:textId="77777777" w:rsidR="00794F32" w:rsidRDefault="00794F32" w:rsidP="008A6EEE">
      <w:pPr>
        <w:rPr>
          <w:rFonts w:cstheme="minorHAnsi"/>
          <w:sz w:val="32"/>
          <w:szCs w:val="32"/>
          <w:rtl/>
        </w:rPr>
      </w:pPr>
      <w:r>
        <w:rPr>
          <w:rFonts w:cs="Calibri" w:hint="cs"/>
          <w:sz w:val="32"/>
          <w:szCs w:val="32"/>
          <w:rtl/>
        </w:rPr>
        <w:t>(</w:t>
      </w:r>
      <w:r w:rsidRPr="002651DF">
        <w:rPr>
          <w:rFonts w:cs="Calibri"/>
          <w:sz w:val="32"/>
          <w:szCs w:val="32"/>
          <w:rtl/>
        </w:rPr>
        <w:t>وعندما نتحدث عن صاحب العصر والزمان، نجد أن هناك العديد من الروايات التي تؤكد هذه الحقيقة،</w:t>
      </w:r>
      <w:r>
        <w:rPr>
          <w:rFonts w:cstheme="minorHAnsi" w:hint="cs"/>
          <w:sz w:val="32"/>
          <w:szCs w:val="32"/>
          <w:rtl/>
        </w:rPr>
        <w:t xml:space="preserve"> </w:t>
      </w:r>
      <w:r>
        <w:rPr>
          <w:rFonts w:cstheme="minorHAnsi"/>
          <w:sz w:val="32"/>
          <w:szCs w:val="32"/>
          <w:rtl/>
        </w:rPr>
        <w:t>و</w:t>
      </w:r>
      <w:r>
        <w:rPr>
          <w:rFonts w:cstheme="minorHAnsi" w:hint="cs"/>
          <w:sz w:val="32"/>
          <w:szCs w:val="32"/>
          <w:rtl/>
        </w:rPr>
        <w:t>ننقل</w:t>
      </w:r>
      <w:r>
        <w:rPr>
          <w:rFonts w:cstheme="minorHAnsi"/>
          <w:sz w:val="32"/>
          <w:szCs w:val="32"/>
          <w:rtl/>
        </w:rPr>
        <w:t xml:space="preserve"> لكم قص</w:t>
      </w:r>
      <w:r>
        <w:rPr>
          <w:rFonts w:cstheme="minorHAnsi" w:hint="cs"/>
          <w:sz w:val="32"/>
          <w:szCs w:val="32"/>
          <w:rtl/>
        </w:rPr>
        <w:t xml:space="preserve">تين </w:t>
      </w:r>
      <w:r w:rsidRPr="00305157">
        <w:rPr>
          <w:rFonts w:cstheme="minorHAnsi"/>
          <w:sz w:val="32"/>
          <w:szCs w:val="32"/>
          <w:rtl/>
        </w:rPr>
        <w:t>عن مساعدته عليه السلام للمؤمني</w:t>
      </w:r>
      <w:r>
        <w:rPr>
          <w:rFonts w:cstheme="minorHAnsi"/>
          <w:sz w:val="32"/>
          <w:szCs w:val="32"/>
          <w:rtl/>
        </w:rPr>
        <w:t>ن</w:t>
      </w:r>
      <w:r>
        <w:rPr>
          <w:rFonts w:cstheme="minorHAnsi" w:hint="cs"/>
          <w:sz w:val="32"/>
          <w:szCs w:val="32"/>
          <w:rtl/>
        </w:rPr>
        <w:t>:</w:t>
      </w:r>
    </w:p>
    <w:p w14:paraId="0B0590AC" w14:textId="72846F73" w:rsidR="00794F32" w:rsidRPr="00305157" w:rsidRDefault="00794F32" w:rsidP="008A6EEE">
      <w:pPr>
        <w:rPr>
          <w:rFonts w:cstheme="minorHAnsi"/>
          <w:sz w:val="32"/>
          <w:szCs w:val="32"/>
          <w:rtl/>
        </w:rPr>
      </w:pPr>
      <w:r>
        <w:rPr>
          <w:rFonts w:cstheme="minorHAnsi" w:hint="cs"/>
          <w:sz w:val="32"/>
          <w:szCs w:val="32"/>
          <w:rtl/>
        </w:rPr>
        <w:t xml:space="preserve"> </w:t>
      </w:r>
      <w:r>
        <w:rPr>
          <w:rFonts w:cs="Calibri" w:hint="cs"/>
          <w:sz w:val="32"/>
          <w:szCs w:val="32"/>
          <w:rtl/>
        </w:rPr>
        <w:t xml:space="preserve"># القصة الأولى: </w:t>
      </w:r>
      <w:r w:rsidRPr="00B52110">
        <w:rPr>
          <w:rFonts w:cs="Calibri"/>
          <w:sz w:val="32"/>
          <w:szCs w:val="32"/>
          <w:rtl/>
        </w:rPr>
        <w:t xml:space="preserve"> ينقل</w:t>
      </w:r>
      <w:r>
        <w:rPr>
          <w:rFonts w:cs="Calibri" w:hint="cs"/>
          <w:sz w:val="32"/>
          <w:szCs w:val="32"/>
          <w:rtl/>
        </w:rPr>
        <w:t>:</w:t>
      </w:r>
      <w:r w:rsidRPr="00B52110">
        <w:rPr>
          <w:rFonts w:cs="Calibri"/>
          <w:sz w:val="32"/>
          <w:szCs w:val="32"/>
          <w:rtl/>
        </w:rPr>
        <w:t xml:space="preserve"> (أن أحد الأشخاص ذهب إلى الحج مع جماعة قليلة عن طريق الأحساء وعند الرجوع كان يقضي بعض الطريق راكباً وبعضه ماشياً، فاتفق في بعض المنازل أن طال سيره ولم يجد مركوباً، فلما نزلوا للراحة والنوم نام ذلك الرجل وطال به المنام من شدة التعب حتى ارتحلت القافلة بدون أن تفحص عنه، فلما لذعته حرارة الشمس استيقظ فلم ير أحداً حوله، فسار راجلاً وكان على يقين من الهلاك فاستغاث بالإمام ال</w:t>
      </w:r>
      <w:r>
        <w:rPr>
          <w:rFonts w:cs="Calibri"/>
          <w:sz w:val="32"/>
          <w:szCs w:val="32"/>
          <w:rtl/>
        </w:rPr>
        <w:t>مهدي عليه السلام</w:t>
      </w:r>
      <w:r w:rsidRPr="00B52110">
        <w:rPr>
          <w:rFonts w:cs="Calibri"/>
          <w:sz w:val="32"/>
          <w:szCs w:val="32"/>
          <w:rtl/>
        </w:rPr>
        <w:t xml:space="preserve">، فرأى في ذلك الحال رجلاً على هيئة أهل البادية راكباً جملاً، وقال له: يا فلان افترقت عن القافلة؟ فقال: نعم، فقال: هل تحب أن أوصلك برفاقك؟ قال: فقلت نعم والله، هذا مطلوبي وليس هناك شيء سواه، فاقترب مني وأناخ راحلته، وجعلني رديفاً له وسار، فلم نسر إلا قليلاً حتى وصلنا إلى القافلة، فلما اقتربنا منها قال: </w:t>
      </w:r>
      <w:r>
        <w:rPr>
          <w:rFonts w:cs="Calibri"/>
          <w:sz w:val="32"/>
          <w:szCs w:val="32"/>
          <w:rtl/>
        </w:rPr>
        <w:t>هؤلاء رفقاؤك، ووضعني وذهب)</w:t>
      </w:r>
      <w:r>
        <w:rPr>
          <w:rFonts w:hint="cs"/>
          <w:rtl/>
        </w:rPr>
        <w:t>.</w:t>
      </w:r>
      <w:r w:rsidRPr="00927C28">
        <w:rPr>
          <w:rStyle w:val="Slutkommentarsreferens"/>
          <w:sz w:val="32"/>
          <w:szCs w:val="32"/>
          <w:rtl/>
        </w:rPr>
        <w:endnoteReference w:id="50"/>
      </w:r>
    </w:p>
    <w:p w14:paraId="6F8BC52A" w14:textId="64E0AE6B" w:rsidR="00794F32" w:rsidRPr="00305157" w:rsidRDefault="00794F32" w:rsidP="00305157">
      <w:pPr>
        <w:rPr>
          <w:rFonts w:cstheme="minorHAnsi"/>
          <w:sz w:val="32"/>
          <w:szCs w:val="32"/>
          <w:rtl/>
        </w:rPr>
      </w:pPr>
      <w:r>
        <w:rPr>
          <w:rFonts w:cstheme="minorHAnsi" w:hint="cs"/>
          <w:sz w:val="32"/>
          <w:szCs w:val="32"/>
          <w:rtl/>
        </w:rPr>
        <w:t>#القصة الثانية:</w:t>
      </w:r>
      <w:r w:rsidRPr="00305157">
        <w:rPr>
          <w:rFonts w:cstheme="minorHAnsi"/>
          <w:sz w:val="32"/>
          <w:szCs w:val="32"/>
          <w:rtl/>
        </w:rPr>
        <w:t xml:space="preserve"> ينقل الميرزا في قصة</w:t>
      </w:r>
      <w:r>
        <w:rPr>
          <w:rFonts w:cstheme="minorHAnsi" w:hint="cs"/>
          <w:sz w:val="32"/>
          <w:szCs w:val="32"/>
          <w:rtl/>
        </w:rPr>
        <w:t>:</w:t>
      </w:r>
      <w:r w:rsidRPr="00305157">
        <w:rPr>
          <w:rFonts w:cstheme="minorHAnsi"/>
          <w:sz w:val="32"/>
          <w:szCs w:val="32"/>
          <w:rtl/>
        </w:rPr>
        <w:t xml:space="preserve"> (أن جماعة من أهل البحرين عزموا على ضيافة جماعة من المؤمنين بشكل متسلسل في كل مره عند واحد منهم، وساروا في الضيافة حتى وصلت النوبة على أحدهم، ولم يكن لديه شيء ليضيفهم به، فركبه من ذلك حزن وغم شديد، فخرج في بعض الليالي من أحزانه إلى الصحراء، فرأى شخصاً حتى ما إذا وصل إليه قال له: اذهب إلى التاجر الفلاني </w:t>
      </w:r>
      <w:r w:rsidRPr="00305157">
        <w:rPr>
          <w:rFonts w:cstheme="minorHAnsi" w:hint="cs"/>
          <w:sz w:val="32"/>
          <w:szCs w:val="32"/>
          <w:rtl/>
        </w:rPr>
        <w:t>-وسماه</w:t>
      </w:r>
      <w:r w:rsidRPr="00305157">
        <w:rPr>
          <w:rFonts w:cstheme="minorHAnsi"/>
          <w:sz w:val="32"/>
          <w:szCs w:val="32"/>
          <w:rtl/>
        </w:rPr>
        <w:t xml:space="preserve"> </w:t>
      </w:r>
      <w:r w:rsidRPr="00305157">
        <w:rPr>
          <w:rFonts w:cstheme="minorHAnsi" w:hint="cs"/>
          <w:sz w:val="32"/>
          <w:szCs w:val="32"/>
          <w:rtl/>
        </w:rPr>
        <w:t>-</w:t>
      </w:r>
      <w:r>
        <w:rPr>
          <w:rFonts w:cstheme="minorHAnsi" w:hint="cs"/>
          <w:sz w:val="32"/>
          <w:szCs w:val="32"/>
          <w:rtl/>
        </w:rPr>
        <w:t xml:space="preserve"> </w:t>
      </w:r>
      <w:r w:rsidRPr="00305157">
        <w:rPr>
          <w:rFonts w:cstheme="minorHAnsi" w:hint="cs"/>
          <w:sz w:val="32"/>
          <w:szCs w:val="32"/>
          <w:rtl/>
        </w:rPr>
        <w:t>وق</w:t>
      </w:r>
      <w:r>
        <w:rPr>
          <w:rFonts w:cstheme="minorHAnsi" w:hint="cs"/>
          <w:sz w:val="32"/>
          <w:szCs w:val="32"/>
          <w:rtl/>
        </w:rPr>
        <w:t>ا</w:t>
      </w:r>
      <w:r w:rsidRPr="00305157">
        <w:rPr>
          <w:rFonts w:cstheme="minorHAnsi" w:hint="cs"/>
          <w:sz w:val="32"/>
          <w:szCs w:val="32"/>
          <w:rtl/>
        </w:rPr>
        <w:t>ل</w:t>
      </w:r>
      <w:r w:rsidRPr="00305157">
        <w:rPr>
          <w:rFonts w:cstheme="minorHAnsi"/>
          <w:sz w:val="32"/>
          <w:szCs w:val="32"/>
          <w:rtl/>
        </w:rPr>
        <w:t xml:space="preserve"> له: يقول لك محمد بن الحسن: ادفع لي الاثني عشر إشرافيا التي كنت نذرتها لنا، ثم اقبض المال منه واصرفه في ضيافتك.</w:t>
      </w:r>
    </w:p>
    <w:p w14:paraId="6017BC50" w14:textId="77777777" w:rsidR="00794F32" w:rsidRPr="00B52110" w:rsidRDefault="00794F32" w:rsidP="00C03E62">
      <w:pPr>
        <w:rPr>
          <w:rFonts w:cstheme="minorHAnsi"/>
          <w:sz w:val="32"/>
          <w:szCs w:val="32"/>
          <w:rtl/>
        </w:rPr>
      </w:pPr>
      <w:r w:rsidRPr="00305157">
        <w:rPr>
          <w:rFonts w:cstheme="minorHAnsi"/>
          <w:sz w:val="32"/>
          <w:szCs w:val="32"/>
          <w:rtl/>
        </w:rPr>
        <w:t xml:space="preserve">  فذهب ذلك الرجل إلى التاجر وبلغه الرسالة، فقال له التاجر: أقال لك محمد بن الحسن بنفسه، فقال البحراني: نعم، فقال التاجر: وهل عرفته؟ قال: لا، فقال له: ذاك صاحب الزمان عليه السلام، وكنت نذرت هذا المال له، ثم أنه أكرم هذا </w:t>
      </w:r>
      <w:r w:rsidRPr="00B52110">
        <w:rPr>
          <w:rFonts w:cstheme="minorHAnsi"/>
          <w:sz w:val="32"/>
          <w:szCs w:val="32"/>
          <w:rtl/>
        </w:rPr>
        <w:t xml:space="preserve">البحراني </w:t>
      </w:r>
      <w:r>
        <w:rPr>
          <w:rFonts w:cstheme="minorHAnsi"/>
          <w:sz w:val="32"/>
          <w:szCs w:val="32"/>
          <w:rtl/>
        </w:rPr>
        <w:t>وأعطاه المبلغ وطلب منه الدعاء).</w:t>
      </w:r>
      <w:r>
        <w:rPr>
          <w:rStyle w:val="Slutkommentarsreferens"/>
          <w:rFonts w:cstheme="minorHAnsi"/>
          <w:sz w:val="32"/>
          <w:szCs w:val="32"/>
          <w:rtl/>
        </w:rPr>
        <w:endnoteReference w:id="51"/>
      </w:r>
    </w:p>
    <w:p w14:paraId="09A0442C" w14:textId="77777777" w:rsidR="00794F32" w:rsidRDefault="00794F32" w:rsidP="00C54DDC">
      <w:pPr>
        <w:rPr>
          <w:rFonts w:cstheme="minorHAnsi"/>
          <w:sz w:val="32"/>
          <w:szCs w:val="32"/>
          <w:rtl/>
        </w:rPr>
      </w:pPr>
      <w:r w:rsidRPr="002651DF">
        <w:rPr>
          <w:rFonts w:cs="Calibri"/>
          <w:sz w:val="32"/>
          <w:szCs w:val="32"/>
          <w:rtl/>
        </w:rPr>
        <w:t xml:space="preserve">إضافة إلى القصص الموثوقة التي رُويت عن أشخاص توسلوا </w:t>
      </w:r>
      <w:r>
        <w:rPr>
          <w:rFonts w:cs="Calibri" w:hint="cs"/>
          <w:sz w:val="32"/>
          <w:szCs w:val="32"/>
          <w:rtl/>
        </w:rPr>
        <w:t xml:space="preserve">واستغاثوا </w:t>
      </w:r>
      <w:r w:rsidRPr="002651DF">
        <w:rPr>
          <w:rFonts w:cs="Calibri"/>
          <w:sz w:val="32"/>
          <w:szCs w:val="32"/>
          <w:rtl/>
        </w:rPr>
        <w:t>به عليه السلام، فكانت لهم حاجاتهم قد قُضيت ع</w:t>
      </w:r>
      <w:r>
        <w:rPr>
          <w:rFonts w:cs="Calibri"/>
          <w:sz w:val="32"/>
          <w:szCs w:val="32"/>
          <w:rtl/>
        </w:rPr>
        <w:t>لى يديه، وهي قصص كثيرة لا تُحصى</w:t>
      </w:r>
      <w:r>
        <w:rPr>
          <w:rFonts w:cs="Calibri" w:hint="cs"/>
          <w:sz w:val="32"/>
          <w:szCs w:val="32"/>
          <w:rtl/>
        </w:rPr>
        <w:t>)</w:t>
      </w:r>
      <w:r>
        <w:rPr>
          <w:rFonts w:cstheme="minorHAnsi" w:hint="cs"/>
          <w:sz w:val="32"/>
          <w:szCs w:val="32"/>
          <w:rtl/>
        </w:rPr>
        <w:t>.</w:t>
      </w:r>
      <w:r>
        <w:rPr>
          <w:rStyle w:val="Slutkommentarsreferens"/>
          <w:rFonts w:cstheme="minorHAnsi"/>
          <w:sz w:val="32"/>
          <w:szCs w:val="32"/>
          <w:rtl/>
        </w:rPr>
        <w:endnoteReference w:id="52"/>
      </w:r>
    </w:p>
    <w:p w14:paraId="6464102B" w14:textId="77777777" w:rsidR="00794F32" w:rsidRDefault="00794F32" w:rsidP="00B52110">
      <w:pPr>
        <w:rPr>
          <w:rFonts w:cstheme="minorHAnsi"/>
          <w:sz w:val="32"/>
          <w:szCs w:val="32"/>
          <w:rtl/>
        </w:rPr>
      </w:pPr>
    </w:p>
    <w:p w14:paraId="6DCD26B2" w14:textId="77777777" w:rsidR="00794F32" w:rsidRDefault="00794F32" w:rsidP="00963CAA">
      <w:pPr>
        <w:rPr>
          <w:rFonts w:cs="Calibri"/>
          <w:sz w:val="32"/>
          <w:szCs w:val="32"/>
          <w:rtl/>
        </w:rPr>
      </w:pPr>
      <w:r w:rsidRPr="008A6EEE">
        <w:rPr>
          <w:rFonts w:cs="Calibri" w:hint="cs"/>
          <w:sz w:val="32"/>
          <w:szCs w:val="32"/>
          <w:highlight w:val="lightGray"/>
          <w:rtl/>
        </w:rPr>
        <w:t>سابعاً:</w:t>
      </w:r>
      <w:r>
        <w:rPr>
          <w:rFonts w:cs="Calibri"/>
          <w:sz w:val="32"/>
          <w:szCs w:val="32"/>
          <w:highlight w:val="lightGray"/>
          <w:rtl/>
        </w:rPr>
        <w:t xml:space="preserve"> إعداد الأمة لظهوره</w:t>
      </w:r>
    </w:p>
    <w:p w14:paraId="72527C23" w14:textId="77777777" w:rsidR="00794F32" w:rsidRDefault="00794F32" w:rsidP="000F25B0">
      <w:pPr>
        <w:rPr>
          <w:rFonts w:cs="Calibri"/>
          <w:sz w:val="32"/>
          <w:szCs w:val="32"/>
          <w:rtl/>
        </w:rPr>
      </w:pPr>
      <w:r w:rsidRPr="00834363">
        <w:rPr>
          <w:rFonts w:cs="Calibri"/>
          <w:sz w:val="32"/>
          <w:szCs w:val="32"/>
          <w:rtl/>
        </w:rPr>
        <w:t xml:space="preserve">فترة الغيبة تمثل مرحلة إعداد مهمة للمؤمنين ليكونوا مستعدين لاستقبال الإمام المهدي (عج) والقيام بواجبهم عند ظهوره. فليست الغيبة مجرد انتظار، بل هي فترة تهدف إلى رفع وعي الأمة وتجهيزها لنشر العدالة الإلهية. </w:t>
      </w:r>
    </w:p>
    <w:p w14:paraId="6171461F" w14:textId="77777777" w:rsidR="00794F32" w:rsidRDefault="00794F32" w:rsidP="00C03E62">
      <w:pPr>
        <w:rPr>
          <w:rFonts w:cs="Calibri"/>
          <w:sz w:val="32"/>
          <w:szCs w:val="32"/>
          <w:rtl/>
        </w:rPr>
      </w:pPr>
      <w:r>
        <w:rPr>
          <w:rFonts w:cs="Calibri" w:hint="cs"/>
          <w:sz w:val="32"/>
          <w:szCs w:val="32"/>
          <w:rtl/>
        </w:rPr>
        <w:t>و</w:t>
      </w:r>
      <w:r w:rsidRPr="00834363">
        <w:rPr>
          <w:rFonts w:cs="Calibri"/>
          <w:sz w:val="32"/>
          <w:szCs w:val="32"/>
          <w:rtl/>
        </w:rPr>
        <w:t>من خلال الابتلاءات والاختبارات، يتم تنقية المؤمنين الحقي</w:t>
      </w:r>
      <w:r>
        <w:rPr>
          <w:rFonts w:cs="Calibri"/>
          <w:sz w:val="32"/>
          <w:szCs w:val="32"/>
          <w:rtl/>
        </w:rPr>
        <w:t xml:space="preserve">قيين وتمييزهم عن المتشككين، </w:t>
      </w:r>
      <w:r>
        <w:rPr>
          <w:rFonts w:cs="Calibri" w:hint="cs"/>
          <w:sz w:val="32"/>
          <w:szCs w:val="32"/>
          <w:rtl/>
        </w:rPr>
        <w:t xml:space="preserve">روي عن </w:t>
      </w:r>
      <w:r>
        <w:rPr>
          <w:rFonts w:cs="Calibri"/>
          <w:sz w:val="32"/>
          <w:szCs w:val="32"/>
          <w:rtl/>
        </w:rPr>
        <w:t>أبي جعفر عليه السلام</w:t>
      </w:r>
      <w:r w:rsidRPr="00F30257">
        <w:rPr>
          <w:rFonts w:cs="Calibri"/>
          <w:sz w:val="32"/>
          <w:szCs w:val="32"/>
          <w:rtl/>
        </w:rPr>
        <w:t xml:space="preserve"> أنه قال:</w:t>
      </w:r>
      <w:r>
        <w:rPr>
          <w:rFonts w:cs="Calibri" w:hint="cs"/>
          <w:sz w:val="32"/>
          <w:szCs w:val="32"/>
          <w:rtl/>
        </w:rPr>
        <w:t xml:space="preserve"> </w:t>
      </w:r>
      <w:r w:rsidRPr="00F30257">
        <w:rPr>
          <w:rFonts w:cs="Calibri"/>
          <w:sz w:val="32"/>
          <w:szCs w:val="32"/>
          <w:rtl/>
        </w:rPr>
        <w:t>" لتمحصن يا شيعة آل محمد تمحيص الكحل</w:t>
      </w:r>
      <w:r>
        <w:rPr>
          <w:rFonts w:cs="Calibri"/>
          <w:sz w:val="32"/>
          <w:szCs w:val="32"/>
          <w:rtl/>
        </w:rPr>
        <w:t xml:space="preserve"> في العين، وإن صاحب العين </w:t>
      </w:r>
      <w:r w:rsidRPr="00F30257">
        <w:rPr>
          <w:rFonts w:cs="Calibri"/>
          <w:sz w:val="32"/>
          <w:szCs w:val="32"/>
          <w:rtl/>
        </w:rPr>
        <w:t>يدري متى يقع الكحل في عينه ولا يعلم متى يخرج منها، وكذلك يصبح الرجل على شريعة من أمرنا، ويمسي وقد خرج منها، ويمسي على شريعة من أم</w:t>
      </w:r>
      <w:r>
        <w:rPr>
          <w:rFonts w:cs="Calibri"/>
          <w:sz w:val="32"/>
          <w:szCs w:val="32"/>
          <w:rtl/>
        </w:rPr>
        <w:t>رنا، ويصبح وقد خرج منها "</w:t>
      </w:r>
      <w:r>
        <w:rPr>
          <w:rFonts w:cs="Calibri" w:hint="cs"/>
          <w:sz w:val="32"/>
          <w:szCs w:val="32"/>
          <w:rtl/>
        </w:rPr>
        <w:t>.</w:t>
      </w:r>
      <w:r>
        <w:rPr>
          <w:rStyle w:val="Slutkommentarsreferens"/>
          <w:rFonts w:cs="Calibri"/>
          <w:sz w:val="32"/>
          <w:szCs w:val="32"/>
          <w:rtl/>
        </w:rPr>
        <w:endnoteReference w:id="53"/>
      </w:r>
    </w:p>
    <w:p w14:paraId="519BF365" w14:textId="77777777" w:rsidR="00794F32" w:rsidRPr="00834363" w:rsidRDefault="00794F32" w:rsidP="000F25B0">
      <w:pPr>
        <w:rPr>
          <w:rFonts w:cstheme="minorHAnsi"/>
          <w:sz w:val="32"/>
          <w:szCs w:val="32"/>
          <w:rtl/>
        </w:rPr>
      </w:pPr>
      <w:r>
        <w:rPr>
          <w:rFonts w:cs="Calibri" w:hint="cs"/>
          <w:sz w:val="32"/>
          <w:szCs w:val="32"/>
          <w:rtl/>
        </w:rPr>
        <w:t xml:space="preserve">وأيضا </w:t>
      </w:r>
      <w:r w:rsidRPr="00834363">
        <w:rPr>
          <w:rFonts w:cs="Calibri"/>
          <w:sz w:val="32"/>
          <w:szCs w:val="32"/>
          <w:rtl/>
        </w:rPr>
        <w:t>هذه الفترة أيضًا تهيئ المؤمنين نفسيًا وفكريًا عبر تدريبهم على الصبر والتحمل، لتكون لديهم القدرة على العمل ضمن دولة العدل الإلهي.</w:t>
      </w:r>
    </w:p>
    <w:p w14:paraId="66D54540" w14:textId="5ACE05BF" w:rsidR="00794F32" w:rsidRPr="005F4E5B" w:rsidRDefault="00794F32" w:rsidP="00791EDA">
      <w:pPr>
        <w:rPr>
          <w:rFonts w:cstheme="minorHAnsi"/>
          <w:sz w:val="32"/>
          <w:szCs w:val="32"/>
          <w:rtl/>
        </w:rPr>
      </w:pPr>
      <w:r w:rsidRPr="00834363">
        <w:rPr>
          <w:rFonts w:cs="Calibri"/>
          <w:sz w:val="32"/>
          <w:szCs w:val="32"/>
          <w:rtl/>
        </w:rPr>
        <w:t>باختصار، غيبة الإمام المهدي (عج) ليست غيابًا جسديًا فحسب، بل هي مرحلة تحضير روحي ومعنوي للأمة لتكون مستعدة لمواجهة ال</w:t>
      </w:r>
      <w:r>
        <w:rPr>
          <w:rFonts w:cs="Calibri"/>
          <w:sz w:val="32"/>
          <w:szCs w:val="32"/>
          <w:rtl/>
        </w:rPr>
        <w:t>تحديات وتحقيق العدالة عند ظهوره</w:t>
      </w:r>
      <w:r>
        <w:rPr>
          <w:rFonts w:cs="Calibri" w:hint="cs"/>
          <w:sz w:val="32"/>
          <w:szCs w:val="32"/>
          <w:rtl/>
        </w:rPr>
        <w:t>، وسوف نسلط الضوء على هذه الفائدة في هذا الكتاب في المحاضرة المعنونة بــ: (أسرار الغيبة) لكونها تعدّ أحد أسباب الغيبة.</w:t>
      </w:r>
    </w:p>
    <w:p w14:paraId="1ECEA71B" w14:textId="77777777" w:rsidR="00794F32" w:rsidRPr="00963CAA" w:rsidRDefault="00794F32" w:rsidP="00963CAA">
      <w:pPr>
        <w:rPr>
          <w:rFonts w:cstheme="minorHAnsi"/>
          <w:sz w:val="32"/>
          <w:szCs w:val="32"/>
          <w:rtl/>
        </w:rPr>
      </w:pPr>
    </w:p>
    <w:p w14:paraId="78ED7E23" w14:textId="77777777" w:rsidR="00794F32" w:rsidRDefault="00794F32" w:rsidP="006635BE">
      <w:pPr>
        <w:rPr>
          <w:rFonts w:cs="Calibri"/>
          <w:sz w:val="32"/>
          <w:szCs w:val="32"/>
          <w:rtl/>
        </w:rPr>
      </w:pPr>
      <w:r w:rsidRPr="008A6EEE">
        <w:rPr>
          <w:rFonts w:cs="Calibri" w:hint="cs"/>
          <w:sz w:val="32"/>
          <w:szCs w:val="32"/>
          <w:highlight w:val="lightGray"/>
          <w:rtl/>
        </w:rPr>
        <w:t xml:space="preserve">ثامناً: </w:t>
      </w:r>
      <w:r w:rsidRPr="008A6EEE">
        <w:rPr>
          <w:rFonts w:cs="Calibri"/>
          <w:sz w:val="32"/>
          <w:szCs w:val="32"/>
          <w:highlight w:val="lightGray"/>
          <w:rtl/>
        </w:rPr>
        <w:t>بعث الأمل في النفوس</w:t>
      </w:r>
    </w:p>
    <w:p w14:paraId="4A0D01EB" w14:textId="77777777" w:rsidR="00794F32" w:rsidRPr="002F7475" w:rsidRDefault="00794F32" w:rsidP="00C03E62">
      <w:pPr>
        <w:rPr>
          <w:rFonts w:cs="Calibri"/>
          <w:sz w:val="32"/>
          <w:szCs w:val="32"/>
          <w:rtl/>
        </w:rPr>
      </w:pPr>
      <w:r w:rsidRPr="002F7475">
        <w:rPr>
          <w:rFonts w:cs="Calibri"/>
          <w:sz w:val="32"/>
          <w:szCs w:val="32"/>
          <w:rtl/>
        </w:rPr>
        <w:t>إن غيبة الإمام عليه السلام والانتظار المرتبط بظهوره يلعبان دورًا مهمًا في إحياء الأمل في النفوس. فانتظار الفرج يعني الإيمان بأن الله سيحقق وعوده بإقامة دولة إسلامية عالمية يسودها العدل والأمان، حيث لا ظلم ولا خوف، وهو وعد أكدته آيات القرآن وروايات محمد وآله عليهم السلام. قال تعالى: [</w:t>
      </w:r>
      <w:r w:rsidRPr="00C03E62">
        <w:rPr>
          <w:rFonts w:cs="Calibri"/>
          <w:b/>
          <w:bCs/>
          <w:color w:val="009900"/>
          <w:sz w:val="32"/>
          <w:szCs w:val="32"/>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r w:rsidRPr="002F7475">
        <w:rPr>
          <w:rFonts w:cs="Calibri"/>
          <w:sz w:val="32"/>
          <w:szCs w:val="32"/>
          <w:rtl/>
        </w:rPr>
        <w:t>]</w:t>
      </w:r>
      <w:r>
        <w:rPr>
          <w:rStyle w:val="Slutkommentarsreferens"/>
          <w:rFonts w:cs="Calibri"/>
          <w:sz w:val="32"/>
          <w:szCs w:val="32"/>
          <w:rtl/>
        </w:rPr>
        <w:endnoteReference w:id="54"/>
      </w:r>
      <w:r>
        <w:rPr>
          <w:rFonts w:cs="Calibri" w:hint="cs"/>
          <w:sz w:val="32"/>
          <w:szCs w:val="32"/>
          <w:rtl/>
        </w:rPr>
        <w:t xml:space="preserve"> </w:t>
      </w:r>
      <w:r w:rsidRPr="002F7475">
        <w:rPr>
          <w:rFonts w:cs="Calibri"/>
          <w:sz w:val="32"/>
          <w:szCs w:val="32"/>
          <w:rtl/>
        </w:rPr>
        <w:t>هذا الإيمان بعدم إخلاف الله لوعده يعزز الأمل ويمنح المؤمنين قوة وعزيمة لمواجهة الظلم والتحديات.</w:t>
      </w:r>
    </w:p>
    <w:p w14:paraId="700F824A" w14:textId="77777777" w:rsidR="00794F32" w:rsidRDefault="00794F32" w:rsidP="008A6EEE">
      <w:pPr>
        <w:rPr>
          <w:rFonts w:cs="Calibri"/>
          <w:sz w:val="32"/>
          <w:szCs w:val="32"/>
          <w:rtl/>
        </w:rPr>
      </w:pPr>
      <w:r>
        <w:rPr>
          <w:rFonts w:cs="Calibri"/>
          <w:sz w:val="32"/>
          <w:szCs w:val="32"/>
          <w:rtl/>
        </w:rPr>
        <w:t>مثال</w:t>
      </w:r>
      <w:r w:rsidRPr="002F7475">
        <w:rPr>
          <w:rFonts w:cs="Calibri"/>
          <w:sz w:val="32"/>
          <w:szCs w:val="32"/>
          <w:rtl/>
        </w:rPr>
        <w:t xml:space="preserve"> ذلك</w:t>
      </w:r>
      <w:r>
        <w:rPr>
          <w:rFonts w:cs="Calibri" w:hint="cs"/>
          <w:sz w:val="32"/>
          <w:szCs w:val="32"/>
          <w:rtl/>
        </w:rPr>
        <w:t>:</w:t>
      </w:r>
      <w:r w:rsidRPr="002F7475">
        <w:rPr>
          <w:rFonts w:cs="Calibri"/>
          <w:sz w:val="32"/>
          <w:szCs w:val="32"/>
          <w:rtl/>
        </w:rPr>
        <w:t xml:space="preserve"> من يغرق في البحر دون أمل، يستسلم بسرعة، بينما من يرى سفينة قادمة يقاوم لأنه يرى النجاة قريبة. </w:t>
      </w:r>
    </w:p>
    <w:p w14:paraId="1E063CA2" w14:textId="6DB9BF8A" w:rsidR="00794F32" w:rsidRPr="008A6EEE" w:rsidRDefault="00794F32" w:rsidP="002F7475">
      <w:pPr>
        <w:rPr>
          <w:rFonts w:cstheme="minorHAnsi"/>
          <w:sz w:val="32"/>
          <w:szCs w:val="32"/>
          <w:rtl/>
        </w:rPr>
      </w:pPr>
      <w:r w:rsidRPr="008A6EEE">
        <w:rPr>
          <w:rFonts w:cs="Calibri" w:hint="cs"/>
          <w:sz w:val="32"/>
          <w:szCs w:val="32"/>
          <w:rtl/>
        </w:rPr>
        <w:t>وأيضاً (</w:t>
      </w:r>
      <w:r w:rsidRPr="008A6EEE">
        <w:rPr>
          <w:rFonts w:cs="Calibri"/>
          <w:sz w:val="32"/>
          <w:szCs w:val="32"/>
          <w:rtl/>
        </w:rPr>
        <w:t>بمجرد أن ينتشر نبأ قتل القائد بين الجيش يصاب الجيش مهما كان عظيماً وكفوء</w:t>
      </w:r>
      <w:r>
        <w:rPr>
          <w:rFonts w:cs="Calibri" w:hint="cs"/>
          <w:sz w:val="32"/>
          <w:szCs w:val="32"/>
          <w:rtl/>
        </w:rPr>
        <w:t>ً</w:t>
      </w:r>
      <w:r w:rsidRPr="008A6EEE">
        <w:rPr>
          <w:rFonts w:cs="Calibri"/>
          <w:sz w:val="32"/>
          <w:szCs w:val="32"/>
          <w:rtl/>
        </w:rPr>
        <w:t>ا</w:t>
      </w:r>
      <w:r>
        <w:rPr>
          <w:rFonts w:cs="Calibri" w:hint="cs"/>
          <w:sz w:val="32"/>
          <w:szCs w:val="32"/>
          <w:rtl/>
        </w:rPr>
        <w:t xml:space="preserve"> </w:t>
      </w:r>
      <w:r w:rsidRPr="008A6EEE">
        <w:rPr>
          <w:rFonts w:cs="Calibri"/>
          <w:sz w:val="32"/>
          <w:szCs w:val="32"/>
          <w:rtl/>
        </w:rPr>
        <w:t>بالإحباط ويتلاشى، ومادام رئيس المجموعة أو الجيش حياً فانّه يبعث الحيوية والنشاط والاطمئنان والأمان في نفوسهم، حتى لو كان مسافراً أو راقداً في الفراش غير أنّ سماع نبأ موته ينثر غبار اليأس والخيبة والإحباط على رؤوس الجميع، والشيعة ووفقاً لعقيدتهم في الإمام الحي الغائب لا يرون أنفسهم وحيدين بعيدين عن قائدهم بالرغم من أنّهم لا يشاهدونه بينهم والأثر النفسي لهذه العقيدة في إبقاء سراج الأمل وهاجاً في قلوبهم وحثّهم على تربية وإعداد أنفسهم لتلك الثورة العالمية الكبرى أمر ممكن دركه واستيعابه.</w:t>
      </w:r>
    </w:p>
    <w:p w14:paraId="7050CE1E" w14:textId="09F60C05" w:rsidR="00794F32" w:rsidRPr="008A6EEE" w:rsidRDefault="00794F32" w:rsidP="00494EFB">
      <w:pPr>
        <w:rPr>
          <w:rFonts w:ascii="Calibri" w:hAnsi="Calibri" w:cs="Calibri"/>
          <w:sz w:val="32"/>
          <w:szCs w:val="32"/>
          <w:rtl/>
          <w:lang w:bidi="ar-IQ"/>
        </w:rPr>
      </w:pPr>
      <w:r w:rsidRPr="008A6EEE">
        <w:rPr>
          <w:rFonts w:cs="Calibri"/>
          <w:sz w:val="32"/>
          <w:szCs w:val="32"/>
          <w:rtl/>
        </w:rPr>
        <w:t xml:space="preserve">لذا، </w:t>
      </w:r>
      <w:r>
        <w:rPr>
          <w:rFonts w:cs="Calibri" w:hint="cs"/>
          <w:sz w:val="32"/>
          <w:szCs w:val="32"/>
          <w:rtl/>
        </w:rPr>
        <w:t>ف</w:t>
      </w:r>
      <w:r w:rsidRPr="008A6EEE">
        <w:rPr>
          <w:rFonts w:cs="Calibri"/>
          <w:sz w:val="32"/>
          <w:szCs w:val="32"/>
          <w:rtl/>
        </w:rPr>
        <w:t>الانتظار ليس مجرد حالة عقائدية، بل هو مصدر ثبات وقوة أمام الابتلاءات والصعاب، مما يحمي المؤمن من الانحراف عن الحق، ويساعده على التمسك بالصراط المستقيم، كما نرى فيمن صبروا ولم ينحرفوا بفضل انتظارهم لفرج الإمام المهدي (عج).</w:t>
      </w:r>
      <w:r w:rsidRPr="008A6EEE">
        <w:rPr>
          <w:rFonts w:ascii="Calibri" w:hAnsi="Calibri" w:cs="Calibri" w:hint="cs"/>
          <w:sz w:val="32"/>
          <w:szCs w:val="32"/>
          <w:rtl/>
          <w:lang w:bidi="ar-IQ"/>
        </w:rPr>
        <w:t xml:space="preserve"> </w:t>
      </w:r>
    </w:p>
    <w:p w14:paraId="670048BC" w14:textId="77777777" w:rsidR="00794F32" w:rsidRPr="008A6EEE" w:rsidRDefault="00794F32" w:rsidP="00C03E62">
      <w:pPr>
        <w:rPr>
          <w:rFonts w:cstheme="minorHAnsi"/>
          <w:sz w:val="32"/>
          <w:szCs w:val="32"/>
          <w:rtl/>
        </w:rPr>
      </w:pPr>
      <w:r w:rsidRPr="008A6EEE">
        <w:rPr>
          <w:rFonts w:cs="Calibri"/>
          <w:sz w:val="32"/>
          <w:szCs w:val="32"/>
          <w:rtl/>
        </w:rPr>
        <w:t>قال البروفسور هنري كربن أستاذ الفلسفة في جامعة السوربون والمستشرق الفرنسي الشهير: أعتقد إنّ المذهب الشيعي هو المذهب الوحيد الذي حافظ على علاقة الهداية الإلهية بين الخالق والمخلوق إلى الأبد فقد جعل الولاية مستمرة حية بعد النبي صلى الله عليه وآله وسلم.</w:t>
      </w:r>
      <w:r w:rsidRPr="008A6EEE">
        <w:rPr>
          <w:rStyle w:val="Slutkommentarsreferens"/>
          <w:rFonts w:cstheme="minorHAnsi"/>
          <w:sz w:val="32"/>
          <w:szCs w:val="32"/>
          <w:rtl/>
        </w:rPr>
        <w:endnoteReference w:id="55"/>
      </w:r>
    </w:p>
    <w:p w14:paraId="10F34D9C" w14:textId="77777777" w:rsidR="00794F32" w:rsidRPr="008A6EEE" w:rsidRDefault="00794F32" w:rsidP="001C34AD">
      <w:pPr>
        <w:rPr>
          <w:rFonts w:cstheme="minorHAnsi"/>
          <w:sz w:val="32"/>
          <w:szCs w:val="32"/>
          <w:rtl/>
        </w:rPr>
      </w:pPr>
      <w:r w:rsidRPr="008A6EEE">
        <w:rPr>
          <w:rFonts w:cstheme="minorHAnsi" w:hint="cs"/>
          <w:sz w:val="32"/>
          <w:szCs w:val="32"/>
          <w:rtl/>
        </w:rPr>
        <w:t>***</w:t>
      </w:r>
    </w:p>
    <w:p w14:paraId="60F51011" w14:textId="5A774929" w:rsidR="00794F32" w:rsidRPr="00305157" w:rsidRDefault="00794F32" w:rsidP="00C03E62">
      <w:pPr>
        <w:rPr>
          <w:rFonts w:cstheme="minorHAnsi"/>
          <w:sz w:val="32"/>
          <w:szCs w:val="32"/>
          <w:rtl/>
        </w:rPr>
      </w:pPr>
      <w:r w:rsidRPr="008A6EEE">
        <w:rPr>
          <w:rFonts w:cs="Calibri"/>
          <w:sz w:val="32"/>
          <w:szCs w:val="32"/>
          <w:rtl/>
        </w:rPr>
        <w:t xml:space="preserve">في ختام حديثنا عن فوائد الإمام المهدي عليه السلام رغم غيبته، نجد أن </w:t>
      </w:r>
      <w:r w:rsidRPr="008A6EEE">
        <w:rPr>
          <w:rFonts w:cs="Calibri" w:hint="cs"/>
          <w:sz w:val="32"/>
          <w:szCs w:val="32"/>
          <w:rtl/>
        </w:rPr>
        <w:t>الأدوار التي مارسها الإمام عليه السلام ك</w:t>
      </w:r>
      <w:r w:rsidRPr="008A6EEE">
        <w:rPr>
          <w:rFonts w:cs="Calibri"/>
          <w:sz w:val="32"/>
          <w:szCs w:val="32"/>
          <w:rtl/>
        </w:rPr>
        <w:t>دعا</w:t>
      </w:r>
      <w:r>
        <w:rPr>
          <w:rFonts w:cs="Calibri" w:hint="cs"/>
          <w:sz w:val="32"/>
          <w:szCs w:val="32"/>
          <w:rtl/>
        </w:rPr>
        <w:t>ئ</w:t>
      </w:r>
      <w:r w:rsidRPr="008A6EEE">
        <w:rPr>
          <w:rFonts w:cs="Calibri"/>
          <w:sz w:val="32"/>
          <w:szCs w:val="32"/>
          <w:rtl/>
        </w:rPr>
        <w:t xml:space="preserve">ه ورعايته لنا تظل كالشمس التي تضيء سماء وجودنا، حتى وإن جللتها سحب الغيبة. </w:t>
      </w:r>
      <w:r w:rsidRPr="008A6EEE">
        <w:rPr>
          <w:rFonts w:cs="Calibri" w:hint="cs"/>
          <w:sz w:val="32"/>
          <w:szCs w:val="32"/>
          <w:rtl/>
        </w:rPr>
        <w:t>علما أ</w:t>
      </w:r>
      <w:r w:rsidRPr="008A6EEE">
        <w:rPr>
          <w:rFonts w:cs="Calibri"/>
          <w:sz w:val="32"/>
          <w:szCs w:val="32"/>
          <w:rtl/>
        </w:rPr>
        <w:t>ن</w:t>
      </w:r>
      <w:r w:rsidRPr="008A6EEE">
        <w:rPr>
          <w:rFonts w:cs="Calibri" w:hint="cs"/>
          <w:sz w:val="32"/>
          <w:szCs w:val="32"/>
          <w:rtl/>
        </w:rPr>
        <w:t>ّ</w:t>
      </w:r>
      <w:r w:rsidRPr="008A6EEE">
        <w:rPr>
          <w:rFonts w:cs="Calibri"/>
          <w:sz w:val="32"/>
          <w:szCs w:val="32"/>
          <w:rtl/>
        </w:rPr>
        <w:t xml:space="preserve"> غيبة الإمام المهدي عليه السلام بدأت منذ ولادته</w:t>
      </w:r>
      <w:r w:rsidRPr="008A6EEE">
        <w:rPr>
          <w:rFonts w:cs="Calibri" w:hint="cs"/>
          <w:sz w:val="32"/>
          <w:szCs w:val="32"/>
          <w:rtl/>
        </w:rPr>
        <w:t xml:space="preserve"> التي رافقتها نزول الخيرات والبركات</w:t>
      </w:r>
      <w:r w:rsidRPr="008A6EEE">
        <w:rPr>
          <w:rFonts w:cs="Calibri"/>
          <w:sz w:val="32"/>
          <w:szCs w:val="32"/>
          <w:rtl/>
        </w:rPr>
        <w:t>، حيث وُلد في ظروفٍ خاصة منعت الناس من معرفته، حتى أن أمه نرجس عليها السلام</w:t>
      </w:r>
      <w:r w:rsidRPr="008A6EEE">
        <w:rPr>
          <w:rFonts w:cs="Calibri" w:hint="cs"/>
          <w:sz w:val="32"/>
          <w:szCs w:val="32"/>
          <w:rtl/>
        </w:rPr>
        <w:t xml:space="preserve"> حينما حملت به كان </w:t>
      </w:r>
      <w:r>
        <w:rPr>
          <w:rFonts w:cs="Calibri" w:hint="cs"/>
          <w:sz w:val="32"/>
          <w:szCs w:val="32"/>
          <w:rtl/>
        </w:rPr>
        <w:t>الأمر مخفيا</w:t>
      </w:r>
      <w:r w:rsidRPr="001C34AD">
        <w:rPr>
          <w:rFonts w:cs="Calibri"/>
          <w:sz w:val="32"/>
          <w:szCs w:val="32"/>
          <w:rtl/>
        </w:rPr>
        <w:t xml:space="preserve">، وكانت تفاصيل هذه الولادة محاطةً بالغموض والخفاء. </w:t>
      </w:r>
      <w:r>
        <w:rPr>
          <w:rFonts w:cstheme="minorHAnsi" w:hint="cs"/>
          <w:sz w:val="32"/>
          <w:szCs w:val="32"/>
          <w:rtl/>
        </w:rPr>
        <w:t>ولمعرفة التفاصيل لنختم محاضرتنا بهذه الرواية:</w:t>
      </w:r>
    </w:p>
    <w:p w14:paraId="3476576F" w14:textId="77777777" w:rsidR="00794F32" w:rsidRPr="008F0B4C" w:rsidRDefault="00794F32" w:rsidP="008F0B4C">
      <w:pPr>
        <w:rPr>
          <w:rFonts w:cs="Calibri"/>
          <w:sz w:val="32"/>
          <w:szCs w:val="32"/>
          <w:rtl/>
        </w:rPr>
      </w:pPr>
      <w:r>
        <w:rPr>
          <w:rFonts w:cs="Calibri" w:hint="cs"/>
          <w:sz w:val="32"/>
          <w:szCs w:val="32"/>
          <w:rtl/>
        </w:rPr>
        <w:t xml:space="preserve">روي عن السيدة </w:t>
      </w:r>
      <w:r w:rsidRPr="008F0B4C">
        <w:rPr>
          <w:rFonts w:cs="Calibri"/>
          <w:sz w:val="32"/>
          <w:szCs w:val="32"/>
          <w:rtl/>
        </w:rPr>
        <w:t xml:space="preserve">حكيمة بنت محمد </w:t>
      </w:r>
      <w:r>
        <w:rPr>
          <w:rFonts w:cs="Calibri" w:hint="cs"/>
          <w:sz w:val="32"/>
          <w:szCs w:val="32"/>
          <w:rtl/>
        </w:rPr>
        <w:t xml:space="preserve">الجواد أنها </w:t>
      </w:r>
      <w:r w:rsidRPr="008F0B4C">
        <w:rPr>
          <w:rFonts w:cs="Calibri"/>
          <w:sz w:val="32"/>
          <w:szCs w:val="32"/>
          <w:rtl/>
        </w:rPr>
        <w:t xml:space="preserve">قالت: </w:t>
      </w:r>
      <w:r>
        <w:rPr>
          <w:rFonts w:cs="Calibri" w:hint="cs"/>
          <w:sz w:val="32"/>
          <w:szCs w:val="32"/>
          <w:rtl/>
        </w:rPr>
        <w:t>"</w:t>
      </w:r>
      <w:r w:rsidRPr="008F0B4C">
        <w:rPr>
          <w:rFonts w:cs="Calibri"/>
          <w:sz w:val="32"/>
          <w:szCs w:val="32"/>
          <w:rtl/>
        </w:rPr>
        <w:t>بعث إلي أبو محمد الحسن بن علي عليهما السلام فقال: يا عمة اجعلي إفطارك [هذه] الليلة عندنا فإنها ليلة النصف من شعبان فإن الله تبارك وتعالى سيظهر في هذه الليلة الحجة وهو حجته في أرضه، قالت: فقلت له: ومن أمه؟ قال لي: نرجس، قلت له: جعلني الله فداك ما بها أثر، فقال: هو ما أقول لك، قالت: فجئت، فلما سلمت وجلست جاءت تنزع خفي وقالت لي: يا سيدتي [وسيدة أهلي] كيف أمسيت؟ فقلت: بل أنت سيدتي وسيدة أهلي، قالت: فأنكرت قولي وقالت: ما هذا يا عمة؟ قالت: فقلت لها: يا بنية إن الله تعالى سيهب لك في ليلتك هذه غلاما سيدا في الدنيا والآخرة قالت: فخجلت واستحيت.</w:t>
      </w:r>
    </w:p>
    <w:p w14:paraId="3B050F72" w14:textId="77777777" w:rsidR="00794F32" w:rsidRPr="008F0B4C" w:rsidRDefault="00794F32" w:rsidP="008F0B4C">
      <w:pPr>
        <w:rPr>
          <w:rFonts w:cstheme="minorHAnsi"/>
          <w:sz w:val="32"/>
          <w:szCs w:val="32"/>
          <w:rtl/>
        </w:rPr>
      </w:pPr>
      <w:r w:rsidRPr="008F0B4C">
        <w:rPr>
          <w:rFonts w:cs="Calibri"/>
          <w:sz w:val="32"/>
          <w:szCs w:val="32"/>
          <w:rtl/>
        </w:rPr>
        <w:t>فلما أن فرغت من صلاة العشاء الآخرة أفطرت وأخذت مضجعي فرقدت، فلما أن كان في جوف الليل قمت إلى الصلاة ففرغت من صلاتي وهي نائمة ليس بها حادث ثم جلست معقبة، ثم اضطجعت ثم انتبهت فزعة وهي راقدة، ثم قامت فصلت ونامت</w:t>
      </w:r>
      <w:r>
        <w:rPr>
          <w:rFonts w:cstheme="minorHAnsi" w:hint="cs"/>
          <w:sz w:val="32"/>
          <w:szCs w:val="32"/>
          <w:rtl/>
        </w:rPr>
        <w:t xml:space="preserve"> </w:t>
      </w:r>
      <w:r w:rsidRPr="008F0B4C">
        <w:rPr>
          <w:rFonts w:cs="Calibri"/>
          <w:sz w:val="32"/>
          <w:szCs w:val="32"/>
          <w:rtl/>
        </w:rPr>
        <w:t>قالت حكيمة: وخرجت أتفقد الفجر فإذا أنا بالفجر الأول كذنب السرحان وهي نائمة فدخلني الشكوك، فصاح بي أبو محمد عليه السلام من المجلس فقال: لا تعجلي يا عمة فهاك الامر قد قرب، قالت: فجلست وقرأت ألم السجدة ويس، فبينما أنا كذلك إذ انتبهت فزعة فوثبت إليها فقلت: اسم الله عليك، ثم قلت لها: أتحسين شيئا؟</w:t>
      </w:r>
    </w:p>
    <w:p w14:paraId="4C2E6540" w14:textId="77777777" w:rsidR="00794F32" w:rsidRPr="008F0B4C" w:rsidRDefault="00794F32" w:rsidP="008F0B4C">
      <w:pPr>
        <w:rPr>
          <w:rFonts w:cstheme="minorHAnsi"/>
          <w:sz w:val="32"/>
          <w:szCs w:val="32"/>
          <w:rtl/>
        </w:rPr>
      </w:pPr>
      <w:r w:rsidRPr="008F0B4C">
        <w:rPr>
          <w:rFonts w:cs="Calibri"/>
          <w:sz w:val="32"/>
          <w:szCs w:val="32"/>
          <w:rtl/>
        </w:rPr>
        <w:t>قالت: نعم يا عمة، فقلت لها: اجمعي نفسك واجمعي قلبك فهو ما قلت لك، قالت:</w:t>
      </w:r>
    </w:p>
    <w:p w14:paraId="2AEF241D" w14:textId="7A96F44F" w:rsidR="00794F32" w:rsidRPr="008F0B4C" w:rsidRDefault="00794F32" w:rsidP="008F0B4C">
      <w:pPr>
        <w:rPr>
          <w:rFonts w:cstheme="minorHAnsi"/>
          <w:sz w:val="32"/>
          <w:szCs w:val="32"/>
          <w:rtl/>
        </w:rPr>
      </w:pPr>
      <w:r w:rsidRPr="008F0B4C">
        <w:rPr>
          <w:rFonts w:cs="Calibri"/>
          <w:sz w:val="32"/>
          <w:szCs w:val="32"/>
          <w:rtl/>
        </w:rPr>
        <w:t>فأخذتني فترة وأخذتها فترة فانتبهت بحس سيدي فكشفت الثوب عنه فإذا أنا به عليه السلام ساجدا يتلقى الأرض بمساجده فضممته إلي فإذا أنا به نظيف متنظف فصاح بي أبو محمد عليه السلام هلمي إلي ابني يا عمة فجئت به إليه فوضع يديه تحت أليتيه وظهره ووضع قدميه على صدره ثم أدلى لسانه في فيه وأمر يده على عينيه وسمعه ومفاصله، ثم قال: تكلم يا بني فقال: أشهد أن لا إله إلا الله وحده لا شريك له، وأشهد أن محمدا رسول الله صلى الله عليه وآله، ثم صلى على أمير المؤمنين وعلى الأئمة عليهم السلام إ</w:t>
      </w:r>
      <w:r>
        <w:rPr>
          <w:rFonts w:cs="Calibri"/>
          <w:sz w:val="32"/>
          <w:szCs w:val="32"/>
          <w:rtl/>
        </w:rPr>
        <w:t>لى أن وقف على أبيه، ثم أحجم</w:t>
      </w:r>
      <w:r>
        <w:rPr>
          <w:rFonts w:cs="Calibri" w:hint="cs"/>
          <w:sz w:val="32"/>
          <w:szCs w:val="32"/>
          <w:rtl/>
        </w:rPr>
        <w:t xml:space="preserve"> -أي سكت-، </w:t>
      </w:r>
      <w:r w:rsidRPr="008F0B4C">
        <w:rPr>
          <w:rFonts w:cs="Calibri"/>
          <w:sz w:val="32"/>
          <w:szCs w:val="32"/>
          <w:rtl/>
        </w:rPr>
        <w:t>ثم قال أبو محمد عليه السلام: يا عمة اذهبي به إلى أمه ليسلم عليها وائتني به، فذهبت به فسلم عليها ورددته فوضعته في المجلس ثم قال: يا عمة إذا كان يوم السابع فأتينا قالت حكيمة: فلما أصبحت جئت لأسلم على أبي محمد عليه السلام وكشفت الستر لا تفقد سيدي عليه السلام فلم أره، فقلت: جعلت فداك ما فعل سيدي؟ فقال: يا عمة استودعناه الذي استودعته أم موسى عليه السلام.</w:t>
      </w:r>
    </w:p>
    <w:p w14:paraId="33493A89" w14:textId="4877815E" w:rsidR="00794F32" w:rsidRDefault="00794F32" w:rsidP="0000049D">
      <w:pPr>
        <w:rPr>
          <w:rFonts w:cstheme="minorHAnsi"/>
          <w:sz w:val="32"/>
          <w:szCs w:val="32"/>
          <w:rtl/>
        </w:rPr>
      </w:pPr>
      <w:r w:rsidRPr="008F0B4C">
        <w:rPr>
          <w:rFonts w:cs="Calibri"/>
          <w:sz w:val="32"/>
          <w:szCs w:val="32"/>
          <w:rtl/>
        </w:rPr>
        <w:t>قالت حكيمة: فلما كان في اليوم السابع جئت فسلمت وجلست فقال: هلمي إلي ابني، فجئت بسيدي عليه السلام وهو في الخرقة ففعل به كفعلته الأولى، ثم أدلى لسانه في فيه كأنه يغذيه لبنا أو عسلا، ثم قال: تكلم يا بني، فقال: أشهد أن لا إلا إله الله وثنى بالصلاة على محمد وعلى أمير المؤمنين وعلى الأئمة الطاهرين صلوات الله عليهم أجمعين حتى وقف على أبيه عليه السلام، ثم تلا هذه الآية: بسم الله الرحمن الرحيم</w:t>
      </w:r>
      <w:r w:rsidR="0000049D">
        <w:rPr>
          <w:rFonts w:cs="Calibri" w:hint="cs"/>
          <w:sz w:val="32"/>
          <w:szCs w:val="32"/>
          <w:rtl/>
        </w:rPr>
        <w:t>:</w:t>
      </w:r>
      <w:r w:rsidRPr="008F0B4C">
        <w:rPr>
          <w:rFonts w:cs="Calibri"/>
          <w:sz w:val="32"/>
          <w:szCs w:val="32"/>
          <w:rtl/>
        </w:rPr>
        <w:t xml:space="preserve"> </w:t>
      </w:r>
      <w:r w:rsidR="0000049D">
        <w:rPr>
          <w:rFonts w:cs="Calibri" w:hint="cs"/>
          <w:sz w:val="32"/>
          <w:szCs w:val="32"/>
          <w:rtl/>
        </w:rPr>
        <w:t>[</w:t>
      </w:r>
      <w:r w:rsidR="0000049D" w:rsidRPr="0000049D">
        <w:rPr>
          <w:rFonts w:cs="Calibri"/>
          <w:sz w:val="32"/>
          <w:szCs w:val="32"/>
          <w:rtl/>
        </w:rPr>
        <w:t>وَنُرِيدُ أَن نَّمُنَّ عَلَى الَّذِينَ اسْتُضْعِفُوا فِي الْأَرْضِ وَنَجْعَلَهُمْ أَئِمَّةً وَنَجْعَلَهُمُ الْوَارِثِينَ</w:t>
      </w:r>
      <w:r w:rsidR="0000049D">
        <w:rPr>
          <w:rFonts w:cs="Calibri" w:hint="cs"/>
          <w:sz w:val="32"/>
          <w:szCs w:val="32"/>
          <w:rtl/>
        </w:rPr>
        <w:t>*</w:t>
      </w:r>
      <w:r w:rsidR="0000049D" w:rsidRPr="0000049D">
        <w:rPr>
          <w:rFonts w:cs="Calibri"/>
          <w:sz w:val="32"/>
          <w:szCs w:val="32"/>
          <w:rtl/>
        </w:rPr>
        <w:t>وَنُمَكِّنَ لَهُمْ فِي الْأَرْضِ وَنُرِيَ فِرْعَوْنَ وَهَامَانَ وَجُنُودَهُمَا مِنْهُم مَّا كَانُوا يَحْذَرُونَ</w:t>
      </w:r>
      <w:r>
        <w:rPr>
          <w:rFonts w:cs="Calibri" w:hint="cs"/>
          <w:sz w:val="32"/>
          <w:szCs w:val="32"/>
          <w:rtl/>
        </w:rPr>
        <w:t>]</w:t>
      </w:r>
      <w:r w:rsidR="0000049D">
        <w:rPr>
          <w:rStyle w:val="Slutkommentarsreferens"/>
          <w:rFonts w:cs="Calibri"/>
          <w:sz w:val="32"/>
          <w:szCs w:val="32"/>
          <w:rtl/>
        </w:rPr>
        <w:endnoteReference w:id="56"/>
      </w:r>
      <w:r>
        <w:rPr>
          <w:rFonts w:cs="Calibri" w:hint="cs"/>
          <w:sz w:val="32"/>
          <w:szCs w:val="32"/>
          <w:rtl/>
        </w:rPr>
        <w:t>.</w:t>
      </w:r>
      <w:r w:rsidRPr="008F0B4C">
        <w:rPr>
          <w:rFonts w:cs="Calibri"/>
          <w:sz w:val="32"/>
          <w:szCs w:val="32"/>
          <w:rtl/>
        </w:rPr>
        <w:t xml:space="preserve"> قال: موسى فسألت عقبة </w:t>
      </w:r>
      <w:r>
        <w:rPr>
          <w:rFonts w:cs="Calibri"/>
          <w:sz w:val="32"/>
          <w:szCs w:val="32"/>
          <w:rtl/>
        </w:rPr>
        <w:t>الخادم عن هذه، فقال: صدقت حكيمة</w:t>
      </w:r>
      <w:r>
        <w:rPr>
          <w:rFonts w:cs="Calibri" w:hint="cs"/>
          <w:sz w:val="32"/>
          <w:szCs w:val="32"/>
          <w:rtl/>
        </w:rPr>
        <w:t>".</w:t>
      </w:r>
      <w:r>
        <w:rPr>
          <w:rStyle w:val="Slutkommentarsreferens"/>
          <w:rFonts w:cstheme="minorHAnsi"/>
          <w:sz w:val="32"/>
          <w:szCs w:val="32"/>
          <w:rtl/>
        </w:rPr>
        <w:endnoteReference w:id="57"/>
      </w:r>
    </w:p>
    <w:p w14:paraId="1B5776FC" w14:textId="77777777" w:rsidR="00794F32" w:rsidRDefault="00794F32" w:rsidP="003653A5">
      <w:pPr>
        <w:rPr>
          <w:rFonts w:cs="Calibri"/>
          <w:sz w:val="32"/>
          <w:szCs w:val="32"/>
          <w:rtl/>
        </w:rPr>
      </w:pPr>
      <w:r w:rsidRPr="00942673">
        <w:rPr>
          <w:rFonts w:cs="Calibri"/>
          <w:sz w:val="32"/>
          <w:szCs w:val="32"/>
          <w:rtl/>
        </w:rPr>
        <w:t>فَسَلَامٌ عَلَيْكَ يَا أَبَا صَالِحٍ يَوْمَ وُلِدْتَ وَيَوْمَ تَظْهَرُ فَتَمْلَأُ الْأَرْضَ قِسْطًا وَعَدْلًا كَمَا مُلِئَتْ ظُلْمًا وَجَوْرًا.</w:t>
      </w:r>
    </w:p>
    <w:p w14:paraId="057C5387" w14:textId="77777777" w:rsidR="00794F32" w:rsidRDefault="00794F32" w:rsidP="003653A5">
      <w:pPr>
        <w:rPr>
          <w:rFonts w:cs="Calibri"/>
          <w:sz w:val="32"/>
          <w:szCs w:val="32"/>
          <w:rtl/>
        </w:rPr>
      </w:pPr>
    </w:p>
    <w:p w14:paraId="0D9D1B71" w14:textId="77777777" w:rsidR="00794F32" w:rsidRPr="003653A5" w:rsidRDefault="00794F32" w:rsidP="003653A5">
      <w:pPr>
        <w:rPr>
          <w:rFonts w:cs="Calibri"/>
          <w:sz w:val="32"/>
          <w:szCs w:val="32"/>
          <w:rtl/>
        </w:rPr>
      </w:pPr>
      <w:r w:rsidRPr="003653A5">
        <w:rPr>
          <w:rFonts w:cs="Calibri"/>
          <w:sz w:val="32"/>
          <w:szCs w:val="32"/>
          <w:rtl/>
        </w:rPr>
        <w:t>أ</w:t>
      </w:r>
      <w:r>
        <w:rPr>
          <w:rFonts w:cs="Calibri"/>
          <w:sz w:val="32"/>
          <w:szCs w:val="32"/>
          <w:rtl/>
        </w:rPr>
        <w:t>َبوذيات بمناسبة المولَد المبارك</w:t>
      </w:r>
    </w:p>
    <w:tbl>
      <w:tblPr>
        <w:tblStyle w:val="Tabellrutnt"/>
        <w:bidiVisual/>
        <w:tblW w:w="4785" w:type="pct"/>
        <w:tblInd w:w="366" w:type="dxa"/>
        <w:tblLook w:val="04A0" w:firstRow="1" w:lastRow="0" w:firstColumn="1" w:lastColumn="0" w:noHBand="0" w:noVBand="1"/>
      </w:tblPr>
      <w:tblGrid>
        <w:gridCol w:w="3833"/>
        <w:gridCol w:w="277"/>
        <w:gridCol w:w="3829"/>
      </w:tblGrid>
      <w:tr w:rsidR="00794F32" w14:paraId="67FDD96E" w14:textId="77777777" w:rsidTr="00E44701">
        <w:trPr>
          <w:trHeight w:val="350"/>
        </w:trPr>
        <w:tc>
          <w:tcPr>
            <w:tcW w:w="3833" w:type="dxa"/>
            <w:shd w:val="clear" w:color="auto" w:fill="auto"/>
          </w:tcPr>
          <w:p w14:paraId="5F3276C5" w14:textId="77777777" w:rsidR="00794F32" w:rsidRDefault="00794F32" w:rsidP="00E44701">
            <w:pPr>
              <w:jc w:val="center"/>
              <w:rPr>
                <w:rFonts w:ascii="Calibri" w:hAnsi="Calibri" w:cs="Calibri"/>
              </w:rPr>
            </w:pPr>
            <w:r w:rsidRPr="003653A5">
              <w:rPr>
                <w:rFonts w:cs="Calibri"/>
                <w:sz w:val="32"/>
                <w:szCs w:val="32"/>
                <w:rtl/>
              </w:rPr>
              <w:t>انـتـظـرت الـفرح طـول الـعـمـر تـوّج</w:t>
            </w:r>
          </w:p>
        </w:tc>
        <w:tc>
          <w:tcPr>
            <w:tcW w:w="277" w:type="dxa"/>
            <w:shd w:val="clear" w:color="auto" w:fill="auto"/>
          </w:tcPr>
          <w:p w14:paraId="2E0350AA" w14:textId="77777777" w:rsidR="00794F32" w:rsidRDefault="00794F32" w:rsidP="00E44701">
            <w:pPr>
              <w:pStyle w:val="libPoem"/>
              <w:jc w:val="center"/>
              <w:rPr>
                <w:rFonts w:ascii="Calibri" w:hAnsi="Calibri" w:cs="Calibri"/>
                <w:rtl/>
              </w:rPr>
            </w:pPr>
          </w:p>
        </w:tc>
        <w:tc>
          <w:tcPr>
            <w:tcW w:w="3829" w:type="dxa"/>
            <w:shd w:val="clear" w:color="auto" w:fill="auto"/>
          </w:tcPr>
          <w:p w14:paraId="503A4F37" w14:textId="77777777" w:rsidR="00794F32" w:rsidRDefault="00794F32" w:rsidP="00E44701">
            <w:pPr>
              <w:jc w:val="center"/>
              <w:rPr>
                <w:rFonts w:ascii="Calibri" w:hAnsi="Calibri" w:cs="Calibri"/>
                <w:lang w:bidi="fa-IR"/>
              </w:rPr>
            </w:pPr>
            <w:r w:rsidRPr="003653A5">
              <w:rPr>
                <w:rFonts w:cs="Calibri"/>
                <w:sz w:val="32"/>
                <w:szCs w:val="32"/>
                <w:rtl/>
              </w:rPr>
              <w:t>وخــمـد نــار الــذي بــحـشـاي تــوّج</w:t>
            </w:r>
          </w:p>
        </w:tc>
      </w:tr>
      <w:tr w:rsidR="00794F32" w14:paraId="22E56F19" w14:textId="77777777" w:rsidTr="00E44701">
        <w:trPr>
          <w:trHeight w:val="350"/>
        </w:trPr>
        <w:tc>
          <w:tcPr>
            <w:tcW w:w="3833" w:type="dxa"/>
          </w:tcPr>
          <w:p w14:paraId="108B32BF" w14:textId="77777777" w:rsidR="00794F32" w:rsidRDefault="00794F32" w:rsidP="00E44701">
            <w:pPr>
              <w:jc w:val="center"/>
              <w:rPr>
                <w:rFonts w:ascii="Calibri" w:hAnsi="Calibri" w:cs="Calibri"/>
              </w:rPr>
            </w:pPr>
            <w:r w:rsidRPr="003653A5">
              <w:rPr>
                <w:rFonts w:cs="Calibri"/>
                <w:sz w:val="32"/>
                <w:szCs w:val="32"/>
                <w:rtl/>
              </w:rPr>
              <w:t>هـــاي الـلـيـلـه رب الـكــون تـــوّج</w:t>
            </w:r>
          </w:p>
        </w:tc>
        <w:tc>
          <w:tcPr>
            <w:tcW w:w="277" w:type="dxa"/>
          </w:tcPr>
          <w:p w14:paraId="47267E70" w14:textId="77777777" w:rsidR="00794F32" w:rsidRDefault="00794F32" w:rsidP="00E44701">
            <w:pPr>
              <w:pStyle w:val="libPoem"/>
              <w:jc w:val="center"/>
              <w:rPr>
                <w:rFonts w:ascii="Calibri" w:hAnsi="Calibri" w:cs="Calibri"/>
                <w:rtl/>
              </w:rPr>
            </w:pPr>
          </w:p>
        </w:tc>
        <w:tc>
          <w:tcPr>
            <w:tcW w:w="3829" w:type="dxa"/>
          </w:tcPr>
          <w:p w14:paraId="2ACD593E" w14:textId="77777777" w:rsidR="00794F32" w:rsidRDefault="00794F32" w:rsidP="00E44701">
            <w:pPr>
              <w:jc w:val="center"/>
              <w:rPr>
                <w:rFonts w:ascii="Calibri" w:hAnsi="Calibri" w:cs="Calibri"/>
              </w:rPr>
            </w:pPr>
            <w:r w:rsidRPr="003653A5">
              <w:rPr>
                <w:rFonts w:cs="Calibri"/>
                <w:sz w:val="32"/>
                <w:szCs w:val="32"/>
                <w:rtl/>
              </w:rPr>
              <w:t>الـمـهدي وصـبـح سـلـطـان الـبريـه</w:t>
            </w:r>
          </w:p>
        </w:tc>
      </w:tr>
      <w:tr w:rsidR="00794F32" w14:paraId="004ED4E0" w14:textId="77777777" w:rsidTr="007E06F7">
        <w:trPr>
          <w:trHeight w:val="350"/>
        </w:trPr>
        <w:tc>
          <w:tcPr>
            <w:tcW w:w="7939" w:type="dxa"/>
            <w:gridSpan w:val="3"/>
          </w:tcPr>
          <w:p w14:paraId="56E3E82C" w14:textId="77777777" w:rsidR="00794F32" w:rsidRDefault="00794F32" w:rsidP="00E44701">
            <w:pPr>
              <w:pStyle w:val="libPoem"/>
              <w:jc w:val="center"/>
              <w:rPr>
                <w:rFonts w:ascii="Calibri" w:hAnsi="Calibri" w:cs="Calibri"/>
                <w:sz w:val="32"/>
              </w:rPr>
            </w:pPr>
            <w:r>
              <w:rPr>
                <w:rFonts w:ascii="Calibri" w:hAnsi="Calibri" w:cs="Calibri" w:hint="cs"/>
                <w:color w:val="auto"/>
                <w:rtl/>
              </w:rPr>
              <w:t>*****</w:t>
            </w:r>
          </w:p>
        </w:tc>
      </w:tr>
      <w:tr w:rsidR="00794F32" w14:paraId="54358469" w14:textId="77777777" w:rsidTr="00E44701">
        <w:trPr>
          <w:trHeight w:val="350"/>
        </w:trPr>
        <w:tc>
          <w:tcPr>
            <w:tcW w:w="3833" w:type="dxa"/>
          </w:tcPr>
          <w:p w14:paraId="6B4956A3" w14:textId="3E6A8EFD" w:rsidR="00794F32" w:rsidRDefault="00794F32" w:rsidP="00E44701">
            <w:pPr>
              <w:jc w:val="center"/>
              <w:rPr>
                <w:rFonts w:ascii="Calibri" w:hAnsi="Calibri" w:cs="Calibri"/>
              </w:rPr>
            </w:pPr>
            <w:r w:rsidRPr="003653A5">
              <w:rPr>
                <w:rFonts w:cs="Calibri"/>
                <w:sz w:val="32"/>
                <w:szCs w:val="32"/>
                <w:rtl/>
              </w:rPr>
              <w:t>يـمـن شـخـصـك نـزل عـالــناس نـصفـه</w:t>
            </w:r>
          </w:p>
        </w:tc>
        <w:tc>
          <w:tcPr>
            <w:tcW w:w="277" w:type="dxa"/>
          </w:tcPr>
          <w:p w14:paraId="778D8D12" w14:textId="77777777" w:rsidR="00794F32" w:rsidRDefault="00794F32" w:rsidP="00E44701">
            <w:pPr>
              <w:pStyle w:val="libPoem"/>
              <w:jc w:val="center"/>
              <w:rPr>
                <w:rFonts w:ascii="Calibri" w:hAnsi="Calibri" w:cs="Calibri"/>
                <w:rtl/>
              </w:rPr>
            </w:pPr>
          </w:p>
        </w:tc>
        <w:tc>
          <w:tcPr>
            <w:tcW w:w="3829" w:type="dxa"/>
          </w:tcPr>
          <w:p w14:paraId="0C69DC4F" w14:textId="77777777" w:rsidR="00794F32" w:rsidRDefault="00794F32" w:rsidP="00E44701">
            <w:pPr>
              <w:jc w:val="center"/>
              <w:rPr>
                <w:rFonts w:ascii="Calibri" w:hAnsi="Calibri" w:cs="Calibri"/>
              </w:rPr>
            </w:pPr>
            <w:r w:rsidRPr="003653A5">
              <w:rPr>
                <w:rFonts w:cs="Calibri"/>
                <w:sz w:val="32"/>
                <w:szCs w:val="32"/>
                <w:rtl/>
              </w:rPr>
              <w:t>مــا نـــقـــدر بـعــد بــالــوصـــف نــصــفه</w:t>
            </w:r>
          </w:p>
        </w:tc>
      </w:tr>
      <w:tr w:rsidR="00794F32" w14:paraId="6205BC8B" w14:textId="77777777" w:rsidTr="00E44701">
        <w:trPr>
          <w:trHeight w:val="350"/>
        </w:trPr>
        <w:tc>
          <w:tcPr>
            <w:tcW w:w="3833" w:type="dxa"/>
          </w:tcPr>
          <w:p w14:paraId="24259573" w14:textId="77777777" w:rsidR="00794F32" w:rsidRDefault="00794F32" w:rsidP="00E44701">
            <w:pPr>
              <w:jc w:val="center"/>
              <w:rPr>
                <w:rFonts w:ascii="Calibri" w:hAnsi="Calibri" w:cs="Calibri"/>
              </w:rPr>
            </w:pPr>
            <w:r w:rsidRPr="003653A5">
              <w:rPr>
                <w:rFonts w:cs="Calibri"/>
                <w:sz w:val="32"/>
                <w:szCs w:val="32"/>
                <w:rtl/>
              </w:rPr>
              <w:t>لَــوَن يــوصــل شَــهــر شَــعـبـان نـصـفـه</w:t>
            </w:r>
          </w:p>
        </w:tc>
        <w:tc>
          <w:tcPr>
            <w:tcW w:w="277" w:type="dxa"/>
          </w:tcPr>
          <w:p w14:paraId="50E3266E" w14:textId="77777777" w:rsidR="00794F32" w:rsidRDefault="00794F32" w:rsidP="00E44701">
            <w:pPr>
              <w:pStyle w:val="libPoem"/>
              <w:jc w:val="center"/>
              <w:rPr>
                <w:rFonts w:ascii="Calibri" w:hAnsi="Calibri" w:cs="Calibri"/>
                <w:rtl/>
              </w:rPr>
            </w:pPr>
          </w:p>
        </w:tc>
        <w:tc>
          <w:tcPr>
            <w:tcW w:w="3829" w:type="dxa"/>
          </w:tcPr>
          <w:p w14:paraId="35463901" w14:textId="77777777" w:rsidR="00794F32" w:rsidRDefault="00794F32" w:rsidP="00E44701">
            <w:pPr>
              <w:jc w:val="center"/>
              <w:rPr>
                <w:rFonts w:ascii="Calibri" w:hAnsi="Calibri" w:cs="Calibri"/>
              </w:rPr>
            </w:pPr>
            <w:r w:rsidRPr="003653A5">
              <w:rPr>
                <w:rFonts w:cs="Calibri"/>
                <w:sz w:val="32"/>
                <w:szCs w:val="32"/>
                <w:rtl/>
              </w:rPr>
              <w:t>نـقـول الـمـهـدي لاح وسـطع بـيّـه</w:t>
            </w:r>
          </w:p>
        </w:tc>
      </w:tr>
      <w:tr w:rsidR="00794F32" w14:paraId="6FD7BFFC" w14:textId="77777777" w:rsidTr="002E216B">
        <w:trPr>
          <w:trHeight w:val="350"/>
        </w:trPr>
        <w:tc>
          <w:tcPr>
            <w:tcW w:w="7939" w:type="dxa"/>
            <w:gridSpan w:val="3"/>
          </w:tcPr>
          <w:p w14:paraId="111F10E4" w14:textId="77777777" w:rsidR="00794F32" w:rsidRDefault="00794F32" w:rsidP="00E44701">
            <w:pPr>
              <w:tabs>
                <w:tab w:val="left" w:pos="481"/>
              </w:tabs>
              <w:jc w:val="center"/>
              <w:rPr>
                <w:rFonts w:ascii="Calibri" w:hAnsi="Calibri" w:cs="Calibri"/>
                <w:lang w:bidi="fa-IR"/>
              </w:rPr>
            </w:pPr>
            <w:r>
              <w:rPr>
                <w:rFonts w:ascii="Calibri" w:hAnsi="Calibri" w:cs="Calibri" w:hint="cs"/>
                <w:rtl/>
              </w:rPr>
              <w:t>*****</w:t>
            </w:r>
          </w:p>
        </w:tc>
      </w:tr>
      <w:tr w:rsidR="00794F32" w14:paraId="701E5D3D" w14:textId="77777777" w:rsidTr="00E44701">
        <w:trPr>
          <w:trHeight w:val="350"/>
        </w:trPr>
        <w:tc>
          <w:tcPr>
            <w:tcW w:w="3833" w:type="dxa"/>
          </w:tcPr>
          <w:p w14:paraId="42ED197D" w14:textId="77777777" w:rsidR="00794F32" w:rsidRDefault="00794F32" w:rsidP="00E44701">
            <w:pPr>
              <w:jc w:val="center"/>
              <w:rPr>
                <w:rFonts w:ascii="Calibri" w:hAnsi="Calibri" w:cs="Calibri"/>
              </w:rPr>
            </w:pPr>
            <w:r w:rsidRPr="003653A5">
              <w:rPr>
                <w:rFonts w:cs="Calibri"/>
                <w:sz w:val="32"/>
                <w:szCs w:val="32"/>
                <w:rtl/>
              </w:rPr>
              <w:t>جـنــت وآنــه رضـيـع ابــوسـط مـهـدي</w:t>
            </w:r>
          </w:p>
        </w:tc>
        <w:tc>
          <w:tcPr>
            <w:tcW w:w="277" w:type="dxa"/>
          </w:tcPr>
          <w:p w14:paraId="1CF79C77" w14:textId="77777777" w:rsidR="00794F32" w:rsidRDefault="00794F32" w:rsidP="00E44701">
            <w:pPr>
              <w:pStyle w:val="libPoem"/>
              <w:jc w:val="center"/>
              <w:rPr>
                <w:rFonts w:ascii="Calibri" w:hAnsi="Calibri" w:cs="Calibri"/>
                <w:color w:val="auto"/>
                <w:rtl/>
              </w:rPr>
            </w:pPr>
          </w:p>
        </w:tc>
        <w:tc>
          <w:tcPr>
            <w:tcW w:w="3829" w:type="dxa"/>
          </w:tcPr>
          <w:p w14:paraId="623A42B7" w14:textId="77777777" w:rsidR="00794F32" w:rsidRDefault="00794F32" w:rsidP="00E44701">
            <w:pPr>
              <w:jc w:val="center"/>
              <w:rPr>
                <w:rFonts w:ascii="Calibri" w:hAnsi="Calibri" w:cs="Calibri"/>
              </w:rPr>
            </w:pPr>
            <w:r w:rsidRPr="003653A5">
              <w:rPr>
                <w:rFonts w:cs="Calibri"/>
                <w:sz w:val="32"/>
                <w:szCs w:val="32"/>
                <w:rtl/>
              </w:rPr>
              <w:t>أنـاغــي وبـسـمـك ألـهـج دوم مـهــدي</w:t>
            </w:r>
          </w:p>
        </w:tc>
      </w:tr>
      <w:tr w:rsidR="00794F32" w14:paraId="36AC8C14" w14:textId="77777777" w:rsidTr="00E44701">
        <w:trPr>
          <w:trHeight w:val="350"/>
        </w:trPr>
        <w:tc>
          <w:tcPr>
            <w:tcW w:w="3833" w:type="dxa"/>
          </w:tcPr>
          <w:p w14:paraId="57EBE98A" w14:textId="77777777" w:rsidR="00794F32" w:rsidRDefault="00794F32" w:rsidP="00E44701">
            <w:pPr>
              <w:jc w:val="center"/>
              <w:rPr>
                <w:rFonts w:ascii="Calibri" w:hAnsi="Calibri" w:cs="Calibri"/>
              </w:rPr>
            </w:pPr>
            <w:r w:rsidRPr="003653A5">
              <w:rPr>
                <w:rFonts w:cs="Calibri"/>
                <w:sz w:val="32"/>
                <w:szCs w:val="32"/>
                <w:rtl/>
              </w:rPr>
              <w:t>اكـبـرت لــن شـفـتـك لـهـالـنـاس مهدي</w:t>
            </w:r>
          </w:p>
        </w:tc>
        <w:tc>
          <w:tcPr>
            <w:tcW w:w="277" w:type="dxa"/>
          </w:tcPr>
          <w:p w14:paraId="106B410E" w14:textId="77777777" w:rsidR="00794F32" w:rsidRDefault="00794F32" w:rsidP="00E44701">
            <w:pPr>
              <w:pStyle w:val="libPoem"/>
              <w:jc w:val="center"/>
              <w:rPr>
                <w:rFonts w:ascii="Calibri" w:hAnsi="Calibri" w:cs="Calibri"/>
                <w:rtl/>
              </w:rPr>
            </w:pPr>
          </w:p>
        </w:tc>
        <w:tc>
          <w:tcPr>
            <w:tcW w:w="3829" w:type="dxa"/>
          </w:tcPr>
          <w:p w14:paraId="7DAB7B77" w14:textId="18FC4692" w:rsidR="00794F32" w:rsidRDefault="00794F32" w:rsidP="00E44701">
            <w:pPr>
              <w:jc w:val="center"/>
              <w:rPr>
                <w:rFonts w:ascii="Calibri" w:hAnsi="Calibri" w:cs="Calibri"/>
              </w:rPr>
            </w:pPr>
            <w:r w:rsidRPr="003653A5">
              <w:rPr>
                <w:rFonts w:cs="Calibri"/>
                <w:sz w:val="32"/>
                <w:szCs w:val="32"/>
                <w:rtl/>
              </w:rPr>
              <w:t>السـم والـمـعـنـى يـتـطـابق سـويّـه</w:t>
            </w:r>
          </w:p>
        </w:tc>
      </w:tr>
      <w:tr w:rsidR="00794F32" w14:paraId="0AF08BC0" w14:textId="77777777" w:rsidTr="002C53DA">
        <w:trPr>
          <w:trHeight w:val="350"/>
        </w:trPr>
        <w:tc>
          <w:tcPr>
            <w:tcW w:w="7939" w:type="dxa"/>
            <w:gridSpan w:val="3"/>
          </w:tcPr>
          <w:p w14:paraId="14869AE2" w14:textId="77777777" w:rsidR="00794F32" w:rsidRDefault="00794F32" w:rsidP="00E44701">
            <w:pPr>
              <w:pStyle w:val="libPoem"/>
              <w:jc w:val="center"/>
            </w:pPr>
            <w:r>
              <w:rPr>
                <w:rFonts w:ascii="Calibri" w:hAnsi="Calibri" w:cs="Calibri" w:hint="cs"/>
                <w:color w:val="auto"/>
                <w:rtl/>
              </w:rPr>
              <w:t>*****</w:t>
            </w:r>
          </w:p>
        </w:tc>
      </w:tr>
      <w:tr w:rsidR="00794F32" w14:paraId="429BF9BF" w14:textId="77777777" w:rsidTr="00E44701">
        <w:trPr>
          <w:trHeight w:val="350"/>
        </w:trPr>
        <w:tc>
          <w:tcPr>
            <w:tcW w:w="3833" w:type="dxa"/>
          </w:tcPr>
          <w:p w14:paraId="492DE857" w14:textId="77777777" w:rsidR="00794F32" w:rsidRDefault="00794F32" w:rsidP="00E44701">
            <w:pPr>
              <w:jc w:val="center"/>
              <w:rPr>
                <w:rFonts w:ascii="Calibri" w:hAnsi="Calibri" w:cs="Calibri"/>
              </w:rPr>
            </w:pPr>
            <w:r w:rsidRPr="003653A5">
              <w:rPr>
                <w:rFonts w:cs="Calibri"/>
                <w:sz w:val="32"/>
                <w:szCs w:val="32"/>
                <w:rtl/>
              </w:rPr>
              <w:t>بـدر مـن عـالـم الـتـقديـس شـعـبـان</w:t>
            </w:r>
          </w:p>
        </w:tc>
        <w:tc>
          <w:tcPr>
            <w:tcW w:w="277" w:type="dxa"/>
          </w:tcPr>
          <w:p w14:paraId="0137362A" w14:textId="77777777" w:rsidR="00794F32" w:rsidRDefault="00794F32" w:rsidP="00E44701">
            <w:pPr>
              <w:pStyle w:val="libPoem"/>
              <w:jc w:val="center"/>
              <w:rPr>
                <w:rFonts w:ascii="Calibri" w:hAnsi="Calibri" w:cs="Calibri"/>
                <w:color w:val="auto"/>
                <w:rtl/>
              </w:rPr>
            </w:pPr>
          </w:p>
        </w:tc>
        <w:tc>
          <w:tcPr>
            <w:tcW w:w="3829" w:type="dxa"/>
          </w:tcPr>
          <w:p w14:paraId="3E259398" w14:textId="77777777" w:rsidR="00794F32" w:rsidRDefault="00794F32" w:rsidP="00E44701">
            <w:pPr>
              <w:jc w:val="center"/>
              <w:rPr>
                <w:rFonts w:ascii="Calibri" w:hAnsi="Calibri" w:cs="Calibri"/>
                <w:lang w:bidi="fa-IR"/>
              </w:rPr>
            </w:pPr>
            <w:r w:rsidRPr="003653A5">
              <w:rPr>
                <w:rFonts w:cs="Calibri"/>
                <w:sz w:val="32"/>
                <w:szCs w:val="32"/>
                <w:rtl/>
              </w:rPr>
              <w:t>وأنــواره بـمـعـالي الـفـخـر شـعـبـان</w:t>
            </w:r>
          </w:p>
        </w:tc>
      </w:tr>
      <w:tr w:rsidR="00794F32" w14:paraId="40F30B5C" w14:textId="77777777" w:rsidTr="00E44701">
        <w:trPr>
          <w:trHeight w:val="350"/>
        </w:trPr>
        <w:tc>
          <w:tcPr>
            <w:tcW w:w="3833" w:type="dxa"/>
          </w:tcPr>
          <w:p w14:paraId="74C8FD49" w14:textId="77777777" w:rsidR="00794F32" w:rsidRDefault="00794F32" w:rsidP="00E44701">
            <w:pPr>
              <w:jc w:val="center"/>
              <w:rPr>
                <w:rFonts w:ascii="Calibri" w:hAnsi="Calibri" w:cs="Calibri"/>
              </w:rPr>
            </w:pPr>
            <w:r w:rsidRPr="003653A5">
              <w:rPr>
                <w:rFonts w:cs="Calibri"/>
                <w:sz w:val="32"/>
                <w:szCs w:val="32"/>
                <w:rtl/>
              </w:rPr>
              <w:t>بـالـخامـس عـشـر مـن شـهر شـعـبـان</w:t>
            </w:r>
          </w:p>
        </w:tc>
        <w:tc>
          <w:tcPr>
            <w:tcW w:w="277" w:type="dxa"/>
          </w:tcPr>
          <w:p w14:paraId="5DA9BEBF" w14:textId="77777777" w:rsidR="00794F32" w:rsidRDefault="00794F32" w:rsidP="00E44701">
            <w:pPr>
              <w:pStyle w:val="libPoem"/>
              <w:jc w:val="center"/>
              <w:rPr>
                <w:rFonts w:ascii="Calibri" w:hAnsi="Calibri" w:cs="Calibri"/>
                <w:color w:val="auto"/>
                <w:rtl/>
              </w:rPr>
            </w:pPr>
          </w:p>
        </w:tc>
        <w:tc>
          <w:tcPr>
            <w:tcW w:w="3829" w:type="dxa"/>
          </w:tcPr>
          <w:p w14:paraId="54078E83" w14:textId="77777777" w:rsidR="00794F32" w:rsidRDefault="00794F32" w:rsidP="00E44701">
            <w:pPr>
              <w:jc w:val="center"/>
              <w:rPr>
                <w:rFonts w:ascii="Calibri" w:hAnsi="Calibri" w:cs="Calibri"/>
              </w:rPr>
            </w:pPr>
            <w:r w:rsidRPr="003653A5">
              <w:rPr>
                <w:rFonts w:cs="Calibri"/>
                <w:sz w:val="32"/>
                <w:szCs w:val="32"/>
                <w:rtl/>
              </w:rPr>
              <w:t>انـولد شبل الحسن وانتشر ضــيّـه</w:t>
            </w:r>
          </w:p>
        </w:tc>
      </w:tr>
      <w:tr w:rsidR="00794F32" w14:paraId="0B55F11A" w14:textId="77777777" w:rsidTr="00A0781B">
        <w:trPr>
          <w:trHeight w:val="350"/>
        </w:trPr>
        <w:tc>
          <w:tcPr>
            <w:tcW w:w="7939" w:type="dxa"/>
            <w:gridSpan w:val="3"/>
          </w:tcPr>
          <w:p w14:paraId="4707A51C" w14:textId="77777777" w:rsidR="00794F32" w:rsidRDefault="00794F32" w:rsidP="00E44701">
            <w:pPr>
              <w:pStyle w:val="libPoem"/>
              <w:jc w:val="center"/>
              <w:rPr>
                <w:rFonts w:ascii="Calibri" w:hAnsi="Calibri" w:cs="Calibri"/>
                <w:color w:val="auto"/>
              </w:rPr>
            </w:pPr>
            <w:r>
              <w:rPr>
                <w:rFonts w:ascii="Calibri" w:hAnsi="Calibri" w:cs="Calibri" w:hint="cs"/>
                <w:color w:val="auto"/>
                <w:rtl/>
              </w:rPr>
              <w:t>*****</w:t>
            </w:r>
          </w:p>
        </w:tc>
      </w:tr>
      <w:tr w:rsidR="00794F32" w14:paraId="46540F38" w14:textId="77777777" w:rsidTr="00E44701">
        <w:trPr>
          <w:trHeight w:val="350"/>
        </w:trPr>
        <w:tc>
          <w:tcPr>
            <w:tcW w:w="3833" w:type="dxa"/>
          </w:tcPr>
          <w:p w14:paraId="7B0F2252" w14:textId="77777777" w:rsidR="00794F32" w:rsidRDefault="00794F32" w:rsidP="00E44701">
            <w:pPr>
              <w:jc w:val="center"/>
              <w:rPr>
                <w:rFonts w:ascii="Calibri" w:hAnsi="Calibri" w:cs="Calibri"/>
                <w:highlight w:val="yellow"/>
              </w:rPr>
            </w:pPr>
            <w:r w:rsidRPr="003653A5">
              <w:rPr>
                <w:rFonts w:cs="Calibri"/>
                <w:sz w:val="32"/>
                <w:szCs w:val="32"/>
                <w:rtl/>
              </w:rPr>
              <w:t>مـتـى تظـهـر يـبــو صـالــح تـــره دت</w:t>
            </w:r>
          </w:p>
        </w:tc>
        <w:tc>
          <w:tcPr>
            <w:tcW w:w="277" w:type="dxa"/>
          </w:tcPr>
          <w:p w14:paraId="0EA4A69E" w14:textId="77777777" w:rsidR="00794F32" w:rsidRDefault="00794F32" w:rsidP="00E44701">
            <w:pPr>
              <w:pStyle w:val="libPoem"/>
              <w:jc w:val="center"/>
              <w:rPr>
                <w:rFonts w:ascii="Calibri" w:hAnsi="Calibri" w:cs="Calibri"/>
                <w:color w:val="auto"/>
                <w:highlight w:val="yellow"/>
                <w:rtl/>
              </w:rPr>
            </w:pPr>
          </w:p>
        </w:tc>
        <w:tc>
          <w:tcPr>
            <w:tcW w:w="3829" w:type="dxa"/>
          </w:tcPr>
          <w:p w14:paraId="5D98B491" w14:textId="77777777" w:rsidR="00794F32" w:rsidRDefault="00794F32" w:rsidP="00E44701">
            <w:pPr>
              <w:jc w:val="center"/>
              <w:rPr>
                <w:rFonts w:ascii="Calibri" w:hAnsi="Calibri" w:cs="Calibri"/>
              </w:rPr>
            </w:pPr>
            <w:r w:rsidRPr="003653A5">
              <w:rPr>
                <w:rFonts w:cs="Calibri"/>
                <w:sz w:val="32"/>
                <w:szCs w:val="32"/>
                <w:rtl/>
              </w:rPr>
              <w:t>جـروحــي مـخــزن بـكـلـبـي تــــره دت</w:t>
            </w:r>
          </w:p>
        </w:tc>
      </w:tr>
      <w:tr w:rsidR="00794F32" w14:paraId="5EBE3745" w14:textId="77777777" w:rsidTr="00E44701">
        <w:trPr>
          <w:trHeight w:val="350"/>
        </w:trPr>
        <w:tc>
          <w:tcPr>
            <w:tcW w:w="3833" w:type="dxa"/>
          </w:tcPr>
          <w:p w14:paraId="21D8AA71" w14:textId="77777777" w:rsidR="00794F32" w:rsidRDefault="00794F32" w:rsidP="00E44701">
            <w:pPr>
              <w:jc w:val="center"/>
              <w:rPr>
                <w:rFonts w:ascii="Calibri" w:hAnsi="Calibri" w:cs="Calibri"/>
                <w:highlight w:val="yellow"/>
              </w:rPr>
            </w:pPr>
            <w:r w:rsidRPr="003653A5">
              <w:rPr>
                <w:rFonts w:cs="Calibri"/>
                <w:sz w:val="32"/>
                <w:szCs w:val="32"/>
                <w:rtl/>
              </w:rPr>
              <w:t>الشـيـعـة شـكـثــر بـزمـانــي تــــره دت</w:t>
            </w:r>
          </w:p>
        </w:tc>
        <w:tc>
          <w:tcPr>
            <w:tcW w:w="277" w:type="dxa"/>
          </w:tcPr>
          <w:p w14:paraId="100F7563" w14:textId="77777777" w:rsidR="00794F32" w:rsidRDefault="00794F32" w:rsidP="00E44701">
            <w:pPr>
              <w:pStyle w:val="libPoem"/>
              <w:jc w:val="center"/>
              <w:rPr>
                <w:rFonts w:ascii="Calibri" w:hAnsi="Calibri" w:cs="Calibri"/>
                <w:color w:val="auto"/>
                <w:highlight w:val="yellow"/>
                <w:rtl/>
              </w:rPr>
            </w:pPr>
          </w:p>
        </w:tc>
        <w:tc>
          <w:tcPr>
            <w:tcW w:w="3829" w:type="dxa"/>
          </w:tcPr>
          <w:p w14:paraId="3C17239E" w14:textId="77777777" w:rsidR="00794F32" w:rsidRDefault="00794F32" w:rsidP="00E44701">
            <w:pPr>
              <w:jc w:val="center"/>
              <w:rPr>
                <w:rFonts w:ascii="Calibri" w:hAnsi="Calibri" w:cs="Calibri"/>
              </w:rPr>
            </w:pPr>
            <w:r w:rsidRPr="003653A5">
              <w:rPr>
                <w:rFonts w:cs="Calibri"/>
                <w:sz w:val="32"/>
                <w:szCs w:val="32"/>
                <w:rtl/>
              </w:rPr>
              <w:t>ضـريــبــة أرواحــــــه لـلـهـاشـمـيـة</w:t>
            </w:r>
          </w:p>
        </w:tc>
      </w:tr>
      <w:tr w:rsidR="00794F32" w14:paraId="3E14FBF0" w14:textId="77777777" w:rsidTr="004D4BE8">
        <w:trPr>
          <w:trHeight w:val="350"/>
        </w:trPr>
        <w:tc>
          <w:tcPr>
            <w:tcW w:w="7939" w:type="dxa"/>
            <w:gridSpan w:val="3"/>
          </w:tcPr>
          <w:p w14:paraId="425B27DC" w14:textId="77777777" w:rsidR="00794F32" w:rsidRDefault="00794F32" w:rsidP="00E44701">
            <w:pPr>
              <w:pStyle w:val="libPoem"/>
              <w:jc w:val="center"/>
              <w:rPr>
                <w:rFonts w:ascii="Calibri" w:hAnsi="Calibri" w:cs="Calibri"/>
                <w:color w:val="auto"/>
              </w:rPr>
            </w:pPr>
            <w:r>
              <w:rPr>
                <w:rFonts w:ascii="Calibri" w:hAnsi="Calibri" w:cs="Calibri" w:hint="cs"/>
                <w:color w:val="auto"/>
                <w:rtl/>
              </w:rPr>
              <w:t>*****</w:t>
            </w:r>
          </w:p>
        </w:tc>
      </w:tr>
      <w:tr w:rsidR="00794F32" w14:paraId="3A1FDDD7" w14:textId="77777777" w:rsidTr="00E44701">
        <w:trPr>
          <w:trHeight w:val="350"/>
        </w:trPr>
        <w:tc>
          <w:tcPr>
            <w:tcW w:w="3833" w:type="dxa"/>
          </w:tcPr>
          <w:p w14:paraId="4611F7EF" w14:textId="77777777" w:rsidR="00794F32" w:rsidRDefault="00794F32" w:rsidP="00E44701">
            <w:pPr>
              <w:jc w:val="center"/>
              <w:rPr>
                <w:rFonts w:ascii="Calibri" w:hAnsi="Calibri" w:cs="Calibri"/>
                <w:rtl/>
                <w:lang w:bidi="fa-IR"/>
              </w:rPr>
            </w:pPr>
            <w:r w:rsidRPr="003653A5">
              <w:rPr>
                <w:rFonts w:cs="Calibri"/>
                <w:sz w:val="32"/>
                <w:szCs w:val="32"/>
                <w:rtl/>
              </w:rPr>
              <w:t>يـمــن حـبــك صـبــح الـنِــه وسـيـلـة</w:t>
            </w:r>
          </w:p>
        </w:tc>
        <w:tc>
          <w:tcPr>
            <w:tcW w:w="277" w:type="dxa"/>
          </w:tcPr>
          <w:p w14:paraId="3A616C2F" w14:textId="77777777" w:rsidR="00794F32" w:rsidRDefault="00794F32" w:rsidP="00E44701">
            <w:pPr>
              <w:pStyle w:val="libPoem"/>
              <w:jc w:val="center"/>
              <w:rPr>
                <w:rFonts w:ascii="Calibri" w:hAnsi="Calibri" w:cs="Calibri"/>
                <w:rtl/>
              </w:rPr>
            </w:pPr>
          </w:p>
        </w:tc>
        <w:tc>
          <w:tcPr>
            <w:tcW w:w="3829" w:type="dxa"/>
          </w:tcPr>
          <w:p w14:paraId="4680112E" w14:textId="77777777" w:rsidR="00794F32" w:rsidRDefault="00794F32" w:rsidP="00E44701">
            <w:pPr>
              <w:jc w:val="center"/>
              <w:rPr>
                <w:rFonts w:ascii="Calibri" w:hAnsi="Calibri" w:cs="Calibri"/>
                <w:rtl/>
                <w:lang w:bidi="fa-IR"/>
              </w:rPr>
            </w:pPr>
            <w:r w:rsidRPr="003653A5">
              <w:rPr>
                <w:rFonts w:cs="Calibri"/>
                <w:sz w:val="32"/>
                <w:szCs w:val="32"/>
                <w:rtl/>
              </w:rPr>
              <w:t>أريـــد أبچي بــدمــع عـيـنــي وسـيـلــة</w:t>
            </w:r>
          </w:p>
        </w:tc>
      </w:tr>
      <w:tr w:rsidR="00794F32" w14:paraId="1F552307" w14:textId="77777777" w:rsidTr="00E44701">
        <w:trPr>
          <w:trHeight w:val="350"/>
        </w:trPr>
        <w:tc>
          <w:tcPr>
            <w:tcW w:w="3833" w:type="dxa"/>
          </w:tcPr>
          <w:p w14:paraId="738E498F" w14:textId="77777777" w:rsidR="00794F32" w:rsidRDefault="00794F32" w:rsidP="00E44701">
            <w:pPr>
              <w:jc w:val="center"/>
              <w:rPr>
                <w:rFonts w:ascii="Calibri" w:hAnsi="Calibri" w:cs="Calibri"/>
                <w:rtl/>
                <w:lang w:bidi="fa-IR"/>
              </w:rPr>
            </w:pPr>
            <w:r w:rsidRPr="003653A5">
              <w:rPr>
                <w:rFonts w:cs="Calibri"/>
                <w:sz w:val="32"/>
                <w:szCs w:val="32"/>
                <w:rtl/>
              </w:rPr>
              <w:t>يـغـايــب مــتــى أمــــر الله وسـيـلــة</w:t>
            </w:r>
          </w:p>
        </w:tc>
        <w:tc>
          <w:tcPr>
            <w:tcW w:w="277" w:type="dxa"/>
          </w:tcPr>
          <w:p w14:paraId="34A8E597" w14:textId="77777777" w:rsidR="00794F32" w:rsidRDefault="00794F32" w:rsidP="00E44701">
            <w:pPr>
              <w:pStyle w:val="libPoem"/>
              <w:jc w:val="center"/>
              <w:rPr>
                <w:rFonts w:ascii="Calibri" w:hAnsi="Calibri" w:cs="Calibri"/>
                <w:rtl/>
              </w:rPr>
            </w:pPr>
          </w:p>
        </w:tc>
        <w:tc>
          <w:tcPr>
            <w:tcW w:w="3829" w:type="dxa"/>
          </w:tcPr>
          <w:p w14:paraId="4E7CA866" w14:textId="77777777" w:rsidR="00794F32" w:rsidRDefault="00794F32" w:rsidP="00E44701">
            <w:pPr>
              <w:jc w:val="center"/>
              <w:rPr>
                <w:rFonts w:ascii="Calibri" w:hAnsi="Calibri" w:cs="Calibri"/>
                <w:rtl/>
              </w:rPr>
            </w:pPr>
            <w:r w:rsidRPr="003653A5">
              <w:rPr>
                <w:rFonts w:cs="Calibri"/>
                <w:sz w:val="32"/>
                <w:szCs w:val="32"/>
                <w:rtl/>
              </w:rPr>
              <w:t>وكــلــه شـعـطـلـك يــبــن الـزجــيــة</w:t>
            </w:r>
          </w:p>
        </w:tc>
      </w:tr>
    </w:tbl>
    <w:p w14:paraId="202D9272" w14:textId="77777777" w:rsidR="00794F32" w:rsidRPr="003653A5" w:rsidRDefault="00794F32" w:rsidP="003653A5">
      <w:pPr>
        <w:rPr>
          <w:rFonts w:cs="Calibri"/>
          <w:sz w:val="32"/>
          <w:szCs w:val="32"/>
          <w:rtl/>
        </w:rPr>
      </w:pPr>
    </w:p>
    <w:p w14:paraId="0F57DD29" w14:textId="77777777" w:rsidR="00794F32" w:rsidRPr="008F0B4C" w:rsidRDefault="00794F32" w:rsidP="003653A5">
      <w:pPr>
        <w:rPr>
          <w:rFonts w:cstheme="minorHAnsi"/>
          <w:sz w:val="32"/>
          <w:szCs w:val="32"/>
          <w:rtl/>
        </w:rPr>
      </w:pPr>
      <w:r w:rsidRPr="008F0B4C">
        <w:rPr>
          <w:rFonts w:cs="Calibri"/>
          <w:sz w:val="32"/>
          <w:szCs w:val="32"/>
          <w:rtl/>
        </w:rPr>
        <w:t>هوسات بمناسبة ميلاد الإمام المهدي (عج)</w:t>
      </w:r>
      <w:r>
        <w:rPr>
          <w:rStyle w:val="Slutkommentarsreferens"/>
          <w:rFonts w:cstheme="minorHAnsi"/>
          <w:sz w:val="32"/>
          <w:szCs w:val="32"/>
          <w:rtl/>
        </w:rPr>
        <w:endnoteReference w:id="58"/>
      </w:r>
    </w:p>
    <w:p w14:paraId="38CC14C8" w14:textId="77777777" w:rsidR="008F0B4C" w:rsidRPr="008F0B4C" w:rsidRDefault="008F0B4C" w:rsidP="008F0B4C">
      <w:pPr>
        <w:rPr>
          <w:rFonts w:cstheme="minorHAnsi"/>
          <w:sz w:val="32"/>
          <w:szCs w:val="32"/>
          <w:rtl/>
        </w:rPr>
      </w:pPr>
    </w:p>
    <w:tbl>
      <w:tblPr>
        <w:tblStyle w:val="Tabellrutnt"/>
        <w:bidiVisual/>
        <w:tblW w:w="4785" w:type="pct"/>
        <w:tblInd w:w="366" w:type="dxa"/>
        <w:tblLook w:val="04A0" w:firstRow="1" w:lastRow="0" w:firstColumn="1" w:lastColumn="0" w:noHBand="0" w:noVBand="1"/>
      </w:tblPr>
      <w:tblGrid>
        <w:gridCol w:w="3833"/>
        <w:gridCol w:w="277"/>
        <w:gridCol w:w="3829"/>
      </w:tblGrid>
      <w:tr w:rsidR="00A1095D" w14:paraId="0A3B7045" w14:textId="77777777" w:rsidTr="00E44701">
        <w:trPr>
          <w:trHeight w:val="350"/>
        </w:trPr>
        <w:tc>
          <w:tcPr>
            <w:tcW w:w="3833" w:type="dxa"/>
            <w:shd w:val="clear" w:color="auto" w:fill="auto"/>
          </w:tcPr>
          <w:p w14:paraId="084620EA" w14:textId="77777777" w:rsidR="00A1095D" w:rsidRDefault="00A1095D" w:rsidP="00E44701">
            <w:pPr>
              <w:jc w:val="center"/>
              <w:rPr>
                <w:rFonts w:ascii="Calibri" w:hAnsi="Calibri" w:cs="Calibri"/>
              </w:rPr>
            </w:pPr>
            <w:r w:rsidRPr="00A1095D">
              <w:rPr>
                <w:rFonts w:cs="Calibri"/>
                <w:sz w:val="32"/>
                <w:szCs w:val="32"/>
                <w:rtl/>
              </w:rPr>
              <w:t>بْنصف شعبان يم ّ حسين لمّتنه</w:t>
            </w:r>
          </w:p>
        </w:tc>
        <w:tc>
          <w:tcPr>
            <w:tcW w:w="277" w:type="dxa"/>
            <w:shd w:val="clear" w:color="auto" w:fill="auto"/>
          </w:tcPr>
          <w:p w14:paraId="056965D6" w14:textId="77777777" w:rsidR="00A1095D" w:rsidRDefault="00A1095D" w:rsidP="00E44701">
            <w:pPr>
              <w:pStyle w:val="libPoem"/>
              <w:jc w:val="center"/>
              <w:rPr>
                <w:rFonts w:ascii="Calibri" w:hAnsi="Calibri" w:cs="Calibri"/>
                <w:rtl/>
              </w:rPr>
            </w:pPr>
          </w:p>
        </w:tc>
        <w:tc>
          <w:tcPr>
            <w:tcW w:w="3829" w:type="dxa"/>
            <w:shd w:val="clear" w:color="auto" w:fill="auto"/>
          </w:tcPr>
          <w:p w14:paraId="37747864" w14:textId="2C1C299F" w:rsidR="00A1095D" w:rsidRDefault="00A1095D" w:rsidP="00E44701">
            <w:pPr>
              <w:jc w:val="center"/>
              <w:rPr>
                <w:rFonts w:ascii="Calibri" w:hAnsi="Calibri" w:cs="Calibri"/>
                <w:lang w:bidi="fa-IR"/>
              </w:rPr>
            </w:pPr>
            <w:r w:rsidRPr="00A1095D">
              <w:rPr>
                <w:rFonts w:cs="Calibri"/>
                <w:sz w:val="32"/>
                <w:szCs w:val="32"/>
                <w:rtl/>
              </w:rPr>
              <w:t xml:space="preserve">وْنِزفّ </w:t>
            </w:r>
            <w:r w:rsidR="004A5776">
              <w:rPr>
                <w:rFonts w:cs="Calibri" w:hint="cs"/>
                <w:sz w:val="32"/>
                <w:szCs w:val="32"/>
                <w:rtl/>
              </w:rPr>
              <w:t>أ</w:t>
            </w:r>
            <w:r w:rsidRPr="00A1095D">
              <w:rPr>
                <w:rFonts w:cs="Calibri"/>
                <w:sz w:val="32"/>
                <w:szCs w:val="32"/>
                <w:rtl/>
              </w:rPr>
              <w:t>جمل تهاني وْياهه بيعتنه</w:t>
            </w:r>
          </w:p>
        </w:tc>
      </w:tr>
      <w:tr w:rsidR="00A1095D" w14:paraId="00A41B24" w14:textId="77777777" w:rsidTr="00E44701">
        <w:trPr>
          <w:trHeight w:val="350"/>
        </w:trPr>
        <w:tc>
          <w:tcPr>
            <w:tcW w:w="3833" w:type="dxa"/>
          </w:tcPr>
          <w:p w14:paraId="254EB5AC" w14:textId="77777777" w:rsidR="00A1095D" w:rsidRDefault="00A1095D" w:rsidP="00E44701">
            <w:pPr>
              <w:jc w:val="center"/>
              <w:rPr>
                <w:rFonts w:ascii="Calibri" w:hAnsi="Calibri" w:cs="Calibri"/>
              </w:rPr>
            </w:pPr>
            <w:r w:rsidRPr="00A1095D">
              <w:rPr>
                <w:rFonts w:cs="Calibri"/>
                <w:sz w:val="32"/>
                <w:szCs w:val="32"/>
                <w:rtl/>
              </w:rPr>
              <w:t>لبو صالح ولينه وْ بيه فرحتنه</w:t>
            </w:r>
          </w:p>
        </w:tc>
        <w:tc>
          <w:tcPr>
            <w:tcW w:w="277" w:type="dxa"/>
          </w:tcPr>
          <w:p w14:paraId="579C6093" w14:textId="77777777" w:rsidR="00A1095D" w:rsidRDefault="00A1095D" w:rsidP="00E44701">
            <w:pPr>
              <w:pStyle w:val="libPoem"/>
              <w:jc w:val="center"/>
              <w:rPr>
                <w:rFonts w:ascii="Calibri" w:hAnsi="Calibri" w:cs="Calibri"/>
                <w:rtl/>
              </w:rPr>
            </w:pPr>
          </w:p>
        </w:tc>
        <w:tc>
          <w:tcPr>
            <w:tcW w:w="3829" w:type="dxa"/>
          </w:tcPr>
          <w:p w14:paraId="2531C01F" w14:textId="77777777" w:rsidR="00A1095D" w:rsidRDefault="00A1095D" w:rsidP="00E44701">
            <w:pPr>
              <w:jc w:val="center"/>
              <w:rPr>
                <w:rFonts w:ascii="Calibri" w:hAnsi="Calibri" w:cs="Calibri"/>
              </w:rPr>
            </w:pPr>
            <w:r w:rsidRPr="00A1095D">
              <w:rPr>
                <w:rFonts w:cs="Calibri"/>
                <w:sz w:val="32"/>
                <w:szCs w:val="32"/>
                <w:rtl/>
              </w:rPr>
              <w:t>الليله نْبارك جدّه وْ هادينه</w:t>
            </w:r>
          </w:p>
        </w:tc>
      </w:tr>
      <w:tr w:rsidR="00A1095D" w14:paraId="6BBFBEC5" w14:textId="77777777" w:rsidTr="00CA2B81">
        <w:trPr>
          <w:trHeight w:val="350"/>
        </w:trPr>
        <w:tc>
          <w:tcPr>
            <w:tcW w:w="7939" w:type="dxa"/>
            <w:gridSpan w:val="3"/>
          </w:tcPr>
          <w:p w14:paraId="32B1D832" w14:textId="77777777" w:rsidR="00A1095D" w:rsidRDefault="00A1095D" w:rsidP="00A1095D">
            <w:pPr>
              <w:pStyle w:val="libPoem"/>
              <w:jc w:val="center"/>
              <w:rPr>
                <w:rFonts w:ascii="Calibri" w:hAnsi="Calibri" w:cs="Calibri"/>
                <w:sz w:val="32"/>
              </w:rPr>
            </w:pPr>
            <w:r w:rsidRPr="00A1095D">
              <w:rPr>
                <w:rFonts w:ascii="Calibri" w:hAnsi="Calibri" w:cs="Calibri" w:hint="cs"/>
                <w:sz w:val="32"/>
                <w:rtl/>
              </w:rPr>
              <w:t>*****</w:t>
            </w:r>
          </w:p>
        </w:tc>
      </w:tr>
      <w:tr w:rsidR="00A1095D" w14:paraId="5A2153B7" w14:textId="77777777" w:rsidTr="00E44701">
        <w:trPr>
          <w:trHeight w:val="350"/>
        </w:trPr>
        <w:tc>
          <w:tcPr>
            <w:tcW w:w="3833" w:type="dxa"/>
          </w:tcPr>
          <w:p w14:paraId="36067148" w14:textId="77777777" w:rsidR="00A1095D" w:rsidRDefault="00A1095D" w:rsidP="00E44701">
            <w:pPr>
              <w:jc w:val="center"/>
              <w:rPr>
                <w:rFonts w:ascii="Calibri" w:hAnsi="Calibri" w:cs="Calibri"/>
              </w:rPr>
            </w:pPr>
            <w:r w:rsidRPr="00A1095D">
              <w:rPr>
                <w:rFonts w:cs="Calibri"/>
                <w:sz w:val="32"/>
                <w:szCs w:val="32"/>
                <w:rtl/>
              </w:rPr>
              <w:t>نِهني العسكري وْنرفع تهانينه</w:t>
            </w:r>
          </w:p>
        </w:tc>
        <w:tc>
          <w:tcPr>
            <w:tcW w:w="277" w:type="dxa"/>
          </w:tcPr>
          <w:p w14:paraId="3034B3FE" w14:textId="77777777" w:rsidR="00A1095D" w:rsidRDefault="00A1095D" w:rsidP="00E44701">
            <w:pPr>
              <w:pStyle w:val="libPoem"/>
              <w:jc w:val="center"/>
              <w:rPr>
                <w:rFonts w:ascii="Calibri" w:hAnsi="Calibri" w:cs="Calibri"/>
                <w:rtl/>
              </w:rPr>
            </w:pPr>
          </w:p>
        </w:tc>
        <w:tc>
          <w:tcPr>
            <w:tcW w:w="3829" w:type="dxa"/>
          </w:tcPr>
          <w:p w14:paraId="70E9F322" w14:textId="24C359D8" w:rsidR="00A1095D" w:rsidRDefault="00A1095D" w:rsidP="00E44701">
            <w:pPr>
              <w:jc w:val="center"/>
              <w:rPr>
                <w:rFonts w:ascii="Calibri" w:hAnsi="Calibri" w:cs="Calibri"/>
              </w:rPr>
            </w:pPr>
            <w:r w:rsidRPr="00A1095D">
              <w:rPr>
                <w:rFonts w:cs="Calibri"/>
                <w:sz w:val="32"/>
                <w:szCs w:val="32"/>
                <w:rtl/>
              </w:rPr>
              <w:t>لبو القاسم و</w:t>
            </w:r>
            <w:r w:rsidR="004A5776">
              <w:rPr>
                <w:rFonts w:cs="Calibri" w:hint="cs"/>
                <w:sz w:val="32"/>
                <w:szCs w:val="32"/>
                <w:rtl/>
              </w:rPr>
              <w:t>أ</w:t>
            </w:r>
            <w:r w:rsidRPr="00A1095D">
              <w:rPr>
                <w:rFonts w:cs="Calibri"/>
                <w:sz w:val="32"/>
                <w:szCs w:val="32"/>
                <w:rtl/>
              </w:rPr>
              <w:t>بو الحسنين والينه</w:t>
            </w:r>
          </w:p>
        </w:tc>
      </w:tr>
      <w:tr w:rsidR="00A1095D" w14:paraId="17CCD788" w14:textId="77777777" w:rsidTr="00E44701">
        <w:trPr>
          <w:trHeight w:val="350"/>
        </w:trPr>
        <w:tc>
          <w:tcPr>
            <w:tcW w:w="3833" w:type="dxa"/>
          </w:tcPr>
          <w:p w14:paraId="4B9570C4" w14:textId="77777777" w:rsidR="00A1095D" w:rsidRDefault="00A1095D" w:rsidP="00E44701">
            <w:pPr>
              <w:jc w:val="center"/>
              <w:rPr>
                <w:rFonts w:ascii="Calibri" w:hAnsi="Calibri" w:cs="Calibri"/>
              </w:rPr>
            </w:pPr>
            <w:r w:rsidRPr="00A1095D">
              <w:rPr>
                <w:rFonts w:cs="Calibri"/>
                <w:sz w:val="32"/>
                <w:szCs w:val="32"/>
                <w:rtl/>
              </w:rPr>
              <w:t>بْفرح ميلادك النوّر ليالينه</w:t>
            </w:r>
          </w:p>
        </w:tc>
        <w:tc>
          <w:tcPr>
            <w:tcW w:w="277" w:type="dxa"/>
          </w:tcPr>
          <w:p w14:paraId="3F13EE83" w14:textId="77777777" w:rsidR="00A1095D" w:rsidRDefault="00A1095D" w:rsidP="00E44701">
            <w:pPr>
              <w:pStyle w:val="libPoem"/>
              <w:jc w:val="center"/>
              <w:rPr>
                <w:rFonts w:ascii="Calibri" w:hAnsi="Calibri" w:cs="Calibri"/>
                <w:rtl/>
              </w:rPr>
            </w:pPr>
          </w:p>
        </w:tc>
        <w:tc>
          <w:tcPr>
            <w:tcW w:w="3829" w:type="dxa"/>
          </w:tcPr>
          <w:p w14:paraId="7AB1F339" w14:textId="77777777" w:rsidR="00A1095D" w:rsidRDefault="00A1095D" w:rsidP="00E44701">
            <w:pPr>
              <w:jc w:val="center"/>
              <w:rPr>
                <w:rFonts w:ascii="Calibri" w:hAnsi="Calibri" w:cs="Calibri"/>
              </w:rPr>
            </w:pPr>
            <w:r w:rsidRPr="00A1095D">
              <w:rPr>
                <w:rFonts w:cs="Calibri"/>
                <w:sz w:val="32"/>
                <w:szCs w:val="32"/>
                <w:rtl/>
              </w:rPr>
              <w:t>يالمهدي مْنور دنيانه</w:t>
            </w:r>
          </w:p>
        </w:tc>
      </w:tr>
      <w:tr w:rsidR="00A1095D" w14:paraId="351C275B" w14:textId="77777777" w:rsidTr="003E6CEF">
        <w:trPr>
          <w:trHeight w:val="350"/>
        </w:trPr>
        <w:tc>
          <w:tcPr>
            <w:tcW w:w="7939" w:type="dxa"/>
            <w:gridSpan w:val="3"/>
          </w:tcPr>
          <w:p w14:paraId="28753FC5" w14:textId="77777777" w:rsidR="00A1095D" w:rsidRDefault="00A1095D" w:rsidP="00E44701">
            <w:pPr>
              <w:tabs>
                <w:tab w:val="left" w:pos="481"/>
              </w:tabs>
              <w:jc w:val="center"/>
              <w:rPr>
                <w:rFonts w:ascii="Calibri" w:hAnsi="Calibri" w:cs="Calibri"/>
                <w:lang w:bidi="fa-IR"/>
              </w:rPr>
            </w:pPr>
            <w:r>
              <w:rPr>
                <w:rFonts w:ascii="Calibri" w:hAnsi="Calibri" w:cs="Calibri" w:hint="cs"/>
                <w:rtl/>
              </w:rPr>
              <w:t>*****</w:t>
            </w:r>
          </w:p>
        </w:tc>
      </w:tr>
      <w:tr w:rsidR="00A1095D" w14:paraId="434EA979" w14:textId="77777777" w:rsidTr="00E44701">
        <w:trPr>
          <w:trHeight w:val="350"/>
        </w:trPr>
        <w:tc>
          <w:tcPr>
            <w:tcW w:w="3833" w:type="dxa"/>
          </w:tcPr>
          <w:p w14:paraId="141EB025" w14:textId="77777777" w:rsidR="00A1095D" w:rsidRDefault="00A1095D" w:rsidP="00E44701">
            <w:pPr>
              <w:jc w:val="center"/>
              <w:rPr>
                <w:rFonts w:ascii="Calibri" w:hAnsi="Calibri" w:cs="Calibri"/>
              </w:rPr>
            </w:pPr>
            <w:r w:rsidRPr="00A1095D">
              <w:rPr>
                <w:rFonts w:cs="Calibri"/>
                <w:sz w:val="32"/>
                <w:szCs w:val="32"/>
                <w:rtl/>
              </w:rPr>
              <w:t>عله عْناد النواصب خل يسمعون</w:t>
            </w:r>
          </w:p>
        </w:tc>
        <w:tc>
          <w:tcPr>
            <w:tcW w:w="277" w:type="dxa"/>
          </w:tcPr>
          <w:p w14:paraId="785825FF" w14:textId="77777777" w:rsidR="00A1095D" w:rsidRDefault="00A1095D" w:rsidP="00E44701">
            <w:pPr>
              <w:pStyle w:val="libPoem"/>
              <w:jc w:val="center"/>
              <w:rPr>
                <w:rFonts w:ascii="Calibri" w:hAnsi="Calibri" w:cs="Calibri"/>
                <w:color w:val="auto"/>
                <w:rtl/>
              </w:rPr>
            </w:pPr>
          </w:p>
        </w:tc>
        <w:tc>
          <w:tcPr>
            <w:tcW w:w="3829" w:type="dxa"/>
          </w:tcPr>
          <w:p w14:paraId="68B6AE6E" w14:textId="77777777" w:rsidR="00A1095D" w:rsidRDefault="00A1095D" w:rsidP="00E44701">
            <w:pPr>
              <w:jc w:val="center"/>
              <w:rPr>
                <w:rFonts w:ascii="Calibri" w:hAnsi="Calibri" w:cs="Calibri"/>
              </w:rPr>
            </w:pPr>
            <w:r w:rsidRPr="00A1095D">
              <w:rPr>
                <w:rFonts w:cs="Calibri"/>
                <w:sz w:val="32"/>
                <w:szCs w:val="32"/>
                <w:rtl/>
              </w:rPr>
              <w:t>يظل دايم فرحنه شْما يعملون</w:t>
            </w:r>
          </w:p>
        </w:tc>
      </w:tr>
      <w:tr w:rsidR="00A1095D" w14:paraId="06A11230" w14:textId="77777777" w:rsidTr="00E44701">
        <w:trPr>
          <w:trHeight w:val="350"/>
        </w:trPr>
        <w:tc>
          <w:tcPr>
            <w:tcW w:w="3833" w:type="dxa"/>
          </w:tcPr>
          <w:p w14:paraId="3BC855EF" w14:textId="77777777" w:rsidR="00A1095D" w:rsidRDefault="00A1095D" w:rsidP="00E44701">
            <w:pPr>
              <w:jc w:val="center"/>
              <w:rPr>
                <w:rFonts w:ascii="Calibri" w:hAnsi="Calibri" w:cs="Calibri"/>
              </w:rPr>
            </w:pPr>
            <w:r w:rsidRPr="00A1095D">
              <w:rPr>
                <w:rFonts w:cs="Calibri"/>
                <w:sz w:val="32"/>
                <w:szCs w:val="32"/>
                <w:rtl/>
              </w:rPr>
              <w:t>نصف شعبان عيد وْمولدِ الميمون</w:t>
            </w:r>
          </w:p>
        </w:tc>
        <w:tc>
          <w:tcPr>
            <w:tcW w:w="277" w:type="dxa"/>
          </w:tcPr>
          <w:p w14:paraId="0F957689" w14:textId="77777777" w:rsidR="00A1095D" w:rsidRDefault="00A1095D" w:rsidP="00E44701">
            <w:pPr>
              <w:pStyle w:val="libPoem"/>
              <w:jc w:val="center"/>
              <w:rPr>
                <w:rFonts w:ascii="Calibri" w:hAnsi="Calibri" w:cs="Calibri"/>
                <w:rtl/>
              </w:rPr>
            </w:pPr>
          </w:p>
        </w:tc>
        <w:tc>
          <w:tcPr>
            <w:tcW w:w="3829" w:type="dxa"/>
          </w:tcPr>
          <w:p w14:paraId="73F12EE6" w14:textId="77777777" w:rsidR="00A1095D" w:rsidRDefault="00A1095D" w:rsidP="00E44701">
            <w:pPr>
              <w:jc w:val="center"/>
              <w:rPr>
                <w:rFonts w:ascii="Calibri" w:hAnsi="Calibri" w:cs="Calibri"/>
              </w:rPr>
            </w:pPr>
            <w:r w:rsidRPr="00A1095D">
              <w:rPr>
                <w:rFonts w:cs="Calibri"/>
                <w:sz w:val="32"/>
                <w:szCs w:val="32"/>
                <w:rtl/>
              </w:rPr>
              <w:t>والباري مْبارك مولوده</w:t>
            </w:r>
          </w:p>
        </w:tc>
      </w:tr>
      <w:tr w:rsidR="00A1095D" w14:paraId="71B25C4C" w14:textId="77777777" w:rsidTr="007D1C04">
        <w:trPr>
          <w:trHeight w:val="350"/>
        </w:trPr>
        <w:tc>
          <w:tcPr>
            <w:tcW w:w="7939" w:type="dxa"/>
            <w:gridSpan w:val="3"/>
          </w:tcPr>
          <w:p w14:paraId="6C436CD0" w14:textId="77777777" w:rsidR="00A1095D" w:rsidRDefault="00A1095D" w:rsidP="00E44701">
            <w:pPr>
              <w:pStyle w:val="libPoem"/>
              <w:jc w:val="center"/>
            </w:pPr>
            <w:r>
              <w:rPr>
                <w:rFonts w:ascii="Calibri" w:hAnsi="Calibri" w:cs="Calibri" w:hint="cs"/>
                <w:color w:val="auto"/>
                <w:rtl/>
              </w:rPr>
              <w:t>*****</w:t>
            </w:r>
          </w:p>
        </w:tc>
      </w:tr>
      <w:tr w:rsidR="00A1095D" w14:paraId="73F9348D" w14:textId="77777777" w:rsidTr="00E44701">
        <w:trPr>
          <w:trHeight w:val="350"/>
        </w:trPr>
        <w:tc>
          <w:tcPr>
            <w:tcW w:w="3833" w:type="dxa"/>
          </w:tcPr>
          <w:p w14:paraId="628BCFCF" w14:textId="77777777" w:rsidR="00A1095D" w:rsidRDefault="00A1095D" w:rsidP="00E44701">
            <w:pPr>
              <w:jc w:val="center"/>
              <w:rPr>
                <w:rFonts w:ascii="Calibri" w:hAnsi="Calibri" w:cs="Calibri"/>
              </w:rPr>
            </w:pPr>
            <w:r w:rsidRPr="00A1095D">
              <w:rPr>
                <w:rFonts w:cs="Calibri"/>
                <w:sz w:val="32"/>
                <w:szCs w:val="32"/>
                <w:rtl/>
              </w:rPr>
              <w:t>وعد من ربنه للمهدي القياده</w:t>
            </w:r>
          </w:p>
        </w:tc>
        <w:tc>
          <w:tcPr>
            <w:tcW w:w="277" w:type="dxa"/>
          </w:tcPr>
          <w:p w14:paraId="28B03050" w14:textId="77777777" w:rsidR="00A1095D" w:rsidRDefault="00A1095D" w:rsidP="00E44701">
            <w:pPr>
              <w:pStyle w:val="libPoem"/>
              <w:jc w:val="center"/>
              <w:rPr>
                <w:rFonts w:ascii="Calibri" w:hAnsi="Calibri" w:cs="Calibri"/>
                <w:color w:val="auto"/>
                <w:rtl/>
              </w:rPr>
            </w:pPr>
          </w:p>
        </w:tc>
        <w:tc>
          <w:tcPr>
            <w:tcW w:w="3829" w:type="dxa"/>
          </w:tcPr>
          <w:p w14:paraId="0A3A2710" w14:textId="2B53DF3F" w:rsidR="00A1095D" w:rsidRDefault="004A5776" w:rsidP="00E44701">
            <w:pPr>
              <w:jc w:val="center"/>
              <w:rPr>
                <w:rFonts w:ascii="Calibri" w:hAnsi="Calibri" w:cs="Calibri"/>
                <w:lang w:bidi="fa-IR"/>
              </w:rPr>
            </w:pPr>
            <w:r>
              <w:rPr>
                <w:rFonts w:cs="Calibri" w:hint="cs"/>
                <w:sz w:val="32"/>
                <w:szCs w:val="32"/>
                <w:rtl/>
              </w:rPr>
              <w:t>أ</w:t>
            </w:r>
            <w:r w:rsidR="00A1095D" w:rsidRPr="00A1095D">
              <w:rPr>
                <w:rFonts w:cs="Calibri"/>
                <w:sz w:val="32"/>
                <w:szCs w:val="32"/>
                <w:rtl/>
              </w:rPr>
              <w:t>مان يصير بالدنيه وْسعاده</w:t>
            </w:r>
          </w:p>
        </w:tc>
      </w:tr>
      <w:tr w:rsidR="00A1095D" w14:paraId="479E299F" w14:textId="77777777" w:rsidTr="00E44701">
        <w:trPr>
          <w:trHeight w:val="350"/>
        </w:trPr>
        <w:tc>
          <w:tcPr>
            <w:tcW w:w="3833" w:type="dxa"/>
          </w:tcPr>
          <w:p w14:paraId="3A61F7B7" w14:textId="119B372E" w:rsidR="00A1095D" w:rsidRDefault="004A5776" w:rsidP="00E44701">
            <w:pPr>
              <w:jc w:val="center"/>
              <w:rPr>
                <w:rFonts w:ascii="Calibri" w:hAnsi="Calibri" w:cs="Calibri"/>
              </w:rPr>
            </w:pPr>
            <w:r>
              <w:rPr>
                <w:rFonts w:cs="Calibri" w:hint="cs"/>
                <w:sz w:val="32"/>
                <w:szCs w:val="32"/>
                <w:rtl/>
              </w:rPr>
              <w:t>أ</w:t>
            </w:r>
            <w:r w:rsidR="00A1095D" w:rsidRPr="00A1095D">
              <w:rPr>
                <w:rFonts w:cs="Calibri"/>
                <w:sz w:val="32"/>
                <w:szCs w:val="32"/>
                <w:rtl/>
              </w:rPr>
              <w:t>مل كل شيعي هذا واعتقاده</w:t>
            </w:r>
          </w:p>
        </w:tc>
        <w:tc>
          <w:tcPr>
            <w:tcW w:w="277" w:type="dxa"/>
          </w:tcPr>
          <w:p w14:paraId="5B68EFEF" w14:textId="77777777" w:rsidR="00A1095D" w:rsidRDefault="00A1095D" w:rsidP="00E44701">
            <w:pPr>
              <w:pStyle w:val="libPoem"/>
              <w:jc w:val="center"/>
              <w:rPr>
                <w:rFonts w:ascii="Calibri" w:hAnsi="Calibri" w:cs="Calibri"/>
                <w:color w:val="auto"/>
                <w:rtl/>
              </w:rPr>
            </w:pPr>
          </w:p>
        </w:tc>
        <w:tc>
          <w:tcPr>
            <w:tcW w:w="3829" w:type="dxa"/>
          </w:tcPr>
          <w:p w14:paraId="63C99676" w14:textId="77777777" w:rsidR="00A1095D" w:rsidRDefault="00A1095D" w:rsidP="00E44701">
            <w:pPr>
              <w:jc w:val="center"/>
              <w:rPr>
                <w:rFonts w:ascii="Calibri" w:hAnsi="Calibri" w:cs="Calibri"/>
              </w:rPr>
            </w:pPr>
            <w:r w:rsidRPr="00A1095D">
              <w:rPr>
                <w:rFonts w:cs="Calibri"/>
                <w:sz w:val="32"/>
                <w:szCs w:val="32"/>
                <w:rtl/>
              </w:rPr>
              <w:t>كل ظالم يهدم بنيانه</w:t>
            </w:r>
          </w:p>
        </w:tc>
      </w:tr>
      <w:tr w:rsidR="00A1095D" w14:paraId="0213330A" w14:textId="77777777" w:rsidTr="002129E4">
        <w:trPr>
          <w:trHeight w:val="350"/>
        </w:trPr>
        <w:tc>
          <w:tcPr>
            <w:tcW w:w="7939" w:type="dxa"/>
            <w:gridSpan w:val="3"/>
          </w:tcPr>
          <w:p w14:paraId="19AFA32A" w14:textId="77777777" w:rsidR="00A1095D" w:rsidRDefault="00A1095D" w:rsidP="00E44701">
            <w:pPr>
              <w:pStyle w:val="libPoem"/>
              <w:jc w:val="center"/>
              <w:rPr>
                <w:rFonts w:ascii="Calibri" w:hAnsi="Calibri" w:cs="Calibri"/>
                <w:color w:val="auto"/>
              </w:rPr>
            </w:pPr>
            <w:r>
              <w:rPr>
                <w:rFonts w:ascii="Calibri" w:hAnsi="Calibri" w:cs="Calibri" w:hint="cs"/>
                <w:color w:val="auto"/>
                <w:rtl/>
              </w:rPr>
              <w:t>*****</w:t>
            </w:r>
          </w:p>
        </w:tc>
      </w:tr>
      <w:tr w:rsidR="00A1095D" w14:paraId="56F60032" w14:textId="77777777" w:rsidTr="00E44701">
        <w:trPr>
          <w:trHeight w:val="350"/>
        </w:trPr>
        <w:tc>
          <w:tcPr>
            <w:tcW w:w="3833" w:type="dxa"/>
          </w:tcPr>
          <w:p w14:paraId="3599C3A0" w14:textId="77777777" w:rsidR="00A1095D" w:rsidRDefault="00A1095D" w:rsidP="00E44701">
            <w:pPr>
              <w:jc w:val="center"/>
              <w:rPr>
                <w:rFonts w:ascii="Calibri" w:hAnsi="Calibri" w:cs="Calibri"/>
                <w:highlight w:val="yellow"/>
              </w:rPr>
            </w:pPr>
            <w:r w:rsidRPr="00A1095D">
              <w:rPr>
                <w:rFonts w:cs="Calibri"/>
                <w:sz w:val="32"/>
                <w:szCs w:val="32"/>
                <w:rtl/>
              </w:rPr>
              <w:t>يمهدي الليله يم جدك نهنيك</w:t>
            </w:r>
          </w:p>
        </w:tc>
        <w:tc>
          <w:tcPr>
            <w:tcW w:w="277" w:type="dxa"/>
          </w:tcPr>
          <w:p w14:paraId="66F2A56B" w14:textId="77777777" w:rsidR="00A1095D" w:rsidRDefault="00A1095D" w:rsidP="00E44701">
            <w:pPr>
              <w:pStyle w:val="libPoem"/>
              <w:jc w:val="center"/>
              <w:rPr>
                <w:rFonts w:ascii="Calibri" w:hAnsi="Calibri" w:cs="Calibri"/>
                <w:color w:val="auto"/>
                <w:highlight w:val="yellow"/>
                <w:rtl/>
              </w:rPr>
            </w:pPr>
          </w:p>
        </w:tc>
        <w:tc>
          <w:tcPr>
            <w:tcW w:w="3829" w:type="dxa"/>
          </w:tcPr>
          <w:p w14:paraId="05C0F7FB" w14:textId="77777777" w:rsidR="00A1095D" w:rsidRDefault="00A1095D" w:rsidP="00E44701">
            <w:pPr>
              <w:jc w:val="center"/>
              <w:rPr>
                <w:rFonts w:ascii="Calibri" w:hAnsi="Calibri" w:cs="Calibri"/>
              </w:rPr>
            </w:pPr>
            <w:r w:rsidRPr="00A1095D">
              <w:rPr>
                <w:rFonts w:cs="Calibri"/>
                <w:sz w:val="32"/>
                <w:szCs w:val="32"/>
                <w:rtl/>
              </w:rPr>
              <w:t>بمقام حسين والينه نحييك</w:t>
            </w:r>
          </w:p>
        </w:tc>
      </w:tr>
      <w:tr w:rsidR="00A1095D" w14:paraId="49641B37" w14:textId="77777777" w:rsidTr="00E44701">
        <w:trPr>
          <w:trHeight w:val="350"/>
        </w:trPr>
        <w:tc>
          <w:tcPr>
            <w:tcW w:w="3833" w:type="dxa"/>
          </w:tcPr>
          <w:p w14:paraId="367257DB" w14:textId="77777777" w:rsidR="00A1095D" w:rsidRDefault="00A1095D" w:rsidP="00E44701">
            <w:pPr>
              <w:jc w:val="center"/>
              <w:rPr>
                <w:rFonts w:ascii="Calibri" w:hAnsi="Calibri" w:cs="Calibri"/>
                <w:highlight w:val="yellow"/>
              </w:rPr>
            </w:pPr>
            <w:r w:rsidRPr="00A1095D">
              <w:rPr>
                <w:rFonts w:cs="Calibri"/>
                <w:sz w:val="32"/>
                <w:szCs w:val="32"/>
                <w:rtl/>
              </w:rPr>
              <w:t>وْدعينه الله ذخر النه يخلّيك</w:t>
            </w:r>
          </w:p>
        </w:tc>
        <w:tc>
          <w:tcPr>
            <w:tcW w:w="277" w:type="dxa"/>
          </w:tcPr>
          <w:p w14:paraId="5BA1304B" w14:textId="77777777" w:rsidR="00A1095D" w:rsidRDefault="00A1095D" w:rsidP="00E44701">
            <w:pPr>
              <w:pStyle w:val="libPoem"/>
              <w:jc w:val="center"/>
              <w:rPr>
                <w:rFonts w:ascii="Calibri" w:hAnsi="Calibri" w:cs="Calibri"/>
                <w:color w:val="auto"/>
                <w:highlight w:val="yellow"/>
                <w:rtl/>
              </w:rPr>
            </w:pPr>
          </w:p>
        </w:tc>
        <w:tc>
          <w:tcPr>
            <w:tcW w:w="3829" w:type="dxa"/>
          </w:tcPr>
          <w:p w14:paraId="51C68EE0" w14:textId="77777777" w:rsidR="00A1095D" w:rsidRDefault="00A1095D" w:rsidP="00E44701">
            <w:pPr>
              <w:jc w:val="center"/>
              <w:rPr>
                <w:rFonts w:ascii="Calibri" w:hAnsi="Calibri" w:cs="Calibri"/>
              </w:rPr>
            </w:pPr>
            <w:r w:rsidRPr="00A1095D">
              <w:rPr>
                <w:rFonts w:cs="Calibri"/>
                <w:sz w:val="32"/>
                <w:szCs w:val="32"/>
                <w:rtl/>
              </w:rPr>
              <w:t>ادركنه بسيفك نجّينه</w:t>
            </w:r>
          </w:p>
        </w:tc>
      </w:tr>
    </w:tbl>
    <w:p w14:paraId="2074DFC7" w14:textId="77777777" w:rsidR="008F0B4C" w:rsidRPr="008F0B4C" w:rsidRDefault="008F0B4C" w:rsidP="008F0B4C">
      <w:pPr>
        <w:rPr>
          <w:rFonts w:cstheme="minorHAnsi"/>
          <w:sz w:val="32"/>
          <w:szCs w:val="32"/>
          <w:rtl/>
        </w:rPr>
      </w:pPr>
    </w:p>
    <w:p w14:paraId="3EB9A41E" w14:textId="77777777" w:rsidR="008F0B4C" w:rsidRPr="008F0B4C" w:rsidRDefault="008F0B4C" w:rsidP="008F0B4C">
      <w:pPr>
        <w:rPr>
          <w:rFonts w:cstheme="minorHAnsi"/>
          <w:sz w:val="32"/>
          <w:szCs w:val="32"/>
          <w:rtl/>
        </w:rPr>
      </w:pPr>
    </w:p>
    <w:p w14:paraId="72D9F008" w14:textId="77777777" w:rsidR="00305157" w:rsidRPr="00305157" w:rsidRDefault="00305157" w:rsidP="00305157">
      <w:pPr>
        <w:rPr>
          <w:rFonts w:cstheme="minorHAnsi"/>
          <w:sz w:val="32"/>
          <w:szCs w:val="32"/>
          <w:rtl/>
        </w:rPr>
      </w:pPr>
    </w:p>
    <w:p w14:paraId="2DDA5AA5" w14:textId="77777777" w:rsidR="00BF3A9D" w:rsidRPr="00305157" w:rsidRDefault="00BF3A9D">
      <w:pPr>
        <w:rPr>
          <w:rFonts w:cstheme="minorHAnsi"/>
          <w:sz w:val="32"/>
          <w:szCs w:val="32"/>
        </w:rPr>
      </w:pPr>
    </w:p>
    <w:sectPr w:rsidR="00BF3A9D" w:rsidRPr="00305157"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5D26C" w14:textId="77777777" w:rsidR="004469A3" w:rsidRDefault="004469A3" w:rsidP="00FF45A9">
      <w:pPr>
        <w:spacing w:after="0" w:line="240" w:lineRule="auto"/>
      </w:pPr>
      <w:r>
        <w:separator/>
      </w:r>
    </w:p>
  </w:endnote>
  <w:endnote w:type="continuationSeparator" w:id="0">
    <w:p w14:paraId="1F59CD29" w14:textId="77777777" w:rsidR="004469A3" w:rsidRDefault="004469A3" w:rsidP="00FF45A9">
      <w:pPr>
        <w:spacing w:after="0" w:line="240" w:lineRule="auto"/>
      </w:pPr>
      <w:r>
        <w:continuationSeparator/>
      </w:r>
    </w:p>
  </w:endnote>
  <w:endnote w:id="1">
    <w:p w14:paraId="4DF6D494"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البحار-المجلسي-ج52 -ص93 -ح 8.</w:t>
      </w:r>
    </w:p>
  </w:endnote>
  <w:endnote w:id="2">
    <w:p w14:paraId="114607B6"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شبكة رافد/ </w:t>
      </w:r>
      <w:r w:rsidRPr="0000049D">
        <w:rPr>
          <w:rFonts w:cstheme="minorHAnsi"/>
          <w:sz w:val="28"/>
          <w:szCs w:val="28"/>
        </w:rPr>
        <w:t>research.rafed.net</w:t>
      </w:r>
      <w:r w:rsidRPr="0000049D">
        <w:rPr>
          <w:rFonts w:cstheme="minorHAnsi"/>
          <w:sz w:val="28"/>
          <w:szCs w:val="28"/>
          <w:rtl/>
        </w:rPr>
        <w:t>/ أسئلة وردود/ الإمام المهدي عليه السلام/ ما الفائدة من إمام غائب ؟!-السيّد جعفر مرتضى العاملي-بتصرف.</w:t>
      </w:r>
    </w:p>
  </w:endnote>
  <w:endnote w:id="3">
    <w:p w14:paraId="46A291B5"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الأمالي-الشيخ الصدوق-ص 157 / 15.</w:t>
      </w:r>
    </w:p>
  </w:endnote>
  <w:endnote w:id="4">
    <w:p w14:paraId="65BC9642"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البحار-المجلسي-ج 52 -ص 92 -ح 7.</w:t>
      </w:r>
    </w:p>
  </w:endnote>
  <w:endnote w:id="5">
    <w:p w14:paraId="0EDD4316" w14:textId="506740D8"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Style w:val="Slutkommentarsreferens"/>
          <w:rFonts w:cstheme="minorHAnsi"/>
          <w:sz w:val="28"/>
          <w:szCs w:val="28"/>
        </w:rPr>
        <w:endnoteRef/>
      </w:r>
      <w:r w:rsidRPr="0000049D">
        <w:rPr>
          <w:rFonts w:cstheme="minorHAnsi"/>
          <w:sz w:val="28"/>
          <w:szCs w:val="28"/>
          <w:rtl/>
        </w:rPr>
        <w:t xml:space="preserve"> من العلماء العلامة المجلسي ره حيث ذكر ثمان أوجه تبين تشبيه غيبة الإمام بالشمس المجللة بالسحاب. راجع كتاب: بحار الأنوار -العلامة المجلسي -ج ٥٢ -ص ٩٣.</w:t>
      </w:r>
    </w:p>
  </w:endnote>
  <w:endnote w:id="6">
    <w:p w14:paraId="5963660D" w14:textId="2312C504"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ميزان الحكمة -محمد الريشهري - ج ١ - ص ١١٨.</w:t>
      </w:r>
    </w:p>
  </w:endnote>
  <w:endnote w:id="7">
    <w:p w14:paraId="554EF05D"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سيرة الائمة-عليهم السلام-جعفر السبحاني-ص636-641-بتصرف.</w:t>
      </w:r>
    </w:p>
  </w:endnote>
  <w:endnote w:id="8">
    <w:p w14:paraId="5068125A"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بحار الأنوار -العلامة المجلسي -ج ٢٧ -ص ٣٠٩.</w:t>
      </w:r>
    </w:p>
  </w:endnote>
  <w:endnote w:id="9">
    <w:p w14:paraId="4394D61F"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شمس خلف السحاب-ماهر آل شبر-2104-بتصرف.</w:t>
      </w:r>
    </w:p>
  </w:endnote>
  <w:endnote w:id="10">
    <w:p w14:paraId="3FE72B6B"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بحار الأنوار -العلامة المجلسي -ج ٥٢ -ص ٩٣.</w:t>
      </w:r>
    </w:p>
  </w:endnote>
  <w:endnote w:id="11">
    <w:p w14:paraId="22797EA4" w14:textId="7D0498A4" w:rsidR="00794F32" w:rsidRPr="0000049D" w:rsidRDefault="00794F32" w:rsidP="0000049D">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عنه (صلى الله عليه وآله): "أمرنا أن نكلم الناس على قدر عقولهم". المصدر: ميزان الحكمة -محمد الريشهري </w:t>
      </w:r>
      <w:r w:rsidR="0000049D" w:rsidRPr="0000049D">
        <w:rPr>
          <w:rFonts w:cstheme="minorHAnsi" w:hint="cs"/>
          <w:sz w:val="28"/>
          <w:szCs w:val="28"/>
          <w:rtl/>
        </w:rPr>
        <w:t>-ج</w:t>
      </w:r>
      <w:r w:rsidRPr="0000049D">
        <w:rPr>
          <w:rFonts w:cstheme="minorHAnsi"/>
          <w:sz w:val="28"/>
          <w:szCs w:val="28"/>
          <w:rtl/>
        </w:rPr>
        <w:t xml:space="preserve"> ١ </w:t>
      </w:r>
      <w:r w:rsidR="0000049D" w:rsidRPr="0000049D">
        <w:rPr>
          <w:rFonts w:cstheme="minorHAnsi" w:hint="cs"/>
          <w:sz w:val="28"/>
          <w:szCs w:val="28"/>
          <w:rtl/>
        </w:rPr>
        <w:t>-</w:t>
      </w:r>
      <w:r w:rsidR="0000049D">
        <w:rPr>
          <w:rFonts w:cstheme="minorHAnsi" w:hint="cs"/>
          <w:sz w:val="28"/>
          <w:szCs w:val="28"/>
          <w:rtl/>
        </w:rPr>
        <w:t>ص</w:t>
      </w:r>
      <w:r w:rsidRPr="0000049D">
        <w:rPr>
          <w:rFonts w:cstheme="minorHAnsi"/>
          <w:sz w:val="28"/>
          <w:szCs w:val="28"/>
          <w:rtl/>
        </w:rPr>
        <w:t xml:space="preserve"> ٥٥٠.</w:t>
      </w:r>
    </w:p>
  </w:endnote>
  <w:endnote w:id="12">
    <w:p w14:paraId="29FC1A18"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ميزان الحكمة -محمد الريشهري -ج ١ -ص٥٥٠.</w:t>
      </w:r>
    </w:p>
  </w:endnote>
  <w:endnote w:id="13">
    <w:p w14:paraId="4781CD41"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الإسراء/ 72.</w:t>
      </w:r>
    </w:p>
  </w:endnote>
  <w:endnote w:id="14">
    <w:p w14:paraId="59AC1BD7"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الرعد/17.</w:t>
      </w:r>
    </w:p>
  </w:endnote>
  <w:endnote w:id="15">
    <w:p w14:paraId="3AB4F028" w14:textId="77777777" w:rsidR="00794F32" w:rsidRPr="0000049D" w:rsidRDefault="00794F32" w:rsidP="005B229D">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راجع كتاب تاريخ الغيبة الكبرى-السيد محمد صادق الصدر -ص43-45.</w:t>
      </w:r>
    </w:p>
  </w:endnote>
  <w:endnote w:id="16">
    <w:p w14:paraId="4A6DFB55"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البقرة/195.</w:t>
      </w:r>
    </w:p>
  </w:endnote>
  <w:endnote w:id="17">
    <w:p w14:paraId="784FCCAF"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النساء/165.</w:t>
      </w:r>
    </w:p>
  </w:endnote>
  <w:endnote w:id="18">
    <w:p w14:paraId="286C497D" w14:textId="1B2EEAB9"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الاحتجاج -الشيخ الطبرسي -ج ٢-ص ٢٨٣.</w:t>
      </w:r>
    </w:p>
  </w:endnote>
  <w:endnote w:id="19">
    <w:p w14:paraId="5D4C1A3F" w14:textId="77777777" w:rsidR="00794F32" w:rsidRPr="0000049D" w:rsidRDefault="00794F32" w:rsidP="000E1F5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الاحتجاج -الشيخ الطبرسي -ج ٢ -ص ٣٢٣.</w:t>
      </w:r>
    </w:p>
  </w:endnote>
  <w:endnote w:id="20">
    <w:p w14:paraId="4B97DAEC"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شبكة المعارف الإسلامية/ </w:t>
      </w:r>
      <w:r w:rsidRPr="0000049D">
        <w:rPr>
          <w:rFonts w:cstheme="minorHAnsi"/>
          <w:sz w:val="28"/>
          <w:szCs w:val="28"/>
        </w:rPr>
        <w:t>almaaref.org</w:t>
      </w:r>
      <w:r w:rsidRPr="0000049D">
        <w:rPr>
          <w:rFonts w:cstheme="minorHAnsi"/>
          <w:sz w:val="28"/>
          <w:szCs w:val="28"/>
          <w:rtl/>
        </w:rPr>
        <w:t xml:space="preserve"> / عقيدة/ العقيدة الإسلامية/ معرفة الإمام/ الإمام المهدي (عج)/ إنجازات الإمام المهدي عليه السلام في غيبته الكبرى.</w:t>
      </w:r>
    </w:p>
  </w:endnote>
  <w:endnote w:id="21">
    <w:p w14:paraId="1BB66920"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التوبة/105.</w:t>
      </w:r>
    </w:p>
  </w:endnote>
  <w:endnote w:id="22">
    <w:p w14:paraId="3FEBBEDA" w14:textId="61A4844C"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بحار الأنوار-المجلسي-ج 26 -ص 140.</w:t>
      </w:r>
    </w:p>
  </w:endnote>
  <w:endnote w:id="23">
    <w:p w14:paraId="52057CF2"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شمس خلف السحاب-ماهر آل شبر -ص116.</w:t>
      </w:r>
    </w:p>
  </w:endnote>
  <w:endnote w:id="24">
    <w:p w14:paraId="37974241"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النساء/41.</w:t>
      </w:r>
    </w:p>
  </w:endnote>
  <w:endnote w:id="25">
    <w:p w14:paraId="40D5987F"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تفسير البرهان -ج2-ص ٧٩.</w:t>
      </w:r>
    </w:p>
  </w:endnote>
  <w:endnote w:id="26">
    <w:p w14:paraId="5D4814A8"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الاحتجاج -الطبرسي-ج2-ص323.</w:t>
      </w:r>
    </w:p>
  </w:endnote>
  <w:endnote w:id="27">
    <w:p w14:paraId="314D46AD"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الرعد/11.</w:t>
      </w:r>
    </w:p>
  </w:endnote>
  <w:endnote w:id="28">
    <w:p w14:paraId="7C9D25EC"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العنكبوت/2.</w:t>
      </w:r>
    </w:p>
  </w:endnote>
  <w:endnote w:id="29">
    <w:p w14:paraId="33C4CF16" w14:textId="77777777" w:rsidR="00794F32" w:rsidRPr="0000049D" w:rsidRDefault="00794F32" w:rsidP="00525F4F">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للتفصيل راجع المحاضرة المعنونة بـ(الانتظار بين السلب والإيجاب) من كتاب زاد المبلغات-مياسة شبع-ج2-ص115.</w:t>
      </w:r>
    </w:p>
  </w:endnote>
  <w:endnote w:id="30">
    <w:p w14:paraId="20495EAE"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الاحتجاج -الشيخ الطبرسي -ج ٢ -ص ٣٢٥.</w:t>
      </w:r>
    </w:p>
  </w:endnote>
  <w:endnote w:id="31">
    <w:p w14:paraId="39C1EAF7"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الطلاق/2.</w:t>
      </w:r>
    </w:p>
  </w:endnote>
  <w:endnote w:id="32">
    <w:p w14:paraId="5F5FD095"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الاحتجاج -الطبرسي-ج2-ص323.</w:t>
      </w:r>
    </w:p>
  </w:endnote>
  <w:endnote w:id="33">
    <w:p w14:paraId="79D1CF93"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الأنبياء/28.</w:t>
      </w:r>
    </w:p>
  </w:endnote>
  <w:endnote w:id="34">
    <w:p w14:paraId="01152661"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يس/60-61.</w:t>
      </w:r>
    </w:p>
  </w:endnote>
  <w:endnote w:id="35">
    <w:p w14:paraId="236E00FA" w14:textId="2C962108"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وسائل الشيعة-الحر العاملي-ج 18 -ص 101.</w:t>
      </w:r>
    </w:p>
  </w:endnote>
  <w:endnote w:id="36">
    <w:p w14:paraId="4E2830F7"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بحار الأنوار -العلامة المجلسي - ج ٢ - ص ٦.</w:t>
      </w:r>
    </w:p>
  </w:endnote>
  <w:endnote w:id="37">
    <w:p w14:paraId="76EB5745"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تأريخ الغيبة الصغرى-السيد محمد صادق الصدر-ص609 -628.</w:t>
      </w:r>
    </w:p>
  </w:endnote>
  <w:endnote w:id="38">
    <w:p w14:paraId="3D7FEB00" w14:textId="4D704C3E"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ورد عندنا في الكافي رواية عن أبي عبد الله عليه السلام إنه قال: "للقائم غيبتان أحداهما قصيرة والأخرى طويلة، الغيبة الأولى لا يعلم بمكانه فيها إلا خاصة شيعته والأخرى لا يعلم بمكانه فيها إلا خاصة مواليه". ويمكن الاستفادة من هذه الرواية إن خاصة موالي الإمام يمكن أن يلتقوا به صلوات الله وسلامه عليه.</w:t>
      </w:r>
    </w:p>
  </w:endnote>
  <w:endnote w:id="39">
    <w:p w14:paraId="6F673F6E"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رعاية الإمام المهدي (عليه السلام) للمراجع والعلماء الأعلام ص ٤٠.</w:t>
      </w:r>
    </w:p>
  </w:endnote>
  <w:endnote w:id="40">
    <w:p w14:paraId="66F95665" w14:textId="77777777" w:rsidR="00794F32" w:rsidRPr="0000049D" w:rsidRDefault="00794F32" w:rsidP="00D76270">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بصائر الدرجات -محمد بن الحسن الصفار -ص ٣٥١.</w:t>
      </w:r>
    </w:p>
  </w:endnote>
  <w:endnote w:id="41">
    <w:p w14:paraId="06744F37"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بحار الأنوار -العلامة المجلسي -ج ٢٣ -ص٤٩.</w:t>
      </w:r>
    </w:p>
  </w:endnote>
  <w:endnote w:id="42">
    <w:p w14:paraId="4EDFAE75" w14:textId="7F1A4C6B"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الرعد/7.</w:t>
      </w:r>
    </w:p>
  </w:endnote>
  <w:endnote w:id="43">
    <w:p w14:paraId="370FA163" w14:textId="77777777" w:rsidR="00794F32" w:rsidRPr="0000049D" w:rsidRDefault="00794F32" w:rsidP="00D76270">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الكافي -الشيخ الكليني -ج ١ -ص ١٩٢.</w:t>
      </w:r>
    </w:p>
  </w:endnote>
  <w:endnote w:id="44">
    <w:p w14:paraId="6DAF137A"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شبكة المعارف الإسلامية/ </w:t>
      </w:r>
      <w:r w:rsidRPr="0000049D">
        <w:rPr>
          <w:rFonts w:cstheme="minorHAnsi"/>
          <w:sz w:val="28"/>
          <w:szCs w:val="28"/>
        </w:rPr>
        <w:t>almaaref.org</w:t>
      </w:r>
      <w:r w:rsidRPr="0000049D">
        <w:rPr>
          <w:rFonts w:cstheme="minorHAnsi"/>
          <w:sz w:val="28"/>
          <w:szCs w:val="28"/>
          <w:rtl/>
        </w:rPr>
        <w:t xml:space="preserve"> / عقيدة/ العقيدة الإسلامية/ معرفة الإمام/ الإمام المهدي (عج)/ إنجازات الإمام المهدي عليه السلام في غيبته الكبرى-بتصرف.</w:t>
      </w:r>
    </w:p>
  </w:endnote>
  <w:endnote w:id="45">
    <w:p w14:paraId="708B1838"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جنة المأوى-الشيخ ميرزا حسين الطبرسي-ص286.</w:t>
      </w:r>
    </w:p>
  </w:endnote>
  <w:endnote w:id="46">
    <w:p w14:paraId="232D0193"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بيان الأئمة-الشيخ محمد مهدي-ج ٢ ص ٤٦٢.</w:t>
      </w:r>
    </w:p>
  </w:endnote>
  <w:endnote w:id="47">
    <w:p w14:paraId="10A2272B"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شمس خلف السحاب-ماهر آل شبر-ص110-113.</w:t>
      </w:r>
    </w:p>
  </w:endnote>
  <w:endnote w:id="48">
    <w:p w14:paraId="37C54A07"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م.ن-ص119.</w:t>
      </w:r>
    </w:p>
  </w:endnote>
  <w:endnote w:id="49">
    <w:p w14:paraId="26B5CB3B"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النازعات/5.</w:t>
      </w:r>
    </w:p>
  </w:endnote>
  <w:endnote w:id="50">
    <w:p w14:paraId="2742645C"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النجم الثاقب-الطبرسي-ج2-ص ٢٤١.</w:t>
      </w:r>
    </w:p>
  </w:endnote>
  <w:endnote w:id="51">
    <w:p w14:paraId="3910F3AA"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م.ن-ص ٣٠٦.</w:t>
      </w:r>
    </w:p>
  </w:endnote>
  <w:endnote w:id="52">
    <w:p w14:paraId="5A609D38"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شمس خلف السحاب-ماهر آل شبر-ص118-119-بتصرف.</w:t>
      </w:r>
    </w:p>
  </w:endnote>
  <w:endnote w:id="53">
    <w:p w14:paraId="477C4CBA" w14:textId="77777777" w:rsidR="00794F32" w:rsidRPr="0000049D" w:rsidRDefault="00794F32">
      <w:pPr>
        <w:pStyle w:val="Slutkommentar"/>
        <w:rPr>
          <w:rFonts w:cstheme="minorHAnsi"/>
          <w:sz w:val="28"/>
          <w:szCs w:val="28"/>
        </w:rPr>
      </w:pPr>
      <w:r w:rsidRPr="0000049D">
        <w:rPr>
          <w:rStyle w:val="Slutkommentarsreferens"/>
          <w:rFonts w:cstheme="minorHAnsi"/>
          <w:sz w:val="28"/>
          <w:szCs w:val="28"/>
        </w:rPr>
        <w:endnoteRef/>
      </w:r>
      <w:r w:rsidRPr="0000049D">
        <w:rPr>
          <w:rFonts w:cstheme="minorHAnsi"/>
          <w:sz w:val="28"/>
          <w:szCs w:val="28"/>
          <w:rtl/>
        </w:rPr>
        <w:t xml:space="preserve"> الغيبة -محمد بن إبراهيم النعماني -ج ١ -ص ٢١٢.</w:t>
      </w:r>
    </w:p>
  </w:endnote>
  <w:endnote w:id="54">
    <w:p w14:paraId="06985E2E"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النور/ 55.</w:t>
      </w:r>
    </w:p>
  </w:endnote>
  <w:endnote w:id="55">
    <w:p w14:paraId="1E61BFB0" w14:textId="2CBF5B03"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مركز الدراسات التخصصية في الإمام المهدي ع/ البحوث والمقالات المهدوية/ (١٩) ما هو تأثير الإمام المهدي (عجّل الله فرجه) على عالم الوجود؟ -بقلم الشيخ جعفر سبحاني-بتصرف.</w:t>
      </w:r>
    </w:p>
  </w:endnote>
  <w:endnote w:id="56">
    <w:p w14:paraId="4F1FA105" w14:textId="1CF92D60" w:rsidR="0000049D" w:rsidRPr="0000049D" w:rsidRDefault="0000049D">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القصص/5-6.</w:t>
      </w:r>
    </w:p>
  </w:endnote>
  <w:endnote w:id="57">
    <w:p w14:paraId="27038686" w14:textId="77777777"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كمال الدين وتمام النعمة -الشيخ الصدوق -ج ١ -ص ٤٥٢-454.</w:t>
      </w:r>
    </w:p>
  </w:endnote>
  <w:endnote w:id="58">
    <w:p w14:paraId="4D4C9660" w14:textId="4F75821E" w:rsidR="00794F32" w:rsidRPr="0000049D" w:rsidRDefault="00794F32">
      <w:pPr>
        <w:pStyle w:val="Slutkommentar"/>
        <w:rPr>
          <w:rFonts w:cstheme="minorHAnsi"/>
          <w:sz w:val="28"/>
          <w:szCs w:val="28"/>
          <w:rtl/>
        </w:rPr>
      </w:pPr>
      <w:r w:rsidRPr="0000049D">
        <w:rPr>
          <w:rStyle w:val="Slutkommentarsreferens"/>
          <w:rFonts w:cstheme="minorHAnsi"/>
          <w:sz w:val="28"/>
          <w:szCs w:val="28"/>
        </w:rPr>
        <w:endnoteRef/>
      </w:r>
      <w:r w:rsidRPr="0000049D">
        <w:rPr>
          <w:rFonts w:cstheme="minorHAnsi"/>
          <w:sz w:val="28"/>
          <w:szCs w:val="28"/>
          <w:rtl/>
        </w:rPr>
        <w:t xml:space="preserve"> للشاعر سعيد الفتلاوي الطويرجاوي.</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BE15F" w14:textId="77777777" w:rsidR="004469A3" w:rsidRDefault="004469A3" w:rsidP="00FF45A9">
      <w:pPr>
        <w:spacing w:after="0" w:line="240" w:lineRule="auto"/>
      </w:pPr>
      <w:r>
        <w:separator/>
      </w:r>
    </w:p>
  </w:footnote>
  <w:footnote w:type="continuationSeparator" w:id="0">
    <w:p w14:paraId="6AE8CF29" w14:textId="77777777" w:rsidR="004469A3" w:rsidRDefault="004469A3" w:rsidP="00FF45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157"/>
    <w:rsid w:val="0000049D"/>
    <w:rsid w:val="00002F70"/>
    <w:rsid w:val="0003174A"/>
    <w:rsid w:val="000361C8"/>
    <w:rsid w:val="000422F0"/>
    <w:rsid w:val="00051243"/>
    <w:rsid w:val="00062278"/>
    <w:rsid w:val="00073FD1"/>
    <w:rsid w:val="000948AB"/>
    <w:rsid w:val="000958BF"/>
    <w:rsid w:val="000B23F9"/>
    <w:rsid w:val="000C7165"/>
    <w:rsid w:val="000D4701"/>
    <w:rsid w:val="000D5D8A"/>
    <w:rsid w:val="000D6673"/>
    <w:rsid w:val="000E1F52"/>
    <w:rsid w:val="000E29F7"/>
    <w:rsid w:val="000F25B0"/>
    <w:rsid w:val="000F7286"/>
    <w:rsid w:val="00115647"/>
    <w:rsid w:val="00124438"/>
    <w:rsid w:val="00147525"/>
    <w:rsid w:val="00151135"/>
    <w:rsid w:val="001706A0"/>
    <w:rsid w:val="001B1B36"/>
    <w:rsid w:val="001C34AD"/>
    <w:rsid w:val="001C50DE"/>
    <w:rsid w:val="001D3D9F"/>
    <w:rsid w:val="001D4535"/>
    <w:rsid w:val="002424A7"/>
    <w:rsid w:val="002475B0"/>
    <w:rsid w:val="00247935"/>
    <w:rsid w:val="00255BD3"/>
    <w:rsid w:val="00256F53"/>
    <w:rsid w:val="002651DF"/>
    <w:rsid w:val="002D0D6A"/>
    <w:rsid w:val="002D527F"/>
    <w:rsid w:val="002F7475"/>
    <w:rsid w:val="00305157"/>
    <w:rsid w:val="00325464"/>
    <w:rsid w:val="00335466"/>
    <w:rsid w:val="003621F2"/>
    <w:rsid w:val="003653A5"/>
    <w:rsid w:val="00366087"/>
    <w:rsid w:val="0037356A"/>
    <w:rsid w:val="003920D8"/>
    <w:rsid w:val="003A73AD"/>
    <w:rsid w:val="003C08CF"/>
    <w:rsid w:val="003E15D7"/>
    <w:rsid w:val="003E5B91"/>
    <w:rsid w:val="003F3D30"/>
    <w:rsid w:val="00406B5E"/>
    <w:rsid w:val="004131AC"/>
    <w:rsid w:val="004469A3"/>
    <w:rsid w:val="004515B0"/>
    <w:rsid w:val="004558F4"/>
    <w:rsid w:val="00470818"/>
    <w:rsid w:val="00485B9B"/>
    <w:rsid w:val="00494EFB"/>
    <w:rsid w:val="004A5776"/>
    <w:rsid w:val="004A6663"/>
    <w:rsid w:val="004B0E1E"/>
    <w:rsid w:val="004C09DF"/>
    <w:rsid w:val="004C4308"/>
    <w:rsid w:val="004D5113"/>
    <w:rsid w:val="004D6C56"/>
    <w:rsid w:val="004E0598"/>
    <w:rsid w:val="00525F4F"/>
    <w:rsid w:val="005718DE"/>
    <w:rsid w:val="005777A9"/>
    <w:rsid w:val="005B229D"/>
    <w:rsid w:val="005C423E"/>
    <w:rsid w:val="005F4E5B"/>
    <w:rsid w:val="005F5456"/>
    <w:rsid w:val="00617E32"/>
    <w:rsid w:val="00625F01"/>
    <w:rsid w:val="0062721D"/>
    <w:rsid w:val="006635BE"/>
    <w:rsid w:val="00681620"/>
    <w:rsid w:val="00683EF6"/>
    <w:rsid w:val="00695F0E"/>
    <w:rsid w:val="006C38FB"/>
    <w:rsid w:val="006D7137"/>
    <w:rsid w:val="006E5F73"/>
    <w:rsid w:val="006E6760"/>
    <w:rsid w:val="006F76F0"/>
    <w:rsid w:val="007043B7"/>
    <w:rsid w:val="00715ABA"/>
    <w:rsid w:val="0073513A"/>
    <w:rsid w:val="00744BEF"/>
    <w:rsid w:val="00747DDC"/>
    <w:rsid w:val="00755737"/>
    <w:rsid w:val="00767058"/>
    <w:rsid w:val="00782526"/>
    <w:rsid w:val="00785C95"/>
    <w:rsid w:val="00791EDA"/>
    <w:rsid w:val="00794F32"/>
    <w:rsid w:val="007A2053"/>
    <w:rsid w:val="007A36DB"/>
    <w:rsid w:val="007A3780"/>
    <w:rsid w:val="007A3C81"/>
    <w:rsid w:val="007B5F4B"/>
    <w:rsid w:val="007D1594"/>
    <w:rsid w:val="007F4F02"/>
    <w:rsid w:val="007F6F1F"/>
    <w:rsid w:val="00803152"/>
    <w:rsid w:val="00803AAE"/>
    <w:rsid w:val="00810232"/>
    <w:rsid w:val="00820BD0"/>
    <w:rsid w:val="00824BF2"/>
    <w:rsid w:val="00834363"/>
    <w:rsid w:val="008742F0"/>
    <w:rsid w:val="00875D6B"/>
    <w:rsid w:val="00884812"/>
    <w:rsid w:val="00897FEF"/>
    <w:rsid w:val="008A6EEE"/>
    <w:rsid w:val="008B12AB"/>
    <w:rsid w:val="008B36E5"/>
    <w:rsid w:val="008C56F3"/>
    <w:rsid w:val="008D18CE"/>
    <w:rsid w:val="008E0BDF"/>
    <w:rsid w:val="008F0B4C"/>
    <w:rsid w:val="009030A3"/>
    <w:rsid w:val="00910291"/>
    <w:rsid w:val="00914950"/>
    <w:rsid w:val="00924D32"/>
    <w:rsid w:val="00927C28"/>
    <w:rsid w:val="009311C5"/>
    <w:rsid w:val="00942673"/>
    <w:rsid w:val="009632C3"/>
    <w:rsid w:val="0096363B"/>
    <w:rsid w:val="00963CAA"/>
    <w:rsid w:val="0097357C"/>
    <w:rsid w:val="009A3DEB"/>
    <w:rsid w:val="009B260F"/>
    <w:rsid w:val="009D6C8C"/>
    <w:rsid w:val="009E1D6E"/>
    <w:rsid w:val="009F07E0"/>
    <w:rsid w:val="00A1095D"/>
    <w:rsid w:val="00A12173"/>
    <w:rsid w:val="00A42A7F"/>
    <w:rsid w:val="00A47847"/>
    <w:rsid w:val="00A6364A"/>
    <w:rsid w:val="00A80730"/>
    <w:rsid w:val="00AA6043"/>
    <w:rsid w:val="00AB572F"/>
    <w:rsid w:val="00AD49C5"/>
    <w:rsid w:val="00B37CE6"/>
    <w:rsid w:val="00B40004"/>
    <w:rsid w:val="00B433EB"/>
    <w:rsid w:val="00B50519"/>
    <w:rsid w:val="00B52110"/>
    <w:rsid w:val="00B65317"/>
    <w:rsid w:val="00B71E5C"/>
    <w:rsid w:val="00B81E72"/>
    <w:rsid w:val="00B968D4"/>
    <w:rsid w:val="00BA7A80"/>
    <w:rsid w:val="00BC46C8"/>
    <w:rsid w:val="00BD2E88"/>
    <w:rsid w:val="00BF3A9D"/>
    <w:rsid w:val="00C01E78"/>
    <w:rsid w:val="00C03E62"/>
    <w:rsid w:val="00C157DA"/>
    <w:rsid w:val="00C50EFE"/>
    <w:rsid w:val="00C5222A"/>
    <w:rsid w:val="00C54DDC"/>
    <w:rsid w:val="00C64144"/>
    <w:rsid w:val="00C80AA4"/>
    <w:rsid w:val="00C82E29"/>
    <w:rsid w:val="00CB0DF7"/>
    <w:rsid w:val="00CB713D"/>
    <w:rsid w:val="00CE4E90"/>
    <w:rsid w:val="00D3117D"/>
    <w:rsid w:val="00D35EA2"/>
    <w:rsid w:val="00D374FB"/>
    <w:rsid w:val="00D4409C"/>
    <w:rsid w:val="00D50CCA"/>
    <w:rsid w:val="00D64D97"/>
    <w:rsid w:val="00D700C8"/>
    <w:rsid w:val="00D76270"/>
    <w:rsid w:val="00D83999"/>
    <w:rsid w:val="00D9202C"/>
    <w:rsid w:val="00DB1753"/>
    <w:rsid w:val="00DD3F7F"/>
    <w:rsid w:val="00E05719"/>
    <w:rsid w:val="00E06366"/>
    <w:rsid w:val="00E118EA"/>
    <w:rsid w:val="00E45F49"/>
    <w:rsid w:val="00E60999"/>
    <w:rsid w:val="00E61EEA"/>
    <w:rsid w:val="00E96D24"/>
    <w:rsid w:val="00EB1A78"/>
    <w:rsid w:val="00EC07DD"/>
    <w:rsid w:val="00ED79F7"/>
    <w:rsid w:val="00EE1D07"/>
    <w:rsid w:val="00EE35B6"/>
    <w:rsid w:val="00F13C7A"/>
    <w:rsid w:val="00F16A66"/>
    <w:rsid w:val="00F32CF6"/>
    <w:rsid w:val="00F43B60"/>
    <w:rsid w:val="00F54DFA"/>
    <w:rsid w:val="00F6390E"/>
    <w:rsid w:val="00F86190"/>
    <w:rsid w:val="00FA4C41"/>
    <w:rsid w:val="00FB00E2"/>
    <w:rsid w:val="00FF45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18192"/>
  <w15:chartTrackingRefBased/>
  <w15:docId w15:val="{E8585ECC-49B1-4841-B5F3-CC2472811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23E"/>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unhideWhenUsed/>
    <w:rsid w:val="00FF45A9"/>
    <w:pPr>
      <w:spacing w:after="0" w:line="240" w:lineRule="auto"/>
    </w:pPr>
    <w:rPr>
      <w:sz w:val="20"/>
      <w:szCs w:val="20"/>
    </w:rPr>
  </w:style>
  <w:style w:type="character" w:customStyle="1" w:styleId="FotnotstextChar">
    <w:name w:val="Fotnotstext Char"/>
    <w:basedOn w:val="Standardstycketeckensnitt"/>
    <w:link w:val="Fotnotstext"/>
    <w:uiPriority w:val="99"/>
    <w:rsid w:val="00FF45A9"/>
    <w:rPr>
      <w:sz w:val="20"/>
      <w:szCs w:val="20"/>
    </w:rPr>
  </w:style>
  <w:style w:type="character" w:styleId="Fotnotsreferens">
    <w:name w:val="footnote reference"/>
    <w:aliases w:val="Footnote Reference1,Footnote Reference2,Footnote Reference11,Footnote Reference21,Footnote Reference12,Footnote Reference22,Footnote Reference13,Footnote Reference23,Footnote Reference111,Footnote Reference211,Footnote Reference121"/>
    <w:basedOn w:val="Standardstycketeckensnitt"/>
    <w:uiPriority w:val="99"/>
    <w:unhideWhenUsed/>
    <w:rsid w:val="00FF45A9"/>
    <w:rPr>
      <w:vertAlign w:val="superscript"/>
    </w:rPr>
  </w:style>
  <w:style w:type="character" w:styleId="Hyperlnk">
    <w:name w:val="Hyperlink"/>
    <w:basedOn w:val="Standardstycketeckensnitt"/>
    <w:uiPriority w:val="99"/>
    <w:unhideWhenUsed/>
    <w:rsid w:val="004558F4"/>
    <w:rPr>
      <w:color w:val="0563C1" w:themeColor="hyperlink"/>
      <w:u w:val="single"/>
    </w:rPr>
  </w:style>
  <w:style w:type="paragraph" w:styleId="Liststycke">
    <w:name w:val="List Paragraph"/>
    <w:basedOn w:val="Normal"/>
    <w:uiPriority w:val="34"/>
    <w:qFormat/>
    <w:rsid w:val="004515B0"/>
    <w:pPr>
      <w:ind w:left="720"/>
      <w:contextualSpacing/>
    </w:pPr>
  </w:style>
  <w:style w:type="table" w:styleId="Tabellrutnt">
    <w:name w:val="Table Grid"/>
    <w:basedOn w:val="Normaltabell"/>
    <w:qFormat/>
    <w:rsid w:val="00B37CE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B37CE6"/>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B37CE6"/>
    <w:rPr>
      <w:rFonts w:ascii="Times New Roman" w:eastAsia="Times New Roman" w:hAnsi="Times New Roman" w:cs="Traditional Arabic"/>
      <w:color w:val="000000"/>
      <w:sz w:val="24"/>
      <w:szCs w:val="32"/>
    </w:rPr>
  </w:style>
  <w:style w:type="paragraph" w:styleId="Slutkommentar">
    <w:name w:val="endnote text"/>
    <w:basedOn w:val="Normal"/>
    <w:link w:val="SlutkommentarChar"/>
    <w:uiPriority w:val="99"/>
    <w:semiHidden/>
    <w:unhideWhenUsed/>
    <w:rsid w:val="00794F32"/>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94F32"/>
    <w:rPr>
      <w:sz w:val="20"/>
      <w:szCs w:val="20"/>
    </w:rPr>
  </w:style>
  <w:style w:type="character" w:styleId="Slutkommentarsreferens">
    <w:name w:val="endnote reference"/>
    <w:basedOn w:val="Standardstycketeckensnitt"/>
    <w:uiPriority w:val="99"/>
    <w:semiHidden/>
    <w:unhideWhenUsed/>
    <w:rsid w:val="00794F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90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1EAF0-B232-4518-A5C0-F1D2261C6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5415</Words>
  <Characters>30866</Characters>
  <Application>Microsoft Office Word</Application>
  <DocSecurity>0</DocSecurity>
  <Lines>257</Lines>
  <Paragraphs>72</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8</cp:revision>
  <dcterms:created xsi:type="dcterms:W3CDTF">2024-10-10T05:24:00Z</dcterms:created>
  <dcterms:modified xsi:type="dcterms:W3CDTF">2025-03-25T14:11:00Z</dcterms:modified>
</cp:coreProperties>
</file>