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5B258" w14:textId="55E1EEF8" w:rsidR="00362680" w:rsidRPr="00917637" w:rsidRDefault="00E85187" w:rsidP="00E85187">
      <w:pPr>
        <w:jc w:val="center"/>
        <w:rPr>
          <w:rFonts w:cstheme="minorHAnsi"/>
          <w:sz w:val="32"/>
          <w:szCs w:val="32"/>
          <w:rtl/>
        </w:rPr>
      </w:pPr>
      <w:r>
        <w:rPr>
          <w:rFonts w:cstheme="minorHAnsi" w:hint="cs"/>
          <w:sz w:val="32"/>
          <w:szCs w:val="32"/>
          <w:rtl/>
        </w:rPr>
        <w:t xml:space="preserve">عنوان </w:t>
      </w:r>
      <w:r>
        <w:rPr>
          <w:rFonts w:cstheme="minorHAnsi"/>
          <w:sz w:val="32"/>
          <w:szCs w:val="32"/>
          <w:rtl/>
        </w:rPr>
        <w:t>المحاضرة</w:t>
      </w:r>
      <w:r>
        <w:rPr>
          <w:rFonts w:cstheme="minorHAnsi" w:hint="cs"/>
          <w:sz w:val="32"/>
          <w:szCs w:val="32"/>
          <w:rtl/>
        </w:rPr>
        <w:t xml:space="preserve">: </w:t>
      </w:r>
      <w:bookmarkStart w:id="0" w:name="_GoBack"/>
      <w:r w:rsidR="00362680" w:rsidRPr="00917637">
        <w:rPr>
          <w:rFonts w:cstheme="minorHAnsi"/>
          <w:sz w:val="32"/>
          <w:szCs w:val="32"/>
          <w:rtl/>
        </w:rPr>
        <w:t xml:space="preserve">حُسَيْنٌ مِنِّي وأَنَا مِنْ حُسَيْنٍ </w:t>
      </w:r>
      <w:bookmarkEnd w:id="0"/>
    </w:p>
    <w:p w14:paraId="3427B4C8" w14:textId="03D22136" w:rsidR="00362680" w:rsidRDefault="0085590B" w:rsidP="00362680">
      <w:pPr>
        <w:jc w:val="center"/>
        <w:rPr>
          <w:rFonts w:cstheme="minorHAnsi"/>
          <w:sz w:val="32"/>
          <w:szCs w:val="32"/>
          <w:rtl/>
        </w:rPr>
      </w:pPr>
      <w:r w:rsidRPr="0085590B">
        <w:rPr>
          <w:rFonts w:cs="Calibri"/>
          <w:sz w:val="32"/>
          <w:szCs w:val="32"/>
          <w:rtl/>
        </w:rPr>
        <w:t>تأليف الباحثة والمستشارة التربوية ميّاسة شبع</w:t>
      </w:r>
    </w:p>
    <w:p w14:paraId="3BFE82F8" w14:textId="77777777" w:rsidR="0085590B" w:rsidRPr="00917637" w:rsidRDefault="0085590B" w:rsidP="00362680">
      <w:pPr>
        <w:jc w:val="center"/>
        <w:rPr>
          <w:rFonts w:cstheme="minorHAnsi"/>
          <w:sz w:val="32"/>
          <w:szCs w:val="32"/>
          <w:rtl/>
        </w:rPr>
      </w:pPr>
    </w:p>
    <w:p w14:paraId="724F3C30" w14:textId="77777777" w:rsidR="00362680" w:rsidRPr="00917637" w:rsidRDefault="00362680" w:rsidP="00362680">
      <w:pPr>
        <w:jc w:val="center"/>
        <w:rPr>
          <w:rFonts w:cstheme="minorHAnsi"/>
          <w:sz w:val="32"/>
          <w:szCs w:val="32"/>
          <w:rtl/>
        </w:rPr>
      </w:pPr>
      <w:r w:rsidRPr="00917637">
        <w:rPr>
          <w:rFonts w:cstheme="minorHAnsi"/>
          <w:sz w:val="32"/>
          <w:szCs w:val="32"/>
          <w:rtl/>
        </w:rPr>
        <w:t>روي عن رسول الله صلى الله عليه وآله أنه قال:</w:t>
      </w:r>
    </w:p>
    <w:p w14:paraId="64C4EDFA" w14:textId="4125A12B" w:rsidR="00186FE4" w:rsidRPr="00917637" w:rsidRDefault="00362680" w:rsidP="00186FE4">
      <w:pPr>
        <w:rPr>
          <w:rFonts w:cstheme="minorHAnsi"/>
          <w:sz w:val="32"/>
          <w:szCs w:val="32"/>
        </w:rPr>
      </w:pPr>
      <w:r w:rsidRPr="00917637">
        <w:rPr>
          <w:rFonts w:cstheme="minorHAnsi"/>
          <w:sz w:val="32"/>
          <w:szCs w:val="32"/>
          <w:rtl/>
        </w:rPr>
        <w:t>«</w:t>
      </w:r>
      <w:r w:rsidRPr="00452A6B">
        <w:rPr>
          <w:rFonts w:cstheme="minorHAnsi"/>
          <w:b/>
          <w:bCs/>
          <w:color w:val="7030A0"/>
          <w:sz w:val="32"/>
          <w:szCs w:val="32"/>
          <w:rtl/>
        </w:rPr>
        <w:t>حُسَيْنٌ مِنِّي وأَنَا مِنْ حُسَيْنٍ أَحَبَّ اللَّهُ مَنْ أَحَبَّ حُسَيْناً حُسَيْنٌ سِبْطٌ مِنَ الْأَسْبَاطِ</w:t>
      </w:r>
      <w:r w:rsidRPr="00917637">
        <w:rPr>
          <w:rFonts w:cstheme="minorHAnsi"/>
          <w:sz w:val="32"/>
          <w:szCs w:val="32"/>
          <w:rtl/>
        </w:rPr>
        <w:t>».</w:t>
      </w:r>
      <w:r w:rsidR="00186FE4">
        <w:rPr>
          <w:rStyle w:val="Slutkommentarsreferens"/>
          <w:rFonts w:cstheme="minorHAnsi"/>
          <w:sz w:val="32"/>
          <w:szCs w:val="32"/>
        </w:rPr>
        <w:endnoteReference w:id="1"/>
      </w:r>
    </w:p>
    <w:p w14:paraId="71EA896D" w14:textId="77777777" w:rsidR="00186FE4" w:rsidRDefault="00186FE4" w:rsidP="00392FC3">
      <w:pPr>
        <w:rPr>
          <w:rFonts w:cs="Calibri"/>
          <w:sz w:val="32"/>
          <w:szCs w:val="32"/>
          <w:rtl/>
        </w:rPr>
      </w:pPr>
    </w:p>
    <w:p w14:paraId="4DA7133B" w14:textId="77777777" w:rsidR="00186FE4" w:rsidRPr="009035F5" w:rsidRDefault="00186FE4" w:rsidP="00392FC3">
      <w:pPr>
        <w:rPr>
          <w:rFonts w:cs="Calibri"/>
          <w:sz w:val="32"/>
          <w:szCs w:val="32"/>
          <w:rtl/>
        </w:rPr>
      </w:pPr>
      <w:r w:rsidRPr="009035F5">
        <w:rPr>
          <w:rFonts w:cs="Calibri"/>
          <w:sz w:val="32"/>
          <w:szCs w:val="32"/>
          <w:rtl/>
        </w:rPr>
        <w:t>حسين مني وأنا من حسين من الأحاديث النبوية في فضائل الإمام الحسين</w:t>
      </w:r>
      <w:r>
        <w:rPr>
          <w:rFonts w:cs="Calibri" w:hint="cs"/>
          <w:sz w:val="32"/>
          <w:szCs w:val="32"/>
          <w:rtl/>
        </w:rPr>
        <w:t xml:space="preserve"> </w:t>
      </w:r>
      <w:r>
        <w:rPr>
          <w:rFonts w:cs="Calibri"/>
          <w:sz w:val="32"/>
          <w:szCs w:val="32"/>
          <w:rtl/>
        </w:rPr>
        <w:t>عليه السلام</w:t>
      </w:r>
      <w:r w:rsidRPr="009035F5">
        <w:rPr>
          <w:rFonts w:cs="Calibri"/>
          <w:sz w:val="32"/>
          <w:szCs w:val="32"/>
          <w:rtl/>
        </w:rPr>
        <w:t>، وهو يُشير إلى</w:t>
      </w:r>
      <w:r>
        <w:rPr>
          <w:rFonts w:cs="Calibri" w:hint="cs"/>
          <w:sz w:val="32"/>
          <w:szCs w:val="32"/>
          <w:rtl/>
        </w:rPr>
        <w:t xml:space="preserve"> دلالات عديدة منها: شدة</w:t>
      </w:r>
      <w:r w:rsidRPr="009035F5">
        <w:rPr>
          <w:rFonts w:cs="Calibri"/>
          <w:sz w:val="32"/>
          <w:szCs w:val="32"/>
          <w:rtl/>
        </w:rPr>
        <w:t xml:space="preserve"> حبّ النبي</w:t>
      </w:r>
      <w:r>
        <w:rPr>
          <w:rFonts w:cs="Calibri" w:hint="cs"/>
          <w:sz w:val="32"/>
          <w:szCs w:val="32"/>
          <w:rtl/>
        </w:rPr>
        <w:t xml:space="preserve"> </w:t>
      </w:r>
      <w:r w:rsidRPr="009035F5">
        <w:rPr>
          <w:rFonts w:cs="Calibri"/>
          <w:sz w:val="32"/>
          <w:szCs w:val="32"/>
          <w:rtl/>
        </w:rPr>
        <w:t>صل</w:t>
      </w:r>
      <w:r w:rsidRPr="009035F5">
        <w:rPr>
          <w:rFonts w:cs="Calibri" w:hint="cs"/>
          <w:sz w:val="32"/>
          <w:szCs w:val="32"/>
          <w:rtl/>
        </w:rPr>
        <w:t>ی</w:t>
      </w:r>
      <w:r w:rsidRPr="009035F5">
        <w:rPr>
          <w:rFonts w:cs="Calibri"/>
          <w:sz w:val="32"/>
          <w:szCs w:val="32"/>
          <w:rtl/>
        </w:rPr>
        <w:t xml:space="preserve"> الله عليه وآله وسلم للحسين</w:t>
      </w:r>
      <w:r>
        <w:rPr>
          <w:rFonts w:cs="Calibri" w:hint="cs"/>
          <w:sz w:val="32"/>
          <w:szCs w:val="32"/>
          <w:rtl/>
        </w:rPr>
        <w:t xml:space="preserve"> </w:t>
      </w:r>
      <w:r>
        <w:rPr>
          <w:rFonts w:cs="Calibri"/>
          <w:sz w:val="32"/>
          <w:szCs w:val="32"/>
          <w:rtl/>
        </w:rPr>
        <w:t>عليه السلام.</w:t>
      </w:r>
      <w:r>
        <w:rPr>
          <w:rStyle w:val="Slutkommentarsreferens"/>
          <w:rFonts w:cs="Calibri"/>
          <w:sz w:val="32"/>
          <w:szCs w:val="32"/>
          <w:rtl/>
        </w:rPr>
        <w:endnoteReference w:id="2"/>
      </w:r>
      <w:r w:rsidRPr="009035F5">
        <w:rPr>
          <w:rFonts w:cs="Calibri"/>
          <w:sz w:val="32"/>
          <w:szCs w:val="32"/>
          <w:rtl/>
        </w:rPr>
        <w:t xml:space="preserve"> وقد كُتب هذا الحديث على مدخل حرم الإمام الحسين</w:t>
      </w:r>
      <w:r>
        <w:rPr>
          <w:rFonts w:cs="Calibri" w:hint="cs"/>
          <w:sz w:val="32"/>
          <w:szCs w:val="32"/>
          <w:rtl/>
        </w:rPr>
        <w:t xml:space="preserve"> </w:t>
      </w:r>
      <w:r>
        <w:rPr>
          <w:rFonts w:cs="Calibri"/>
          <w:sz w:val="32"/>
          <w:szCs w:val="32"/>
          <w:rtl/>
        </w:rPr>
        <w:t>عليه السلام.</w:t>
      </w:r>
      <w:r>
        <w:rPr>
          <w:rStyle w:val="Slutkommentarsreferens"/>
          <w:rFonts w:cs="Calibri"/>
          <w:sz w:val="32"/>
          <w:szCs w:val="32"/>
          <w:rtl/>
        </w:rPr>
        <w:endnoteReference w:id="3"/>
      </w:r>
      <w:r w:rsidRPr="009035F5">
        <w:rPr>
          <w:rFonts w:cs="Calibri"/>
          <w:sz w:val="32"/>
          <w:szCs w:val="32"/>
          <w:rtl/>
        </w:rPr>
        <w:t xml:space="preserve"> وكما نقش هذا الحديث على الأعمدة الستة الم</w:t>
      </w:r>
      <w:r>
        <w:rPr>
          <w:rFonts w:cs="Calibri"/>
          <w:sz w:val="32"/>
          <w:szCs w:val="32"/>
          <w:rtl/>
        </w:rPr>
        <w:t xml:space="preserve">حيطة بضريح الإمام الحسين </w:t>
      </w:r>
      <w:r>
        <w:rPr>
          <w:rFonts w:cs="Calibri" w:hint="cs"/>
          <w:sz w:val="32"/>
          <w:szCs w:val="32"/>
          <w:rtl/>
        </w:rPr>
        <w:t>عليه السلام</w:t>
      </w:r>
      <w:r>
        <w:rPr>
          <w:rFonts w:cs="Calibri"/>
          <w:sz w:val="32"/>
          <w:szCs w:val="32"/>
          <w:rtl/>
        </w:rPr>
        <w:t>.</w:t>
      </w:r>
      <w:r>
        <w:rPr>
          <w:rStyle w:val="Slutkommentarsreferens"/>
          <w:rFonts w:cs="Calibri"/>
          <w:sz w:val="32"/>
          <w:szCs w:val="32"/>
          <w:rtl/>
        </w:rPr>
        <w:endnoteReference w:id="4"/>
      </w:r>
    </w:p>
    <w:p w14:paraId="1D99A95C" w14:textId="3D19494D" w:rsidR="00186FE4" w:rsidRDefault="00186FE4" w:rsidP="009035F5">
      <w:pPr>
        <w:rPr>
          <w:rFonts w:cs="Calibri"/>
          <w:sz w:val="32"/>
          <w:szCs w:val="32"/>
          <w:rtl/>
        </w:rPr>
      </w:pPr>
      <w:r w:rsidRPr="009035F5">
        <w:rPr>
          <w:rFonts w:cs="Calibri" w:hint="eastAsia"/>
          <w:sz w:val="32"/>
          <w:szCs w:val="32"/>
          <w:rtl/>
        </w:rPr>
        <w:t>وبحسب</w:t>
      </w:r>
      <w:r w:rsidRPr="009035F5">
        <w:rPr>
          <w:rFonts w:cs="Calibri"/>
          <w:sz w:val="32"/>
          <w:szCs w:val="32"/>
          <w:rtl/>
        </w:rPr>
        <w:t xml:space="preserve"> ما ورد في المصادر الحديثية أنّ رسول الله</w:t>
      </w:r>
      <w:r>
        <w:rPr>
          <w:rFonts w:cs="Calibri" w:hint="cs"/>
          <w:sz w:val="32"/>
          <w:szCs w:val="32"/>
          <w:rtl/>
        </w:rPr>
        <w:t xml:space="preserve"> </w:t>
      </w:r>
      <w:r w:rsidRPr="009035F5">
        <w:rPr>
          <w:rFonts w:cs="Calibri"/>
          <w:sz w:val="32"/>
          <w:szCs w:val="32"/>
          <w:rtl/>
        </w:rPr>
        <w:t>صل</w:t>
      </w:r>
      <w:r w:rsidRPr="009035F5">
        <w:rPr>
          <w:rFonts w:cs="Calibri" w:hint="cs"/>
          <w:sz w:val="32"/>
          <w:szCs w:val="32"/>
          <w:rtl/>
        </w:rPr>
        <w:t>ی</w:t>
      </w:r>
      <w:r w:rsidRPr="009035F5">
        <w:rPr>
          <w:rFonts w:cs="Calibri"/>
          <w:sz w:val="32"/>
          <w:szCs w:val="32"/>
          <w:rtl/>
        </w:rPr>
        <w:t xml:space="preserve"> الله عليه وآله وسلم ذات يوم رأى الحسين</w:t>
      </w:r>
      <w:r>
        <w:rPr>
          <w:rFonts w:cs="Calibri" w:hint="cs"/>
          <w:sz w:val="32"/>
          <w:szCs w:val="32"/>
          <w:rtl/>
        </w:rPr>
        <w:t xml:space="preserve"> </w:t>
      </w:r>
      <w:r w:rsidRPr="009035F5">
        <w:rPr>
          <w:rFonts w:cs="Calibri"/>
          <w:sz w:val="32"/>
          <w:szCs w:val="32"/>
          <w:rtl/>
        </w:rPr>
        <w:t>عليه السلام وهو يلعب مع الصبيان فاستقبله النبي</w:t>
      </w:r>
      <w:r>
        <w:rPr>
          <w:rFonts w:cs="Calibri" w:hint="cs"/>
          <w:sz w:val="32"/>
          <w:szCs w:val="32"/>
          <w:rtl/>
        </w:rPr>
        <w:t xml:space="preserve"> </w:t>
      </w:r>
      <w:r w:rsidRPr="009035F5">
        <w:rPr>
          <w:rFonts w:cs="Calibri"/>
          <w:sz w:val="32"/>
          <w:szCs w:val="32"/>
          <w:rtl/>
        </w:rPr>
        <w:t>صل</w:t>
      </w:r>
      <w:r w:rsidRPr="009035F5">
        <w:rPr>
          <w:rFonts w:cs="Calibri" w:hint="cs"/>
          <w:sz w:val="32"/>
          <w:szCs w:val="32"/>
          <w:rtl/>
        </w:rPr>
        <w:t>ی</w:t>
      </w:r>
      <w:r w:rsidRPr="009035F5">
        <w:rPr>
          <w:rFonts w:cs="Calibri"/>
          <w:sz w:val="32"/>
          <w:szCs w:val="32"/>
          <w:rtl/>
        </w:rPr>
        <w:t xml:space="preserve"> الله عليه وآله وسلم واحتضن</w:t>
      </w:r>
      <w:r w:rsidR="002F4030">
        <w:rPr>
          <w:rFonts w:cs="Calibri"/>
          <w:sz w:val="32"/>
          <w:szCs w:val="32"/>
          <w:rtl/>
        </w:rPr>
        <w:t>ه، ثم قال: «حُسَيْنٌ مِنِّي وَ</w:t>
      </w:r>
      <w:r w:rsidRPr="009035F5">
        <w:rPr>
          <w:rFonts w:cs="Calibri"/>
          <w:sz w:val="32"/>
          <w:szCs w:val="32"/>
          <w:rtl/>
        </w:rPr>
        <w:t>أَنَا مِنْ حُسَيْنٍ أَحَبَّ اللَّهُ مَنْ أَحَبَّ حُسَيْناً حُ</w:t>
      </w:r>
      <w:r w:rsidRPr="009035F5">
        <w:rPr>
          <w:rFonts w:cs="Calibri" w:hint="eastAsia"/>
          <w:sz w:val="32"/>
          <w:szCs w:val="32"/>
          <w:rtl/>
        </w:rPr>
        <w:t>سَيْنٌ</w:t>
      </w:r>
      <w:r>
        <w:rPr>
          <w:rFonts w:cs="Calibri"/>
          <w:sz w:val="32"/>
          <w:szCs w:val="32"/>
          <w:rtl/>
        </w:rPr>
        <w:t xml:space="preserve"> سِبْطٌ مِنَ الْأَسْبَاطِ».</w:t>
      </w:r>
      <w:r>
        <w:rPr>
          <w:rStyle w:val="Slutkommentarsreferens"/>
          <w:rFonts w:cs="Calibri"/>
          <w:sz w:val="32"/>
          <w:szCs w:val="32"/>
          <w:rtl/>
        </w:rPr>
        <w:endnoteReference w:id="5"/>
      </w:r>
    </w:p>
    <w:p w14:paraId="2B02E99E" w14:textId="77777777" w:rsidR="00186FE4" w:rsidRDefault="00186FE4" w:rsidP="00392FC3">
      <w:pPr>
        <w:rPr>
          <w:rFonts w:cs="Calibri"/>
          <w:sz w:val="32"/>
          <w:szCs w:val="32"/>
          <w:rtl/>
        </w:rPr>
      </w:pPr>
      <w:r w:rsidRPr="00CB5008">
        <w:rPr>
          <w:rFonts w:cs="Calibri"/>
          <w:sz w:val="32"/>
          <w:szCs w:val="32"/>
          <w:rtl/>
        </w:rPr>
        <w:t>أول جهة من جهات التميز في هذا الحديث</w:t>
      </w:r>
      <w:r>
        <w:rPr>
          <w:rFonts w:cs="Calibri"/>
          <w:sz w:val="32"/>
          <w:szCs w:val="32"/>
          <w:rtl/>
        </w:rPr>
        <w:t xml:space="preserve"> هي جهة ثبوته وصدوره وصحة سنده</w:t>
      </w:r>
      <w:r>
        <w:rPr>
          <w:rFonts w:cs="Calibri" w:hint="cs"/>
          <w:sz w:val="32"/>
          <w:szCs w:val="32"/>
          <w:rtl/>
        </w:rPr>
        <w:t>، في المصادر الشيعية والسنيّة</w:t>
      </w:r>
      <w:r>
        <w:rPr>
          <w:rStyle w:val="Slutkommentarsreferens"/>
          <w:rFonts w:cs="Calibri"/>
          <w:sz w:val="32"/>
          <w:szCs w:val="32"/>
          <w:rtl/>
        </w:rPr>
        <w:endnoteReference w:id="6"/>
      </w:r>
      <w:r>
        <w:rPr>
          <w:rFonts w:cs="Calibri" w:hint="cs"/>
          <w:sz w:val="32"/>
          <w:szCs w:val="32"/>
          <w:rtl/>
        </w:rPr>
        <w:t>.</w:t>
      </w:r>
      <w:r>
        <w:rPr>
          <w:rStyle w:val="Slutkommentarsreferens"/>
          <w:rFonts w:cs="Calibri"/>
          <w:sz w:val="32"/>
          <w:szCs w:val="32"/>
          <w:rtl/>
        </w:rPr>
        <w:endnoteReference w:id="7"/>
      </w:r>
    </w:p>
    <w:p w14:paraId="29C918E8" w14:textId="77777777" w:rsidR="00186FE4" w:rsidRDefault="00186FE4" w:rsidP="009035F5">
      <w:pPr>
        <w:rPr>
          <w:rFonts w:cstheme="minorHAnsi"/>
          <w:sz w:val="32"/>
          <w:szCs w:val="32"/>
          <w:rtl/>
        </w:rPr>
      </w:pPr>
      <w:r>
        <w:rPr>
          <w:rFonts w:cs="Calibri" w:hint="cs"/>
          <w:sz w:val="32"/>
          <w:szCs w:val="32"/>
          <w:rtl/>
        </w:rPr>
        <w:t>إنّ</w:t>
      </w:r>
      <w:r>
        <w:rPr>
          <w:rFonts w:cs="Calibri"/>
          <w:sz w:val="32"/>
          <w:szCs w:val="32"/>
          <w:rtl/>
        </w:rPr>
        <w:t xml:space="preserve"> الحديث</w:t>
      </w:r>
      <w:r>
        <w:rPr>
          <w:rFonts w:cs="Calibri" w:hint="cs"/>
          <w:sz w:val="32"/>
          <w:szCs w:val="32"/>
          <w:rtl/>
        </w:rPr>
        <w:t xml:space="preserve"> الشريف يتضمن أربع فقرات</w:t>
      </w:r>
      <w:r w:rsidRPr="00D17BA2">
        <w:rPr>
          <w:rFonts w:cs="Calibri"/>
          <w:sz w:val="32"/>
          <w:szCs w:val="32"/>
          <w:rtl/>
        </w:rPr>
        <w:t xml:space="preserve"> </w:t>
      </w:r>
      <w:r>
        <w:rPr>
          <w:rFonts w:cs="Calibri" w:hint="cs"/>
          <w:sz w:val="32"/>
          <w:szCs w:val="32"/>
          <w:rtl/>
        </w:rPr>
        <w:t xml:space="preserve">مهمة </w:t>
      </w:r>
      <w:r w:rsidRPr="00D17BA2">
        <w:rPr>
          <w:rFonts w:cs="Calibri"/>
          <w:sz w:val="32"/>
          <w:szCs w:val="32"/>
          <w:rtl/>
        </w:rPr>
        <w:t xml:space="preserve">تحتاج الى التفسير والبيان، </w:t>
      </w:r>
      <w:r>
        <w:rPr>
          <w:rFonts w:cs="Calibri" w:hint="cs"/>
          <w:sz w:val="32"/>
          <w:szCs w:val="32"/>
          <w:rtl/>
        </w:rPr>
        <w:t>وسنطرح كل فقرة في مبحث منفصل.</w:t>
      </w:r>
    </w:p>
    <w:p w14:paraId="22CD5333" w14:textId="77777777" w:rsidR="00186FE4" w:rsidRPr="00D17BA2" w:rsidRDefault="00186FE4" w:rsidP="009035F5">
      <w:pPr>
        <w:rPr>
          <w:rFonts w:cstheme="minorHAnsi"/>
          <w:sz w:val="32"/>
          <w:szCs w:val="32"/>
          <w:rtl/>
        </w:rPr>
      </w:pPr>
    </w:p>
    <w:p w14:paraId="39FD99FA" w14:textId="77777777" w:rsidR="00186FE4" w:rsidRDefault="00186FE4" w:rsidP="00C023FE">
      <w:pPr>
        <w:rPr>
          <w:rFonts w:cstheme="minorHAnsi"/>
          <w:sz w:val="32"/>
          <w:szCs w:val="32"/>
          <w:rtl/>
        </w:rPr>
      </w:pPr>
      <w:r w:rsidRPr="006B5230">
        <w:rPr>
          <w:rFonts w:cstheme="minorHAnsi" w:hint="cs"/>
          <w:sz w:val="32"/>
          <w:szCs w:val="32"/>
          <w:highlight w:val="yellow"/>
          <w:rtl/>
        </w:rPr>
        <w:t xml:space="preserve">المبحث الأول: </w:t>
      </w:r>
      <w:r w:rsidRPr="006B5230">
        <w:rPr>
          <w:rFonts w:cstheme="minorHAnsi"/>
          <w:sz w:val="32"/>
          <w:szCs w:val="32"/>
          <w:highlight w:val="yellow"/>
          <w:rtl/>
        </w:rPr>
        <w:t xml:space="preserve">«حُسَيْنٌ </w:t>
      </w:r>
      <w:r w:rsidRPr="006B5230">
        <w:rPr>
          <w:rFonts w:cstheme="minorHAnsi" w:hint="cs"/>
          <w:sz w:val="32"/>
          <w:szCs w:val="32"/>
          <w:highlight w:val="yellow"/>
          <w:rtl/>
        </w:rPr>
        <w:t>مِنِّي»</w:t>
      </w:r>
    </w:p>
    <w:p w14:paraId="5108EC7A" w14:textId="77777777" w:rsidR="00186FE4" w:rsidRDefault="00186FE4" w:rsidP="00C023FE">
      <w:pPr>
        <w:rPr>
          <w:rFonts w:cstheme="minorHAnsi"/>
          <w:sz w:val="32"/>
          <w:szCs w:val="32"/>
          <w:rtl/>
        </w:rPr>
      </w:pPr>
      <w:r>
        <w:rPr>
          <w:rFonts w:cstheme="minorHAnsi" w:hint="cs"/>
          <w:sz w:val="32"/>
          <w:szCs w:val="32"/>
          <w:rtl/>
        </w:rPr>
        <w:t xml:space="preserve">إنّ قول الرسول صلى الله عليه وآله </w:t>
      </w:r>
      <w:r w:rsidRPr="00104CA2">
        <w:rPr>
          <w:rFonts w:cs="Calibri"/>
          <w:sz w:val="32"/>
          <w:szCs w:val="32"/>
          <w:rtl/>
        </w:rPr>
        <w:t>«حُسَيْنٌ مِنِّي»</w:t>
      </w:r>
      <w:r>
        <w:rPr>
          <w:rFonts w:cstheme="minorHAnsi" w:hint="cs"/>
          <w:sz w:val="32"/>
          <w:szCs w:val="32"/>
          <w:rtl/>
        </w:rPr>
        <w:t xml:space="preserve"> يحتمل عدة مفاهيم، نذكر منها الآتي:</w:t>
      </w:r>
    </w:p>
    <w:p w14:paraId="5E64EA4C" w14:textId="77777777" w:rsidR="00186FE4" w:rsidRDefault="00186FE4" w:rsidP="00C023FE">
      <w:pPr>
        <w:rPr>
          <w:rFonts w:cs="Calibri"/>
          <w:b/>
          <w:bCs/>
          <w:sz w:val="32"/>
          <w:szCs w:val="32"/>
          <w:rtl/>
        </w:rPr>
      </w:pPr>
      <w:r w:rsidRPr="000A61D8">
        <w:rPr>
          <w:rFonts w:cs="Calibri"/>
          <w:b/>
          <w:bCs/>
          <w:sz w:val="32"/>
          <w:szCs w:val="32"/>
          <w:rtl/>
        </w:rPr>
        <w:t xml:space="preserve">المفهوم </w:t>
      </w:r>
      <w:r w:rsidRPr="000A61D8">
        <w:rPr>
          <w:rFonts w:cs="Calibri" w:hint="cs"/>
          <w:b/>
          <w:bCs/>
          <w:sz w:val="32"/>
          <w:szCs w:val="32"/>
          <w:rtl/>
        </w:rPr>
        <w:t>الأول:</w:t>
      </w:r>
      <w:r w:rsidRPr="000A61D8">
        <w:rPr>
          <w:rFonts w:cs="Calibri"/>
          <w:b/>
          <w:bCs/>
          <w:sz w:val="32"/>
          <w:szCs w:val="32"/>
          <w:rtl/>
        </w:rPr>
        <w:t xml:space="preserve"> </w:t>
      </w:r>
      <w:r>
        <w:rPr>
          <w:rFonts w:cs="Calibri" w:hint="cs"/>
          <w:b/>
          <w:bCs/>
          <w:sz w:val="32"/>
          <w:szCs w:val="32"/>
          <w:rtl/>
        </w:rPr>
        <w:t xml:space="preserve">المفهوم </w:t>
      </w:r>
      <w:r w:rsidRPr="000A61D8">
        <w:rPr>
          <w:rFonts w:cs="Calibri"/>
          <w:b/>
          <w:bCs/>
          <w:sz w:val="32"/>
          <w:szCs w:val="32"/>
          <w:rtl/>
        </w:rPr>
        <w:t>النسبي</w:t>
      </w:r>
    </w:p>
    <w:p w14:paraId="607D479D" w14:textId="5BA4D0ED" w:rsidR="00186FE4" w:rsidRDefault="00186FE4" w:rsidP="00104CA2">
      <w:pPr>
        <w:rPr>
          <w:rFonts w:cstheme="minorHAnsi"/>
          <w:sz w:val="32"/>
          <w:szCs w:val="32"/>
          <w:rtl/>
        </w:rPr>
      </w:pPr>
      <w:r w:rsidRPr="002F1FAD">
        <w:rPr>
          <w:rFonts w:cs="Calibri" w:hint="cs"/>
          <w:sz w:val="32"/>
          <w:szCs w:val="32"/>
          <w:rtl/>
        </w:rPr>
        <w:t>إنّ من يقرأ أو يسمع حديث</w:t>
      </w:r>
      <w:r w:rsidRPr="002F1FAD">
        <w:rPr>
          <w:rFonts w:cs="Calibri"/>
          <w:sz w:val="32"/>
          <w:szCs w:val="32"/>
          <w:rtl/>
        </w:rPr>
        <w:t xml:space="preserve"> الرسول صلى الله عليه وآله الذي لا ينطق عن الهوى: «حُسَيْنٌ مِنِّي»، </w:t>
      </w:r>
      <w:r w:rsidRPr="002F1FAD">
        <w:rPr>
          <w:rFonts w:cs="Calibri" w:hint="cs"/>
          <w:sz w:val="32"/>
          <w:szCs w:val="32"/>
          <w:rtl/>
        </w:rPr>
        <w:t>س</w:t>
      </w:r>
      <w:r w:rsidRPr="002F1FAD">
        <w:rPr>
          <w:rFonts w:cs="Calibri"/>
          <w:sz w:val="32"/>
          <w:szCs w:val="32"/>
          <w:rtl/>
        </w:rPr>
        <w:t>يتبادر إلى ذهن</w:t>
      </w:r>
      <w:r w:rsidRPr="002F1FAD">
        <w:rPr>
          <w:rFonts w:cs="Calibri" w:hint="cs"/>
          <w:sz w:val="32"/>
          <w:szCs w:val="32"/>
          <w:rtl/>
        </w:rPr>
        <w:t>ه</w:t>
      </w:r>
      <w:r w:rsidRPr="002F1FAD">
        <w:rPr>
          <w:rFonts w:cs="Calibri"/>
          <w:sz w:val="32"/>
          <w:szCs w:val="32"/>
          <w:rtl/>
        </w:rPr>
        <w:t xml:space="preserve"> في الوهلة الأولى أنّ </w:t>
      </w:r>
      <w:r>
        <w:rPr>
          <w:rFonts w:cs="Calibri" w:hint="cs"/>
          <w:sz w:val="32"/>
          <w:szCs w:val="32"/>
          <w:rtl/>
        </w:rPr>
        <w:t>كلمة</w:t>
      </w:r>
      <w:r w:rsidRPr="002F1FAD">
        <w:rPr>
          <w:rFonts w:cs="Calibri" w:hint="cs"/>
          <w:sz w:val="32"/>
          <w:szCs w:val="32"/>
          <w:rtl/>
        </w:rPr>
        <w:t xml:space="preserve"> </w:t>
      </w:r>
      <w:r>
        <w:rPr>
          <w:rFonts w:cs="Calibri"/>
          <w:sz w:val="32"/>
          <w:szCs w:val="32"/>
          <w:rtl/>
        </w:rPr>
        <w:t>«</w:t>
      </w:r>
      <w:r w:rsidRPr="002F1FAD">
        <w:rPr>
          <w:rFonts w:cs="Calibri"/>
          <w:sz w:val="32"/>
          <w:szCs w:val="32"/>
          <w:rtl/>
        </w:rPr>
        <w:t>مِن</w:t>
      </w:r>
      <w:r>
        <w:rPr>
          <w:rFonts w:cs="Calibri"/>
          <w:sz w:val="32"/>
          <w:szCs w:val="32"/>
          <w:rtl/>
        </w:rPr>
        <w:t>ِّي»،</w:t>
      </w:r>
      <w:r w:rsidRPr="002F1FAD">
        <w:rPr>
          <w:rFonts w:cs="Calibri"/>
          <w:sz w:val="32"/>
          <w:szCs w:val="32"/>
          <w:rtl/>
        </w:rPr>
        <w:t xml:space="preserve"> تعني أنّه من </w:t>
      </w:r>
      <w:r w:rsidRPr="002F1FAD">
        <w:rPr>
          <w:rFonts w:cs="Calibri"/>
          <w:sz w:val="32"/>
          <w:szCs w:val="32"/>
          <w:rtl/>
        </w:rPr>
        <w:lastRenderedPageBreak/>
        <w:t xml:space="preserve">نسله وذريته. </w:t>
      </w:r>
      <w:r>
        <w:rPr>
          <w:rFonts w:cs="Calibri" w:hint="cs"/>
          <w:sz w:val="32"/>
          <w:szCs w:val="32"/>
          <w:rtl/>
        </w:rPr>
        <w:t xml:space="preserve">وهذا ما صرّح به الرسول صلى الله عليه وآله منذ اليوم الأول من ولادته، فقد روي </w:t>
      </w:r>
      <w:r w:rsidRPr="00104CA2">
        <w:rPr>
          <w:rFonts w:cs="Calibri"/>
          <w:sz w:val="32"/>
          <w:szCs w:val="32"/>
          <w:rtl/>
        </w:rPr>
        <w:t xml:space="preserve">عن صفية بنت عبد المطلب قالت: </w:t>
      </w:r>
      <w:r>
        <w:rPr>
          <w:rFonts w:cs="Calibri" w:hint="cs"/>
          <w:sz w:val="32"/>
          <w:szCs w:val="32"/>
          <w:rtl/>
        </w:rPr>
        <w:t>"</w:t>
      </w:r>
      <w:r w:rsidRPr="00104CA2">
        <w:rPr>
          <w:rFonts w:cs="Calibri"/>
          <w:sz w:val="32"/>
          <w:szCs w:val="32"/>
          <w:rtl/>
        </w:rPr>
        <w:t>لما سقط</w:t>
      </w:r>
      <w:r>
        <w:rPr>
          <w:rFonts w:cs="Calibri"/>
          <w:sz w:val="32"/>
          <w:szCs w:val="32"/>
          <w:rtl/>
        </w:rPr>
        <w:t xml:space="preserve"> الحسين من بطن أمه وكنت وليتها عليها السلام قال النبي صلى الله عليه وآله</w:t>
      </w:r>
      <w:r w:rsidRPr="00104CA2">
        <w:rPr>
          <w:rFonts w:cs="Calibri"/>
          <w:sz w:val="32"/>
          <w:szCs w:val="32"/>
          <w:rtl/>
        </w:rPr>
        <w:t>: يا عمة هلمي إلي</w:t>
      </w:r>
      <w:r>
        <w:rPr>
          <w:rFonts w:cs="Calibri" w:hint="cs"/>
          <w:sz w:val="32"/>
          <w:szCs w:val="32"/>
          <w:rtl/>
        </w:rPr>
        <w:t>ّ</w:t>
      </w:r>
      <w:r w:rsidRPr="00104CA2">
        <w:rPr>
          <w:rFonts w:cs="Calibri"/>
          <w:sz w:val="32"/>
          <w:szCs w:val="32"/>
          <w:rtl/>
        </w:rPr>
        <w:t xml:space="preserve"> </w:t>
      </w:r>
      <w:r w:rsidRPr="00104CA2">
        <w:rPr>
          <w:rFonts w:cs="Calibri"/>
          <w:b/>
          <w:bCs/>
          <w:color w:val="0070C0"/>
          <w:sz w:val="32"/>
          <w:szCs w:val="32"/>
          <w:rtl/>
        </w:rPr>
        <w:t>ابني</w:t>
      </w:r>
      <w:r w:rsidRPr="00104CA2">
        <w:rPr>
          <w:rFonts w:cs="Calibri"/>
          <w:sz w:val="32"/>
          <w:szCs w:val="32"/>
          <w:rtl/>
        </w:rPr>
        <w:t xml:space="preserve"> فقلت:</w:t>
      </w:r>
      <w:r>
        <w:rPr>
          <w:rFonts w:cs="Calibri" w:hint="cs"/>
          <w:sz w:val="32"/>
          <w:szCs w:val="32"/>
          <w:rtl/>
        </w:rPr>
        <w:t xml:space="preserve"> </w:t>
      </w:r>
      <w:r w:rsidRPr="00104CA2">
        <w:rPr>
          <w:rFonts w:cs="Calibri"/>
          <w:sz w:val="32"/>
          <w:szCs w:val="32"/>
          <w:rtl/>
        </w:rPr>
        <w:t xml:space="preserve">يا رسول الله إنا لم ننظفه بعد، فقال: يا عمة أنت تنظفينه؟ إن </w:t>
      </w:r>
      <w:r>
        <w:rPr>
          <w:rFonts w:cs="Calibri"/>
          <w:sz w:val="32"/>
          <w:szCs w:val="32"/>
          <w:rtl/>
        </w:rPr>
        <w:t>الله تبارك وتعالى قد نظفه وطهره</w:t>
      </w:r>
      <w:r>
        <w:rPr>
          <w:rFonts w:cs="Calibri" w:hint="cs"/>
          <w:sz w:val="32"/>
          <w:szCs w:val="32"/>
          <w:rtl/>
        </w:rPr>
        <w:t>".</w:t>
      </w:r>
      <w:r>
        <w:rPr>
          <w:rStyle w:val="Slutkommentarsreferens"/>
          <w:rFonts w:cs="Calibri"/>
          <w:sz w:val="32"/>
          <w:szCs w:val="32"/>
          <w:rtl/>
        </w:rPr>
        <w:endnoteReference w:id="8"/>
      </w:r>
    </w:p>
    <w:p w14:paraId="4131425A" w14:textId="45D4A606" w:rsidR="00186FE4" w:rsidRDefault="00186FE4" w:rsidP="002813AB">
      <w:pPr>
        <w:rPr>
          <w:rFonts w:cs="Calibri"/>
          <w:sz w:val="32"/>
          <w:szCs w:val="32"/>
          <w:rtl/>
        </w:rPr>
      </w:pPr>
      <w:r>
        <w:rPr>
          <w:rFonts w:cs="Calibri" w:hint="cs"/>
          <w:sz w:val="32"/>
          <w:szCs w:val="32"/>
          <w:rtl/>
        </w:rPr>
        <w:t xml:space="preserve">وقد كرر كلمة </w:t>
      </w:r>
      <w:r>
        <w:rPr>
          <w:rFonts w:cs="Calibri"/>
          <w:sz w:val="32"/>
          <w:szCs w:val="32"/>
          <w:rtl/>
        </w:rPr>
        <w:t>"</w:t>
      </w:r>
      <w:r>
        <w:rPr>
          <w:rFonts w:cs="Calibri" w:hint="cs"/>
          <w:sz w:val="32"/>
          <w:szCs w:val="32"/>
          <w:rtl/>
        </w:rPr>
        <w:t xml:space="preserve">ابني" في حقه في عدة مواقف، وقد أشار لذلك </w:t>
      </w:r>
      <w:r w:rsidRPr="00AF5151">
        <w:rPr>
          <w:rFonts w:cs="Calibri"/>
          <w:sz w:val="32"/>
          <w:szCs w:val="32"/>
          <w:rtl/>
        </w:rPr>
        <w:t>الإمام أمير المؤمنين</w:t>
      </w:r>
      <w:r>
        <w:rPr>
          <w:rFonts w:cs="Calibri" w:hint="cs"/>
          <w:sz w:val="32"/>
          <w:szCs w:val="32"/>
          <w:rtl/>
        </w:rPr>
        <w:t xml:space="preserve"> عليه السلام في </w:t>
      </w:r>
      <w:r w:rsidRPr="00AF5151">
        <w:rPr>
          <w:rFonts w:cs="Calibri"/>
          <w:sz w:val="32"/>
          <w:szCs w:val="32"/>
          <w:rtl/>
        </w:rPr>
        <w:t xml:space="preserve">يوم صفين، </w:t>
      </w:r>
      <w:r>
        <w:rPr>
          <w:rFonts w:cs="Calibri" w:hint="cs"/>
          <w:sz w:val="32"/>
          <w:szCs w:val="32"/>
          <w:rtl/>
        </w:rPr>
        <w:t xml:space="preserve">حينما </w:t>
      </w:r>
      <w:r w:rsidRPr="00AF5151">
        <w:rPr>
          <w:rFonts w:cs="Calibri"/>
          <w:sz w:val="32"/>
          <w:szCs w:val="32"/>
          <w:rtl/>
        </w:rPr>
        <w:t>أعطى الإمام علي</w:t>
      </w:r>
      <w:r>
        <w:rPr>
          <w:rFonts w:cs="Calibri" w:hint="cs"/>
          <w:sz w:val="32"/>
          <w:szCs w:val="32"/>
          <w:rtl/>
        </w:rPr>
        <w:t xml:space="preserve"> عليه السلام</w:t>
      </w:r>
      <w:r w:rsidRPr="00AF5151">
        <w:rPr>
          <w:rFonts w:cs="Calibri"/>
          <w:sz w:val="32"/>
          <w:szCs w:val="32"/>
          <w:rtl/>
        </w:rPr>
        <w:t xml:space="preserve"> يوم صفين راية القتال لولده محمد بن الحنفية</w:t>
      </w:r>
      <w:r>
        <w:rPr>
          <w:rFonts w:cs="Calibri" w:hint="cs"/>
          <w:sz w:val="32"/>
          <w:szCs w:val="32"/>
          <w:rtl/>
        </w:rPr>
        <w:t xml:space="preserve">، الذي </w:t>
      </w:r>
      <w:r>
        <w:rPr>
          <w:rFonts w:cs="Calibri"/>
          <w:sz w:val="32"/>
          <w:szCs w:val="32"/>
          <w:rtl/>
        </w:rPr>
        <w:t xml:space="preserve">تقدّم </w:t>
      </w:r>
      <w:r w:rsidRPr="00AF5151">
        <w:rPr>
          <w:rFonts w:cs="Calibri"/>
          <w:sz w:val="32"/>
          <w:szCs w:val="32"/>
          <w:rtl/>
        </w:rPr>
        <w:t>يقود الجيوش المقاتلة، اعترض بعض الأصحاب، قالوا:</w:t>
      </w:r>
      <w:r>
        <w:rPr>
          <w:rFonts w:cs="Calibri" w:hint="cs"/>
          <w:sz w:val="32"/>
          <w:szCs w:val="32"/>
          <w:rtl/>
        </w:rPr>
        <w:t xml:space="preserve"> "</w:t>
      </w:r>
      <w:r w:rsidRPr="00AF5151">
        <w:rPr>
          <w:rFonts w:cs="Calibri"/>
          <w:sz w:val="32"/>
          <w:szCs w:val="32"/>
          <w:rtl/>
        </w:rPr>
        <w:t xml:space="preserve">يا أبا الحسن! كيف قدّمتَ محمد وعندك الحسن والحسين والحسنان أفضل من محمد؟ </w:t>
      </w:r>
      <w:r w:rsidR="002F4030" w:rsidRPr="00AF5151">
        <w:rPr>
          <w:rFonts w:cs="Calibri" w:hint="cs"/>
          <w:sz w:val="32"/>
          <w:szCs w:val="32"/>
          <w:rtl/>
        </w:rPr>
        <w:t>قال:</w:t>
      </w:r>
      <w:r w:rsidR="002F4030">
        <w:rPr>
          <w:rFonts w:cs="Calibri" w:hint="cs"/>
          <w:sz w:val="32"/>
          <w:szCs w:val="32"/>
          <w:rtl/>
        </w:rPr>
        <w:t xml:space="preserve"> </w:t>
      </w:r>
      <w:r w:rsidR="002F4030" w:rsidRPr="00AF5151">
        <w:rPr>
          <w:rFonts w:cs="Calibri" w:hint="cs"/>
          <w:sz w:val="32"/>
          <w:szCs w:val="32"/>
          <w:rtl/>
        </w:rPr>
        <w:t>"أم</w:t>
      </w:r>
      <w:r w:rsidR="002F4030" w:rsidRPr="00AF5151">
        <w:rPr>
          <w:rFonts w:cs="Calibri" w:hint="eastAsia"/>
          <w:sz w:val="32"/>
          <w:szCs w:val="32"/>
          <w:rtl/>
        </w:rPr>
        <w:t>ا</w:t>
      </w:r>
      <w:r w:rsidRPr="00AF5151">
        <w:rPr>
          <w:rFonts w:cs="Calibri"/>
          <w:sz w:val="32"/>
          <w:szCs w:val="32"/>
          <w:rtl/>
        </w:rPr>
        <w:t xml:space="preserve"> تدرون؟ محمد ولدي أزجّ به في المهالك والحسن والحسين ولدا رسول الله أحافظ على حياتهم وأقيهما </w:t>
      </w:r>
      <w:r w:rsidRPr="00AF5151">
        <w:rPr>
          <w:rFonts w:cs="Calibri" w:hint="cs"/>
          <w:sz w:val="32"/>
          <w:szCs w:val="32"/>
          <w:rtl/>
        </w:rPr>
        <w:t>وأفديهما</w:t>
      </w:r>
      <w:r>
        <w:rPr>
          <w:rFonts w:cs="Calibri" w:hint="cs"/>
          <w:sz w:val="32"/>
          <w:szCs w:val="32"/>
          <w:rtl/>
        </w:rPr>
        <w:t>"</w:t>
      </w:r>
      <w:r>
        <w:rPr>
          <w:rStyle w:val="Slutkommentarsreferens"/>
          <w:rFonts w:cs="Calibri"/>
          <w:sz w:val="32"/>
          <w:szCs w:val="32"/>
          <w:rtl/>
        </w:rPr>
        <w:endnoteReference w:id="9"/>
      </w:r>
      <w:r>
        <w:rPr>
          <w:rFonts w:cs="Calibri" w:hint="cs"/>
          <w:sz w:val="32"/>
          <w:szCs w:val="32"/>
          <w:rtl/>
        </w:rPr>
        <w:t xml:space="preserve">. </w:t>
      </w:r>
      <w:r w:rsidRPr="002F1FAD">
        <w:rPr>
          <w:rFonts w:cs="Calibri"/>
          <w:sz w:val="32"/>
          <w:szCs w:val="32"/>
          <w:rtl/>
        </w:rPr>
        <w:t xml:space="preserve">وهذا يُظهر بوضوح، وبشكل يقيني لا لبس فيه، حقيقة انتساب الإمام الحسين عليه السلام إلى الرسول صلى الله عليه وآله، انتساباً </w:t>
      </w:r>
      <w:r>
        <w:rPr>
          <w:rFonts w:cs="Calibri" w:hint="cs"/>
          <w:sz w:val="32"/>
          <w:szCs w:val="32"/>
          <w:rtl/>
        </w:rPr>
        <w:t>على نحو الحقيقة لا المجاز.</w:t>
      </w:r>
    </w:p>
    <w:p w14:paraId="19CB5B40" w14:textId="5D73E83C" w:rsidR="00186FE4" w:rsidRDefault="00186FE4" w:rsidP="004801F1">
      <w:pPr>
        <w:rPr>
          <w:rFonts w:cs="Calibri"/>
          <w:sz w:val="32"/>
          <w:szCs w:val="32"/>
          <w:rtl/>
        </w:rPr>
      </w:pPr>
      <w:r w:rsidRPr="00630AE0">
        <w:rPr>
          <w:rFonts w:cs="Calibri"/>
          <w:sz w:val="32"/>
          <w:szCs w:val="32"/>
          <w:rtl/>
        </w:rPr>
        <w:t xml:space="preserve">وقد سعى الامويون والعباسيون جاهدين لطمس هذا المفهوم النسبي </w:t>
      </w:r>
      <w:r w:rsidRPr="00630AE0">
        <w:rPr>
          <w:rFonts w:cs="Calibri" w:hint="cs"/>
          <w:sz w:val="32"/>
          <w:szCs w:val="32"/>
          <w:rtl/>
        </w:rPr>
        <w:t xml:space="preserve">للحسين </w:t>
      </w:r>
      <w:r>
        <w:rPr>
          <w:rFonts w:cs="Calibri"/>
          <w:sz w:val="32"/>
          <w:szCs w:val="32"/>
          <w:rtl/>
        </w:rPr>
        <w:t>عليه السلام</w:t>
      </w:r>
      <w:r w:rsidRPr="00630AE0">
        <w:rPr>
          <w:rFonts w:cs="Calibri"/>
          <w:sz w:val="32"/>
          <w:szCs w:val="32"/>
          <w:rtl/>
        </w:rPr>
        <w:t xml:space="preserve"> بالرسول </w:t>
      </w:r>
      <w:r w:rsidRPr="00630AE0">
        <w:rPr>
          <w:rFonts w:cs="Calibri" w:hint="cs"/>
          <w:sz w:val="32"/>
          <w:szCs w:val="32"/>
          <w:rtl/>
        </w:rPr>
        <w:t>الكريم،</w:t>
      </w:r>
      <w:r w:rsidRPr="00630AE0">
        <w:rPr>
          <w:rFonts w:cs="Calibri"/>
          <w:sz w:val="32"/>
          <w:szCs w:val="32"/>
          <w:rtl/>
        </w:rPr>
        <w:t xml:space="preserve"> ومحاولاتهم الفاشلة ذكرها </w:t>
      </w:r>
      <w:r w:rsidRPr="00630AE0">
        <w:rPr>
          <w:rFonts w:cs="Calibri" w:hint="cs"/>
          <w:sz w:val="32"/>
          <w:szCs w:val="32"/>
          <w:rtl/>
        </w:rPr>
        <w:t>التأريخ</w:t>
      </w:r>
      <w:r w:rsidR="00A9181A">
        <w:rPr>
          <w:rFonts w:cs="Calibri" w:hint="cs"/>
          <w:sz w:val="32"/>
          <w:szCs w:val="32"/>
          <w:rtl/>
        </w:rPr>
        <w:t>.</w:t>
      </w:r>
    </w:p>
    <w:p w14:paraId="297876F3" w14:textId="09339666" w:rsidR="00186FE4" w:rsidRPr="007D2410" w:rsidRDefault="00186FE4" w:rsidP="002813AB">
      <w:pPr>
        <w:rPr>
          <w:rFonts w:cs="Calibri"/>
          <w:sz w:val="32"/>
          <w:szCs w:val="32"/>
          <w:rtl/>
        </w:rPr>
      </w:pPr>
      <w:r>
        <w:rPr>
          <w:rFonts w:cs="Calibri" w:hint="cs"/>
          <w:sz w:val="32"/>
          <w:szCs w:val="32"/>
          <w:rtl/>
        </w:rPr>
        <w:t xml:space="preserve">وقد </w:t>
      </w:r>
      <w:r w:rsidRPr="002813AB">
        <w:rPr>
          <w:rFonts w:cs="Calibri"/>
          <w:sz w:val="32"/>
          <w:szCs w:val="32"/>
          <w:rtl/>
        </w:rPr>
        <w:t>بذل الأمويون والعباسيون جهوداً حثيثة لطمس العلاقة النسبية</w:t>
      </w:r>
      <w:r>
        <w:rPr>
          <w:rFonts w:cs="Calibri"/>
          <w:sz w:val="32"/>
          <w:szCs w:val="32"/>
          <w:rtl/>
        </w:rPr>
        <w:t xml:space="preserve"> بين الإمام الحسين عليه السلام</w:t>
      </w:r>
      <w:r w:rsidRPr="002813AB">
        <w:rPr>
          <w:rFonts w:cs="Calibri"/>
          <w:sz w:val="32"/>
          <w:szCs w:val="32"/>
          <w:rtl/>
        </w:rPr>
        <w:t xml:space="preserve"> وال</w:t>
      </w:r>
      <w:r>
        <w:rPr>
          <w:rFonts w:cs="Calibri"/>
          <w:sz w:val="32"/>
          <w:szCs w:val="32"/>
          <w:rtl/>
        </w:rPr>
        <w:t>رسول الكريم صلى الله عليه وآله</w:t>
      </w:r>
      <w:r w:rsidRPr="002813AB">
        <w:rPr>
          <w:rFonts w:cs="Calibri"/>
          <w:sz w:val="32"/>
          <w:szCs w:val="32"/>
          <w:rtl/>
        </w:rPr>
        <w:t>، لكن محاولاتهم باءت بالفشل، وسجل التاريخ إخفاق</w:t>
      </w:r>
      <w:r>
        <w:rPr>
          <w:rFonts w:cs="Calibri"/>
          <w:sz w:val="32"/>
          <w:szCs w:val="32"/>
          <w:rtl/>
        </w:rPr>
        <w:t>اتهم</w:t>
      </w:r>
      <w:r w:rsidRPr="00630AE0">
        <w:rPr>
          <w:rFonts w:cs="Calibri" w:hint="cs"/>
          <w:sz w:val="32"/>
          <w:szCs w:val="32"/>
          <w:rtl/>
        </w:rPr>
        <w:t>،</w:t>
      </w:r>
      <w:r>
        <w:rPr>
          <w:rFonts w:cstheme="minorHAnsi" w:hint="cs"/>
          <w:sz w:val="32"/>
          <w:szCs w:val="32"/>
          <w:rtl/>
        </w:rPr>
        <w:t xml:space="preserve"> نذكر منها الرواية التي رواها صاحب </w:t>
      </w:r>
      <w:r w:rsidRPr="007D2410">
        <w:rPr>
          <w:rFonts w:cs="Calibri"/>
          <w:sz w:val="32"/>
          <w:szCs w:val="32"/>
          <w:rtl/>
        </w:rPr>
        <w:t>عيون أخبار الرضا (ع)</w:t>
      </w:r>
      <w:r>
        <w:rPr>
          <w:rFonts w:cs="Calibri" w:hint="cs"/>
          <w:sz w:val="32"/>
          <w:szCs w:val="32"/>
          <w:rtl/>
        </w:rPr>
        <w:t xml:space="preserve"> وهي</w:t>
      </w:r>
      <w:r w:rsidRPr="007D2410">
        <w:rPr>
          <w:rFonts w:cs="Calibri"/>
          <w:sz w:val="32"/>
          <w:szCs w:val="32"/>
          <w:rtl/>
        </w:rPr>
        <w:t xml:space="preserve">: </w:t>
      </w:r>
      <w:r>
        <w:rPr>
          <w:rFonts w:cs="Calibri" w:hint="cs"/>
          <w:sz w:val="32"/>
          <w:szCs w:val="32"/>
          <w:rtl/>
        </w:rPr>
        <w:t xml:space="preserve">روي عن </w:t>
      </w:r>
      <w:r w:rsidRPr="007D2410">
        <w:rPr>
          <w:rFonts w:cs="Calibri"/>
          <w:sz w:val="32"/>
          <w:szCs w:val="32"/>
          <w:rtl/>
        </w:rPr>
        <w:t xml:space="preserve">موسى بن جعفر عليه السلام </w:t>
      </w:r>
      <w:r>
        <w:rPr>
          <w:rFonts w:cs="Calibri" w:hint="cs"/>
          <w:sz w:val="32"/>
          <w:szCs w:val="32"/>
          <w:rtl/>
        </w:rPr>
        <w:t xml:space="preserve">أنه </w:t>
      </w:r>
      <w:r w:rsidRPr="007D2410">
        <w:rPr>
          <w:rFonts w:cs="Calibri"/>
          <w:sz w:val="32"/>
          <w:szCs w:val="32"/>
          <w:rtl/>
        </w:rPr>
        <w:t>قال: دخلت على الرشيد فقال لي: ل</w:t>
      </w:r>
      <w:r w:rsidR="00A9181A">
        <w:rPr>
          <w:rFonts w:cs="Calibri" w:hint="cs"/>
          <w:sz w:val="32"/>
          <w:szCs w:val="32"/>
          <w:rtl/>
        </w:rPr>
        <w:t>ِ</w:t>
      </w:r>
      <w:r w:rsidRPr="007D2410">
        <w:rPr>
          <w:rFonts w:cs="Calibri"/>
          <w:sz w:val="32"/>
          <w:szCs w:val="32"/>
          <w:rtl/>
        </w:rPr>
        <w:t>م</w:t>
      </w:r>
      <w:r w:rsidR="00A9181A">
        <w:rPr>
          <w:rFonts w:cs="Calibri" w:hint="cs"/>
          <w:sz w:val="32"/>
          <w:szCs w:val="32"/>
          <w:rtl/>
        </w:rPr>
        <w:t>َ</w:t>
      </w:r>
      <w:r w:rsidRPr="007D2410">
        <w:rPr>
          <w:rFonts w:cs="Calibri"/>
          <w:sz w:val="32"/>
          <w:szCs w:val="32"/>
          <w:rtl/>
        </w:rPr>
        <w:t xml:space="preserve"> جوزتم للعامة والخاصة أن ينسبوكم إلى رسول الله صلى الله عليه وآله ويقولون لكم: يا بني رسول الله صلى الله عليه وآله وأنتم بنو علي</w:t>
      </w:r>
      <w:r>
        <w:rPr>
          <w:rFonts w:cs="Calibri" w:hint="cs"/>
          <w:sz w:val="32"/>
          <w:szCs w:val="32"/>
          <w:rtl/>
        </w:rPr>
        <w:t>ّ</w:t>
      </w:r>
      <w:r w:rsidRPr="007D2410">
        <w:rPr>
          <w:rFonts w:cs="Calibri"/>
          <w:sz w:val="32"/>
          <w:szCs w:val="32"/>
          <w:rtl/>
        </w:rPr>
        <w:t xml:space="preserve"> عليه السلام وإنما ينسب المرء إلى أبيه، وفاطمة إنما هي وعاء والنبي جدكم من قبل أمكم؟</w:t>
      </w:r>
    </w:p>
    <w:p w14:paraId="0D7813CF" w14:textId="77777777" w:rsidR="00186FE4" w:rsidRPr="007D2410" w:rsidRDefault="00186FE4" w:rsidP="00C023FE">
      <w:pPr>
        <w:rPr>
          <w:rFonts w:cs="Calibri"/>
          <w:sz w:val="32"/>
          <w:szCs w:val="32"/>
          <w:rtl/>
        </w:rPr>
      </w:pPr>
      <w:r w:rsidRPr="007D2410">
        <w:rPr>
          <w:rFonts w:cs="Calibri"/>
          <w:sz w:val="32"/>
          <w:szCs w:val="32"/>
          <w:rtl/>
        </w:rPr>
        <w:t>فقلت: يا أمير المؤمنين لو أن النبي صلى الله عليه وآله نشر فخطب إليك كريمتك هل كنت تجيبه؟ فقال: سبحان الله ولم لا أجيبه بل أفتخر على العرب والعجم وقريش بذلك، فقلت: لكنه عليه السلام لا يخطب إلي</w:t>
      </w:r>
      <w:r>
        <w:rPr>
          <w:rFonts w:cs="Calibri" w:hint="cs"/>
          <w:sz w:val="32"/>
          <w:szCs w:val="32"/>
          <w:rtl/>
        </w:rPr>
        <w:t>ّ</w:t>
      </w:r>
      <w:r w:rsidRPr="007D2410">
        <w:rPr>
          <w:rFonts w:cs="Calibri"/>
          <w:sz w:val="32"/>
          <w:szCs w:val="32"/>
          <w:rtl/>
        </w:rPr>
        <w:t xml:space="preserve"> ولا أزوجه فقال: ولم؟ فقلت: لأنه ولدني ولم يلدك فقال: أحسنت يا موسى.</w:t>
      </w:r>
    </w:p>
    <w:p w14:paraId="529CA345" w14:textId="3435CF17" w:rsidR="00186FE4" w:rsidRPr="007D2410" w:rsidRDefault="00186FE4" w:rsidP="002813AB">
      <w:pPr>
        <w:rPr>
          <w:rFonts w:cs="Calibri"/>
          <w:sz w:val="32"/>
          <w:szCs w:val="32"/>
          <w:rtl/>
        </w:rPr>
      </w:pPr>
      <w:r w:rsidRPr="007D2410">
        <w:rPr>
          <w:rFonts w:cs="Calibri"/>
          <w:sz w:val="32"/>
          <w:szCs w:val="32"/>
          <w:rtl/>
        </w:rPr>
        <w:t>ثم قال: كيف قلتم إنا ذرية النبي صلى الله عليه وآله والنبي لم يعقب وإنما العقب للذكر لا للأنثى أنتم ولد الابنة، و</w:t>
      </w:r>
      <w:r>
        <w:rPr>
          <w:rFonts w:cs="Calibri"/>
          <w:sz w:val="32"/>
          <w:szCs w:val="32"/>
          <w:rtl/>
        </w:rPr>
        <w:t xml:space="preserve">لا يكون لها عقب؟ قلت: </w:t>
      </w:r>
      <w:r w:rsidR="00D5394B">
        <w:rPr>
          <w:rFonts w:cs="Calibri" w:hint="cs"/>
          <w:sz w:val="32"/>
          <w:szCs w:val="32"/>
          <w:rtl/>
        </w:rPr>
        <w:t>ا</w:t>
      </w:r>
      <w:r>
        <w:rPr>
          <w:rFonts w:cs="Calibri"/>
          <w:sz w:val="32"/>
          <w:szCs w:val="32"/>
          <w:rtl/>
        </w:rPr>
        <w:t>سأل</w:t>
      </w:r>
      <w:r w:rsidR="00D5394B">
        <w:rPr>
          <w:rFonts w:cs="Calibri" w:hint="cs"/>
          <w:sz w:val="32"/>
          <w:szCs w:val="32"/>
          <w:rtl/>
        </w:rPr>
        <w:t>ك</w:t>
      </w:r>
      <w:r w:rsidRPr="007D2410">
        <w:rPr>
          <w:rFonts w:cs="Calibri"/>
          <w:sz w:val="32"/>
          <w:szCs w:val="32"/>
          <w:rtl/>
        </w:rPr>
        <w:t xml:space="preserve"> بحق</w:t>
      </w:r>
      <w:r>
        <w:rPr>
          <w:rFonts w:cs="Calibri" w:hint="cs"/>
          <w:sz w:val="32"/>
          <w:szCs w:val="32"/>
          <w:rtl/>
        </w:rPr>
        <w:t xml:space="preserve"> </w:t>
      </w:r>
      <w:r w:rsidRPr="007D2410">
        <w:rPr>
          <w:rFonts w:cs="Calibri"/>
          <w:sz w:val="32"/>
          <w:szCs w:val="32"/>
          <w:rtl/>
        </w:rPr>
        <w:t xml:space="preserve">القرابة والقبر </w:t>
      </w:r>
      <w:r w:rsidR="00D5394B">
        <w:rPr>
          <w:rFonts w:cs="Calibri" w:hint="cs"/>
          <w:sz w:val="32"/>
          <w:szCs w:val="32"/>
          <w:rtl/>
        </w:rPr>
        <w:t>و</w:t>
      </w:r>
      <w:r w:rsidRPr="007D2410">
        <w:rPr>
          <w:rFonts w:cs="Calibri"/>
          <w:sz w:val="32"/>
          <w:szCs w:val="32"/>
          <w:rtl/>
        </w:rPr>
        <w:t>من فيه إلا ما أعف</w:t>
      </w:r>
      <w:r w:rsidR="00D5394B">
        <w:rPr>
          <w:rFonts w:cs="Calibri" w:hint="cs"/>
          <w:sz w:val="32"/>
          <w:szCs w:val="32"/>
          <w:rtl/>
        </w:rPr>
        <w:t>يت</w:t>
      </w:r>
      <w:r w:rsidRPr="007D2410">
        <w:rPr>
          <w:rFonts w:cs="Calibri"/>
          <w:sz w:val="32"/>
          <w:szCs w:val="32"/>
          <w:rtl/>
        </w:rPr>
        <w:t xml:space="preserve">ني عن هذه المسألة، فقال: لا أو تخبرني بحجتكم فيه يا ولد علي وأنت يا موسى يعسوبهم وإمام زمانهم كذا </w:t>
      </w:r>
      <w:r w:rsidRPr="007D2410">
        <w:rPr>
          <w:rFonts w:cs="Calibri" w:hint="cs"/>
          <w:sz w:val="32"/>
          <w:szCs w:val="32"/>
          <w:rtl/>
        </w:rPr>
        <w:t>ألقي</w:t>
      </w:r>
      <w:r w:rsidRPr="007D2410">
        <w:rPr>
          <w:rFonts w:cs="Calibri"/>
          <w:sz w:val="32"/>
          <w:szCs w:val="32"/>
          <w:rtl/>
        </w:rPr>
        <w:t xml:space="preserve"> إلي</w:t>
      </w:r>
      <w:r>
        <w:rPr>
          <w:rFonts w:cs="Calibri" w:hint="cs"/>
          <w:sz w:val="32"/>
          <w:szCs w:val="32"/>
          <w:rtl/>
        </w:rPr>
        <w:t>ّ</w:t>
      </w:r>
      <w:r w:rsidRPr="007D2410">
        <w:rPr>
          <w:rFonts w:cs="Calibri"/>
          <w:sz w:val="32"/>
          <w:szCs w:val="32"/>
          <w:rtl/>
        </w:rPr>
        <w:t xml:space="preserve"> ولست أعفيك في كل ما </w:t>
      </w:r>
      <w:r w:rsidR="00782EA5">
        <w:rPr>
          <w:rFonts w:cs="Calibri" w:hint="cs"/>
          <w:sz w:val="32"/>
          <w:szCs w:val="32"/>
          <w:rtl/>
        </w:rPr>
        <w:t>ا</w:t>
      </w:r>
      <w:r w:rsidRPr="007D2410">
        <w:rPr>
          <w:rFonts w:cs="Calibri"/>
          <w:sz w:val="32"/>
          <w:szCs w:val="32"/>
          <w:rtl/>
        </w:rPr>
        <w:t xml:space="preserve">سألك عنه، حتى تأتيني فيه بحجة من كتاب الله تعالى، فأنتم تدعون معشر ولد علي أنه لا يسقط عنكم منه </w:t>
      </w:r>
      <w:r w:rsidRPr="007D2410">
        <w:rPr>
          <w:rFonts w:cs="Calibri" w:hint="cs"/>
          <w:sz w:val="32"/>
          <w:szCs w:val="32"/>
          <w:rtl/>
        </w:rPr>
        <w:t>شي</w:t>
      </w:r>
      <w:r w:rsidRPr="007D2410">
        <w:rPr>
          <w:rFonts w:cs="Calibri" w:hint="eastAsia"/>
          <w:sz w:val="32"/>
          <w:szCs w:val="32"/>
          <w:rtl/>
        </w:rPr>
        <w:t>ء</w:t>
      </w:r>
      <w:r w:rsidRPr="007D2410">
        <w:rPr>
          <w:rFonts w:cs="Calibri"/>
          <w:sz w:val="32"/>
          <w:szCs w:val="32"/>
          <w:rtl/>
        </w:rPr>
        <w:t xml:space="preserve"> أ</w:t>
      </w:r>
      <w:r>
        <w:rPr>
          <w:rFonts w:cs="Calibri"/>
          <w:sz w:val="32"/>
          <w:szCs w:val="32"/>
          <w:rtl/>
        </w:rPr>
        <w:t xml:space="preserve">لف ولا واو إلا وتأويله عندكم، واحتججتم بقوله عز وجل: </w:t>
      </w:r>
      <w:r>
        <w:rPr>
          <w:rFonts w:cs="Calibri" w:hint="cs"/>
          <w:sz w:val="32"/>
          <w:szCs w:val="32"/>
          <w:rtl/>
        </w:rPr>
        <w:t>[</w:t>
      </w:r>
      <w:r w:rsidRPr="002813AB">
        <w:rPr>
          <w:rFonts w:cs="Calibri"/>
          <w:b/>
          <w:bCs/>
          <w:color w:val="009900"/>
          <w:sz w:val="32"/>
          <w:szCs w:val="32"/>
          <w:rtl/>
        </w:rPr>
        <w:t>مَّا فَرَّطْنَا فِي الْكِتَابِ مِن شَيْءٍ</w:t>
      </w:r>
      <w:r>
        <w:rPr>
          <w:rFonts w:cs="Calibri" w:hint="cs"/>
          <w:sz w:val="32"/>
          <w:szCs w:val="32"/>
          <w:rtl/>
        </w:rPr>
        <w:t>]</w:t>
      </w:r>
      <w:r>
        <w:rPr>
          <w:rStyle w:val="Slutkommentarsreferens"/>
          <w:rFonts w:cs="Calibri"/>
          <w:sz w:val="32"/>
          <w:szCs w:val="32"/>
          <w:rtl/>
        </w:rPr>
        <w:endnoteReference w:id="10"/>
      </w:r>
      <w:r w:rsidRPr="007D2410">
        <w:rPr>
          <w:rFonts w:cs="Calibri"/>
          <w:sz w:val="32"/>
          <w:szCs w:val="32"/>
          <w:rtl/>
        </w:rPr>
        <w:t xml:space="preserve"> وقد استغنيتم عن رأي العلماء وقياسهم.</w:t>
      </w:r>
      <w:r>
        <w:rPr>
          <w:rFonts w:cs="Calibri" w:hint="cs"/>
          <w:sz w:val="32"/>
          <w:szCs w:val="32"/>
          <w:rtl/>
        </w:rPr>
        <w:t xml:space="preserve"> </w:t>
      </w:r>
      <w:r w:rsidRPr="007D2410">
        <w:rPr>
          <w:rFonts w:cs="Calibri"/>
          <w:sz w:val="32"/>
          <w:szCs w:val="32"/>
          <w:rtl/>
        </w:rPr>
        <w:t xml:space="preserve">فقلت: تأذن لي في الجواب؟ فقال: هات! فقلت: أعوذ بالله من الشيطان الرجيم بسم الله الرحمن الرحيم </w:t>
      </w:r>
      <w:r>
        <w:rPr>
          <w:rFonts w:cs="Calibri" w:hint="cs"/>
          <w:sz w:val="32"/>
          <w:szCs w:val="32"/>
          <w:rtl/>
        </w:rPr>
        <w:t>[</w:t>
      </w:r>
      <w:r w:rsidRPr="002813AB">
        <w:rPr>
          <w:rFonts w:cs="Calibri"/>
          <w:b/>
          <w:bCs/>
          <w:color w:val="009900"/>
          <w:sz w:val="32"/>
          <w:szCs w:val="32"/>
          <w:rtl/>
        </w:rPr>
        <w:t xml:space="preserve">وَمِن ذُرِّيَّتِهِ دَاوُودَ وَسُلَيْمَانَ وَأَيُّوبَ وَيُوسُفَ وَمُوسَىٰ وَهَارُونَ ۚ وَكَذَٰلِكَ نَجْزِي الْمُحْسِنِينَ </w:t>
      </w:r>
      <w:r w:rsidRPr="002813AB">
        <w:rPr>
          <w:rFonts w:cs="Calibri" w:hint="cs"/>
          <w:b/>
          <w:bCs/>
          <w:color w:val="009900"/>
          <w:sz w:val="32"/>
          <w:szCs w:val="32"/>
          <w:rtl/>
        </w:rPr>
        <w:t>*</w:t>
      </w:r>
      <w:r w:rsidRPr="002813AB">
        <w:rPr>
          <w:rFonts w:cs="Calibri"/>
          <w:b/>
          <w:bCs/>
          <w:color w:val="009900"/>
          <w:sz w:val="32"/>
          <w:szCs w:val="32"/>
          <w:rtl/>
        </w:rPr>
        <w:t xml:space="preserve"> وَزَكَرِيَّا وَيَحْيَىٰ وَعِيسَىٰ</w:t>
      </w:r>
      <w:r>
        <w:rPr>
          <w:rFonts w:cs="Calibri" w:hint="cs"/>
          <w:sz w:val="32"/>
          <w:szCs w:val="32"/>
          <w:rtl/>
        </w:rPr>
        <w:t>]</w:t>
      </w:r>
      <w:r>
        <w:rPr>
          <w:rStyle w:val="Slutkommentarsreferens"/>
          <w:rFonts w:cs="Calibri"/>
          <w:sz w:val="32"/>
          <w:szCs w:val="32"/>
          <w:rtl/>
        </w:rPr>
        <w:endnoteReference w:id="11"/>
      </w:r>
      <w:r w:rsidRPr="007D2410">
        <w:rPr>
          <w:rFonts w:cs="Calibri"/>
          <w:sz w:val="32"/>
          <w:szCs w:val="32"/>
          <w:rtl/>
        </w:rPr>
        <w:t xml:space="preserve"> من أبو عيسى يا أمير المؤمنين؟ فقال: ليس </w:t>
      </w:r>
      <w:r>
        <w:rPr>
          <w:rFonts w:cs="Calibri"/>
          <w:sz w:val="32"/>
          <w:szCs w:val="32"/>
          <w:rtl/>
        </w:rPr>
        <w:t>لعيسى أب، فقلت: إنما ألحقناه</w:t>
      </w:r>
      <w:r w:rsidRPr="007D2410">
        <w:rPr>
          <w:rFonts w:cs="Calibri"/>
          <w:sz w:val="32"/>
          <w:szCs w:val="32"/>
          <w:rtl/>
        </w:rPr>
        <w:t xml:space="preserve"> بذراري الأنبياء عليهم السلام من طريق مريم عليها السلام وكذلك </w:t>
      </w:r>
      <w:r w:rsidR="00782EA5">
        <w:rPr>
          <w:rFonts w:cs="Calibri" w:hint="cs"/>
          <w:sz w:val="32"/>
          <w:szCs w:val="32"/>
          <w:rtl/>
        </w:rPr>
        <w:t>أ</w:t>
      </w:r>
      <w:r w:rsidRPr="007D2410">
        <w:rPr>
          <w:rFonts w:cs="Calibri"/>
          <w:sz w:val="32"/>
          <w:szCs w:val="32"/>
          <w:rtl/>
        </w:rPr>
        <w:t>لحقنا بذراري النبي صلى الله عليه وآله من قبل أمنا فاطمة عليها السلام.</w:t>
      </w:r>
    </w:p>
    <w:p w14:paraId="5E307B4F" w14:textId="1C88D286" w:rsidR="00186FE4" w:rsidRDefault="00186FE4" w:rsidP="008049D5">
      <w:pPr>
        <w:rPr>
          <w:rFonts w:cs="Calibri"/>
          <w:sz w:val="32"/>
          <w:szCs w:val="32"/>
          <w:rtl/>
        </w:rPr>
      </w:pPr>
      <w:r w:rsidRPr="007D2410">
        <w:rPr>
          <w:rFonts w:cs="Calibri"/>
          <w:sz w:val="32"/>
          <w:szCs w:val="32"/>
          <w:rtl/>
        </w:rPr>
        <w:t xml:space="preserve">أزيدك يا أمير المؤمنين؟ قال: هات! قلت: قول الله عز وجل: "فمن حاجك فيه من بعدما جاءك من العلم فقل تعالوا ندع أبناءنا </w:t>
      </w:r>
      <w:r w:rsidR="00782EA5">
        <w:rPr>
          <w:rFonts w:cs="Calibri" w:hint="cs"/>
          <w:sz w:val="32"/>
          <w:szCs w:val="32"/>
          <w:rtl/>
        </w:rPr>
        <w:t>و</w:t>
      </w:r>
      <w:r w:rsidRPr="007D2410">
        <w:rPr>
          <w:rFonts w:cs="Calibri"/>
          <w:sz w:val="32"/>
          <w:szCs w:val="32"/>
          <w:rtl/>
        </w:rPr>
        <w:t>أبناءكم ونساءنا ونساءكم وأنفسنا وأنفسكم ثم نبتهل فنجعل لعنة الله على الكاذبي</w:t>
      </w:r>
      <w:r w:rsidR="008767CA">
        <w:rPr>
          <w:rFonts w:cs="Calibri" w:hint="cs"/>
          <w:sz w:val="32"/>
          <w:szCs w:val="32"/>
          <w:rtl/>
        </w:rPr>
        <w:t>ن</w:t>
      </w:r>
      <w:r w:rsidRPr="007D2410">
        <w:rPr>
          <w:rFonts w:cs="Calibri"/>
          <w:sz w:val="32"/>
          <w:szCs w:val="32"/>
          <w:rtl/>
        </w:rPr>
        <w:t xml:space="preserve">" ولم يدع أحد أنه أدخل النبي صلى الله عليه وآله تحت الكساء عند مباهلة النصارى إلا علي بن أبي طالب وفاطمة والحسن والحسين عليهم السلام فكان تأويل قوله عز وجل </w:t>
      </w:r>
      <w:r>
        <w:rPr>
          <w:rFonts w:cs="Calibri" w:hint="cs"/>
          <w:sz w:val="32"/>
          <w:szCs w:val="32"/>
          <w:rtl/>
        </w:rPr>
        <w:t>[</w:t>
      </w:r>
      <w:r w:rsidRPr="008049D5">
        <w:rPr>
          <w:rFonts w:cs="Calibri"/>
          <w:b/>
          <w:bCs/>
          <w:color w:val="009900"/>
          <w:sz w:val="32"/>
          <w:szCs w:val="32"/>
          <w:rtl/>
        </w:rPr>
        <w:t>أَبْنَاءَنَا</w:t>
      </w:r>
      <w:r>
        <w:rPr>
          <w:rFonts w:cs="Calibri" w:hint="cs"/>
          <w:sz w:val="32"/>
          <w:szCs w:val="32"/>
          <w:rtl/>
        </w:rPr>
        <w:t>]</w:t>
      </w:r>
      <w:r>
        <w:rPr>
          <w:rFonts w:cs="Calibri"/>
          <w:sz w:val="32"/>
          <w:szCs w:val="32"/>
          <w:rtl/>
        </w:rPr>
        <w:t xml:space="preserve"> الحسن والحسين، </w:t>
      </w:r>
      <w:r>
        <w:rPr>
          <w:rFonts w:cs="Calibri" w:hint="cs"/>
          <w:sz w:val="32"/>
          <w:szCs w:val="32"/>
          <w:rtl/>
        </w:rPr>
        <w:t>[</w:t>
      </w:r>
      <w:r w:rsidRPr="008049D5">
        <w:rPr>
          <w:rFonts w:cs="Calibri"/>
          <w:b/>
          <w:bCs/>
          <w:color w:val="009900"/>
          <w:sz w:val="32"/>
          <w:szCs w:val="32"/>
          <w:rtl/>
        </w:rPr>
        <w:t>وَنِسَاءَنَا</w:t>
      </w:r>
      <w:r>
        <w:rPr>
          <w:rFonts w:cs="Calibri" w:hint="cs"/>
          <w:sz w:val="32"/>
          <w:szCs w:val="32"/>
          <w:rtl/>
        </w:rPr>
        <w:t>]</w:t>
      </w:r>
      <w:r>
        <w:rPr>
          <w:rFonts w:cs="Calibri"/>
          <w:sz w:val="32"/>
          <w:szCs w:val="32"/>
          <w:rtl/>
        </w:rPr>
        <w:t xml:space="preserve"> فاطمة عليها السلام </w:t>
      </w:r>
      <w:r>
        <w:rPr>
          <w:rFonts w:cs="Calibri" w:hint="cs"/>
          <w:sz w:val="32"/>
          <w:szCs w:val="32"/>
          <w:rtl/>
        </w:rPr>
        <w:t>[</w:t>
      </w:r>
      <w:r w:rsidRPr="008049D5">
        <w:rPr>
          <w:rFonts w:cs="Calibri"/>
          <w:b/>
          <w:bCs/>
          <w:color w:val="009900"/>
          <w:sz w:val="32"/>
          <w:szCs w:val="32"/>
          <w:rtl/>
        </w:rPr>
        <w:t>وَأَنفُسَنَا</w:t>
      </w:r>
      <w:r>
        <w:rPr>
          <w:rFonts w:cs="Calibri" w:hint="cs"/>
          <w:sz w:val="32"/>
          <w:szCs w:val="32"/>
          <w:rtl/>
        </w:rPr>
        <w:t>]</w:t>
      </w:r>
      <w:r w:rsidRPr="007D2410">
        <w:rPr>
          <w:rFonts w:cs="Calibri"/>
          <w:sz w:val="32"/>
          <w:szCs w:val="32"/>
          <w:rtl/>
        </w:rPr>
        <w:t xml:space="preserve"> ع</w:t>
      </w:r>
      <w:r>
        <w:rPr>
          <w:rFonts w:cs="Calibri"/>
          <w:sz w:val="32"/>
          <w:szCs w:val="32"/>
          <w:rtl/>
        </w:rPr>
        <w:t>لي بن أبي طالب عليه السلام</w:t>
      </w:r>
      <w:r>
        <w:rPr>
          <w:rFonts w:cs="Calibri" w:hint="cs"/>
          <w:sz w:val="32"/>
          <w:szCs w:val="32"/>
          <w:rtl/>
        </w:rPr>
        <w:t>".</w:t>
      </w:r>
      <w:r>
        <w:rPr>
          <w:rStyle w:val="Slutkommentarsreferens"/>
          <w:rFonts w:cs="Calibri"/>
          <w:sz w:val="32"/>
          <w:szCs w:val="32"/>
          <w:rtl/>
        </w:rPr>
        <w:endnoteReference w:id="12"/>
      </w:r>
    </w:p>
    <w:p w14:paraId="04F77F76" w14:textId="19C7AD7B" w:rsidR="00186FE4" w:rsidRPr="00630AE0" w:rsidRDefault="00186FE4" w:rsidP="004176C0">
      <w:pPr>
        <w:rPr>
          <w:rFonts w:cstheme="minorHAnsi"/>
          <w:sz w:val="32"/>
          <w:szCs w:val="32"/>
          <w:rtl/>
        </w:rPr>
      </w:pPr>
      <w:r w:rsidRPr="00630AE0">
        <w:rPr>
          <w:rFonts w:cs="Calibri"/>
          <w:sz w:val="32"/>
          <w:szCs w:val="32"/>
          <w:rtl/>
        </w:rPr>
        <w:t xml:space="preserve">هذا هو المفهوم الأول الذي أراد النبي </w:t>
      </w:r>
      <w:r w:rsidR="00360A62">
        <w:rPr>
          <w:rFonts w:cs="Calibri" w:hint="cs"/>
          <w:sz w:val="32"/>
          <w:szCs w:val="32"/>
          <w:rtl/>
        </w:rPr>
        <w:t>أ</w:t>
      </w:r>
      <w:r w:rsidRPr="00630AE0">
        <w:rPr>
          <w:rFonts w:cs="Calibri"/>
          <w:sz w:val="32"/>
          <w:szCs w:val="32"/>
          <w:rtl/>
        </w:rPr>
        <w:t xml:space="preserve">ن يرسخه في ذهنية </w:t>
      </w:r>
      <w:r w:rsidRPr="00630AE0">
        <w:rPr>
          <w:rFonts w:cs="Calibri" w:hint="cs"/>
          <w:sz w:val="32"/>
          <w:szCs w:val="32"/>
          <w:rtl/>
        </w:rPr>
        <w:t>المسلمين.</w:t>
      </w:r>
    </w:p>
    <w:p w14:paraId="25E18BB7" w14:textId="77777777" w:rsidR="00186FE4" w:rsidRDefault="00186FE4" w:rsidP="004176C0">
      <w:pPr>
        <w:rPr>
          <w:rFonts w:cs="Calibri"/>
          <w:sz w:val="32"/>
          <w:szCs w:val="32"/>
          <w:rtl/>
        </w:rPr>
      </w:pPr>
    </w:p>
    <w:p w14:paraId="58B9A7A6" w14:textId="77777777" w:rsidR="00186FE4" w:rsidRDefault="00186FE4" w:rsidP="004176C0">
      <w:pPr>
        <w:rPr>
          <w:rFonts w:cs="Calibri"/>
          <w:sz w:val="32"/>
          <w:szCs w:val="32"/>
          <w:rtl/>
        </w:rPr>
      </w:pPr>
      <w:r w:rsidRPr="004176C0">
        <w:rPr>
          <w:rFonts w:cs="Calibri"/>
          <w:b/>
          <w:bCs/>
          <w:sz w:val="32"/>
          <w:szCs w:val="32"/>
          <w:rtl/>
        </w:rPr>
        <w:t xml:space="preserve">المفهوم </w:t>
      </w:r>
      <w:r w:rsidRPr="004176C0">
        <w:rPr>
          <w:rFonts w:cs="Calibri" w:hint="cs"/>
          <w:b/>
          <w:bCs/>
          <w:sz w:val="32"/>
          <w:szCs w:val="32"/>
          <w:rtl/>
        </w:rPr>
        <w:t>الثاني:</w:t>
      </w:r>
      <w:r w:rsidRPr="004176C0">
        <w:rPr>
          <w:rFonts w:cs="Calibri"/>
          <w:b/>
          <w:bCs/>
          <w:sz w:val="32"/>
          <w:szCs w:val="32"/>
          <w:rtl/>
        </w:rPr>
        <w:t xml:space="preserve"> المفهوم الجسدي</w:t>
      </w:r>
    </w:p>
    <w:p w14:paraId="65615FAC" w14:textId="77777777" w:rsidR="00186FE4" w:rsidRPr="00630AE0" w:rsidRDefault="00186FE4" w:rsidP="004176C0">
      <w:pPr>
        <w:rPr>
          <w:rFonts w:cstheme="minorHAnsi"/>
          <w:sz w:val="32"/>
          <w:szCs w:val="32"/>
          <w:rtl/>
        </w:rPr>
      </w:pPr>
      <w:r w:rsidRPr="004176C0">
        <w:rPr>
          <w:rFonts w:cs="Calibri"/>
          <w:sz w:val="32"/>
          <w:szCs w:val="32"/>
          <w:rtl/>
        </w:rPr>
        <w:t>قول الرسول صلى الله عليه وآله: «حُسَيْنٌ مِنِّي»</w:t>
      </w:r>
      <w:r>
        <w:rPr>
          <w:rFonts w:cs="Calibri" w:hint="cs"/>
          <w:sz w:val="32"/>
          <w:szCs w:val="32"/>
          <w:rtl/>
        </w:rPr>
        <w:t>، كأنما يقول: إنّ الحسين</w:t>
      </w:r>
      <w:r w:rsidRPr="00630AE0">
        <w:rPr>
          <w:rFonts w:cs="Calibri"/>
          <w:sz w:val="32"/>
          <w:szCs w:val="32"/>
          <w:rtl/>
        </w:rPr>
        <w:t xml:space="preserve"> قطعة من جسدي</w:t>
      </w:r>
      <w:r>
        <w:rPr>
          <w:rFonts w:cs="Calibri" w:hint="cs"/>
          <w:sz w:val="32"/>
          <w:szCs w:val="32"/>
          <w:rtl/>
        </w:rPr>
        <w:t>،</w:t>
      </w:r>
      <w:r w:rsidRPr="00630AE0">
        <w:rPr>
          <w:rFonts w:cs="Calibri"/>
          <w:sz w:val="32"/>
          <w:szCs w:val="32"/>
          <w:rtl/>
        </w:rPr>
        <w:t xml:space="preserve"> لحمه لحمي</w:t>
      </w:r>
      <w:r>
        <w:rPr>
          <w:rFonts w:cs="Calibri" w:hint="cs"/>
          <w:sz w:val="32"/>
          <w:szCs w:val="32"/>
          <w:rtl/>
        </w:rPr>
        <w:t>،</w:t>
      </w:r>
      <w:r w:rsidRPr="00630AE0">
        <w:rPr>
          <w:rFonts w:cs="Calibri"/>
          <w:sz w:val="32"/>
          <w:szCs w:val="32"/>
          <w:rtl/>
        </w:rPr>
        <w:t xml:space="preserve"> ودمه دمي</w:t>
      </w:r>
      <w:r>
        <w:rPr>
          <w:rFonts w:cs="Calibri" w:hint="cs"/>
          <w:sz w:val="32"/>
          <w:szCs w:val="32"/>
          <w:rtl/>
        </w:rPr>
        <w:t>،</w:t>
      </w:r>
      <w:r w:rsidRPr="00630AE0">
        <w:rPr>
          <w:rFonts w:cs="Calibri"/>
          <w:sz w:val="32"/>
          <w:szCs w:val="32"/>
          <w:rtl/>
        </w:rPr>
        <w:t xml:space="preserve"> من آذاه فقد </w:t>
      </w:r>
      <w:r w:rsidRPr="00630AE0">
        <w:rPr>
          <w:rFonts w:cs="Calibri" w:hint="cs"/>
          <w:sz w:val="32"/>
          <w:szCs w:val="32"/>
          <w:rtl/>
        </w:rPr>
        <w:t>آذاني.</w:t>
      </w:r>
    </w:p>
    <w:p w14:paraId="63A0378D" w14:textId="3D418BF5" w:rsidR="00186FE4" w:rsidRPr="00A352C5" w:rsidRDefault="00186FE4" w:rsidP="009E5713">
      <w:pPr>
        <w:rPr>
          <w:rFonts w:cstheme="minorHAnsi"/>
          <w:sz w:val="32"/>
          <w:szCs w:val="32"/>
          <w:rtl/>
        </w:rPr>
      </w:pPr>
      <w:r w:rsidRPr="00630AE0">
        <w:rPr>
          <w:rFonts w:cs="Calibri"/>
          <w:sz w:val="32"/>
          <w:szCs w:val="32"/>
          <w:rtl/>
        </w:rPr>
        <w:t>وهناك</w:t>
      </w:r>
      <w:r>
        <w:rPr>
          <w:rFonts w:cs="Calibri"/>
          <w:sz w:val="32"/>
          <w:szCs w:val="32"/>
          <w:rtl/>
        </w:rPr>
        <w:t xml:space="preserve"> الكثير من الشواهد التي تؤكد</w:t>
      </w:r>
      <w:r w:rsidRPr="00630AE0">
        <w:rPr>
          <w:rFonts w:cs="Calibri"/>
          <w:sz w:val="32"/>
          <w:szCs w:val="32"/>
          <w:rtl/>
        </w:rPr>
        <w:t xml:space="preserve"> هذا المضمون منها:</w:t>
      </w:r>
      <w:r>
        <w:rPr>
          <w:rFonts w:cstheme="minorHAnsi" w:hint="cs"/>
          <w:sz w:val="32"/>
          <w:szCs w:val="32"/>
          <w:rtl/>
        </w:rPr>
        <w:t xml:space="preserve"> </w:t>
      </w:r>
      <w:r w:rsidRPr="00630AE0">
        <w:rPr>
          <w:rFonts w:cs="Calibri"/>
          <w:sz w:val="32"/>
          <w:szCs w:val="32"/>
          <w:rtl/>
        </w:rPr>
        <w:t xml:space="preserve">الرؤية التي رأتها السيدة </w:t>
      </w:r>
      <w:r w:rsidR="008767CA">
        <w:rPr>
          <w:rFonts w:cs="Calibri" w:hint="cs"/>
          <w:sz w:val="32"/>
          <w:szCs w:val="32"/>
          <w:rtl/>
        </w:rPr>
        <w:t>أ</w:t>
      </w:r>
      <w:r w:rsidRPr="00630AE0">
        <w:rPr>
          <w:rFonts w:cs="Calibri"/>
          <w:sz w:val="32"/>
          <w:szCs w:val="32"/>
          <w:rtl/>
        </w:rPr>
        <w:t xml:space="preserve">م الفضل بنت الحارث في منامها ولم تهتد إلى </w:t>
      </w:r>
      <w:r w:rsidRPr="00630AE0">
        <w:rPr>
          <w:rFonts w:cs="Calibri" w:hint="cs"/>
          <w:sz w:val="32"/>
          <w:szCs w:val="32"/>
          <w:rtl/>
        </w:rPr>
        <w:t>تأويلها،</w:t>
      </w:r>
      <w:r w:rsidRPr="00630AE0">
        <w:rPr>
          <w:rFonts w:cs="Calibri"/>
          <w:sz w:val="32"/>
          <w:szCs w:val="32"/>
          <w:rtl/>
        </w:rPr>
        <w:t xml:space="preserve"> فهرعت إلى رسول الله صلى الله عليه وآله وسلم قائلة </w:t>
      </w:r>
      <w:r w:rsidRPr="00630AE0">
        <w:rPr>
          <w:rFonts w:cs="Calibri" w:hint="cs"/>
          <w:sz w:val="32"/>
          <w:szCs w:val="32"/>
          <w:rtl/>
        </w:rPr>
        <w:t>له:</w:t>
      </w:r>
      <w:r w:rsidRPr="00630AE0">
        <w:rPr>
          <w:rFonts w:cs="Calibri"/>
          <w:sz w:val="32"/>
          <w:szCs w:val="32"/>
          <w:rtl/>
        </w:rPr>
        <w:t xml:space="preserve"> </w:t>
      </w:r>
      <w:r w:rsidRPr="00630AE0">
        <w:rPr>
          <w:rFonts w:cs="Calibri" w:hint="cs"/>
          <w:sz w:val="32"/>
          <w:szCs w:val="32"/>
          <w:rtl/>
        </w:rPr>
        <w:t>«إني</w:t>
      </w:r>
      <w:r w:rsidRPr="00630AE0">
        <w:rPr>
          <w:rFonts w:cs="Calibri"/>
          <w:sz w:val="32"/>
          <w:szCs w:val="32"/>
          <w:rtl/>
        </w:rPr>
        <w:t xml:space="preserve"> رأيت حلماً منكراً </w:t>
      </w:r>
      <w:r w:rsidRPr="00A352C5">
        <w:rPr>
          <w:rFonts w:cs="Calibri"/>
          <w:sz w:val="32"/>
          <w:szCs w:val="32"/>
          <w:rtl/>
        </w:rPr>
        <w:t xml:space="preserve">كأن قطعة من جسدك قطعت ووضعت في </w:t>
      </w:r>
      <w:r w:rsidRPr="00A352C5">
        <w:rPr>
          <w:rFonts w:cs="Calibri" w:hint="cs"/>
          <w:sz w:val="32"/>
          <w:szCs w:val="32"/>
          <w:rtl/>
        </w:rPr>
        <w:t>حجري؟</w:t>
      </w:r>
      <w:r w:rsidRPr="00A352C5">
        <w:rPr>
          <w:rFonts w:cs="Calibri"/>
          <w:sz w:val="32"/>
          <w:szCs w:val="32"/>
          <w:rtl/>
        </w:rPr>
        <w:t xml:space="preserve"> ... » فأزاح النبي مخاوفها وبشرها بخير قائلاً : «خيراً رأيت ، تلد فاطمة </w:t>
      </w:r>
      <w:r w:rsidR="008767CA">
        <w:rPr>
          <w:rFonts w:cs="Calibri" w:hint="cs"/>
          <w:sz w:val="32"/>
          <w:szCs w:val="32"/>
          <w:rtl/>
        </w:rPr>
        <w:t>إ</w:t>
      </w:r>
      <w:r w:rsidRPr="00A352C5">
        <w:rPr>
          <w:rFonts w:cs="Calibri"/>
          <w:sz w:val="32"/>
          <w:szCs w:val="32"/>
          <w:rtl/>
        </w:rPr>
        <w:t>ن شاء الله غلاماً فيكون في حجرك ... » ومضت الأيام سريعاً فوضعت سيدة النساء فاطمة ولدها الحسين فكان في حجر أم الفضل كما أخبرها النبي</w:t>
      </w:r>
      <w:r w:rsidRPr="00A352C5">
        <w:rPr>
          <w:rFonts w:cstheme="minorHAnsi" w:hint="cs"/>
          <w:sz w:val="32"/>
          <w:szCs w:val="32"/>
          <w:rtl/>
        </w:rPr>
        <w:t xml:space="preserve"> </w:t>
      </w:r>
      <w:r>
        <w:rPr>
          <w:rFonts w:cs="Calibri"/>
          <w:sz w:val="32"/>
          <w:szCs w:val="32"/>
          <w:rtl/>
        </w:rPr>
        <w:t>(صلى الله عليه وآله )</w:t>
      </w:r>
      <w:r>
        <w:rPr>
          <w:rFonts w:cs="Calibri" w:hint="cs"/>
          <w:sz w:val="32"/>
          <w:szCs w:val="32"/>
          <w:rtl/>
        </w:rPr>
        <w:t>.</w:t>
      </w:r>
      <w:r>
        <w:rPr>
          <w:rStyle w:val="Slutkommentarsreferens"/>
          <w:rFonts w:cs="Calibri"/>
          <w:sz w:val="32"/>
          <w:szCs w:val="32"/>
          <w:rtl/>
        </w:rPr>
        <w:endnoteReference w:id="13"/>
      </w:r>
    </w:p>
    <w:p w14:paraId="148015E9" w14:textId="77777777" w:rsidR="00186FE4" w:rsidRPr="00A352C5" w:rsidRDefault="00186FE4" w:rsidP="009E5713">
      <w:pPr>
        <w:rPr>
          <w:rFonts w:cstheme="minorHAnsi"/>
          <w:sz w:val="32"/>
          <w:szCs w:val="32"/>
          <w:rtl/>
        </w:rPr>
      </w:pPr>
      <w:r w:rsidRPr="00A352C5">
        <w:rPr>
          <w:rFonts w:cs="Calibri" w:hint="cs"/>
          <w:sz w:val="32"/>
          <w:szCs w:val="32"/>
          <w:rtl/>
        </w:rPr>
        <w:t xml:space="preserve"> (</w:t>
      </w:r>
      <w:r>
        <w:rPr>
          <w:rFonts w:cs="Calibri" w:hint="cs"/>
          <w:sz w:val="32"/>
          <w:szCs w:val="32"/>
          <w:rtl/>
        </w:rPr>
        <w:t>ال</w:t>
      </w:r>
      <w:r w:rsidRPr="00A352C5">
        <w:rPr>
          <w:rFonts w:cs="Calibri"/>
          <w:sz w:val="32"/>
          <w:szCs w:val="32"/>
          <w:rtl/>
        </w:rPr>
        <w:t xml:space="preserve">وجه </w:t>
      </w:r>
      <w:r>
        <w:rPr>
          <w:rFonts w:cs="Calibri" w:hint="cs"/>
          <w:sz w:val="32"/>
          <w:szCs w:val="32"/>
          <w:rtl/>
        </w:rPr>
        <w:t>الآ</w:t>
      </w:r>
      <w:r w:rsidRPr="00A352C5">
        <w:rPr>
          <w:rFonts w:cs="Calibri"/>
          <w:sz w:val="32"/>
          <w:szCs w:val="32"/>
          <w:rtl/>
        </w:rPr>
        <w:t xml:space="preserve">خر في </w:t>
      </w:r>
      <w:r w:rsidRPr="00A352C5">
        <w:rPr>
          <w:rFonts w:cs="Calibri" w:hint="cs"/>
          <w:sz w:val="32"/>
          <w:szCs w:val="32"/>
          <w:rtl/>
        </w:rPr>
        <w:t>الانتساب</w:t>
      </w:r>
      <w:r w:rsidRPr="00A352C5">
        <w:rPr>
          <w:rFonts w:cs="Calibri"/>
          <w:sz w:val="32"/>
          <w:szCs w:val="32"/>
          <w:rtl/>
        </w:rPr>
        <w:t xml:space="preserve"> (حسين منّي) </w:t>
      </w:r>
      <w:r>
        <w:rPr>
          <w:rFonts w:cs="Calibri" w:hint="cs"/>
          <w:sz w:val="32"/>
          <w:szCs w:val="32"/>
          <w:rtl/>
        </w:rPr>
        <w:t xml:space="preserve">هو </w:t>
      </w:r>
      <w:r w:rsidRPr="00A352C5">
        <w:rPr>
          <w:rFonts w:cs="Calibri"/>
          <w:sz w:val="32"/>
          <w:szCs w:val="32"/>
          <w:rtl/>
        </w:rPr>
        <w:t>أنّ الإمام الحسين</w:t>
      </w:r>
      <w:r w:rsidRPr="00A352C5">
        <w:rPr>
          <w:rFonts w:cs="Calibri" w:hint="cs"/>
          <w:sz w:val="32"/>
          <w:szCs w:val="32"/>
          <w:rtl/>
        </w:rPr>
        <w:t xml:space="preserve"> عليه السلام</w:t>
      </w:r>
      <w:r w:rsidRPr="00A352C5">
        <w:rPr>
          <w:rFonts w:cs="Calibri"/>
          <w:sz w:val="32"/>
          <w:szCs w:val="32"/>
          <w:rtl/>
        </w:rPr>
        <w:t xml:space="preserve"> أول ما </w:t>
      </w:r>
      <w:r w:rsidRPr="00A352C5">
        <w:rPr>
          <w:rFonts w:cs="Calibri" w:hint="cs"/>
          <w:sz w:val="32"/>
          <w:szCs w:val="32"/>
          <w:rtl/>
        </w:rPr>
        <w:t>ارتضع</w:t>
      </w:r>
      <w:r w:rsidRPr="00A352C5">
        <w:rPr>
          <w:rFonts w:cs="Calibri"/>
          <w:sz w:val="32"/>
          <w:szCs w:val="32"/>
          <w:rtl/>
        </w:rPr>
        <w:t xml:space="preserve"> من لسان جدّه رسول الله</w:t>
      </w:r>
      <w:r w:rsidRPr="00A352C5">
        <w:rPr>
          <w:rFonts w:cs="Calibri" w:hint="cs"/>
          <w:sz w:val="32"/>
          <w:szCs w:val="32"/>
          <w:rtl/>
        </w:rPr>
        <w:t xml:space="preserve"> صلى الله عليه وآله</w:t>
      </w:r>
      <w:r w:rsidRPr="00A352C5">
        <w:rPr>
          <w:rFonts w:cs="Calibri"/>
          <w:sz w:val="32"/>
          <w:szCs w:val="32"/>
          <w:rtl/>
        </w:rPr>
        <w:t>،</w:t>
      </w:r>
      <w:r>
        <w:rPr>
          <w:rFonts w:cs="Calibri" w:hint="cs"/>
          <w:sz w:val="32"/>
          <w:szCs w:val="32"/>
          <w:rtl/>
        </w:rPr>
        <w:t xml:space="preserve"> فيروى </w:t>
      </w:r>
      <w:r w:rsidRPr="00A352C5">
        <w:rPr>
          <w:rFonts w:cs="Calibri"/>
          <w:sz w:val="32"/>
          <w:szCs w:val="32"/>
          <w:rtl/>
        </w:rPr>
        <w:t>عن صفية بنت عبد المطلب</w:t>
      </w:r>
      <w:r>
        <w:rPr>
          <w:rFonts w:cs="Calibri" w:hint="cs"/>
          <w:sz w:val="32"/>
          <w:szCs w:val="32"/>
          <w:rtl/>
        </w:rPr>
        <w:t xml:space="preserve"> أنها</w:t>
      </w:r>
      <w:r w:rsidRPr="00A352C5">
        <w:rPr>
          <w:rFonts w:cs="Calibri"/>
          <w:sz w:val="32"/>
          <w:szCs w:val="32"/>
          <w:rtl/>
        </w:rPr>
        <w:t xml:space="preserve"> قالت: </w:t>
      </w:r>
      <w:r>
        <w:rPr>
          <w:rFonts w:cs="Calibri" w:hint="cs"/>
          <w:sz w:val="32"/>
          <w:szCs w:val="32"/>
          <w:rtl/>
        </w:rPr>
        <w:t>"</w:t>
      </w:r>
      <w:r w:rsidRPr="00A352C5">
        <w:rPr>
          <w:rFonts w:cs="Calibri"/>
          <w:sz w:val="32"/>
          <w:szCs w:val="32"/>
          <w:rtl/>
        </w:rPr>
        <w:t>لما سقط الحسين</w:t>
      </w:r>
      <w:r w:rsidRPr="00A352C5">
        <w:rPr>
          <w:rFonts w:cs="Calibri" w:hint="cs"/>
          <w:sz w:val="32"/>
          <w:szCs w:val="32"/>
          <w:rtl/>
        </w:rPr>
        <w:t xml:space="preserve"> عليه السلام</w:t>
      </w:r>
      <w:r w:rsidRPr="00A352C5">
        <w:rPr>
          <w:rFonts w:cs="Calibri"/>
          <w:sz w:val="32"/>
          <w:szCs w:val="32"/>
          <w:rtl/>
        </w:rPr>
        <w:t xml:space="preserve"> من بطن أمه فدفعته إلى النبي</w:t>
      </w:r>
      <w:r w:rsidRPr="00A352C5">
        <w:rPr>
          <w:rFonts w:cs="Calibri" w:hint="cs"/>
          <w:sz w:val="32"/>
          <w:szCs w:val="32"/>
          <w:rtl/>
        </w:rPr>
        <w:t xml:space="preserve"> صلى الله عليه وآله</w:t>
      </w:r>
      <w:r w:rsidRPr="00A352C5">
        <w:rPr>
          <w:rFonts w:cs="Calibri"/>
          <w:sz w:val="32"/>
          <w:szCs w:val="32"/>
          <w:rtl/>
        </w:rPr>
        <w:t xml:space="preserve"> فوضع النبي</w:t>
      </w:r>
      <w:r w:rsidRPr="00A352C5">
        <w:rPr>
          <w:rFonts w:cs="Calibri" w:hint="cs"/>
          <w:sz w:val="32"/>
          <w:szCs w:val="32"/>
          <w:rtl/>
        </w:rPr>
        <w:t xml:space="preserve"> صلى الله عليه وآله</w:t>
      </w:r>
      <w:r w:rsidRPr="00A352C5">
        <w:rPr>
          <w:rFonts w:cs="Calibri"/>
          <w:sz w:val="32"/>
          <w:szCs w:val="32"/>
          <w:rtl/>
        </w:rPr>
        <w:t xml:space="preserve"> لسانه في فيه، وأقبل الإمام الحسين</w:t>
      </w:r>
      <w:r w:rsidRPr="00A352C5">
        <w:rPr>
          <w:rFonts w:cs="Calibri" w:hint="cs"/>
          <w:sz w:val="32"/>
          <w:szCs w:val="32"/>
          <w:rtl/>
        </w:rPr>
        <w:t xml:space="preserve"> عليه السلام</w:t>
      </w:r>
      <w:r w:rsidRPr="00A352C5">
        <w:rPr>
          <w:rFonts w:cs="Calibri"/>
          <w:sz w:val="32"/>
          <w:szCs w:val="32"/>
          <w:rtl/>
        </w:rPr>
        <w:t xml:space="preserve"> على لسان رسول الله</w:t>
      </w:r>
      <w:r w:rsidRPr="00A352C5">
        <w:rPr>
          <w:rFonts w:cs="Calibri" w:hint="cs"/>
          <w:sz w:val="32"/>
          <w:szCs w:val="32"/>
          <w:rtl/>
        </w:rPr>
        <w:t xml:space="preserve"> صلى الله عليه وآله</w:t>
      </w:r>
      <w:r w:rsidRPr="00A352C5">
        <w:rPr>
          <w:rFonts w:cs="Calibri"/>
          <w:sz w:val="32"/>
          <w:szCs w:val="32"/>
          <w:rtl/>
        </w:rPr>
        <w:t xml:space="preserve"> يمصّه، قالت: فما كنت أحسب رسول الله</w:t>
      </w:r>
      <w:r w:rsidRPr="00A352C5">
        <w:rPr>
          <w:rFonts w:cs="Calibri" w:hint="cs"/>
          <w:sz w:val="32"/>
          <w:szCs w:val="32"/>
          <w:rtl/>
        </w:rPr>
        <w:t xml:space="preserve"> صلى الله عليه وآله</w:t>
      </w:r>
      <w:r w:rsidRPr="00A352C5">
        <w:rPr>
          <w:rFonts w:cs="Calibri"/>
          <w:sz w:val="32"/>
          <w:szCs w:val="32"/>
          <w:rtl/>
        </w:rPr>
        <w:t xml:space="preserve"> يغذوه إلّا لبناً وعسلاً، قالت: ... ثم دفعه إليّ وهو يبكي ويقول: لعن الله قوماً هم قاتلوك يا بني يقولها </w:t>
      </w:r>
      <w:r>
        <w:rPr>
          <w:rFonts w:cs="Calibri" w:hint="cs"/>
          <w:sz w:val="32"/>
          <w:szCs w:val="32"/>
          <w:rtl/>
        </w:rPr>
        <w:t>ثلاثاً".</w:t>
      </w:r>
      <w:r>
        <w:rPr>
          <w:rStyle w:val="Slutkommentarsreferens"/>
          <w:rFonts w:cstheme="minorHAnsi"/>
          <w:sz w:val="32"/>
          <w:szCs w:val="32"/>
          <w:rtl/>
        </w:rPr>
        <w:endnoteReference w:id="14"/>
      </w:r>
    </w:p>
    <w:p w14:paraId="10D53E86" w14:textId="16A2F8D8" w:rsidR="00186FE4" w:rsidRDefault="00186FE4" w:rsidP="008049D5">
      <w:pPr>
        <w:rPr>
          <w:rFonts w:cs="Calibri"/>
          <w:sz w:val="32"/>
          <w:szCs w:val="32"/>
          <w:rtl/>
        </w:rPr>
      </w:pPr>
      <w:r w:rsidRPr="00A352C5">
        <w:rPr>
          <w:rFonts w:cs="Calibri"/>
          <w:sz w:val="32"/>
          <w:szCs w:val="32"/>
          <w:rtl/>
        </w:rPr>
        <w:t>فمعنى (حسين منّي) أي بالبنّوة الجسمانية كما هو المتعارف عند النّاس، فإنّ لحمه من لحم رسول الله</w:t>
      </w:r>
      <w:r w:rsidRPr="00A352C5">
        <w:rPr>
          <w:rFonts w:cs="Calibri" w:hint="cs"/>
          <w:sz w:val="32"/>
          <w:szCs w:val="32"/>
          <w:rtl/>
        </w:rPr>
        <w:t xml:space="preserve"> صلى الله عليه وآله</w:t>
      </w:r>
      <w:r w:rsidRPr="00A352C5">
        <w:rPr>
          <w:rFonts w:cs="Calibri"/>
          <w:sz w:val="32"/>
          <w:szCs w:val="32"/>
          <w:rtl/>
        </w:rPr>
        <w:t xml:space="preserve"> فيؤذيه ما يؤذيه، و</w:t>
      </w:r>
      <w:r>
        <w:rPr>
          <w:rFonts w:cs="Calibri"/>
          <w:sz w:val="32"/>
          <w:szCs w:val="32"/>
          <w:rtl/>
        </w:rPr>
        <w:t>يبكي لقتله وشهادته ويلعن قاتليه</w:t>
      </w:r>
      <w:r>
        <w:rPr>
          <w:rFonts w:cstheme="minorHAnsi" w:hint="cs"/>
          <w:sz w:val="32"/>
          <w:szCs w:val="32"/>
          <w:rtl/>
        </w:rPr>
        <w:t>)</w:t>
      </w:r>
      <w:r>
        <w:rPr>
          <w:rFonts w:cs="Calibri" w:hint="cs"/>
          <w:sz w:val="32"/>
          <w:szCs w:val="32"/>
          <w:rtl/>
        </w:rPr>
        <w:t>.</w:t>
      </w:r>
      <w:r>
        <w:rPr>
          <w:rStyle w:val="Slutkommentarsreferens"/>
          <w:rFonts w:cs="Calibri"/>
          <w:sz w:val="32"/>
          <w:szCs w:val="32"/>
          <w:rtl/>
        </w:rPr>
        <w:endnoteReference w:id="15"/>
      </w:r>
    </w:p>
    <w:p w14:paraId="5FCC5AF7" w14:textId="77777777" w:rsidR="00186FE4" w:rsidRPr="003A2D7E" w:rsidRDefault="00186FE4" w:rsidP="006A6EFA">
      <w:pPr>
        <w:rPr>
          <w:rFonts w:cstheme="minorHAnsi"/>
          <w:b/>
          <w:bCs/>
          <w:sz w:val="32"/>
          <w:szCs w:val="32"/>
          <w:rtl/>
        </w:rPr>
      </w:pPr>
      <w:r w:rsidRPr="003A2D7E">
        <w:rPr>
          <w:rFonts w:cstheme="minorHAnsi" w:hint="cs"/>
          <w:b/>
          <w:bCs/>
          <w:sz w:val="32"/>
          <w:szCs w:val="32"/>
          <w:rtl/>
        </w:rPr>
        <w:t>المفهوم الثالث: مفهوم المتابعة</w:t>
      </w:r>
    </w:p>
    <w:p w14:paraId="3DCAB017" w14:textId="6AF1DFC2" w:rsidR="00186FE4" w:rsidRPr="002949E6" w:rsidRDefault="00186FE4" w:rsidP="002949E6">
      <w:pPr>
        <w:rPr>
          <w:rFonts w:cs="Calibri"/>
          <w:sz w:val="32"/>
          <w:szCs w:val="32"/>
          <w:rtl/>
        </w:rPr>
      </w:pPr>
      <w:r>
        <w:rPr>
          <w:rFonts w:cstheme="minorHAnsi" w:hint="cs"/>
          <w:sz w:val="32"/>
          <w:szCs w:val="32"/>
          <w:rtl/>
        </w:rPr>
        <w:t xml:space="preserve">إنّ </w:t>
      </w:r>
      <w:r w:rsidRPr="006A6EFA">
        <w:rPr>
          <w:rFonts w:cs="Calibri"/>
          <w:sz w:val="32"/>
          <w:szCs w:val="32"/>
          <w:rtl/>
        </w:rPr>
        <w:t xml:space="preserve">قول الرسول صلى الله عليه وآله: «حُسَيْنٌ مِنِّي»، </w:t>
      </w:r>
      <w:r>
        <w:rPr>
          <w:rFonts w:cs="Calibri" w:hint="cs"/>
          <w:sz w:val="32"/>
          <w:szCs w:val="32"/>
          <w:rtl/>
        </w:rPr>
        <w:t>هو تجسيد لقوله تعالى: [</w:t>
      </w:r>
      <w:r w:rsidRPr="009E5713">
        <w:rPr>
          <w:rFonts w:cs="Calibri"/>
          <w:b/>
          <w:bCs/>
          <w:color w:val="009900"/>
          <w:sz w:val="32"/>
          <w:szCs w:val="32"/>
          <w:rtl/>
        </w:rPr>
        <w:t>فَمَنْ تَبِعَنِي فَإِنَّهُ مِنِّ</w:t>
      </w:r>
      <w:r w:rsidRPr="009E5713">
        <w:rPr>
          <w:rFonts w:cs="Calibri" w:hint="cs"/>
          <w:b/>
          <w:bCs/>
          <w:color w:val="009900"/>
          <w:sz w:val="32"/>
          <w:szCs w:val="32"/>
          <w:rtl/>
        </w:rPr>
        <w:t>ي</w:t>
      </w:r>
      <w:r>
        <w:rPr>
          <w:rFonts w:cs="Calibri" w:hint="cs"/>
          <w:sz w:val="32"/>
          <w:szCs w:val="32"/>
          <w:rtl/>
        </w:rPr>
        <w:t>]،</w:t>
      </w:r>
      <w:r w:rsidRPr="002949E6">
        <w:rPr>
          <w:rFonts w:cs="Calibri"/>
          <w:sz w:val="32"/>
          <w:szCs w:val="32"/>
          <w:rtl/>
        </w:rPr>
        <w:t xml:space="preserve"> هذه الآية تتحدث عن مبدأ المتابعة والاق</w:t>
      </w:r>
      <w:r>
        <w:rPr>
          <w:rFonts w:cs="Calibri"/>
          <w:sz w:val="32"/>
          <w:szCs w:val="32"/>
          <w:rtl/>
        </w:rPr>
        <w:t>تداء. أي أن من يتبع النبي محمد صلى الله عليه وآله</w:t>
      </w:r>
      <w:r w:rsidRPr="002949E6">
        <w:rPr>
          <w:rFonts w:cs="Calibri"/>
          <w:sz w:val="32"/>
          <w:szCs w:val="32"/>
          <w:rtl/>
        </w:rPr>
        <w:t xml:space="preserve"> في سلوكه </w:t>
      </w:r>
      <w:r>
        <w:rPr>
          <w:rFonts w:cs="Calibri" w:hint="cs"/>
          <w:sz w:val="32"/>
          <w:szCs w:val="32"/>
          <w:rtl/>
        </w:rPr>
        <w:t xml:space="preserve">وأخلاقه </w:t>
      </w:r>
      <w:r w:rsidRPr="002949E6">
        <w:rPr>
          <w:rFonts w:cs="Calibri"/>
          <w:sz w:val="32"/>
          <w:szCs w:val="32"/>
          <w:rtl/>
        </w:rPr>
        <w:t>وتعاليمه يُع</w:t>
      </w:r>
      <w:r w:rsidR="008767CA">
        <w:rPr>
          <w:rFonts w:cs="Calibri" w:hint="cs"/>
          <w:sz w:val="32"/>
          <w:szCs w:val="32"/>
          <w:rtl/>
        </w:rPr>
        <w:t>د</w:t>
      </w:r>
      <w:r w:rsidRPr="002949E6">
        <w:rPr>
          <w:rFonts w:cs="Calibri"/>
          <w:sz w:val="32"/>
          <w:szCs w:val="32"/>
          <w:rtl/>
        </w:rPr>
        <w:t xml:space="preserve"> جزءًا من النبي روحانيًا وأخلاقيًا. إنه إعلان أن الولاء للنبي والتمسك بتعاليمه يجعل الشخص وكأنه "من النبي"، سواء من حيث الإيمان أو العمل أو التبعية الروحية.</w:t>
      </w:r>
    </w:p>
    <w:p w14:paraId="23D22D96" w14:textId="5C2203B2" w:rsidR="00186FE4" w:rsidRDefault="00186FE4" w:rsidP="009E5713">
      <w:pPr>
        <w:rPr>
          <w:rFonts w:cstheme="minorHAnsi"/>
          <w:sz w:val="32"/>
          <w:szCs w:val="32"/>
          <w:rtl/>
          <w:lang w:bidi="fa-IR"/>
        </w:rPr>
      </w:pPr>
      <w:r>
        <w:rPr>
          <w:rFonts w:cs="Calibri" w:hint="cs"/>
          <w:sz w:val="32"/>
          <w:szCs w:val="32"/>
          <w:rtl/>
        </w:rPr>
        <w:t xml:space="preserve">وحينما نأتي إلى </w:t>
      </w:r>
      <w:r>
        <w:rPr>
          <w:rFonts w:cs="Calibri"/>
          <w:sz w:val="32"/>
          <w:szCs w:val="32"/>
          <w:rtl/>
        </w:rPr>
        <w:t>الإمام الحسين عليه السلام</w:t>
      </w:r>
      <w:r w:rsidRPr="002949E6">
        <w:rPr>
          <w:rFonts w:cs="Calibri"/>
          <w:sz w:val="32"/>
          <w:szCs w:val="32"/>
          <w:rtl/>
        </w:rPr>
        <w:t xml:space="preserve"> </w:t>
      </w:r>
      <w:r>
        <w:rPr>
          <w:rFonts w:cs="Calibri" w:hint="cs"/>
          <w:sz w:val="32"/>
          <w:szCs w:val="32"/>
          <w:rtl/>
        </w:rPr>
        <w:t xml:space="preserve">نجده </w:t>
      </w:r>
      <w:r>
        <w:rPr>
          <w:rFonts w:cs="Calibri"/>
          <w:sz w:val="32"/>
          <w:szCs w:val="32"/>
          <w:rtl/>
        </w:rPr>
        <w:t>أعظم مثال على من "تبع" النبي صلى الله عليه وآله</w:t>
      </w:r>
      <w:r w:rsidRPr="002949E6">
        <w:rPr>
          <w:rFonts w:cs="Calibri"/>
          <w:sz w:val="32"/>
          <w:szCs w:val="32"/>
          <w:rtl/>
        </w:rPr>
        <w:t xml:space="preserve">. </w:t>
      </w:r>
      <w:r>
        <w:rPr>
          <w:rFonts w:cs="Calibri" w:hint="cs"/>
          <w:sz w:val="32"/>
          <w:szCs w:val="32"/>
          <w:rtl/>
        </w:rPr>
        <w:t xml:space="preserve">إنّ </w:t>
      </w:r>
      <w:r w:rsidRPr="006A6EFA">
        <w:rPr>
          <w:rFonts w:cs="Calibri"/>
          <w:sz w:val="32"/>
          <w:szCs w:val="32"/>
          <w:rtl/>
        </w:rPr>
        <w:t>المتابعة التي قام بها الإمام الحسين (عليه السلام) كانت تتعلق بتحقيق نفس الأهداف التي دعا إليها جده النبي</w:t>
      </w:r>
      <w:r>
        <w:rPr>
          <w:rFonts w:cs="Calibri"/>
          <w:sz w:val="32"/>
          <w:szCs w:val="32"/>
          <w:rtl/>
        </w:rPr>
        <w:t xml:space="preserve"> صلى الله عليه وآله</w:t>
      </w:r>
      <w:r w:rsidRPr="006A6EFA">
        <w:rPr>
          <w:rFonts w:cs="Calibri"/>
          <w:sz w:val="32"/>
          <w:szCs w:val="32"/>
          <w:rtl/>
        </w:rPr>
        <w:t>، وهي الحفاظ على الدين</w:t>
      </w:r>
      <w:r>
        <w:rPr>
          <w:rFonts w:cs="Calibri"/>
          <w:sz w:val="32"/>
          <w:szCs w:val="32"/>
          <w:rtl/>
        </w:rPr>
        <w:t xml:space="preserve"> الإسلامي وإصلاح الأمة</w:t>
      </w:r>
      <w:r>
        <w:rPr>
          <w:rFonts w:cs="Calibri" w:hint="cs"/>
          <w:sz w:val="32"/>
          <w:szCs w:val="32"/>
          <w:rtl/>
        </w:rPr>
        <w:t>، والتي قد</w:t>
      </w:r>
      <w:r w:rsidRPr="006A6EFA">
        <w:rPr>
          <w:rFonts w:cs="Calibri"/>
          <w:sz w:val="32"/>
          <w:szCs w:val="32"/>
          <w:rtl/>
        </w:rPr>
        <w:t xml:space="preserve"> أعلن</w:t>
      </w:r>
      <w:r>
        <w:rPr>
          <w:rFonts w:cs="Calibri" w:hint="cs"/>
          <w:sz w:val="32"/>
          <w:szCs w:val="32"/>
          <w:rtl/>
        </w:rPr>
        <w:t xml:space="preserve"> عنها الإمام</w:t>
      </w:r>
      <w:r>
        <w:rPr>
          <w:rFonts w:cs="Calibri"/>
          <w:sz w:val="32"/>
          <w:szCs w:val="32"/>
          <w:rtl/>
        </w:rPr>
        <w:t xml:space="preserve"> الحسين عليه السلام</w:t>
      </w:r>
      <w:r>
        <w:rPr>
          <w:rFonts w:cs="Calibri" w:hint="cs"/>
          <w:sz w:val="32"/>
          <w:szCs w:val="32"/>
          <w:rtl/>
        </w:rPr>
        <w:t xml:space="preserve"> </w:t>
      </w:r>
      <w:r w:rsidRPr="006A6EFA">
        <w:rPr>
          <w:rFonts w:cs="Calibri"/>
          <w:sz w:val="32"/>
          <w:szCs w:val="32"/>
          <w:rtl/>
        </w:rPr>
        <w:t>ابتداءً من المدينة حتّى ي</w:t>
      </w:r>
      <w:r>
        <w:rPr>
          <w:rFonts w:cs="Calibri"/>
          <w:sz w:val="32"/>
          <w:szCs w:val="32"/>
          <w:rtl/>
        </w:rPr>
        <w:t>وم المجزرة الكربلائيّة</w:t>
      </w:r>
      <w:r>
        <w:rPr>
          <w:rFonts w:cs="Calibri" w:hint="cs"/>
          <w:sz w:val="32"/>
          <w:szCs w:val="32"/>
          <w:rtl/>
        </w:rPr>
        <w:t xml:space="preserve"> قائلا</w:t>
      </w:r>
      <w:r w:rsidRPr="006A6EFA">
        <w:rPr>
          <w:rFonts w:cs="Calibri"/>
          <w:sz w:val="32"/>
          <w:szCs w:val="32"/>
          <w:rtl/>
        </w:rPr>
        <w:t>: «وأني لم أخرج أشرا ولا بطرا ولا مفسدا ولا ظالما وإنما خرجت لطلب الاصلاح في أمة جدي صلى الله عليه وآله أريد أن آمر بالمعروف وأنهى عن المنكر، وأسير بسيرة جدي وأبي علي</w:t>
      </w:r>
      <w:r>
        <w:rPr>
          <w:rFonts w:cs="Calibri"/>
          <w:sz w:val="32"/>
          <w:szCs w:val="32"/>
          <w:rtl/>
        </w:rPr>
        <w:t>»</w:t>
      </w:r>
      <w:r>
        <w:rPr>
          <w:rFonts w:cs="Calibri" w:hint="cs"/>
          <w:sz w:val="32"/>
          <w:szCs w:val="32"/>
          <w:rtl/>
        </w:rPr>
        <w:t>.</w:t>
      </w:r>
      <w:r>
        <w:rPr>
          <w:rStyle w:val="Slutkommentarsreferens"/>
          <w:rFonts w:cs="Calibri"/>
          <w:sz w:val="32"/>
          <w:szCs w:val="32"/>
          <w:rtl/>
        </w:rPr>
        <w:endnoteReference w:id="16"/>
      </w:r>
    </w:p>
    <w:p w14:paraId="512B950E" w14:textId="77777777" w:rsidR="00186FE4" w:rsidRPr="00F742EF" w:rsidRDefault="00186FE4" w:rsidP="00E7140F">
      <w:pPr>
        <w:rPr>
          <w:rFonts w:cstheme="minorHAnsi"/>
          <w:b/>
          <w:bCs/>
          <w:sz w:val="32"/>
          <w:szCs w:val="32"/>
          <w:rtl/>
        </w:rPr>
      </w:pPr>
      <w:r w:rsidRPr="00F742EF">
        <w:rPr>
          <w:rFonts w:cstheme="minorHAnsi" w:hint="cs"/>
          <w:b/>
          <w:bCs/>
          <w:sz w:val="32"/>
          <w:szCs w:val="32"/>
          <w:rtl/>
        </w:rPr>
        <w:t>المفهوم الرابع: مفهوم الإرث المعنوي</w:t>
      </w:r>
    </w:p>
    <w:p w14:paraId="10021175" w14:textId="77777777" w:rsidR="00186FE4" w:rsidRPr="00A06F38" w:rsidRDefault="00186FE4" w:rsidP="00A06F38">
      <w:pPr>
        <w:rPr>
          <w:rFonts w:cs="Calibri"/>
          <w:sz w:val="32"/>
          <w:szCs w:val="32"/>
          <w:rtl/>
        </w:rPr>
      </w:pPr>
      <w:r w:rsidRPr="00A06F38">
        <w:rPr>
          <w:rFonts w:cs="Calibri"/>
          <w:sz w:val="32"/>
          <w:szCs w:val="32"/>
          <w:rtl/>
        </w:rPr>
        <w:t>من المعروف أن الشخص الذي يرث صفات أخلاقية أو خُلقية من أحد أقاربه، مثل الكرم، الشجاعة، أو العلم، يُفتخر به من قِبَل مُورِّثِهِ، ويُقال له: "أنت مني"، تعبيرًا عن فخر المُورِّث بما انتقل إليه من صفات.</w:t>
      </w:r>
    </w:p>
    <w:p w14:paraId="3A64610A" w14:textId="77777777" w:rsidR="00186FE4" w:rsidRPr="00A06F38" w:rsidRDefault="00186FE4" w:rsidP="00A06F38">
      <w:pPr>
        <w:rPr>
          <w:rFonts w:cs="Calibri"/>
          <w:sz w:val="32"/>
          <w:szCs w:val="32"/>
          <w:rtl/>
        </w:rPr>
      </w:pPr>
      <w:r w:rsidRPr="00A06F38">
        <w:rPr>
          <w:rFonts w:cs="Calibri"/>
          <w:sz w:val="32"/>
          <w:szCs w:val="32"/>
          <w:rtl/>
        </w:rPr>
        <w:t>وعندما نطب</w:t>
      </w:r>
      <w:r>
        <w:rPr>
          <w:rFonts w:cs="Calibri"/>
          <w:sz w:val="32"/>
          <w:szCs w:val="32"/>
          <w:rtl/>
        </w:rPr>
        <w:t>ق هذا المعنى على الإمام الحسين عليه السلام، نجد أنه ورث من جده النبي صلى الله عليه وآله</w:t>
      </w:r>
      <w:r w:rsidRPr="00A06F38">
        <w:rPr>
          <w:rFonts w:cs="Calibri"/>
          <w:sz w:val="32"/>
          <w:szCs w:val="32"/>
          <w:rtl/>
        </w:rPr>
        <w:t xml:space="preserve"> جميع الكمالات من خصائص</w:t>
      </w:r>
      <w:r>
        <w:rPr>
          <w:rFonts w:cs="Calibri" w:hint="cs"/>
          <w:sz w:val="32"/>
          <w:szCs w:val="32"/>
          <w:rtl/>
        </w:rPr>
        <w:t xml:space="preserve"> سامية</w:t>
      </w:r>
      <w:r w:rsidRPr="00A06F38">
        <w:rPr>
          <w:rFonts w:cs="Calibri"/>
          <w:sz w:val="32"/>
          <w:szCs w:val="32"/>
          <w:rtl/>
        </w:rPr>
        <w:t>، علوم</w:t>
      </w:r>
      <w:r>
        <w:rPr>
          <w:rFonts w:cs="Calibri" w:hint="cs"/>
          <w:sz w:val="32"/>
          <w:szCs w:val="32"/>
          <w:rtl/>
        </w:rPr>
        <w:t xml:space="preserve"> ربانية</w:t>
      </w:r>
      <w:r w:rsidRPr="00A06F38">
        <w:rPr>
          <w:rFonts w:cs="Calibri"/>
          <w:sz w:val="32"/>
          <w:szCs w:val="32"/>
          <w:rtl/>
        </w:rPr>
        <w:t>، معرفة</w:t>
      </w:r>
      <w:r>
        <w:rPr>
          <w:rFonts w:cs="Calibri"/>
          <w:sz w:val="32"/>
          <w:szCs w:val="32"/>
          <w:rtl/>
        </w:rPr>
        <w:t>، حكمة، وروحانية. فأصبح الحسين عليه السلام</w:t>
      </w:r>
      <w:r w:rsidRPr="00A06F38">
        <w:rPr>
          <w:rFonts w:cs="Calibri"/>
          <w:sz w:val="32"/>
          <w:szCs w:val="32"/>
          <w:rtl/>
        </w:rPr>
        <w:t xml:space="preserve"> الامتداد الحقيقي للنبي في هذه الأبعاد الروحية والمعنوية. ولهذا نقرأ في زيارته: </w:t>
      </w:r>
      <w:r w:rsidRPr="00517D75">
        <w:rPr>
          <w:rFonts w:cs="Calibri"/>
          <w:sz w:val="32"/>
          <w:szCs w:val="32"/>
          <w:rtl/>
        </w:rPr>
        <w:t>"السّلامُ عَلَيكَ يَا وَارِثَ مُحَمَّدٍ حَبِيبِ اللهِ...".</w:t>
      </w:r>
    </w:p>
    <w:p w14:paraId="37EB8491" w14:textId="77777777" w:rsidR="00186FE4" w:rsidRDefault="00186FE4" w:rsidP="00FA200A">
      <w:pPr>
        <w:rPr>
          <w:rFonts w:cs="Calibri"/>
          <w:sz w:val="32"/>
          <w:szCs w:val="32"/>
          <w:rtl/>
        </w:rPr>
      </w:pPr>
      <w:r>
        <w:rPr>
          <w:rFonts w:cs="Calibri" w:hint="cs"/>
          <w:sz w:val="32"/>
          <w:szCs w:val="32"/>
          <w:rtl/>
        </w:rPr>
        <w:t>إذن،</w:t>
      </w:r>
      <w:r>
        <w:rPr>
          <w:rFonts w:cs="Calibri"/>
          <w:sz w:val="32"/>
          <w:szCs w:val="32"/>
          <w:rtl/>
        </w:rPr>
        <w:t xml:space="preserve"> قد يكون مقصد النبي صلى الله عليه وآله</w:t>
      </w:r>
      <w:r w:rsidRPr="00A06F38">
        <w:rPr>
          <w:rFonts w:cs="Calibri"/>
          <w:sz w:val="32"/>
          <w:szCs w:val="32"/>
          <w:rtl/>
        </w:rPr>
        <w:t xml:space="preserve"> من قوله: "حسين مني" إشارة إلى أن الإمام الحسين هو وارثه في هذه الكمالات والمعارف، وأنه الامتداد الروحي والمعنوي الذي يحفظ رسالته ويجسدها في الواقع.</w:t>
      </w:r>
    </w:p>
    <w:p w14:paraId="61497089" w14:textId="77777777" w:rsidR="00186FE4" w:rsidRDefault="00186FE4" w:rsidP="00517D75">
      <w:pPr>
        <w:rPr>
          <w:rFonts w:cs="Calibri"/>
          <w:sz w:val="32"/>
          <w:szCs w:val="32"/>
          <w:rtl/>
        </w:rPr>
      </w:pPr>
      <w:r>
        <w:rPr>
          <w:rFonts w:cs="Calibri"/>
          <w:sz w:val="32"/>
          <w:szCs w:val="32"/>
          <w:rtl/>
        </w:rPr>
        <w:t>ومن</w:t>
      </w:r>
      <w:r w:rsidRPr="00517D75">
        <w:rPr>
          <w:rFonts w:cs="Calibri"/>
          <w:sz w:val="32"/>
          <w:szCs w:val="32"/>
          <w:rtl/>
        </w:rPr>
        <w:t xml:space="preserve"> تلك الكمالات وا</w:t>
      </w:r>
      <w:r>
        <w:rPr>
          <w:rFonts w:cs="Calibri"/>
          <w:sz w:val="32"/>
          <w:szCs w:val="32"/>
          <w:rtl/>
        </w:rPr>
        <w:t xml:space="preserve">لخصائص التي ورثها من جده النبي </w:t>
      </w:r>
      <w:r w:rsidRPr="00517D75">
        <w:rPr>
          <w:rFonts w:cs="Calibri"/>
          <w:sz w:val="32"/>
          <w:szCs w:val="32"/>
          <w:rtl/>
        </w:rPr>
        <w:t>صلى الله عليه وآ</w:t>
      </w:r>
      <w:r>
        <w:rPr>
          <w:rFonts w:cs="Calibri"/>
          <w:sz w:val="32"/>
          <w:szCs w:val="32"/>
          <w:rtl/>
        </w:rPr>
        <w:t>له</w:t>
      </w:r>
      <w:r w:rsidRPr="00517D75">
        <w:rPr>
          <w:rFonts w:cs="Calibri"/>
          <w:sz w:val="32"/>
          <w:szCs w:val="32"/>
          <w:rtl/>
        </w:rPr>
        <w:t xml:space="preserve"> نذكر</w:t>
      </w:r>
      <w:r>
        <w:rPr>
          <w:rFonts w:cs="Calibri" w:hint="cs"/>
          <w:sz w:val="32"/>
          <w:szCs w:val="32"/>
          <w:rtl/>
        </w:rPr>
        <w:t xml:space="preserve"> منها الآتي</w:t>
      </w:r>
      <w:r w:rsidRPr="00517D75">
        <w:rPr>
          <w:rFonts w:cs="Calibri"/>
          <w:sz w:val="32"/>
          <w:szCs w:val="32"/>
          <w:rtl/>
        </w:rPr>
        <w:t>:</w:t>
      </w:r>
    </w:p>
    <w:p w14:paraId="596F2B02" w14:textId="77777777" w:rsidR="00186FE4" w:rsidRDefault="00186FE4" w:rsidP="00021BEF">
      <w:pPr>
        <w:rPr>
          <w:rFonts w:cs="Calibri"/>
          <w:sz w:val="32"/>
          <w:szCs w:val="32"/>
          <w:rtl/>
        </w:rPr>
      </w:pPr>
      <w:r>
        <w:rPr>
          <w:rFonts w:cs="Calibri" w:hint="cs"/>
          <w:sz w:val="32"/>
          <w:szCs w:val="32"/>
          <w:rtl/>
        </w:rPr>
        <w:t>1.</w:t>
      </w:r>
      <w:r w:rsidRPr="00517D75">
        <w:rPr>
          <w:rFonts w:cs="Calibri"/>
          <w:sz w:val="32"/>
          <w:szCs w:val="32"/>
          <w:rtl/>
        </w:rPr>
        <w:t xml:space="preserve">العلم الإلهي: </w:t>
      </w:r>
      <w:r>
        <w:rPr>
          <w:rFonts w:cs="Calibri" w:hint="cs"/>
          <w:sz w:val="32"/>
          <w:szCs w:val="32"/>
          <w:rtl/>
        </w:rPr>
        <w:t xml:space="preserve">حيث </w:t>
      </w:r>
      <w:r>
        <w:rPr>
          <w:rFonts w:cs="Calibri"/>
          <w:sz w:val="32"/>
          <w:szCs w:val="32"/>
          <w:rtl/>
        </w:rPr>
        <w:t>دلت الأحاديث</w:t>
      </w:r>
      <w:r w:rsidRPr="00021BEF">
        <w:rPr>
          <w:rFonts w:cs="Calibri"/>
          <w:sz w:val="32"/>
          <w:szCs w:val="32"/>
          <w:rtl/>
        </w:rPr>
        <w:t xml:space="preserve"> </w:t>
      </w:r>
      <w:r>
        <w:rPr>
          <w:rFonts w:cs="Calibri"/>
          <w:sz w:val="32"/>
          <w:szCs w:val="32"/>
          <w:rtl/>
        </w:rPr>
        <w:t xml:space="preserve">على أن لدى الأئمة </w:t>
      </w:r>
      <w:r>
        <w:rPr>
          <w:rFonts w:cs="Calibri" w:hint="cs"/>
          <w:sz w:val="32"/>
          <w:szCs w:val="32"/>
          <w:rtl/>
        </w:rPr>
        <w:t>-ومنهم الإمام الحسين عليه السلام-</w:t>
      </w:r>
      <w:r w:rsidRPr="00021BEF">
        <w:rPr>
          <w:rFonts w:cs="Calibri"/>
          <w:sz w:val="32"/>
          <w:szCs w:val="32"/>
          <w:rtl/>
        </w:rPr>
        <w:t>،</w:t>
      </w:r>
      <w:r>
        <w:rPr>
          <w:rFonts w:cs="Calibri"/>
          <w:sz w:val="32"/>
          <w:szCs w:val="32"/>
          <w:rtl/>
        </w:rPr>
        <w:t xml:space="preserve"> </w:t>
      </w:r>
      <w:r w:rsidRPr="00021BEF">
        <w:rPr>
          <w:rFonts w:cs="Calibri"/>
          <w:sz w:val="32"/>
          <w:szCs w:val="32"/>
          <w:rtl/>
        </w:rPr>
        <w:t>علم ما كان وعلم ما هو كائن إلى يوم القيامة. ورثو</w:t>
      </w:r>
      <w:r>
        <w:rPr>
          <w:rFonts w:cs="Calibri" w:hint="cs"/>
          <w:sz w:val="32"/>
          <w:szCs w:val="32"/>
          <w:rtl/>
        </w:rPr>
        <w:t>ه</w:t>
      </w:r>
      <w:r>
        <w:rPr>
          <w:rFonts w:cs="Calibri"/>
          <w:sz w:val="32"/>
          <w:szCs w:val="32"/>
          <w:rtl/>
        </w:rPr>
        <w:t xml:space="preserve"> عن النبي صلى الله عليه وآله</w:t>
      </w:r>
      <w:r>
        <w:rPr>
          <w:rFonts w:cs="Calibri" w:hint="cs"/>
          <w:sz w:val="32"/>
          <w:szCs w:val="32"/>
          <w:rtl/>
        </w:rPr>
        <w:t>.</w:t>
      </w:r>
      <w:r w:rsidRPr="00021BEF">
        <w:rPr>
          <w:rFonts w:cs="Calibri"/>
          <w:sz w:val="32"/>
          <w:szCs w:val="32"/>
          <w:rtl/>
        </w:rPr>
        <w:t xml:space="preserve"> </w:t>
      </w:r>
    </w:p>
    <w:p w14:paraId="18D1D381" w14:textId="77777777" w:rsidR="00186FE4" w:rsidRPr="00452A6B" w:rsidRDefault="00186FE4" w:rsidP="00452A6B">
      <w:pPr>
        <w:rPr>
          <w:rFonts w:cs="Calibri"/>
          <w:sz w:val="32"/>
          <w:szCs w:val="32"/>
          <w:rtl/>
        </w:rPr>
      </w:pPr>
      <w:r>
        <w:rPr>
          <w:rFonts w:cs="Calibri" w:hint="cs"/>
          <w:sz w:val="32"/>
          <w:szCs w:val="32"/>
          <w:rtl/>
        </w:rPr>
        <w:t>2.</w:t>
      </w:r>
      <w:r w:rsidRPr="00452A6B">
        <w:rPr>
          <w:rtl/>
        </w:rPr>
        <w:t xml:space="preserve"> </w:t>
      </w:r>
      <w:r w:rsidRPr="00452A6B">
        <w:rPr>
          <w:rFonts w:cs="Calibri"/>
          <w:sz w:val="32"/>
          <w:szCs w:val="32"/>
          <w:rtl/>
        </w:rPr>
        <w:t>الشجاعة والتضحية: ورث الإمام الحسين شجاعة جده في مواجهة الظلم والطغيان، وتجلى ذلك في معركة كربلاء، حيث وقف موقفاً بطولياً للدفاع عن الإسلام. كان مستعداً للتضحية بنفسه وأهل بيته من أجل الحفاظ على القيم والمبادئ التي جاء بها النبي صلى الله عليه وآله.</w:t>
      </w:r>
    </w:p>
    <w:p w14:paraId="44ABC54B" w14:textId="77777777" w:rsidR="00186FE4" w:rsidRPr="00452A6B" w:rsidRDefault="00186FE4" w:rsidP="00E75B6F">
      <w:pPr>
        <w:rPr>
          <w:rFonts w:cs="Calibri"/>
          <w:sz w:val="32"/>
          <w:szCs w:val="32"/>
          <w:rtl/>
        </w:rPr>
      </w:pPr>
      <w:r>
        <w:rPr>
          <w:rFonts w:cs="Calibri" w:hint="cs"/>
          <w:sz w:val="32"/>
          <w:szCs w:val="32"/>
          <w:rtl/>
        </w:rPr>
        <w:t>3.</w:t>
      </w:r>
      <w:r w:rsidRPr="00452A6B">
        <w:rPr>
          <w:rFonts w:cs="Calibri"/>
          <w:sz w:val="32"/>
          <w:szCs w:val="32"/>
          <w:rtl/>
        </w:rPr>
        <w:t>الرحمة والشفقة: كما كان النبي رحمة للعالمين، كان الإمام الحسين مملوءاً بالرحمة تجاه الناس، وخاصة الفقراء والمحتاجين. كان يسير على نهج جده في العطف والحنان حتى تجاه أعدائه في كربلاء.</w:t>
      </w:r>
    </w:p>
    <w:p w14:paraId="0CBCA863" w14:textId="77777777" w:rsidR="00186FE4" w:rsidRDefault="00186FE4" w:rsidP="00E75B6F">
      <w:pPr>
        <w:rPr>
          <w:rFonts w:cs="Calibri"/>
          <w:sz w:val="32"/>
          <w:szCs w:val="32"/>
          <w:rtl/>
        </w:rPr>
      </w:pPr>
      <w:r>
        <w:rPr>
          <w:rFonts w:cs="Calibri" w:hint="cs"/>
          <w:sz w:val="32"/>
          <w:szCs w:val="32"/>
          <w:rtl/>
        </w:rPr>
        <w:t>4.</w:t>
      </w:r>
      <w:r w:rsidRPr="00452A6B">
        <w:rPr>
          <w:rFonts w:cs="Calibri"/>
          <w:sz w:val="32"/>
          <w:szCs w:val="32"/>
          <w:rtl/>
        </w:rPr>
        <w:t>الكرم والسخاء: اشتهر النبي صلى الله عليه وآله بالكرم والسخاء، وهذه الصفات انتقلت إلى الإمام الحسين عليه السلام، الذي كان معروفاً بكرمه مع الفقراء والمحتاجين.</w:t>
      </w:r>
    </w:p>
    <w:p w14:paraId="3C94A526" w14:textId="77777777" w:rsidR="00186FE4" w:rsidRPr="00517D75" w:rsidRDefault="00186FE4" w:rsidP="00E75B6F">
      <w:pPr>
        <w:rPr>
          <w:rFonts w:cs="Calibri"/>
          <w:sz w:val="32"/>
          <w:szCs w:val="32"/>
          <w:rtl/>
        </w:rPr>
      </w:pPr>
      <w:r>
        <w:rPr>
          <w:rFonts w:cs="Calibri" w:hint="cs"/>
          <w:sz w:val="32"/>
          <w:szCs w:val="32"/>
          <w:rtl/>
        </w:rPr>
        <w:t>5.</w:t>
      </w:r>
      <w:r w:rsidRPr="00E75B6F">
        <w:rPr>
          <w:rtl/>
        </w:rPr>
        <w:t xml:space="preserve"> </w:t>
      </w:r>
      <w:r w:rsidRPr="00E75B6F">
        <w:rPr>
          <w:rFonts w:cs="Calibri"/>
          <w:sz w:val="32"/>
          <w:szCs w:val="32"/>
          <w:rtl/>
        </w:rPr>
        <w:t>الصبر والثبات: الإمام الحسين ورث من جده صفة الصبر والثبات في مواجهة الصعاب. في كربلاء، أظهر صبراً عظيماً في مواجهة المحن والبلاء، وكان صبره تجسيداً لصبر الأنبياء والأولياء.</w:t>
      </w:r>
    </w:p>
    <w:p w14:paraId="2D906BB6" w14:textId="77777777" w:rsidR="00186FE4" w:rsidRDefault="00186FE4" w:rsidP="00517D75">
      <w:pPr>
        <w:rPr>
          <w:rFonts w:cs="Calibri"/>
          <w:sz w:val="32"/>
          <w:szCs w:val="32"/>
          <w:rtl/>
        </w:rPr>
      </w:pPr>
      <w:r w:rsidRPr="00517D75">
        <w:rPr>
          <w:rFonts w:cs="Calibri"/>
          <w:sz w:val="32"/>
          <w:szCs w:val="32"/>
          <w:rtl/>
        </w:rPr>
        <w:t>بهذه الكمالات</w:t>
      </w:r>
      <w:r>
        <w:rPr>
          <w:rFonts w:cs="Calibri" w:hint="cs"/>
          <w:sz w:val="32"/>
          <w:szCs w:val="32"/>
          <w:rtl/>
        </w:rPr>
        <w:t xml:space="preserve"> وغيرها</w:t>
      </w:r>
      <w:r>
        <w:rPr>
          <w:rFonts w:cs="Calibri"/>
          <w:sz w:val="32"/>
          <w:szCs w:val="32"/>
          <w:rtl/>
        </w:rPr>
        <w:t>، الإمام الحسين عليه السلام</w:t>
      </w:r>
      <w:r w:rsidRPr="00517D75">
        <w:rPr>
          <w:rFonts w:cs="Calibri"/>
          <w:sz w:val="32"/>
          <w:szCs w:val="32"/>
          <w:rtl/>
        </w:rPr>
        <w:t xml:space="preserve"> هو الامتداد ا</w:t>
      </w:r>
      <w:r>
        <w:rPr>
          <w:rFonts w:cs="Calibri"/>
          <w:sz w:val="32"/>
          <w:szCs w:val="32"/>
          <w:rtl/>
        </w:rPr>
        <w:t>لروحي والعملي لرسالة جده النبي صلى الله عليه وآله</w:t>
      </w:r>
      <w:r w:rsidRPr="00517D75">
        <w:rPr>
          <w:rFonts w:cs="Calibri"/>
          <w:sz w:val="32"/>
          <w:szCs w:val="32"/>
          <w:rtl/>
        </w:rPr>
        <w:t>.</w:t>
      </w:r>
    </w:p>
    <w:p w14:paraId="1880F4D8" w14:textId="77777777" w:rsidR="00186FE4" w:rsidRDefault="00186FE4" w:rsidP="00FC53F7">
      <w:pPr>
        <w:rPr>
          <w:rFonts w:cs="Calibri"/>
          <w:color w:val="538135" w:themeColor="accent6" w:themeShade="BF"/>
          <w:sz w:val="32"/>
          <w:szCs w:val="32"/>
          <w:rtl/>
        </w:rPr>
      </w:pPr>
    </w:p>
    <w:p w14:paraId="263DC023" w14:textId="77777777" w:rsidR="00186FE4" w:rsidRDefault="00186FE4" w:rsidP="00FC53F7">
      <w:pPr>
        <w:rPr>
          <w:rFonts w:cstheme="minorHAnsi"/>
          <w:sz w:val="32"/>
          <w:szCs w:val="32"/>
          <w:rtl/>
        </w:rPr>
      </w:pPr>
      <w:r w:rsidRPr="006B5230">
        <w:rPr>
          <w:rFonts w:cstheme="minorHAnsi" w:hint="cs"/>
          <w:sz w:val="32"/>
          <w:szCs w:val="32"/>
          <w:highlight w:val="yellow"/>
          <w:rtl/>
        </w:rPr>
        <w:t>المبحث الثاني: «وأَنَا</w:t>
      </w:r>
      <w:r w:rsidRPr="006B5230">
        <w:rPr>
          <w:rFonts w:cstheme="minorHAnsi"/>
          <w:sz w:val="32"/>
          <w:szCs w:val="32"/>
          <w:highlight w:val="yellow"/>
          <w:rtl/>
        </w:rPr>
        <w:t xml:space="preserve"> مِنْ حُسَيْنٍ»</w:t>
      </w:r>
    </w:p>
    <w:p w14:paraId="2A00C500" w14:textId="77777777" w:rsidR="00186FE4" w:rsidRDefault="00186FE4" w:rsidP="000804F9">
      <w:pPr>
        <w:rPr>
          <w:rFonts w:cstheme="minorHAnsi"/>
          <w:sz w:val="32"/>
          <w:szCs w:val="32"/>
          <w:rtl/>
        </w:rPr>
      </w:pPr>
      <w:r>
        <w:rPr>
          <w:rFonts w:cs="Calibri" w:hint="cs"/>
          <w:sz w:val="32"/>
          <w:szCs w:val="32"/>
          <w:rtl/>
        </w:rPr>
        <w:t xml:space="preserve">إنّ </w:t>
      </w:r>
      <w:r w:rsidRPr="00D17BA2">
        <w:rPr>
          <w:rFonts w:cs="Calibri"/>
          <w:sz w:val="32"/>
          <w:szCs w:val="32"/>
          <w:rtl/>
        </w:rPr>
        <w:t>الوجوه المحتملة المتصورة في ذلك خمسة</w:t>
      </w:r>
      <w:r>
        <w:rPr>
          <w:rStyle w:val="Slutkommentarsreferens"/>
          <w:rFonts w:cs="Calibri"/>
          <w:sz w:val="32"/>
          <w:szCs w:val="32"/>
          <w:rtl/>
        </w:rPr>
        <w:endnoteReference w:id="17"/>
      </w:r>
      <w:r w:rsidRPr="00D17BA2">
        <w:rPr>
          <w:rFonts w:cs="Calibri"/>
          <w:sz w:val="32"/>
          <w:szCs w:val="32"/>
          <w:rtl/>
        </w:rPr>
        <w:t>:</w:t>
      </w:r>
    </w:p>
    <w:p w14:paraId="7A925302" w14:textId="662DE48A" w:rsidR="00186FE4" w:rsidRPr="001D4171" w:rsidRDefault="00186FE4" w:rsidP="00EE6492">
      <w:pPr>
        <w:rPr>
          <w:rFonts w:cstheme="minorHAnsi"/>
          <w:b/>
          <w:bCs/>
          <w:sz w:val="32"/>
          <w:szCs w:val="32"/>
          <w:rtl/>
        </w:rPr>
      </w:pPr>
      <w:r>
        <w:rPr>
          <w:rFonts w:cs="Calibri" w:hint="cs"/>
          <w:b/>
          <w:bCs/>
          <w:sz w:val="32"/>
          <w:szCs w:val="32"/>
          <w:rtl/>
        </w:rPr>
        <w:t>1-إنّ</w:t>
      </w:r>
      <w:r w:rsidRPr="001D4171">
        <w:rPr>
          <w:rFonts w:cs="Calibri"/>
          <w:b/>
          <w:bCs/>
          <w:sz w:val="32"/>
          <w:szCs w:val="32"/>
          <w:rtl/>
        </w:rPr>
        <w:t xml:space="preserve"> المقام الذي </w:t>
      </w:r>
      <w:r w:rsidR="007A152F">
        <w:rPr>
          <w:rFonts w:cs="Calibri" w:hint="cs"/>
          <w:b/>
          <w:bCs/>
          <w:sz w:val="32"/>
          <w:szCs w:val="32"/>
          <w:rtl/>
        </w:rPr>
        <w:t>أ</w:t>
      </w:r>
      <w:r w:rsidRPr="001D4171">
        <w:rPr>
          <w:rFonts w:cs="Calibri"/>
          <w:b/>
          <w:bCs/>
          <w:sz w:val="32"/>
          <w:szCs w:val="32"/>
          <w:rtl/>
        </w:rPr>
        <w:t>عطاه الله عز وجل ورسوله أي مقام الشفاعة الكبرى إنما هو بسبب رضاه بشهادة ولده وريحانته.</w:t>
      </w:r>
    </w:p>
    <w:p w14:paraId="5A8774E7" w14:textId="77777777" w:rsidR="00186FE4" w:rsidRPr="00C05139" w:rsidRDefault="00186FE4" w:rsidP="00C05139">
      <w:pPr>
        <w:rPr>
          <w:rFonts w:cs="Calibri"/>
          <w:sz w:val="32"/>
          <w:szCs w:val="32"/>
          <w:rtl/>
        </w:rPr>
      </w:pPr>
      <w:r>
        <w:rPr>
          <w:rFonts w:cs="Calibri"/>
          <w:sz w:val="32"/>
          <w:szCs w:val="32"/>
          <w:rtl/>
        </w:rPr>
        <w:t xml:space="preserve">قبل </w:t>
      </w:r>
      <w:r>
        <w:rPr>
          <w:rFonts w:cs="Calibri" w:hint="cs"/>
          <w:sz w:val="32"/>
          <w:szCs w:val="32"/>
          <w:rtl/>
        </w:rPr>
        <w:t>توضيح العبارة</w:t>
      </w:r>
      <w:r w:rsidRPr="00C05139">
        <w:rPr>
          <w:rFonts w:cs="Calibri"/>
          <w:sz w:val="32"/>
          <w:szCs w:val="32"/>
          <w:rtl/>
        </w:rPr>
        <w:t>، لنقف على معنى حرف الجر «مِنْ» الوارد فيها.</w:t>
      </w:r>
    </w:p>
    <w:p w14:paraId="199CA174" w14:textId="050E63C6" w:rsidR="00186FE4" w:rsidRDefault="00186FE4" w:rsidP="00C05139">
      <w:pPr>
        <w:rPr>
          <w:rFonts w:cs="Calibri"/>
          <w:sz w:val="32"/>
          <w:szCs w:val="32"/>
          <w:rtl/>
        </w:rPr>
      </w:pPr>
      <w:r w:rsidRPr="00C05139">
        <w:rPr>
          <w:rFonts w:cs="Calibri"/>
          <w:sz w:val="32"/>
          <w:szCs w:val="32"/>
          <w:rtl/>
        </w:rPr>
        <w:t>إنّ حرف الجر «مِنْ» في اللغة ال</w:t>
      </w:r>
      <w:r>
        <w:rPr>
          <w:rFonts w:cs="Calibri"/>
          <w:sz w:val="32"/>
          <w:szCs w:val="32"/>
          <w:rtl/>
        </w:rPr>
        <w:t>عربية له استعمالات متعددة،</w:t>
      </w:r>
      <w:r>
        <w:rPr>
          <w:rFonts w:cs="Calibri" w:hint="cs"/>
          <w:sz w:val="32"/>
          <w:szCs w:val="32"/>
          <w:rtl/>
        </w:rPr>
        <w:t xml:space="preserve"> في هذه العبارة تسمى بـــ</w:t>
      </w:r>
      <w:r w:rsidR="001C6FE5">
        <w:rPr>
          <w:rFonts w:cs="Calibri" w:hint="cs"/>
          <w:sz w:val="32"/>
          <w:szCs w:val="32"/>
          <w:rtl/>
        </w:rPr>
        <w:t>:</w:t>
      </w:r>
      <w:r w:rsidRPr="00C05139">
        <w:rPr>
          <w:rFonts w:cs="Calibri"/>
          <w:sz w:val="32"/>
          <w:szCs w:val="32"/>
          <w:rtl/>
        </w:rPr>
        <w:t>(مِنْ) السببية حيث تأتي لتعليل أو بيان السبب، مثال ذلك: (بكى الطفل من الألم)، أي بكى الطفل بسبب الألم. وهذا المعنى ينطبق على حرف الجر «مِنْ» في جملة «وأَنَا مِنْ حُسَيْنٍ»، أي أنا بسبب الحسين</w:t>
      </w:r>
      <w:r>
        <w:rPr>
          <w:rFonts w:cs="Calibri" w:hint="cs"/>
          <w:sz w:val="32"/>
          <w:szCs w:val="32"/>
          <w:rtl/>
        </w:rPr>
        <w:t xml:space="preserve">. بمعنى </w:t>
      </w:r>
      <w:r>
        <w:rPr>
          <w:rFonts w:cs="Calibri"/>
          <w:sz w:val="32"/>
          <w:szCs w:val="32"/>
          <w:rtl/>
        </w:rPr>
        <w:t>«</w:t>
      </w:r>
      <w:r w:rsidRPr="00D943F6">
        <w:rPr>
          <w:rFonts w:cs="Calibri" w:hint="cs"/>
          <w:sz w:val="32"/>
          <w:szCs w:val="32"/>
          <w:rtl/>
        </w:rPr>
        <w:t>أَنَا» بما</w:t>
      </w:r>
      <w:r>
        <w:rPr>
          <w:rFonts w:cs="Calibri" w:hint="cs"/>
          <w:sz w:val="32"/>
          <w:szCs w:val="32"/>
          <w:rtl/>
        </w:rPr>
        <w:t xml:space="preserve"> أملكه من </w:t>
      </w:r>
      <w:r w:rsidRPr="0060452A">
        <w:rPr>
          <w:rFonts w:cs="Calibri"/>
          <w:sz w:val="32"/>
          <w:szCs w:val="32"/>
          <w:rtl/>
        </w:rPr>
        <w:t>مقام</w:t>
      </w:r>
      <w:r>
        <w:rPr>
          <w:rFonts w:cs="Calibri" w:hint="cs"/>
          <w:sz w:val="32"/>
          <w:szCs w:val="32"/>
          <w:rtl/>
        </w:rPr>
        <w:t xml:space="preserve"> محمود يوم القيامة وهو مقام</w:t>
      </w:r>
      <w:r w:rsidRPr="0060452A">
        <w:rPr>
          <w:rFonts w:cs="Calibri"/>
          <w:sz w:val="32"/>
          <w:szCs w:val="32"/>
          <w:rtl/>
        </w:rPr>
        <w:t xml:space="preserve"> الشفاعة الكبرى مرتبط ارتباطاً وثيقاً </w:t>
      </w:r>
      <w:r>
        <w:rPr>
          <w:rFonts w:cs="Calibri" w:hint="cs"/>
          <w:sz w:val="32"/>
          <w:szCs w:val="32"/>
          <w:rtl/>
        </w:rPr>
        <w:t xml:space="preserve">بسبب، هذا السبب جاء من الحسين لقوله: </w:t>
      </w:r>
      <w:r w:rsidRPr="00D943F6">
        <w:rPr>
          <w:rFonts w:cs="Calibri"/>
          <w:sz w:val="32"/>
          <w:szCs w:val="32"/>
          <w:rtl/>
        </w:rPr>
        <w:t>«وأَنَا مِنْ حُسَيْنٍ»</w:t>
      </w:r>
      <w:r>
        <w:rPr>
          <w:rFonts w:cs="Calibri" w:hint="cs"/>
          <w:sz w:val="32"/>
          <w:szCs w:val="32"/>
          <w:rtl/>
        </w:rPr>
        <w:t>، أي بسبب رضاي عن شهادة ولدي وريحانتي الحسين عليه السلام نلت مقام الشفاعة الذي به سأنقذ الموحدين من نيران جهنم.</w:t>
      </w:r>
    </w:p>
    <w:p w14:paraId="28EAA952" w14:textId="77777777" w:rsidR="00186FE4" w:rsidRDefault="00186FE4" w:rsidP="0060452A">
      <w:pPr>
        <w:rPr>
          <w:rFonts w:cstheme="minorHAnsi"/>
          <w:sz w:val="32"/>
          <w:szCs w:val="32"/>
          <w:rtl/>
        </w:rPr>
      </w:pPr>
      <w:r>
        <w:rPr>
          <w:rFonts w:cstheme="minorHAnsi" w:hint="cs"/>
          <w:sz w:val="32"/>
          <w:szCs w:val="32"/>
          <w:rtl/>
        </w:rPr>
        <w:t xml:space="preserve">ولتوضيح ذلك نقول: </w:t>
      </w:r>
    </w:p>
    <w:p w14:paraId="4D6E81E2" w14:textId="522FBC1D" w:rsidR="00186FE4" w:rsidRDefault="00186FE4" w:rsidP="008477D0">
      <w:pPr>
        <w:rPr>
          <w:rFonts w:cs="Calibri"/>
          <w:sz w:val="32"/>
          <w:szCs w:val="32"/>
          <w:rtl/>
        </w:rPr>
      </w:pPr>
      <w:r>
        <w:rPr>
          <w:rFonts w:cstheme="minorHAnsi" w:hint="cs"/>
          <w:sz w:val="32"/>
          <w:szCs w:val="32"/>
          <w:rtl/>
        </w:rPr>
        <w:t>إنّ الرسول ص</w:t>
      </w:r>
      <w:r w:rsidR="001C6FE5">
        <w:rPr>
          <w:rFonts w:cstheme="minorHAnsi" w:hint="cs"/>
          <w:sz w:val="32"/>
          <w:szCs w:val="32"/>
          <w:rtl/>
        </w:rPr>
        <w:t>لى الله عليه وآله وسلم</w:t>
      </w:r>
      <w:r>
        <w:rPr>
          <w:rFonts w:cstheme="minorHAnsi" w:hint="cs"/>
          <w:sz w:val="32"/>
          <w:szCs w:val="32"/>
          <w:rtl/>
        </w:rPr>
        <w:t xml:space="preserve"> يعلم أن الله سيرزقه سبطاً نصّبه الله إماماً من بعده سينال الشهادة على يد طواغيت من أمته فيقتلونه ويمثلون به أشد تمثيل، ولقد كرر جبرائيل هذا الخبر عليه مرارا وتكرار منذ ولادة سبطه الحسين عليه السلام، فقد روي أن </w:t>
      </w:r>
      <w:r w:rsidRPr="00BF237A">
        <w:rPr>
          <w:rFonts w:cs="Calibri"/>
          <w:sz w:val="32"/>
          <w:szCs w:val="32"/>
          <w:rtl/>
        </w:rPr>
        <w:t xml:space="preserve">أمُّ الفضلِ </w:t>
      </w:r>
      <w:r>
        <w:rPr>
          <w:rFonts w:cstheme="minorHAnsi" w:hint="cs"/>
          <w:sz w:val="32"/>
          <w:szCs w:val="32"/>
          <w:rtl/>
        </w:rPr>
        <w:t>دخلت</w:t>
      </w:r>
      <w:r>
        <w:rPr>
          <w:rFonts w:cs="Calibri"/>
          <w:sz w:val="32"/>
          <w:szCs w:val="32"/>
          <w:rtl/>
        </w:rPr>
        <w:t xml:space="preserve"> على خاتمِ الأنبياءِ محمّدٍ صلى الله عليه وآله</w:t>
      </w:r>
      <w:r w:rsidRPr="00BF237A">
        <w:rPr>
          <w:rFonts w:cs="Calibri"/>
          <w:sz w:val="32"/>
          <w:szCs w:val="32"/>
          <w:rtl/>
        </w:rPr>
        <w:t xml:space="preserve"> بعدَ ولادةِ الحُسينِ (عليه السّلام) فتجدُه فتقولُ له: ممّ</w:t>
      </w:r>
      <w:r>
        <w:rPr>
          <w:rFonts w:cs="Calibri"/>
          <w:sz w:val="32"/>
          <w:szCs w:val="32"/>
          <w:rtl/>
        </w:rPr>
        <w:t>َ بكاؤك يا رسولَ اللهِ؟! فقالَ صلّى اللهُ عليهِ وآله</w:t>
      </w:r>
      <w:r w:rsidRPr="00BF237A">
        <w:rPr>
          <w:rFonts w:cs="Calibri"/>
          <w:sz w:val="32"/>
          <w:szCs w:val="32"/>
          <w:rtl/>
        </w:rPr>
        <w:t>: «إنّ جبرئيلَ أتاني وأخبرَني أنّ أمّتي تقتلُ ولدي هذا».</w:t>
      </w:r>
      <w:r>
        <w:rPr>
          <w:rStyle w:val="Slutkommentarsreferens"/>
          <w:rFonts w:cs="Calibri"/>
          <w:sz w:val="32"/>
          <w:szCs w:val="32"/>
          <w:rtl/>
        </w:rPr>
        <w:endnoteReference w:id="18"/>
      </w:r>
    </w:p>
    <w:p w14:paraId="2379A5CD" w14:textId="78AC997A" w:rsidR="00186FE4" w:rsidRDefault="00186FE4" w:rsidP="008477D0">
      <w:pPr>
        <w:rPr>
          <w:rFonts w:cs="Calibri"/>
          <w:sz w:val="32"/>
          <w:szCs w:val="32"/>
          <w:rtl/>
        </w:rPr>
      </w:pPr>
      <w:r>
        <w:rPr>
          <w:rFonts w:cstheme="minorHAnsi" w:hint="cs"/>
          <w:sz w:val="32"/>
          <w:szCs w:val="32"/>
          <w:rtl/>
        </w:rPr>
        <w:t>ورغم علم النبي صلى الله عليه وآله بمأساة الإمام الحسين عليه السلام إلا أنه لم يسأل الله ويدعوه أن يدفع البلاء عن سبطه؛ لأن الرسول بلغ أعلى درجات الأيمان والتسليم لله، قال تعالى</w:t>
      </w:r>
      <w:r w:rsidRPr="00CC034F">
        <w:rPr>
          <w:rFonts w:cs="Calibri" w:hint="cs"/>
          <w:sz w:val="32"/>
          <w:szCs w:val="32"/>
          <w:rtl/>
        </w:rPr>
        <w:t>:﴿</w:t>
      </w:r>
      <w:r w:rsidRPr="008477D0">
        <w:rPr>
          <w:rFonts w:cs="Calibri" w:hint="cs"/>
          <w:b/>
          <w:bCs/>
          <w:color w:val="009900"/>
          <w:sz w:val="32"/>
          <w:szCs w:val="32"/>
          <w:rtl/>
        </w:rPr>
        <w:t>فَلاَ</w:t>
      </w:r>
      <w:r w:rsidRPr="008477D0">
        <w:rPr>
          <w:rFonts w:cs="Calibri"/>
          <w:b/>
          <w:bCs/>
          <w:color w:val="009900"/>
          <w:sz w:val="32"/>
          <w:szCs w:val="32"/>
          <w:rtl/>
        </w:rPr>
        <w:t xml:space="preserve"> وَرَبِّكَ لاَ يُؤْمِنُونَ حَتَّىَ يُحَكِّمُوكَ فِيمَا شَجَرَ بَيْنَهُمْ ثُمَّ لاَ يَجِدُواْ فِي أَنفُسِهِمْ حَرَجًا مِّمَّا قَضَيْتَ وَيُسَلِّمُواْ </w:t>
      </w:r>
      <w:r w:rsidRPr="008477D0">
        <w:rPr>
          <w:rFonts w:cs="Calibri" w:hint="cs"/>
          <w:b/>
          <w:bCs/>
          <w:color w:val="009900"/>
          <w:sz w:val="32"/>
          <w:szCs w:val="32"/>
          <w:rtl/>
        </w:rPr>
        <w:t>تَسْلِيمًا</w:t>
      </w:r>
      <w:r>
        <w:rPr>
          <w:rFonts w:cs="Calibri"/>
          <w:sz w:val="32"/>
          <w:szCs w:val="32"/>
          <w:rtl/>
        </w:rPr>
        <w:t>﴾</w:t>
      </w:r>
      <w:r>
        <w:rPr>
          <w:rFonts w:cs="Calibri" w:hint="cs"/>
          <w:sz w:val="32"/>
          <w:szCs w:val="32"/>
          <w:rtl/>
        </w:rPr>
        <w:t>.</w:t>
      </w:r>
      <w:r>
        <w:rPr>
          <w:rStyle w:val="Slutkommentarsreferens"/>
          <w:rFonts w:cs="Calibri"/>
          <w:sz w:val="32"/>
          <w:szCs w:val="32"/>
          <w:rtl/>
        </w:rPr>
        <w:endnoteReference w:id="19"/>
      </w:r>
    </w:p>
    <w:p w14:paraId="0CDA7621" w14:textId="1088CAF2" w:rsidR="00186FE4" w:rsidRDefault="00186FE4" w:rsidP="008477D0">
      <w:pPr>
        <w:rPr>
          <w:rFonts w:cstheme="minorHAnsi"/>
          <w:sz w:val="32"/>
          <w:szCs w:val="32"/>
          <w:rtl/>
        </w:rPr>
      </w:pPr>
      <w:r>
        <w:rPr>
          <w:rFonts w:cs="Calibri" w:hint="cs"/>
          <w:sz w:val="32"/>
          <w:szCs w:val="32"/>
          <w:rtl/>
        </w:rPr>
        <w:t xml:space="preserve">روي </w:t>
      </w:r>
      <w:r>
        <w:rPr>
          <w:rFonts w:cs="Calibri"/>
          <w:sz w:val="32"/>
          <w:szCs w:val="32"/>
          <w:rtl/>
        </w:rPr>
        <w:t xml:space="preserve">عن أبي جعفر </w:t>
      </w:r>
      <w:r>
        <w:rPr>
          <w:rFonts w:cs="Calibri" w:hint="cs"/>
          <w:sz w:val="32"/>
          <w:szCs w:val="32"/>
          <w:rtl/>
        </w:rPr>
        <w:t xml:space="preserve">عليه السلام </w:t>
      </w:r>
      <w:r w:rsidRPr="00AA0D08">
        <w:rPr>
          <w:rFonts w:cs="Calibri"/>
          <w:sz w:val="32"/>
          <w:szCs w:val="32"/>
          <w:rtl/>
        </w:rPr>
        <w:t>في قول الله: (</w:t>
      </w:r>
      <w:r w:rsidRPr="00C05139">
        <w:rPr>
          <w:rFonts w:cs="Calibri"/>
          <w:sz w:val="32"/>
          <w:szCs w:val="32"/>
          <w:rtl/>
        </w:rPr>
        <w:t>فَلَا وَرَبِّكَ لَا يُؤْمِنُونَ حَتَّىٰ يُحَكِّمُوكَ فِيمَا شَجَرَ بَيْنَهُمْ ثُمَّ لَا يَجِدُوا فِي أَنفُسِهِمْ حَرَجًا مِّمَّا قَضَيْتَ وَيُسَلِّمُوا تَسْلِيمًا</w:t>
      </w:r>
      <w:r w:rsidRPr="00AA0D08">
        <w:rPr>
          <w:rFonts w:cs="Calibri"/>
          <w:sz w:val="32"/>
          <w:szCs w:val="32"/>
          <w:rtl/>
        </w:rPr>
        <w:t xml:space="preserve">)، قال: التسليم: الرضا، والقنوع </w:t>
      </w:r>
      <w:r w:rsidRPr="00AA0D08">
        <w:rPr>
          <w:rFonts w:cs="Calibri" w:hint="cs"/>
          <w:sz w:val="32"/>
          <w:szCs w:val="32"/>
          <w:rtl/>
        </w:rPr>
        <w:t>بقضائه.</w:t>
      </w:r>
      <w:r>
        <w:rPr>
          <w:rStyle w:val="Slutkommentarsreferens"/>
          <w:rFonts w:cstheme="minorHAnsi"/>
          <w:sz w:val="32"/>
          <w:szCs w:val="32"/>
          <w:rtl/>
        </w:rPr>
        <w:endnoteReference w:id="20"/>
      </w:r>
    </w:p>
    <w:p w14:paraId="33F27C7F" w14:textId="6ADE4F7F" w:rsidR="00186FE4" w:rsidRDefault="00186FE4" w:rsidP="008477D0">
      <w:pPr>
        <w:rPr>
          <w:rFonts w:cs="Calibri"/>
          <w:sz w:val="32"/>
          <w:szCs w:val="32"/>
          <w:rtl/>
        </w:rPr>
      </w:pPr>
      <w:r>
        <w:rPr>
          <w:rFonts w:cstheme="minorHAnsi" w:hint="cs"/>
          <w:sz w:val="32"/>
          <w:szCs w:val="32"/>
          <w:rtl/>
        </w:rPr>
        <w:t xml:space="preserve">إن رضا الرسول صلى الله عليه وآله بكل المصائب التي سيبتلى بها، وبالأخص رضاه بمصيبة الإمام الحسين عليه السلام التي عبّر عنها الإمام الصادق عليه السلام: "مصيبة ما أعظمها وأعظم رزيتها في الإسلام وفي جميع السماوات والأرض" كان سببا في رضا الله عليه بأعلى مراتبه، فصار الله بصدد أن يعطي الرسول صلى الله عليه وآله حتى يرضى، وهذا ما أشار إليه تعالى بقوله: </w:t>
      </w:r>
      <w:r w:rsidRPr="00526D09">
        <w:rPr>
          <w:rFonts w:cs="Calibri"/>
          <w:sz w:val="32"/>
          <w:szCs w:val="32"/>
          <w:rtl/>
        </w:rPr>
        <w:t>[</w:t>
      </w:r>
      <w:r w:rsidRPr="008477D0">
        <w:rPr>
          <w:rFonts w:cs="Calibri"/>
          <w:b/>
          <w:bCs/>
          <w:color w:val="009900"/>
          <w:sz w:val="32"/>
          <w:szCs w:val="32"/>
          <w:rtl/>
        </w:rPr>
        <w:t>وَلَسَوْفَ يُعْطِيكَ رَبُّكَ فَتَرْضَى</w:t>
      </w:r>
      <w:r w:rsidRPr="00526D09">
        <w:rPr>
          <w:rFonts w:cs="Calibri"/>
          <w:sz w:val="32"/>
          <w:szCs w:val="32"/>
          <w:rtl/>
        </w:rPr>
        <w:t>]</w:t>
      </w:r>
      <w:r>
        <w:rPr>
          <w:rStyle w:val="Slutkommentarsreferens"/>
          <w:rFonts w:cs="Calibri"/>
          <w:sz w:val="32"/>
          <w:szCs w:val="32"/>
          <w:rtl/>
        </w:rPr>
        <w:endnoteReference w:id="21"/>
      </w:r>
      <w:r>
        <w:rPr>
          <w:rFonts w:cs="Calibri" w:hint="cs"/>
          <w:sz w:val="32"/>
          <w:szCs w:val="32"/>
          <w:rtl/>
        </w:rPr>
        <w:t xml:space="preserve">، </w:t>
      </w:r>
      <w:r w:rsidRPr="00526D09">
        <w:rPr>
          <w:rFonts w:cs="Calibri"/>
          <w:sz w:val="32"/>
          <w:szCs w:val="32"/>
          <w:rtl/>
        </w:rPr>
        <w:t>بمعنى أن الله سبحانه وتعالى كتب على نفسه أن يعطي نبيه يوم القيامة عطاءً ما، حدّ هذا العطاء وغايته هو: أن يرضى النب</w:t>
      </w:r>
      <w:r>
        <w:rPr>
          <w:rFonts w:cs="Calibri"/>
          <w:sz w:val="32"/>
          <w:szCs w:val="32"/>
          <w:rtl/>
        </w:rPr>
        <w:t>ي الأكرم صلى الله عليه وآله به</w:t>
      </w:r>
      <w:r>
        <w:rPr>
          <w:rFonts w:cs="Calibri" w:hint="cs"/>
          <w:sz w:val="32"/>
          <w:szCs w:val="32"/>
          <w:rtl/>
        </w:rPr>
        <w:t>.</w:t>
      </w:r>
    </w:p>
    <w:p w14:paraId="789EE9ED" w14:textId="4F7B0405" w:rsidR="00587DA9" w:rsidRDefault="00186FE4" w:rsidP="002F4030">
      <w:pPr>
        <w:rPr>
          <w:rFonts w:cstheme="minorHAnsi"/>
          <w:sz w:val="32"/>
          <w:szCs w:val="32"/>
          <w:rtl/>
        </w:rPr>
      </w:pPr>
      <w:r>
        <w:rPr>
          <w:rFonts w:cs="Calibri" w:hint="cs"/>
          <w:sz w:val="32"/>
          <w:szCs w:val="32"/>
          <w:rtl/>
        </w:rPr>
        <w:t xml:space="preserve">وقد فسّرت الروايات هذا العطاء بمقام الشفاعة الكبرى، فقد روي عن </w:t>
      </w:r>
      <w:r w:rsidRPr="00127B1E">
        <w:rPr>
          <w:rFonts w:cs="Calibri"/>
          <w:sz w:val="32"/>
          <w:szCs w:val="32"/>
          <w:rtl/>
        </w:rPr>
        <w:t xml:space="preserve">ابن الحنفية أنه قال: </w:t>
      </w:r>
      <w:r>
        <w:rPr>
          <w:rFonts w:cs="Calibri" w:hint="cs"/>
          <w:sz w:val="32"/>
          <w:szCs w:val="32"/>
          <w:rtl/>
        </w:rPr>
        <w:t>"</w:t>
      </w:r>
      <w:r w:rsidRPr="00127B1E">
        <w:rPr>
          <w:rFonts w:cs="Calibri"/>
          <w:sz w:val="32"/>
          <w:szCs w:val="32"/>
          <w:rtl/>
        </w:rPr>
        <w:t>يا أهل العراق تزعمون أن</w:t>
      </w:r>
      <w:r w:rsidR="002F4030">
        <w:rPr>
          <w:rFonts w:cs="Calibri"/>
          <w:sz w:val="32"/>
          <w:szCs w:val="32"/>
          <w:rtl/>
        </w:rPr>
        <w:t xml:space="preserve"> أرجى آية في كتاب الله عز وجل: </w:t>
      </w:r>
      <w:r w:rsidR="002F4030">
        <w:rPr>
          <w:rFonts w:cs="Calibri" w:hint="cs"/>
          <w:sz w:val="32"/>
          <w:szCs w:val="32"/>
          <w:rtl/>
        </w:rPr>
        <w:t>[</w:t>
      </w:r>
      <w:r w:rsidR="002F4030" w:rsidRPr="002F4030">
        <w:rPr>
          <w:rFonts w:cs="Calibri"/>
          <w:color w:val="009900"/>
          <w:sz w:val="32"/>
          <w:szCs w:val="32"/>
          <w:rtl/>
        </w:rPr>
        <w:t>يَا عِبَادِيَ الَّذِينَ أَسْرَفُوا عَلَىٰ أَنفُسِهِمْ</w:t>
      </w:r>
      <w:r w:rsidR="002F4030">
        <w:rPr>
          <w:rFonts w:cs="Calibri" w:hint="cs"/>
          <w:sz w:val="32"/>
          <w:szCs w:val="32"/>
          <w:rtl/>
        </w:rPr>
        <w:t>]</w:t>
      </w:r>
      <w:r w:rsidR="00587DA9">
        <w:rPr>
          <w:rStyle w:val="Slutkommentarsreferens"/>
          <w:rFonts w:cs="Calibri"/>
          <w:sz w:val="32"/>
          <w:szCs w:val="32"/>
          <w:rtl/>
        </w:rPr>
        <w:endnoteReference w:id="22"/>
      </w:r>
      <w:r w:rsidR="00587DA9">
        <w:rPr>
          <w:rFonts w:cs="Calibri" w:hint="cs"/>
          <w:sz w:val="32"/>
          <w:szCs w:val="32"/>
          <w:rtl/>
        </w:rPr>
        <w:t xml:space="preserve"> </w:t>
      </w:r>
      <w:r w:rsidR="00587DA9" w:rsidRPr="00127B1E">
        <w:rPr>
          <w:rFonts w:cs="Calibri"/>
          <w:sz w:val="32"/>
          <w:szCs w:val="32"/>
          <w:rtl/>
        </w:rPr>
        <w:t>وانا أهل البيت نقول أرجى آية في كتاب الله " ولسوف يعطيك ربك فترضى" وهي والله الشفاعة ليعطينها في أهل لا إله إلا الله حتى يقول:</w:t>
      </w:r>
      <w:r w:rsidR="00587DA9">
        <w:rPr>
          <w:rFonts w:cstheme="minorHAnsi" w:hint="cs"/>
          <w:sz w:val="32"/>
          <w:szCs w:val="32"/>
          <w:rtl/>
        </w:rPr>
        <w:t xml:space="preserve"> </w:t>
      </w:r>
      <w:r w:rsidR="00587DA9">
        <w:rPr>
          <w:rFonts w:cs="Calibri"/>
          <w:sz w:val="32"/>
          <w:szCs w:val="32"/>
          <w:rtl/>
        </w:rPr>
        <w:t>رب رضيت</w:t>
      </w:r>
      <w:r w:rsidR="00587DA9">
        <w:rPr>
          <w:rFonts w:cs="Calibri" w:hint="cs"/>
          <w:sz w:val="32"/>
          <w:szCs w:val="32"/>
          <w:rtl/>
        </w:rPr>
        <w:t>".</w:t>
      </w:r>
      <w:r w:rsidR="00587DA9">
        <w:rPr>
          <w:rStyle w:val="Slutkommentarsreferens"/>
          <w:rFonts w:cs="Calibri"/>
          <w:sz w:val="32"/>
          <w:szCs w:val="32"/>
          <w:rtl/>
        </w:rPr>
        <w:endnoteReference w:id="23"/>
      </w:r>
      <w:r w:rsidR="00587DA9">
        <w:rPr>
          <w:rFonts w:cstheme="minorHAnsi" w:hint="cs"/>
          <w:sz w:val="32"/>
          <w:szCs w:val="32"/>
          <w:rtl/>
        </w:rPr>
        <w:t xml:space="preserve"> </w:t>
      </w:r>
    </w:p>
    <w:p w14:paraId="0381287B" w14:textId="15642B03" w:rsidR="00587DA9" w:rsidRDefault="00587DA9" w:rsidP="008477D0">
      <w:pPr>
        <w:rPr>
          <w:rFonts w:cstheme="minorHAnsi"/>
          <w:sz w:val="32"/>
          <w:szCs w:val="32"/>
          <w:rtl/>
          <w:lang w:bidi="fa-IR"/>
        </w:rPr>
      </w:pPr>
      <w:r w:rsidRPr="00616A2D">
        <w:rPr>
          <w:rFonts w:cs="Calibri"/>
          <w:sz w:val="32"/>
          <w:szCs w:val="32"/>
          <w:rtl/>
        </w:rPr>
        <w:t xml:space="preserve">رُوِيَ: </w:t>
      </w:r>
      <w:r>
        <w:rPr>
          <w:rFonts w:cs="Calibri" w:hint="cs"/>
          <w:sz w:val="32"/>
          <w:szCs w:val="32"/>
          <w:rtl/>
        </w:rPr>
        <w:t>"</w:t>
      </w:r>
      <w:r w:rsidRPr="00616A2D">
        <w:rPr>
          <w:rFonts w:cs="Calibri"/>
          <w:sz w:val="32"/>
          <w:szCs w:val="32"/>
          <w:rtl/>
        </w:rPr>
        <w:t>أَنَّهُ لَمَّا أَخْبَرَ اَلنَّبِيُّ صَلَّى اللَّهُ عَلَيْهِ وَ آلِهِ اِبْنَتَهُ فَاطِمَةَ بِقَتْلِ وَلَدِهَا اَلْحُسَيْنِ وَ مَا يَجْرِي عَلَيْهِ مِنَ اَلْمِحَنِ بَكَتْ فَاطِمَةُ بُكَاءً شَدِيداً وَ قَالَتْ</w:t>
      </w:r>
      <w:r>
        <w:rPr>
          <w:rFonts w:cs="Calibri" w:hint="cs"/>
          <w:sz w:val="32"/>
          <w:szCs w:val="32"/>
          <w:rtl/>
        </w:rPr>
        <w:t>:</w:t>
      </w:r>
      <w:r w:rsidRPr="00616A2D">
        <w:rPr>
          <w:rFonts w:cs="Calibri"/>
          <w:sz w:val="32"/>
          <w:szCs w:val="32"/>
          <w:rtl/>
        </w:rPr>
        <w:t xml:space="preserve"> يَا أَبَهْ مَتَى يَكُونُ ذَلِكَ قَالَ</w:t>
      </w:r>
      <w:r>
        <w:rPr>
          <w:rFonts w:cs="Calibri" w:hint="cs"/>
          <w:sz w:val="32"/>
          <w:szCs w:val="32"/>
          <w:rtl/>
        </w:rPr>
        <w:t>:</w:t>
      </w:r>
      <w:r w:rsidRPr="00616A2D">
        <w:rPr>
          <w:rFonts w:cs="Calibri"/>
          <w:sz w:val="32"/>
          <w:szCs w:val="32"/>
          <w:rtl/>
        </w:rPr>
        <w:t xml:space="preserve"> فِي زَمَانٍ خَالٍ مِنِّي وَ مِنْكِ وَ مِنْ عَلِيٍّ فَاشْتَدَّ بُكَاؤُهَا وَ قَالَتْ</w:t>
      </w:r>
      <w:r>
        <w:rPr>
          <w:rFonts w:cs="Calibri" w:hint="cs"/>
          <w:sz w:val="32"/>
          <w:szCs w:val="32"/>
          <w:rtl/>
        </w:rPr>
        <w:t>:</w:t>
      </w:r>
      <w:r w:rsidRPr="00616A2D">
        <w:rPr>
          <w:rFonts w:cs="Calibri"/>
          <w:sz w:val="32"/>
          <w:szCs w:val="32"/>
          <w:rtl/>
        </w:rPr>
        <w:t xml:space="preserve"> يَا أَبَهْ فَمَنْ يَبْكِي عَلَيْهِ وَ مَنْ يَلْتَزِمُ بِإِقَامَةِ اَلْعَزَاءِ لَهُ فَقَالَ اَلنَّبِيُّ</w:t>
      </w:r>
      <w:r>
        <w:rPr>
          <w:rFonts w:cs="Calibri" w:hint="cs"/>
          <w:sz w:val="32"/>
          <w:szCs w:val="32"/>
          <w:rtl/>
        </w:rPr>
        <w:t>:</w:t>
      </w:r>
      <w:r w:rsidRPr="00616A2D">
        <w:rPr>
          <w:rFonts w:cs="Calibri"/>
          <w:sz w:val="32"/>
          <w:szCs w:val="32"/>
          <w:rtl/>
        </w:rPr>
        <w:t xml:space="preserve"> يَا فَاطِمَةُ إِنَّ نِسَاءَ أُمَّتِي يَبْكُونَ عَلَى نِسَاءِ أَهْلِ بَيْتِي وَ رِجَالَهُمْ يَبْكُونَ عَلَى رِجَالِ أَهْلِ بَيْتِي وَ يُجَدِّدُونَ اَلْعَزَاءَ جِيلاً بَعْدَ جِيلٍ فِي كُلِّ سَنَةٍ فَإِذَا كَانَ اَلْقِيَامَةُ تَشْفَعِينَ أَنْتِ لِلنِّسَاءِ وَ أَنَا أَشْفَعُ لِلرِّجَالِ وَ كُلُّ مَنْ بَكَى مِنْهُمْ عَلَى مُصَابِ اَلْحُسَيْنِ أَخَذْنَا بِيَدِهِ وَ أَدْخَلْنَاهُ اَلْجَنَّةَ</w:t>
      </w:r>
      <w:r>
        <w:rPr>
          <w:rFonts w:cs="Calibri" w:hint="cs"/>
          <w:sz w:val="32"/>
          <w:szCs w:val="32"/>
          <w:rtl/>
        </w:rPr>
        <w:t>.</w:t>
      </w:r>
      <w:r w:rsidRPr="00616A2D">
        <w:rPr>
          <w:rFonts w:cs="Calibri"/>
          <w:sz w:val="32"/>
          <w:szCs w:val="32"/>
          <w:rtl/>
        </w:rPr>
        <w:t xml:space="preserve"> يَا فَاطِمَةُ كُلُّ عَيْنٍ بَاكِيَةٌ يَوْمَ اَلْقِيَامَةِ إِلاَّ عَيْنٌ بَكَتْ عَلَى مُصَابِ اَلْحُسَيْنِ فَإِنَّهَا ضٰاحِكَةٌ </w:t>
      </w:r>
      <w:r w:rsidRPr="00616A2D">
        <w:rPr>
          <w:rFonts w:cs="Calibri" w:hint="cs"/>
          <w:sz w:val="32"/>
          <w:szCs w:val="32"/>
          <w:rtl/>
        </w:rPr>
        <w:t>مُسْتَب</w:t>
      </w:r>
      <w:r>
        <w:rPr>
          <w:rFonts w:cs="Calibri" w:hint="cs"/>
          <w:sz w:val="32"/>
          <w:szCs w:val="32"/>
          <w:rtl/>
        </w:rPr>
        <w:t>ْشِرَةٌ بِنَعِيمِ</w:t>
      </w:r>
      <w:r>
        <w:rPr>
          <w:rFonts w:cs="Calibri"/>
          <w:sz w:val="32"/>
          <w:szCs w:val="32"/>
          <w:rtl/>
        </w:rPr>
        <w:t xml:space="preserve"> اَلْجَنَّةِ</w:t>
      </w:r>
      <w:r>
        <w:rPr>
          <w:rFonts w:cs="Calibri" w:hint="cs"/>
          <w:sz w:val="32"/>
          <w:szCs w:val="32"/>
          <w:rtl/>
        </w:rPr>
        <w:t>".</w:t>
      </w:r>
      <w:r>
        <w:rPr>
          <w:rStyle w:val="Slutkommentarsreferens"/>
          <w:rFonts w:cstheme="minorHAnsi"/>
          <w:sz w:val="32"/>
          <w:szCs w:val="32"/>
          <w:rtl/>
          <w:lang w:bidi="fa-IR"/>
        </w:rPr>
        <w:endnoteReference w:id="24"/>
      </w:r>
    </w:p>
    <w:p w14:paraId="0CFAA212" w14:textId="77777777" w:rsidR="00587DA9" w:rsidRPr="00127B1E" w:rsidRDefault="00587DA9" w:rsidP="001D4171">
      <w:pPr>
        <w:rPr>
          <w:rFonts w:cstheme="minorHAnsi"/>
          <w:color w:val="C00000"/>
          <w:sz w:val="32"/>
          <w:szCs w:val="32"/>
          <w:rtl/>
        </w:rPr>
      </w:pPr>
      <w:r w:rsidRPr="00127B1E">
        <w:rPr>
          <w:rFonts w:cstheme="minorHAnsi" w:hint="cs"/>
          <w:color w:val="C00000"/>
          <w:sz w:val="32"/>
          <w:szCs w:val="32"/>
          <w:rtl/>
        </w:rPr>
        <w:t xml:space="preserve">قد يسأل أحدكم: ولماذا رضي الرسول صلى الله عليه وآله </w:t>
      </w:r>
      <w:r>
        <w:rPr>
          <w:rFonts w:cstheme="minorHAnsi" w:hint="cs"/>
          <w:color w:val="C00000"/>
          <w:sz w:val="32"/>
          <w:szCs w:val="32"/>
          <w:rtl/>
        </w:rPr>
        <w:t xml:space="preserve">بشهادة </w:t>
      </w:r>
      <w:r w:rsidRPr="00127B1E">
        <w:rPr>
          <w:rFonts w:cstheme="minorHAnsi" w:hint="cs"/>
          <w:color w:val="C00000"/>
          <w:sz w:val="32"/>
          <w:szCs w:val="32"/>
          <w:rtl/>
        </w:rPr>
        <w:t>ولده وريحانته؟</w:t>
      </w:r>
    </w:p>
    <w:p w14:paraId="0628468A" w14:textId="07F1A049" w:rsidR="00587DA9" w:rsidRDefault="00587DA9" w:rsidP="001D4171">
      <w:pPr>
        <w:rPr>
          <w:rFonts w:cstheme="minorHAnsi"/>
          <w:sz w:val="32"/>
          <w:szCs w:val="32"/>
          <w:rtl/>
        </w:rPr>
      </w:pPr>
      <w:r>
        <w:rPr>
          <w:rFonts w:cstheme="minorHAnsi" w:hint="cs"/>
          <w:sz w:val="32"/>
          <w:szCs w:val="32"/>
          <w:rtl/>
        </w:rPr>
        <w:t>سنجيب عن ذلك في النقطة الآتية.</w:t>
      </w:r>
    </w:p>
    <w:p w14:paraId="5226BFDF" w14:textId="5ED21DA6" w:rsidR="00587DA9" w:rsidRPr="00616A2D" w:rsidRDefault="00587DA9" w:rsidP="00616A2D">
      <w:pPr>
        <w:rPr>
          <w:rFonts w:cs="Calibri"/>
          <w:b/>
          <w:bCs/>
          <w:sz w:val="32"/>
          <w:szCs w:val="32"/>
          <w:rtl/>
        </w:rPr>
      </w:pPr>
      <w:r w:rsidRPr="00616A2D">
        <w:rPr>
          <w:rFonts w:cs="Calibri" w:hint="cs"/>
          <w:b/>
          <w:bCs/>
          <w:sz w:val="32"/>
          <w:szCs w:val="32"/>
          <w:rtl/>
        </w:rPr>
        <w:t xml:space="preserve">2-إنّ </w:t>
      </w:r>
      <w:r w:rsidRPr="00616A2D">
        <w:rPr>
          <w:rFonts w:cs="Calibri"/>
          <w:b/>
          <w:bCs/>
          <w:sz w:val="32"/>
          <w:szCs w:val="32"/>
          <w:rtl/>
        </w:rPr>
        <w:t>معن</w:t>
      </w:r>
      <w:r>
        <w:rPr>
          <w:rFonts w:cs="Calibri"/>
          <w:b/>
          <w:bCs/>
          <w:sz w:val="32"/>
          <w:szCs w:val="32"/>
          <w:rtl/>
        </w:rPr>
        <w:t>ى (و</w:t>
      </w:r>
      <w:r>
        <w:rPr>
          <w:rFonts w:cs="Calibri" w:hint="cs"/>
          <w:b/>
          <w:bCs/>
          <w:sz w:val="32"/>
          <w:szCs w:val="32"/>
          <w:rtl/>
        </w:rPr>
        <w:t>أ</w:t>
      </w:r>
      <w:r>
        <w:rPr>
          <w:rFonts w:cs="Calibri"/>
          <w:b/>
          <w:bCs/>
          <w:sz w:val="32"/>
          <w:szCs w:val="32"/>
          <w:rtl/>
        </w:rPr>
        <w:t>نا من حسين)</w:t>
      </w:r>
      <w:r>
        <w:rPr>
          <w:rFonts w:cs="Calibri" w:hint="cs"/>
          <w:b/>
          <w:bCs/>
          <w:sz w:val="32"/>
          <w:szCs w:val="32"/>
          <w:rtl/>
        </w:rPr>
        <w:t>:</w:t>
      </w:r>
      <w:r>
        <w:rPr>
          <w:rFonts w:cs="Calibri"/>
          <w:b/>
          <w:bCs/>
          <w:sz w:val="32"/>
          <w:szCs w:val="32"/>
          <w:rtl/>
        </w:rPr>
        <w:t xml:space="preserve"> </w:t>
      </w:r>
      <w:r>
        <w:rPr>
          <w:rFonts w:cs="Calibri" w:hint="cs"/>
          <w:b/>
          <w:bCs/>
          <w:sz w:val="32"/>
          <w:szCs w:val="32"/>
          <w:rtl/>
        </w:rPr>
        <w:t>إ</w:t>
      </w:r>
      <w:r>
        <w:rPr>
          <w:rFonts w:cs="Calibri"/>
          <w:b/>
          <w:bCs/>
          <w:sz w:val="32"/>
          <w:szCs w:val="32"/>
          <w:rtl/>
        </w:rPr>
        <w:t>ن بقاء ديني و</w:t>
      </w:r>
      <w:r>
        <w:rPr>
          <w:rFonts w:cs="Calibri" w:hint="cs"/>
          <w:b/>
          <w:bCs/>
          <w:sz w:val="32"/>
          <w:szCs w:val="32"/>
          <w:rtl/>
        </w:rPr>
        <w:t>آ</w:t>
      </w:r>
      <w:r w:rsidRPr="00616A2D">
        <w:rPr>
          <w:rFonts w:cs="Calibri"/>
          <w:b/>
          <w:bCs/>
          <w:sz w:val="32"/>
          <w:szCs w:val="32"/>
          <w:rtl/>
        </w:rPr>
        <w:t xml:space="preserve">ثار شريعتي الى يوم القيامة إنما هو بسبب الحسين (عليه السلام) فلولا شهادة الحسين لما بقي من الدين المحمدي </w:t>
      </w:r>
      <w:r w:rsidRPr="00616A2D">
        <w:rPr>
          <w:rFonts w:cs="Calibri" w:hint="cs"/>
          <w:b/>
          <w:bCs/>
          <w:sz w:val="32"/>
          <w:szCs w:val="32"/>
          <w:rtl/>
        </w:rPr>
        <w:t>أثر.</w:t>
      </w:r>
    </w:p>
    <w:p w14:paraId="339BC081" w14:textId="77777777" w:rsidR="00587DA9" w:rsidRDefault="00587DA9" w:rsidP="00AC506B">
      <w:pPr>
        <w:rPr>
          <w:rFonts w:cs="Calibri"/>
          <w:sz w:val="32"/>
          <w:szCs w:val="32"/>
          <w:rtl/>
        </w:rPr>
      </w:pPr>
      <w:r>
        <w:rPr>
          <w:rFonts w:cs="Calibri" w:hint="cs"/>
          <w:sz w:val="32"/>
          <w:szCs w:val="32"/>
          <w:rtl/>
        </w:rPr>
        <w:t xml:space="preserve">إنّ قوله </w:t>
      </w:r>
      <w:r w:rsidRPr="00D943F6">
        <w:rPr>
          <w:rFonts w:cs="Calibri"/>
          <w:sz w:val="32"/>
          <w:szCs w:val="32"/>
          <w:rtl/>
        </w:rPr>
        <w:t>«وأَنَا مِنْ</w:t>
      </w:r>
      <w:r>
        <w:rPr>
          <w:rStyle w:val="Slutkommentarsreferens"/>
          <w:rFonts w:cs="Calibri"/>
          <w:sz w:val="32"/>
          <w:szCs w:val="32"/>
          <w:rtl/>
        </w:rPr>
        <w:endnoteReference w:id="25"/>
      </w:r>
      <w:r w:rsidRPr="00D943F6">
        <w:rPr>
          <w:rFonts w:cs="Calibri"/>
          <w:sz w:val="32"/>
          <w:szCs w:val="32"/>
          <w:rtl/>
        </w:rPr>
        <w:t xml:space="preserve"> حُسَيْنٍ»</w:t>
      </w:r>
      <w:r>
        <w:rPr>
          <w:rFonts w:cs="Calibri" w:hint="cs"/>
          <w:sz w:val="32"/>
          <w:szCs w:val="32"/>
          <w:rtl/>
        </w:rPr>
        <w:t xml:space="preserve"> بمعنى </w:t>
      </w:r>
      <w:r>
        <w:rPr>
          <w:rFonts w:cs="Calibri"/>
          <w:sz w:val="32"/>
          <w:szCs w:val="32"/>
          <w:rtl/>
        </w:rPr>
        <w:t>«</w:t>
      </w:r>
      <w:r w:rsidRPr="00D943F6">
        <w:rPr>
          <w:rFonts w:cs="Calibri" w:hint="cs"/>
          <w:sz w:val="32"/>
          <w:szCs w:val="32"/>
          <w:rtl/>
        </w:rPr>
        <w:t xml:space="preserve">أَنَا» </w:t>
      </w:r>
      <w:r>
        <w:rPr>
          <w:rFonts w:cs="Calibri" w:hint="cs"/>
          <w:sz w:val="32"/>
          <w:szCs w:val="32"/>
          <w:rtl/>
        </w:rPr>
        <w:t>المتمثل وجودي ببقاء الدين الإسلامي كان استمراره بسبب، وهذا السبب هو شهادة الإمام الحسين عليه السلام.</w:t>
      </w:r>
    </w:p>
    <w:p w14:paraId="7934DD51" w14:textId="77777777" w:rsidR="00587DA9" w:rsidRDefault="00587DA9" w:rsidP="00AC506B">
      <w:pPr>
        <w:rPr>
          <w:rFonts w:cstheme="minorHAnsi"/>
          <w:sz w:val="32"/>
          <w:szCs w:val="32"/>
          <w:rtl/>
        </w:rPr>
      </w:pPr>
      <w:r w:rsidRPr="00D943F6">
        <w:rPr>
          <w:rFonts w:cs="Calibri"/>
          <w:sz w:val="32"/>
          <w:szCs w:val="32"/>
          <w:rtl/>
        </w:rPr>
        <w:t xml:space="preserve">هذا التفسير يؤكد على </w:t>
      </w:r>
      <w:r>
        <w:rPr>
          <w:rFonts w:cs="Calibri"/>
          <w:sz w:val="32"/>
          <w:szCs w:val="32"/>
          <w:rtl/>
        </w:rPr>
        <w:t>العلاقة الوثيقة بين النبي محمد صلى الله عليه وآله</w:t>
      </w:r>
      <w:r>
        <w:rPr>
          <w:rFonts w:cs="Calibri" w:hint="cs"/>
          <w:sz w:val="32"/>
          <w:szCs w:val="32"/>
          <w:rtl/>
        </w:rPr>
        <w:t xml:space="preserve"> </w:t>
      </w:r>
      <w:r w:rsidRPr="00D943F6">
        <w:rPr>
          <w:rFonts w:cs="Calibri"/>
          <w:sz w:val="32"/>
          <w:szCs w:val="32"/>
          <w:rtl/>
        </w:rPr>
        <w:t>وحفيده الحسين، حيث يُنظر إلى الحسين كمُكمل لرسالة جده.</w:t>
      </w:r>
    </w:p>
    <w:p w14:paraId="7C1B5F10" w14:textId="77777777" w:rsidR="00587DA9" w:rsidRDefault="00587DA9" w:rsidP="005F7381">
      <w:pPr>
        <w:rPr>
          <w:rFonts w:cstheme="minorHAnsi"/>
          <w:sz w:val="32"/>
          <w:szCs w:val="32"/>
          <w:rtl/>
        </w:rPr>
      </w:pPr>
      <w:r>
        <w:rPr>
          <w:rFonts w:cs="Calibri" w:hint="cs"/>
          <w:sz w:val="32"/>
          <w:szCs w:val="32"/>
          <w:rtl/>
        </w:rPr>
        <w:t>بعبارة أخرى: (</w:t>
      </w:r>
      <w:r w:rsidRPr="006552EF">
        <w:rPr>
          <w:rFonts w:cs="Calibri"/>
          <w:sz w:val="32"/>
          <w:szCs w:val="32"/>
          <w:rtl/>
        </w:rPr>
        <w:t>أنّ الرسالة عادت إلى المجتمع المسلم بنهضة الحسين عليه السلام، وبحياة الرسالة حياة محمّد صلى الله عليه واله، فكأنّ محمّداً صلى الله عليه واله وُلد من جديد بثورة الإمام الحسين عليه السلام.</w:t>
      </w:r>
    </w:p>
    <w:p w14:paraId="411AE5B8" w14:textId="096D33E5" w:rsidR="00587DA9" w:rsidRPr="006552EF" w:rsidRDefault="00587DA9" w:rsidP="008477D0">
      <w:pPr>
        <w:rPr>
          <w:rFonts w:cstheme="minorHAnsi"/>
          <w:sz w:val="32"/>
          <w:szCs w:val="32"/>
          <w:rtl/>
        </w:rPr>
      </w:pPr>
      <w:r w:rsidRPr="006552EF">
        <w:rPr>
          <w:rFonts w:cs="Calibri"/>
          <w:sz w:val="32"/>
          <w:szCs w:val="32"/>
          <w:rtl/>
        </w:rPr>
        <w:t xml:space="preserve"> إذاً لا يتصوّرنّ أحد أنّه يستطيع أن يتَّصل بالإسلام، ويتّصل بالرسول محمّد صلى الله عليه واله، ولا يتّصل بالإمام الحسين عليه السلام. الإسلام تمثّل بالإمام الحسين عليه السلام، ومحمد صلى الله عليه واله تمثّل بالإمام الحسين عليه السلام، وأنتم الآن تتمثّلون بالحسين، لكن إذا طبّقتم مبدأ الحسين، وسلكت</w:t>
      </w:r>
      <w:r>
        <w:rPr>
          <w:rFonts w:cs="Calibri"/>
          <w:sz w:val="32"/>
          <w:szCs w:val="32"/>
          <w:rtl/>
        </w:rPr>
        <w:t>م نهج الإمام الحسين عليه السلام</w:t>
      </w:r>
      <w:r>
        <w:rPr>
          <w:rFonts w:cs="Calibri" w:hint="cs"/>
          <w:sz w:val="32"/>
          <w:szCs w:val="32"/>
          <w:rtl/>
        </w:rPr>
        <w:t>).</w:t>
      </w:r>
      <w:r>
        <w:rPr>
          <w:rStyle w:val="Slutkommentarsreferens"/>
          <w:rFonts w:cs="Calibri"/>
          <w:sz w:val="32"/>
          <w:szCs w:val="32"/>
          <w:rtl/>
        </w:rPr>
        <w:endnoteReference w:id="26"/>
      </w:r>
    </w:p>
    <w:p w14:paraId="3FEB95E4" w14:textId="77777777" w:rsidR="00587DA9" w:rsidRPr="00686057" w:rsidRDefault="00587DA9" w:rsidP="00AC506B">
      <w:pPr>
        <w:rPr>
          <w:rFonts w:cstheme="minorHAnsi"/>
          <w:color w:val="C00000"/>
          <w:sz w:val="32"/>
          <w:szCs w:val="32"/>
          <w:rtl/>
        </w:rPr>
      </w:pPr>
      <w:r w:rsidRPr="00686057">
        <w:rPr>
          <w:rFonts w:cstheme="minorHAnsi" w:hint="cs"/>
          <w:color w:val="C00000"/>
          <w:sz w:val="32"/>
          <w:szCs w:val="32"/>
          <w:rtl/>
        </w:rPr>
        <w:t>رب تساؤل يرد: لماذا للإمام الحسين عليه السلام هذه الخصوصية، أكثر من بقية الأئمة المعصومين عليهم السلام؟</w:t>
      </w:r>
    </w:p>
    <w:p w14:paraId="4BE221B2" w14:textId="77777777" w:rsidR="00587DA9" w:rsidRPr="00854E39" w:rsidRDefault="00587DA9" w:rsidP="003859C2">
      <w:pPr>
        <w:rPr>
          <w:rFonts w:cs="Calibri"/>
          <w:sz w:val="32"/>
          <w:szCs w:val="32"/>
          <w:rtl/>
        </w:rPr>
      </w:pPr>
      <w:r>
        <w:rPr>
          <w:rFonts w:cs="Calibri" w:hint="cs"/>
          <w:sz w:val="32"/>
          <w:szCs w:val="32"/>
          <w:rtl/>
        </w:rPr>
        <w:t xml:space="preserve">الجواب: </w:t>
      </w:r>
      <w:r w:rsidRPr="00854E39">
        <w:rPr>
          <w:rFonts w:cs="Calibri"/>
          <w:sz w:val="32"/>
          <w:szCs w:val="32"/>
          <w:rtl/>
        </w:rPr>
        <w:t xml:space="preserve">على الرغم من أن جميع الأئمة لهم دور كبير في حفظ الدين، إلا أن </w:t>
      </w:r>
      <w:r>
        <w:rPr>
          <w:rFonts w:cs="Calibri" w:hint="cs"/>
          <w:sz w:val="32"/>
          <w:szCs w:val="32"/>
          <w:rtl/>
        </w:rPr>
        <w:t xml:space="preserve">شهادة </w:t>
      </w:r>
      <w:r>
        <w:rPr>
          <w:rFonts w:cs="Calibri"/>
          <w:sz w:val="32"/>
          <w:szCs w:val="32"/>
          <w:rtl/>
        </w:rPr>
        <w:t>الإمام الحسين عليه السلام</w:t>
      </w:r>
      <w:r w:rsidRPr="00854E39">
        <w:rPr>
          <w:rFonts w:cs="Calibri"/>
          <w:sz w:val="32"/>
          <w:szCs w:val="32"/>
          <w:rtl/>
        </w:rPr>
        <w:t xml:space="preserve"> </w:t>
      </w:r>
      <w:r>
        <w:rPr>
          <w:rFonts w:cs="Calibri" w:hint="cs"/>
          <w:sz w:val="32"/>
          <w:szCs w:val="32"/>
          <w:rtl/>
        </w:rPr>
        <w:t>كانت لها خصوصية للأسباب الآتية:</w:t>
      </w:r>
      <w:r w:rsidRPr="00854E39">
        <w:rPr>
          <w:rFonts w:cs="Calibri" w:hint="cs"/>
          <w:sz w:val="32"/>
          <w:szCs w:val="32"/>
          <w:rtl/>
        </w:rPr>
        <w:t xml:space="preserve"> </w:t>
      </w:r>
    </w:p>
    <w:p w14:paraId="3D3389A6" w14:textId="19A72E4B" w:rsidR="00587DA9" w:rsidRPr="00854E39" w:rsidRDefault="00587DA9" w:rsidP="00686057">
      <w:pPr>
        <w:rPr>
          <w:rFonts w:cs="Calibri"/>
          <w:sz w:val="32"/>
          <w:szCs w:val="32"/>
          <w:rtl/>
        </w:rPr>
      </w:pPr>
      <w:r>
        <w:rPr>
          <w:rFonts w:cs="Calibri" w:hint="cs"/>
          <w:sz w:val="32"/>
          <w:szCs w:val="32"/>
          <w:rtl/>
        </w:rPr>
        <w:t>1.</w:t>
      </w:r>
      <w:r w:rsidRPr="00854E39">
        <w:rPr>
          <w:rFonts w:cs="Calibri"/>
          <w:sz w:val="32"/>
          <w:szCs w:val="32"/>
          <w:rtl/>
        </w:rPr>
        <w:t>الظرو</w:t>
      </w:r>
      <w:r>
        <w:rPr>
          <w:rFonts w:cs="Calibri"/>
          <w:sz w:val="32"/>
          <w:szCs w:val="32"/>
          <w:rtl/>
        </w:rPr>
        <w:t>ف الزمنية: شهادة الإمام الحسين عليه السلام</w:t>
      </w:r>
      <w:r w:rsidRPr="00854E39">
        <w:rPr>
          <w:rFonts w:cs="Calibri"/>
          <w:sz w:val="32"/>
          <w:szCs w:val="32"/>
          <w:rtl/>
        </w:rPr>
        <w:t xml:space="preserve"> حدثت في فترة كانت فيها الأمة الإسلامية تمر بأزمة حادة من الانحراف والفساد بسبب الحكم الأموي. هذه الفترة شهدت تغييرات خطيرة تهدد الدين، وكان الحاكم يزيد بن معاوية</w:t>
      </w:r>
      <w:r>
        <w:rPr>
          <w:rFonts w:cs="Calibri" w:hint="cs"/>
          <w:sz w:val="32"/>
          <w:szCs w:val="32"/>
          <w:rtl/>
        </w:rPr>
        <w:t xml:space="preserve"> (لع)</w:t>
      </w:r>
      <w:r w:rsidRPr="00854E39">
        <w:rPr>
          <w:rFonts w:cs="Calibri"/>
          <w:sz w:val="32"/>
          <w:szCs w:val="32"/>
          <w:rtl/>
        </w:rPr>
        <w:t xml:space="preserve"> يمثل قمة الفساد والاستبداد. لذلك، نهضة الإمام الحسين </w:t>
      </w:r>
      <w:r>
        <w:rPr>
          <w:rFonts w:cs="Calibri" w:hint="cs"/>
          <w:sz w:val="32"/>
          <w:szCs w:val="32"/>
          <w:rtl/>
        </w:rPr>
        <w:t xml:space="preserve">عليه السلام </w:t>
      </w:r>
      <w:r w:rsidRPr="00854E39">
        <w:rPr>
          <w:rFonts w:cs="Calibri"/>
          <w:sz w:val="32"/>
          <w:szCs w:val="32"/>
          <w:rtl/>
        </w:rPr>
        <w:t>جاءت في وقت كان الدين بحاجة ماسة إلى من يقف ضد هذا الانحراف.</w:t>
      </w:r>
    </w:p>
    <w:p w14:paraId="7D3472ED" w14:textId="77777777" w:rsidR="00587DA9" w:rsidRPr="00854E39" w:rsidRDefault="00587DA9" w:rsidP="00686057">
      <w:pPr>
        <w:rPr>
          <w:rFonts w:cs="Calibri"/>
          <w:sz w:val="32"/>
          <w:szCs w:val="32"/>
          <w:rtl/>
        </w:rPr>
      </w:pPr>
      <w:r>
        <w:rPr>
          <w:rFonts w:cs="Calibri" w:hint="cs"/>
          <w:sz w:val="32"/>
          <w:szCs w:val="32"/>
          <w:rtl/>
        </w:rPr>
        <w:t>2.</w:t>
      </w:r>
      <w:r w:rsidRPr="00854E39">
        <w:rPr>
          <w:rFonts w:cs="Calibri"/>
          <w:sz w:val="32"/>
          <w:szCs w:val="32"/>
          <w:rtl/>
        </w:rPr>
        <w:t>التضحية الك</w:t>
      </w:r>
      <w:r>
        <w:rPr>
          <w:rFonts w:cs="Calibri"/>
          <w:sz w:val="32"/>
          <w:szCs w:val="32"/>
          <w:rtl/>
        </w:rPr>
        <w:t>برى في كربلاء: الإمام الحسين عليه السلام</w:t>
      </w:r>
      <w:r w:rsidRPr="00854E39">
        <w:rPr>
          <w:rFonts w:cs="Calibri"/>
          <w:sz w:val="32"/>
          <w:szCs w:val="32"/>
          <w:rtl/>
        </w:rPr>
        <w:t xml:space="preserve"> لم يكن فقط معارضًا سياسيًا، بل قدّم نفسه وأهل بيته وأصحابه كأضحية في سبيل الله من أجل تصحيح مسار الأمة. هذه التضحية الفريدة والمأساوية التي حدثت في كربلاء كانت رسالة قوية للمسلمين أن الحق يجب أن يُصان حتى لو كان الثمن هو الحياة نفسها. لم تحدث مثل هذه التضحية الجماعية بهذا الحجم لدى بقية الأئمة.</w:t>
      </w:r>
    </w:p>
    <w:p w14:paraId="6029F531" w14:textId="77777777" w:rsidR="00587DA9" w:rsidRPr="00854E39" w:rsidRDefault="00587DA9" w:rsidP="00686057">
      <w:pPr>
        <w:rPr>
          <w:rFonts w:cs="Calibri"/>
          <w:sz w:val="32"/>
          <w:szCs w:val="32"/>
          <w:rtl/>
        </w:rPr>
      </w:pPr>
      <w:r>
        <w:rPr>
          <w:rFonts w:cs="Calibri" w:hint="cs"/>
          <w:sz w:val="32"/>
          <w:szCs w:val="32"/>
          <w:rtl/>
        </w:rPr>
        <w:t>3.</w:t>
      </w:r>
      <w:r w:rsidRPr="00854E39">
        <w:rPr>
          <w:rFonts w:cs="Calibri"/>
          <w:sz w:val="32"/>
          <w:szCs w:val="32"/>
          <w:rtl/>
        </w:rPr>
        <w:t>موقف الأمة بعدها: استشهاد الإمام الحسين</w:t>
      </w:r>
      <w:r>
        <w:rPr>
          <w:rFonts w:cs="Calibri" w:hint="cs"/>
          <w:sz w:val="32"/>
          <w:szCs w:val="32"/>
          <w:rtl/>
        </w:rPr>
        <w:t xml:space="preserve"> عليه السلام</w:t>
      </w:r>
      <w:r w:rsidRPr="00854E39">
        <w:rPr>
          <w:rFonts w:cs="Calibri"/>
          <w:sz w:val="32"/>
          <w:szCs w:val="32"/>
          <w:rtl/>
        </w:rPr>
        <w:t xml:space="preserve"> أثار الأمة وأيقظ الضمائر. </w:t>
      </w:r>
      <w:r>
        <w:rPr>
          <w:rFonts w:cs="Calibri" w:hint="cs"/>
          <w:sz w:val="32"/>
          <w:szCs w:val="32"/>
          <w:rtl/>
        </w:rPr>
        <w:t xml:space="preserve">حيث </w:t>
      </w:r>
      <w:r w:rsidRPr="00854E39">
        <w:rPr>
          <w:rFonts w:cs="Calibri"/>
          <w:sz w:val="32"/>
          <w:szCs w:val="32"/>
          <w:rtl/>
        </w:rPr>
        <w:t>تحولت كربلاء إلى رمز للصمود والثورة ضد الظلم. هذه الحادثة دفعت الناس إلى إعادة التفكير في حالة الدين وما حلّ به من انحراف، ما ساهم في إحياء جوهر الإسلام.</w:t>
      </w:r>
    </w:p>
    <w:p w14:paraId="44B045D2" w14:textId="75945127" w:rsidR="00587DA9" w:rsidRDefault="00587DA9" w:rsidP="00336E97">
      <w:pPr>
        <w:rPr>
          <w:rFonts w:cstheme="minorHAnsi"/>
          <w:sz w:val="32"/>
          <w:szCs w:val="32"/>
          <w:rtl/>
        </w:rPr>
      </w:pPr>
      <w:r>
        <w:rPr>
          <w:rFonts w:cs="Calibri" w:hint="cs"/>
          <w:sz w:val="32"/>
          <w:szCs w:val="32"/>
          <w:rtl/>
        </w:rPr>
        <w:t>4.</w:t>
      </w:r>
      <w:r w:rsidRPr="00854E39">
        <w:rPr>
          <w:rFonts w:cs="Calibri"/>
          <w:sz w:val="32"/>
          <w:szCs w:val="32"/>
          <w:rtl/>
        </w:rPr>
        <w:t>التأثير العاطفي والروحي: مأساة كربلاء كانت مميزة جدًا من حيث المشاعر والتأثير الروحي. شهادته كانت مؤلمة على مستويات كثيرة</w:t>
      </w:r>
      <w:r>
        <w:rPr>
          <w:rFonts w:cs="Calibri" w:hint="cs"/>
          <w:sz w:val="32"/>
          <w:szCs w:val="32"/>
          <w:rtl/>
        </w:rPr>
        <w:t>، منها</w:t>
      </w:r>
      <w:r w:rsidRPr="00854E39">
        <w:rPr>
          <w:rFonts w:cs="Calibri"/>
          <w:sz w:val="32"/>
          <w:szCs w:val="32"/>
          <w:rtl/>
        </w:rPr>
        <w:t xml:space="preserve">: </w:t>
      </w:r>
      <w:r>
        <w:rPr>
          <w:rFonts w:cs="Calibri" w:hint="cs"/>
          <w:sz w:val="32"/>
          <w:szCs w:val="32"/>
          <w:rtl/>
        </w:rPr>
        <w:t xml:space="preserve">العطش، قتل أهل بيته وأصحابه، قتله والتمثيل به، ترويع وسبي النساء والأطفال. </w:t>
      </w:r>
      <w:r w:rsidRPr="00854E39">
        <w:rPr>
          <w:rFonts w:cs="Calibri"/>
          <w:sz w:val="32"/>
          <w:szCs w:val="32"/>
          <w:rtl/>
        </w:rPr>
        <w:t>هذه المشاهد تلمس قلوب المسلمين على مر العصور، ما يجعل ذكره مرتبطً</w:t>
      </w:r>
      <w:r>
        <w:rPr>
          <w:rFonts w:cs="Calibri"/>
          <w:sz w:val="32"/>
          <w:szCs w:val="32"/>
          <w:rtl/>
        </w:rPr>
        <w:t>ا بشكل مباشر بإحياء روح الإسلام</w:t>
      </w:r>
      <w:r>
        <w:rPr>
          <w:rFonts w:cs="Calibri" w:hint="cs"/>
          <w:sz w:val="32"/>
          <w:szCs w:val="32"/>
          <w:rtl/>
        </w:rPr>
        <w:t xml:space="preserve">، من خلال تعظيم الشعائر الحسينية </w:t>
      </w:r>
      <w:r>
        <w:rPr>
          <w:rFonts w:cstheme="minorHAnsi" w:hint="cs"/>
          <w:sz w:val="32"/>
          <w:szCs w:val="32"/>
          <w:rtl/>
        </w:rPr>
        <w:t xml:space="preserve">في كل عام والتي ستمهد الطريق لظهور صاحب الأمر والزمان فيملئ الأرض قسطاً وعدلاً كما ملئت ظلما وجورا. </w:t>
      </w:r>
    </w:p>
    <w:p w14:paraId="39736E25" w14:textId="3DA7AD8A" w:rsidR="00587DA9" w:rsidRDefault="00587DA9" w:rsidP="00255F8D">
      <w:pPr>
        <w:rPr>
          <w:rFonts w:cstheme="minorHAnsi"/>
          <w:sz w:val="32"/>
          <w:szCs w:val="32"/>
          <w:rtl/>
        </w:rPr>
      </w:pPr>
      <w:r>
        <w:rPr>
          <w:rFonts w:cstheme="minorHAnsi" w:hint="cs"/>
          <w:sz w:val="32"/>
          <w:szCs w:val="32"/>
          <w:rtl/>
        </w:rPr>
        <w:t xml:space="preserve">وهذا المعنى أشار إليه </w:t>
      </w:r>
      <w:r w:rsidRPr="000C2203">
        <w:rPr>
          <w:rFonts w:cs="Calibri"/>
          <w:sz w:val="32"/>
          <w:szCs w:val="32"/>
          <w:rtl/>
        </w:rPr>
        <w:t>جعف</w:t>
      </w:r>
      <w:r>
        <w:rPr>
          <w:rFonts w:cs="Calibri"/>
          <w:sz w:val="32"/>
          <w:szCs w:val="32"/>
          <w:rtl/>
        </w:rPr>
        <w:t>ر بن محمد عليهما السلام، قال:</w:t>
      </w:r>
      <w:r>
        <w:rPr>
          <w:rFonts w:cs="Calibri" w:hint="cs"/>
          <w:sz w:val="32"/>
          <w:szCs w:val="32"/>
          <w:rtl/>
        </w:rPr>
        <w:t xml:space="preserve"> "</w:t>
      </w:r>
      <w:r>
        <w:rPr>
          <w:rFonts w:cs="Calibri"/>
          <w:sz w:val="32"/>
          <w:szCs w:val="32"/>
          <w:rtl/>
        </w:rPr>
        <w:t>نظر النبي صلى الله عليه وآله إلى الحسين بن علي عليهما السلام</w:t>
      </w:r>
      <w:r w:rsidRPr="000C2203">
        <w:rPr>
          <w:rFonts w:cs="Calibri"/>
          <w:sz w:val="32"/>
          <w:szCs w:val="32"/>
          <w:rtl/>
        </w:rPr>
        <w:t xml:space="preserve"> وهو مقبل، فأجلسه في حجره وقال: إن لقتل الحسين حرارة في قلوب المؤمنين لا</w:t>
      </w:r>
      <w:r>
        <w:rPr>
          <w:rFonts w:cs="Calibri"/>
          <w:sz w:val="32"/>
          <w:szCs w:val="32"/>
          <w:rtl/>
        </w:rPr>
        <w:t xml:space="preserve"> تبرد أبدا، ثم قال عليه السلام</w:t>
      </w:r>
      <w:r w:rsidRPr="000C2203">
        <w:rPr>
          <w:rFonts w:cs="Calibri"/>
          <w:sz w:val="32"/>
          <w:szCs w:val="32"/>
          <w:rtl/>
        </w:rPr>
        <w:t xml:space="preserve"> بأبي قتيل كل عبرة، قيل: وما قتيل كل عبرة يا بن رسول ا</w:t>
      </w:r>
      <w:r>
        <w:rPr>
          <w:rFonts w:cs="Calibri"/>
          <w:sz w:val="32"/>
          <w:szCs w:val="32"/>
          <w:rtl/>
        </w:rPr>
        <w:t>لله؟ قال: لا يذكره مؤمن إلا بكى</w:t>
      </w:r>
      <w:r>
        <w:rPr>
          <w:rFonts w:cs="Calibri" w:hint="cs"/>
          <w:sz w:val="32"/>
          <w:szCs w:val="32"/>
          <w:rtl/>
        </w:rPr>
        <w:t>".</w:t>
      </w:r>
      <w:r>
        <w:rPr>
          <w:rStyle w:val="Slutkommentarsreferens"/>
          <w:rFonts w:cstheme="minorHAnsi"/>
          <w:sz w:val="32"/>
          <w:szCs w:val="32"/>
          <w:rtl/>
        </w:rPr>
        <w:endnoteReference w:id="27"/>
      </w:r>
    </w:p>
    <w:p w14:paraId="1C5547A7" w14:textId="5196745C" w:rsidR="00587DA9" w:rsidRPr="007014F2" w:rsidRDefault="00587DA9" w:rsidP="00255F8D">
      <w:pPr>
        <w:rPr>
          <w:rFonts w:cstheme="minorHAnsi"/>
          <w:sz w:val="32"/>
          <w:szCs w:val="32"/>
          <w:rtl/>
        </w:rPr>
      </w:pPr>
      <w:r>
        <w:rPr>
          <w:rFonts w:cstheme="minorHAnsi" w:hint="cs"/>
          <w:sz w:val="32"/>
          <w:szCs w:val="32"/>
          <w:rtl/>
        </w:rPr>
        <w:t xml:space="preserve">إنّ شهادة الإمام الحسين عليه السلام كانت السبب في بقاء الإسلام، في بقاء الصلاة، والأذان الذي يصدح </w:t>
      </w:r>
      <w:r>
        <w:rPr>
          <w:rFonts w:cs="Calibri" w:hint="cs"/>
          <w:sz w:val="32"/>
          <w:szCs w:val="32"/>
          <w:rtl/>
        </w:rPr>
        <w:t>يومياً ب</w:t>
      </w:r>
      <w:r>
        <w:rPr>
          <w:rFonts w:cs="Calibri"/>
          <w:sz w:val="32"/>
          <w:szCs w:val="32"/>
          <w:rtl/>
        </w:rPr>
        <w:t>ذكر النبي صلى الله عليه وآله وذكر أهل بيته عليهم السلام</w:t>
      </w:r>
      <w:r>
        <w:rPr>
          <w:rFonts w:cs="Calibri" w:hint="cs"/>
          <w:sz w:val="32"/>
          <w:szCs w:val="32"/>
          <w:rtl/>
        </w:rPr>
        <w:t xml:space="preserve">، </w:t>
      </w:r>
      <w:r w:rsidRPr="007014F2">
        <w:rPr>
          <w:rFonts w:cs="Calibri"/>
          <w:sz w:val="32"/>
          <w:szCs w:val="32"/>
          <w:rtl/>
        </w:rPr>
        <w:t xml:space="preserve">رُوِيَ </w:t>
      </w:r>
      <w:r>
        <w:rPr>
          <w:rFonts w:cs="Calibri"/>
          <w:sz w:val="32"/>
          <w:szCs w:val="32"/>
          <w:rtl/>
        </w:rPr>
        <w:t>عن الإمام جعفر بن محمد الصادق عليه السَّلام أنَّهُ قَالَ</w:t>
      </w:r>
      <w:r w:rsidRPr="007014F2">
        <w:rPr>
          <w:rFonts w:cs="Calibri"/>
          <w:sz w:val="32"/>
          <w:szCs w:val="32"/>
          <w:rtl/>
        </w:rPr>
        <w:t>:</w:t>
      </w:r>
      <w:r>
        <w:rPr>
          <w:rFonts w:cs="Calibri" w:hint="cs"/>
          <w:sz w:val="32"/>
          <w:szCs w:val="32"/>
          <w:rtl/>
        </w:rPr>
        <w:t xml:space="preserve"> </w:t>
      </w:r>
      <w:r w:rsidRPr="007014F2">
        <w:rPr>
          <w:rFonts w:cs="Calibri"/>
          <w:sz w:val="32"/>
          <w:szCs w:val="32"/>
          <w:rtl/>
        </w:rPr>
        <w:t>"لَمَّا قَد</w:t>
      </w:r>
      <w:r>
        <w:rPr>
          <w:rFonts w:cs="Calibri"/>
          <w:sz w:val="32"/>
          <w:szCs w:val="32"/>
          <w:rtl/>
        </w:rPr>
        <w:t>ِمَ عَلِيّ</w:t>
      </w:r>
      <w:r>
        <w:rPr>
          <w:rFonts w:cs="Calibri" w:hint="cs"/>
          <w:sz w:val="32"/>
          <w:szCs w:val="32"/>
          <w:rtl/>
        </w:rPr>
        <w:t>ٌ</w:t>
      </w:r>
      <w:r>
        <w:rPr>
          <w:rFonts w:cs="Calibri"/>
          <w:sz w:val="32"/>
          <w:szCs w:val="32"/>
          <w:rtl/>
        </w:rPr>
        <w:t xml:space="preserve"> بْنُ الْحُسَيْنِ وَ</w:t>
      </w:r>
      <w:r w:rsidRPr="007014F2">
        <w:rPr>
          <w:rFonts w:cs="Calibri"/>
          <w:sz w:val="32"/>
          <w:szCs w:val="32"/>
          <w:rtl/>
        </w:rPr>
        <w:t>قَدْ قُتِلَ الْحُسَيْنُ بْنُ عَلِي</w:t>
      </w:r>
      <w:r>
        <w:rPr>
          <w:rFonts w:cs="Calibri"/>
          <w:sz w:val="32"/>
          <w:szCs w:val="32"/>
          <w:rtl/>
        </w:rPr>
        <w:t>ٍّ صَلَوَاتُ اللَّهِ عَلَيْهِمْ</w:t>
      </w:r>
      <w:r w:rsidRPr="007014F2">
        <w:rPr>
          <w:rFonts w:cs="Calibri"/>
          <w:sz w:val="32"/>
          <w:szCs w:val="32"/>
          <w:rtl/>
        </w:rPr>
        <w:t>، اسْتَقْبَلَهُ إِبْرَاهِيمُ بْنُ طَلْحَةَ بْنِ عُبَيْدِ اللَّهِ</w:t>
      </w:r>
      <w:r>
        <w:rPr>
          <w:rFonts w:cs="Calibri"/>
          <w:sz w:val="32"/>
          <w:szCs w:val="32"/>
          <w:rtl/>
        </w:rPr>
        <w:t xml:space="preserve"> وَقَالَ</w:t>
      </w:r>
      <w:r w:rsidRPr="007014F2">
        <w:rPr>
          <w:rFonts w:cs="Calibri"/>
          <w:sz w:val="32"/>
          <w:szCs w:val="32"/>
          <w:rtl/>
        </w:rPr>
        <w:t>:</w:t>
      </w:r>
      <w:r>
        <w:rPr>
          <w:rFonts w:cstheme="minorHAnsi" w:hint="cs"/>
          <w:sz w:val="32"/>
          <w:szCs w:val="32"/>
          <w:rtl/>
        </w:rPr>
        <w:t xml:space="preserve"> </w:t>
      </w:r>
      <w:r w:rsidRPr="007014F2">
        <w:rPr>
          <w:rFonts w:cs="Calibri"/>
          <w:sz w:val="32"/>
          <w:szCs w:val="32"/>
          <w:rtl/>
        </w:rPr>
        <w:t xml:space="preserve">يَا عَلِيَّ بْنَ </w:t>
      </w:r>
      <w:r w:rsidRPr="007014F2">
        <w:rPr>
          <w:rFonts w:cs="Calibri" w:hint="cs"/>
          <w:sz w:val="32"/>
          <w:szCs w:val="32"/>
          <w:rtl/>
        </w:rPr>
        <w:t>الْحُسَيْنِ،</w:t>
      </w:r>
      <w:r>
        <w:rPr>
          <w:rFonts w:cs="Calibri"/>
          <w:sz w:val="32"/>
          <w:szCs w:val="32"/>
          <w:rtl/>
        </w:rPr>
        <w:t xml:space="preserve"> مَنْ غَلَبَ ـ وَهُوَ يُغَطِّي رَأْسَهُ وَهُوَ فِي الْمَحْمِلِ</w:t>
      </w:r>
      <w:r w:rsidRPr="007014F2">
        <w:rPr>
          <w:rFonts w:cs="Calibri" w:hint="cs"/>
          <w:sz w:val="32"/>
          <w:szCs w:val="32"/>
          <w:rtl/>
        </w:rPr>
        <w:t>؟</w:t>
      </w:r>
      <w:r>
        <w:rPr>
          <w:rFonts w:cstheme="minorHAnsi" w:hint="cs"/>
          <w:sz w:val="32"/>
          <w:szCs w:val="32"/>
          <w:rtl/>
        </w:rPr>
        <w:t xml:space="preserve">، </w:t>
      </w:r>
      <w:r w:rsidRPr="007014F2">
        <w:rPr>
          <w:rFonts w:cs="Calibri" w:hint="cs"/>
          <w:sz w:val="32"/>
          <w:szCs w:val="32"/>
          <w:rtl/>
        </w:rPr>
        <w:t>قَالَ:</w:t>
      </w:r>
      <w:r w:rsidRPr="007014F2">
        <w:rPr>
          <w:rFonts w:cs="Calibri"/>
          <w:sz w:val="32"/>
          <w:szCs w:val="32"/>
          <w:rtl/>
        </w:rPr>
        <w:t xml:space="preserve"> فَقَالَ لَهُ عَلِيّ</w:t>
      </w:r>
      <w:r>
        <w:rPr>
          <w:rFonts w:cs="Calibri" w:hint="cs"/>
          <w:sz w:val="32"/>
          <w:szCs w:val="32"/>
          <w:rtl/>
        </w:rPr>
        <w:t>ٌ</w:t>
      </w:r>
      <w:r w:rsidRPr="007014F2">
        <w:rPr>
          <w:rFonts w:cs="Calibri"/>
          <w:sz w:val="32"/>
          <w:szCs w:val="32"/>
          <w:rtl/>
        </w:rPr>
        <w:t xml:space="preserve"> بْنُ </w:t>
      </w:r>
      <w:r w:rsidRPr="007014F2">
        <w:rPr>
          <w:rFonts w:cs="Calibri" w:hint="cs"/>
          <w:sz w:val="32"/>
          <w:szCs w:val="32"/>
          <w:rtl/>
        </w:rPr>
        <w:t>الْحُسَيْنِ:</w:t>
      </w:r>
      <w:r w:rsidRPr="007014F2">
        <w:rPr>
          <w:rFonts w:cs="Calibri"/>
          <w:sz w:val="32"/>
          <w:szCs w:val="32"/>
          <w:rtl/>
        </w:rPr>
        <w:t xml:space="preserve"> إِذَا أَرَدْتَ أَنْ تَعْلَمَ مَنْ غَلَبَ </w:t>
      </w:r>
      <w:r w:rsidRPr="007014F2">
        <w:rPr>
          <w:rFonts w:cs="Calibri" w:hint="cs"/>
          <w:sz w:val="32"/>
          <w:szCs w:val="32"/>
          <w:rtl/>
        </w:rPr>
        <w:t>ودَخَلَ وَقْتُ</w:t>
      </w:r>
      <w:r w:rsidRPr="007014F2">
        <w:rPr>
          <w:rFonts w:cs="Calibri"/>
          <w:sz w:val="32"/>
          <w:szCs w:val="32"/>
          <w:rtl/>
        </w:rPr>
        <w:t xml:space="preserve"> الصَّلَ</w:t>
      </w:r>
      <w:r>
        <w:rPr>
          <w:rFonts w:cs="Calibri"/>
          <w:sz w:val="32"/>
          <w:szCs w:val="32"/>
          <w:rtl/>
        </w:rPr>
        <w:t>اةِ فَأَذِّنْ ثُمَّ أَقِمْ "</w:t>
      </w:r>
      <w:r>
        <w:rPr>
          <w:rFonts w:cs="Calibri" w:hint="cs"/>
          <w:sz w:val="32"/>
          <w:szCs w:val="32"/>
          <w:rtl/>
        </w:rPr>
        <w:t>.</w:t>
      </w:r>
      <w:r>
        <w:rPr>
          <w:rStyle w:val="Slutkommentarsreferens"/>
          <w:rFonts w:cstheme="minorHAnsi"/>
          <w:sz w:val="32"/>
          <w:szCs w:val="32"/>
          <w:rtl/>
        </w:rPr>
        <w:endnoteReference w:id="28"/>
      </w:r>
    </w:p>
    <w:p w14:paraId="0EAA8CB7" w14:textId="55FA4213" w:rsidR="00587DA9" w:rsidRDefault="00587DA9" w:rsidP="00255F8D">
      <w:pPr>
        <w:rPr>
          <w:rFonts w:cstheme="minorHAnsi"/>
          <w:sz w:val="32"/>
          <w:szCs w:val="32"/>
          <w:rtl/>
        </w:rPr>
      </w:pPr>
      <w:r>
        <w:rPr>
          <w:rFonts w:cs="Calibri" w:hint="cs"/>
          <w:sz w:val="32"/>
          <w:szCs w:val="32"/>
          <w:rtl/>
        </w:rPr>
        <w:t>(</w:t>
      </w:r>
      <w:r w:rsidRPr="007014F2">
        <w:rPr>
          <w:rFonts w:cs="Calibri"/>
          <w:sz w:val="32"/>
          <w:szCs w:val="32"/>
          <w:rtl/>
        </w:rPr>
        <w:t>أ</w:t>
      </w:r>
      <w:r>
        <w:rPr>
          <w:rFonts w:cs="Calibri"/>
          <w:sz w:val="32"/>
          <w:szCs w:val="32"/>
          <w:rtl/>
        </w:rPr>
        <w:t>ي انه ما دام الأذان والإقامة و</w:t>
      </w:r>
      <w:r w:rsidRPr="007014F2">
        <w:rPr>
          <w:rFonts w:cs="Calibri"/>
          <w:sz w:val="32"/>
          <w:szCs w:val="32"/>
          <w:rtl/>
        </w:rPr>
        <w:t>الصلاة موج</w:t>
      </w:r>
      <w:r>
        <w:rPr>
          <w:rFonts w:cs="Calibri"/>
          <w:sz w:val="32"/>
          <w:szCs w:val="32"/>
          <w:rtl/>
        </w:rPr>
        <w:t>ود فالإسلام هو الغالب والمنتصر</w:t>
      </w:r>
      <w:r w:rsidRPr="007014F2">
        <w:rPr>
          <w:rFonts w:cs="Calibri"/>
          <w:sz w:val="32"/>
          <w:szCs w:val="32"/>
          <w:rtl/>
        </w:rPr>
        <w:t>.</w:t>
      </w:r>
      <w:r>
        <w:rPr>
          <w:rFonts w:cstheme="minorHAnsi" w:hint="cs"/>
          <w:sz w:val="32"/>
          <w:szCs w:val="32"/>
          <w:rtl/>
        </w:rPr>
        <w:t xml:space="preserve"> </w:t>
      </w:r>
      <w:r w:rsidRPr="007014F2">
        <w:rPr>
          <w:rFonts w:cs="Calibri"/>
          <w:sz w:val="32"/>
          <w:szCs w:val="32"/>
          <w:rtl/>
        </w:rPr>
        <w:t>نعم إذا أردت أن تعرف المنتصر ألق</w:t>
      </w:r>
      <w:r>
        <w:rPr>
          <w:rFonts w:cs="Calibri" w:hint="cs"/>
          <w:sz w:val="32"/>
          <w:szCs w:val="32"/>
          <w:rtl/>
        </w:rPr>
        <w:t>ِ</w:t>
      </w:r>
      <w:r w:rsidRPr="007014F2">
        <w:rPr>
          <w:rFonts w:cs="Calibri"/>
          <w:sz w:val="32"/>
          <w:szCs w:val="32"/>
          <w:rtl/>
        </w:rPr>
        <w:t xml:space="preserve"> بنظرة إلى كربلاء خاصة في ش</w:t>
      </w:r>
      <w:r>
        <w:rPr>
          <w:rFonts w:cs="Calibri"/>
          <w:sz w:val="32"/>
          <w:szCs w:val="32"/>
          <w:rtl/>
        </w:rPr>
        <w:t xml:space="preserve">هري محرم </w:t>
      </w:r>
      <w:r>
        <w:rPr>
          <w:rFonts w:cs="Calibri" w:hint="cs"/>
          <w:sz w:val="32"/>
          <w:szCs w:val="32"/>
          <w:rtl/>
        </w:rPr>
        <w:t>وصفر ستعرف</w:t>
      </w:r>
      <w:r>
        <w:rPr>
          <w:rFonts w:cs="Calibri"/>
          <w:sz w:val="32"/>
          <w:szCs w:val="32"/>
          <w:rtl/>
        </w:rPr>
        <w:t xml:space="preserve"> من المنتصر، و</w:t>
      </w:r>
      <w:r w:rsidRPr="007014F2">
        <w:rPr>
          <w:rFonts w:cs="Calibri"/>
          <w:sz w:val="32"/>
          <w:szCs w:val="32"/>
          <w:rtl/>
        </w:rPr>
        <w:t>انظر أيضاً إلى مجالس الحسين في العالم فستعر</w:t>
      </w:r>
      <w:r>
        <w:rPr>
          <w:rFonts w:cs="Calibri"/>
          <w:sz w:val="32"/>
          <w:szCs w:val="32"/>
          <w:rtl/>
        </w:rPr>
        <w:t>ف من هو المنتصر ومن هو المهزوم، و</w:t>
      </w:r>
      <w:r w:rsidRPr="007014F2">
        <w:rPr>
          <w:rFonts w:cs="Calibri"/>
          <w:sz w:val="32"/>
          <w:szCs w:val="32"/>
          <w:rtl/>
        </w:rPr>
        <w:t>انظ</w:t>
      </w:r>
      <w:r>
        <w:rPr>
          <w:rFonts w:cs="Calibri"/>
          <w:sz w:val="32"/>
          <w:szCs w:val="32"/>
          <w:rtl/>
        </w:rPr>
        <w:t>ر أيضاً إلى ضريح الحسين عليه السَّلام</w:t>
      </w:r>
      <w:r w:rsidRPr="007014F2">
        <w:rPr>
          <w:rFonts w:cs="Calibri"/>
          <w:sz w:val="32"/>
          <w:szCs w:val="32"/>
          <w:rtl/>
        </w:rPr>
        <w:t xml:space="preserve"> في كربلاء و إلى الجموع المليونية في كل مناسبة و غير مناسبة التي تحوم ح</w:t>
      </w:r>
      <w:r>
        <w:rPr>
          <w:rFonts w:cs="Calibri"/>
          <w:sz w:val="32"/>
          <w:szCs w:val="32"/>
          <w:rtl/>
        </w:rPr>
        <w:t>ول القبر الشريف تعرف من المنتصر</w:t>
      </w:r>
      <w:r>
        <w:rPr>
          <w:rFonts w:cs="Calibri" w:hint="cs"/>
          <w:sz w:val="32"/>
          <w:szCs w:val="32"/>
          <w:rtl/>
        </w:rPr>
        <w:t>).</w:t>
      </w:r>
      <w:r>
        <w:rPr>
          <w:rStyle w:val="Slutkommentarsreferens"/>
          <w:rFonts w:cstheme="minorHAnsi"/>
          <w:sz w:val="32"/>
          <w:szCs w:val="32"/>
          <w:rtl/>
        </w:rPr>
        <w:endnoteReference w:id="29"/>
      </w:r>
    </w:p>
    <w:p w14:paraId="3FE5010D" w14:textId="77777777" w:rsidR="00587DA9" w:rsidRDefault="00587DA9" w:rsidP="007014F2">
      <w:pPr>
        <w:rPr>
          <w:rFonts w:cstheme="minorHAnsi"/>
          <w:sz w:val="32"/>
          <w:szCs w:val="32"/>
          <w:rtl/>
        </w:rPr>
      </w:pPr>
    </w:p>
    <w:p w14:paraId="4F662EE2" w14:textId="77777777" w:rsidR="00587DA9" w:rsidRDefault="00587DA9" w:rsidP="00255F8D">
      <w:pPr>
        <w:rPr>
          <w:rFonts w:cstheme="minorHAnsi"/>
          <w:b/>
          <w:bCs/>
          <w:sz w:val="32"/>
          <w:szCs w:val="32"/>
          <w:rtl/>
        </w:rPr>
      </w:pPr>
      <w:r w:rsidRPr="0060452A">
        <w:rPr>
          <w:rFonts w:cs="Calibri" w:hint="cs"/>
          <w:b/>
          <w:bCs/>
          <w:sz w:val="32"/>
          <w:szCs w:val="32"/>
          <w:rtl/>
        </w:rPr>
        <w:t>3-إن</w:t>
      </w:r>
      <w:r w:rsidRPr="0060452A">
        <w:rPr>
          <w:rFonts w:cs="Calibri"/>
          <w:b/>
          <w:bCs/>
          <w:sz w:val="32"/>
          <w:szCs w:val="32"/>
          <w:rtl/>
        </w:rPr>
        <w:t xml:space="preserve"> معناها إن بقاء نسلي أي الذين هم خلفاء رب العالمين وائمة المسلمين إنما هو بسبب الحسين </w:t>
      </w:r>
      <w:r>
        <w:rPr>
          <w:rFonts w:cs="Calibri"/>
          <w:b/>
          <w:bCs/>
          <w:sz w:val="32"/>
          <w:szCs w:val="32"/>
          <w:rtl/>
        </w:rPr>
        <w:t>عليه السلام</w:t>
      </w:r>
      <w:r w:rsidRPr="0060452A">
        <w:rPr>
          <w:rFonts w:cs="Calibri"/>
          <w:b/>
          <w:bCs/>
          <w:sz w:val="32"/>
          <w:szCs w:val="32"/>
          <w:rtl/>
        </w:rPr>
        <w:t xml:space="preserve"> فا</w:t>
      </w:r>
      <w:r>
        <w:rPr>
          <w:rFonts w:cs="Calibri"/>
          <w:b/>
          <w:bCs/>
          <w:sz w:val="32"/>
          <w:szCs w:val="32"/>
          <w:rtl/>
        </w:rPr>
        <w:t>نه أبو الائمة التسعة المعصومين عليهم السلام</w:t>
      </w:r>
      <w:r w:rsidRPr="0060452A">
        <w:rPr>
          <w:rFonts w:cs="Calibri"/>
          <w:b/>
          <w:bCs/>
          <w:sz w:val="32"/>
          <w:szCs w:val="32"/>
          <w:rtl/>
        </w:rPr>
        <w:t>.</w:t>
      </w:r>
    </w:p>
    <w:p w14:paraId="1E2161CE" w14:textId="0EACF52C" w:rsidR="00587DA9" w:rsidRPr="00A73F6D" w:rsidRDefault="00587DA9" w:rsidP="00255F8D">
      <w:pPr>
        <w:rPr>
          <w:rFonts w:cs="Calibri"/>
          <w:sz w:val="32"/>
          <w:szCs w:val="32"/>
          <w:rtl/>
        </w:rPr>
      </w:pPr>
      <w:r>
        <w:rPr>
          <w:rFonts w:cs="Calibri" w:hint="cs"/>
          <w:sz w:val="32"/>
          <w:szCs w:val="32"/>
          <w:rtl/>
        </w:rPr>
        <w:t xml:space="preserve">للتوضيح: </w:t>
      </w:r>
      <w:r w:rsidRPr="00A73F6D">
        <w:rPr>
          <w:rFonts w:cs="Calibri"/>
          <w:sz w:val="32"/>
          <w:szCs w:val="32"/>
          <w:rtl/>
        </w:rPr>
        <w:t>إنّ قوله «وأنا من حسين» يعني أن بقاء الوجود النبوي واستمراره متجسد في النسل النبوي المتمثل بالإمامة، وهم خلفاء الرسول الأعظم وأئمة المسلمين، وقد تحقق ه</w:t>
      </w:r>
      <w:r>
        <w:rPr>
          <w:rFonts w:cs="Calibri"/>
          <w:sz w:val="32"/>
          <w:szCs w:val="32"/>
          <w:rtl/>
        </w:rPr>
        <w:t>ذا النسل من خلال الإمام الحسين عليه السلام</w:t>
      </w:r>
      <w:r w:rsidRPr="00A73F6D">
        <w:rPr>
          <w:rFonts w:cs="Calibri"/>
          <w:sz w:val="32"/>
          <w:szCs w:val="32"/>
          <w:rtl/>
        </w:rPr>
        <w:t>. وقد ورد في زياراته: "السلام على م</w:t>
      </w:r>
      <w:r>
        <w:rPr>
          <w:rFonts w:cs="Calibri" w:hint="cs"/>
          <w:sz w:val="32"/>
          <w:szCs w:val="32"/>
          <w:rtl/>
        </w:rPr>
        <w:t>َ</w:t>
      </w:r>
      <w:r w:rsidRPr="00A73F6D">
        <w:rPr>
          <w:rFonts w:cs="Calibri"/>
          <w:sz w:val="32"/>
          <w:szCs w:val="32"/>
          <w:rtl/>
        </w:rPr>
        <w:t xml:space="preserve">ن الأئمة من ذريّته"، فالإمام الحسين شهيد كربلاء </w:t>
      </w:r>
      <w:r>
        <w:rPr>
          <w:rFonts w:cs="Calibri"/>
          <w:sz w:val="32"/>
          <w:szCs w:val="32"/>
          <w:rtl/>
        </w:rPr>
        <w:t xml:space="preserve">هو أبو الأئمة التسعة المعصومين </w:t>
      </w:r>
      <w:r w:rsidRPr="00A73F6D">
        <w:rPr>
          <w:rFonts w:cs="Calibri"/>
          <w:sz w:val="32"/>
          <w:szCs w:val="32"/>
          <w:rtl/>
        </w:rPr>
        <w:t>عليهم ا</w:t>
      </w:r>
      <w:r>
        <w:rPr>
          <w:rFonts w:cs="Calibri"/>
          <w:sz w:val="32"/>
          <w:szCs w:val="32"/>
          <w:rtl/>
        </w:rPr>
        <w:t>لسلام، بدءًا من الإمام السجاد عليه السلام</w:t>
      </w:r>
      <w:r w:rsidRPr="00A73F6D">
        <w:rPr>
          <w:rFonts w:cs="Calibri"/>
          <w:sz w:val="32"/>
          <w:szCs w:val="32"/>
          <w:rtl/>
        </w:rPr>
        <w:t xml:space="preserve"> وانتهاءً بالإمام المهدي (عجل الله فرجه الشريف)، الذي سيملأ الأرض قسطاً وعدلاً كما ملئت ظلماً وجوراً. قال تعالى</w:t>
      </w:r>
      <w:r w:rsidRPr="00A73F6D">
        <w:rPr>
          <w:rFonts w:cs="Calibri" w:hint="cs"/>
          <w:sz w:val="32"/>
          <w:szCs w:val="32"/>
          <w:rtl/>
        </w:rPr>
        <w:t>:﴿ هُوَ</w:t>
      </w:r>
      <w:r w:rsidRPr="00255F8D">
        <w:rPr>
          <w:rFonts w:cs="Calibri"/>
          <w:b/>
          <w:bCs/>
          <w:color w:val="009900"/>
          <w:sz w:val="32"/>
          <w:szCs w:val="32"/>
          <w:rtl/>
        </w:rPr>
        <w:t xml:space="preserve"> الَّذِي أَرْسَلَ رَسُولَهُ بِالْهُدَىٰ وَدِينِ الْحَقِّ لِيُظْهِرَهُ عَلَى الدِّينِ كُلِّهِ وَلَوْ كَرِهَ الْمُشْرِكُونَ</w:t>
      </w:r>
      <w:r>
        <w:rPr>
          <w:rFonts w:cs="Calibri"/>
          <w:sz w:val="32"/>
          <w:szCs w:val="32"/>
          <w:rtl/>
        </w:rPr>
        <w:t>﴾</w:t>
      </w:r>
      <w:r>
        <w:rPr>
          <w:rFonts w:cs="Calibri" w:hint="cs"/>
          <w:sz w:val="32"/>
          <w:szCs w:val="32"/>
          <w:rtl/>
        </w:rPr>
        <w:t>.</w:t>
      </w:r>
      <w:r>
        <w:rPr>
          <w:rStyle w:val="Slutkommentarsreferens"/>
          <w:rFonts w:cs="Calibri"/>
          <w:sz w:val="32"/>
          <w:szCs w:val="32"/>
          <w:rtl/>
        </w:rPr>
        <w:endnoteReference w:id="30"/>
      </w:r>
    </w:p>
    <w:p w14:paraId="01B1DD2D" w14:textId="7392F845" w:rsidR="00587DA9" w:rsidRDefault="00587DA9" w:rsidP="00255F8D">
      <w:pPr>
        <w:rPr>
          <w:rFonts w:cs="Calibri"/>
          <w:sz w:val="32"/>
          <w:szCs w:val="32"/>
          <w:rtl/>
        </w:rPr>
      </w:pPr>
      <w:r w:rsidRPr="00A73F6D">
        <w:rPr>
          <w:rFonts w:cs="Calibri"/>
          <w:sz w:val="32"/>
          <w:szCs w:val="32"/>
          <w:rtl/>
        </w:rPr>
        <w:t>ويظهر من السياق أن المقصود بـ</w:t>
      </w:r>
      <w:r>
        <w:rPr>
          <w:rFonts w:cs="Arial" w:hint="cs"/>
          <w:sz w:val="32"/>
          <w:szCs w:val="32"/>
          <w:vertAlign w:val="superscript"/>
          <w:rtl/>
        </w:rPr>
        <w:t xml:space="preserve"> : </w:t>
      </w:r>
      <w:r w:rsidRPr="00A73F6D">
        <w:rPr>
          <w:rFonts w:cs="Calibri"/>
          <w:sz w:val="32"/>
          <w:szCs w:val="32"/>
          <w:rtl/>
        </w:rPr>
        <w:t xml:space="preserve">"ليظهره" هو أن الإسلام سيغلب وينتصر على جميع الأديان. يقول صاحب تفسير الميزان (19/255): "وإظهار شيء على غيره يعني نصرته وتغليبه عليه". </w:t>
      </w:r>
      <w:r>
        <w:rPr>
          <w:rFonts w:cs="Calibri" w:hint="cs"/>
          <w:sz w:val="32"/>
          <w:szCs w:val="32"/>
          <w:rtl/>
        </w:rPr>
        <w:t>"</w:t>
      </w:r>
      <w:r w:rsidRPr="00A73F6D">
        <w:rPr>
          <w:rFonts w:cs="Calibri"/>
          <w:sz w:val="32"/>
          <w:szCs w:val="32"/>
          <w:rtl/>
        </w:rPr>
        <w:t>ومن المسلم أن النتيجة النهائية كما نعتقد ستكون للإسلا</w:t>
      </w:r>
      <w:r>
        <w:rPr>
          <w:rFonts w:cs="Calibri"/>
          <w:sz w:val="32"/>
          <w:szCs w:val="32"/>
          <w:rtl/>
        </w:rPr>
        <w:t>م، وذلك عند ظهور الإمام المهدي عليه السلام</w:t>
      </w:r>
      <w:r w:rsidRPr="00A73F6D">
        <w:rPr>
          <w:rFonts w:cs="Calibri"/>
          <w:sz w:val="32"/>
          <w:szCs w:val="32"/>
          <w:rtl/>
        </w:rPr>
        <w:t xml:space="preserve">. إن هذه الآيات بحد ذاتها دليل على هذا الظهور </w:t>
      </w:r>
      <w:r w:rsidRPr="00A73F6D">
        <w:rPr>
          <w:rFonts w:cs="Calibri" w:hint="cs"/>
          <w:sz w:val="32"/>
          <w:szCs w:val="32"/>
          <w:rtl/>
        </w:rPr>
        <w:t>العظيم</w:t>
      </w:r>
      <w:r>
        <w:rPr>
          <w:rFonts w:cs="Calibri" w:hint="cs"/>
          <w:sz w:val="32"/>
          <w:szCs w:val="32"/>
          <w:rtl/>
        </w:rPr>
        <w:t>"</w:t>
      </w:r>
      <w:r w:rsidRPr="00A73F6D">
        <w:rPr>
          <w:rFonts w:cs="Calibri" w:hint="cs"/>
          <w:sz w:val="32"/>
          <w:szCs w:val="32"/>
          <w:rtl/>
        </w:rPr>
        <w:t>.</w:t>
      </w:r>
      <w:r>
        <w:rPr>
          <w:rStyle w:val="Slutkommentarsreferens"/>
          <w:rFonts w:cs="Calibri"/>
          <w:sz w:val="32"/>
          <w:szCs w:val="32"/>
          <w:rtl/>
        </w:rPr>
        <w:endnoteReference w:id="31"/>
      </w:r>
    </w:p>
    <w:p w14:paraId="1F7EC9D0" w14:textId="77777777" w:rsidR="00587DA9" w:rsidRDefault="00587DA9" w:rsidP="00A73F6D">
      <w:pPr>
        <w:rPr>
          <w:rFonts w:cs="Calibri"/>
          <w:sz w:val="32"/>
          <w:szCs w:val="32"/>
          <w:rtl/>
        </w:rPr>
      </w:pPr>
    </w:p>
    <w:p w14:paraId="5E10E876" w14:textId="67B04A54" w:rsidR="00587DA9" w:rsidRPr="000C2203" w:rsidRDefault="00587DA9" w:rsidP="00A71D14">
      <w:pPr>
        <w:rPr>
          <w:rFonts w:cstheme="minorHAnsi"/>
          <w:b/>
          <w:bCs/>
          <w:sz w:val="32"/>
          <w:szCs w:val="32"/>
          <w:rtl/>
        </w:rPr>
      </w:pPr>
      <w:r w:rsidRPr="000C2203">
        <w:rPr>
          <w:rFonts w:cs="Calibri" w:hint="cs"/>
          <w:b/>
          <w:bCs/>
          <w:sz w:val="32"/>
          <w:szCs w:val="32"/>
          <w:rtl/>
        </w:rPr>
        <w:t>4-إن</w:t>
      </w:r>
      <w:r w:rsidRPr="000C2203">
        <w:rPr>
          <w:rFonts w:cs="Calibri"/>
          <w:b/>
          <w:bCs/>
          <w:sz w:val="32"/>
          <w:szCs w:val="32"/>
          <w:rtl/>
        </w:rPr>
        <w:t xml:space="preserve"> هذا </w:t>
      </w:r>
      <w:r>
        <w:rPr>
          <w:rFonts w:cs="Calibri" w:hint="cs"/>
          <w:b/>
          <w:bCs/>
          <w:sz w:val="32"/>
          <w:szCs w:val="32"/>
          <w:rtl/>
        </w:rPr>
        <w:t>إ</w:t>
      </w:r>
      <w:r w:rsidRPr="000C2203">
        <w:rPr>
          <w:rFonts w:cs="Calibri"/>
          <w:b/>
          <w:bCs/>
          <w:sz w:val="32"/>
          <w:szCs w:val="32"/>
          <w:rtl/>
        </w:rPr>
        <w:t>شارة الى مضمون جملة من الاخبار الواردة في تفسير</w:t>
      </w:r>
      <w:r>
        <w:rPr>
          <w:rFonts w:cs="Calibri" w:hint="cs"/>
          <w:b/>
          <w:bCs/>
          <w:sz w:val="32"/>
          <w:szCs w:val="32"/>
          <w:rtl/>
        </w:rPr>
        <w:t>:</w:t>
      </w:r>
      <w:r w:rsidRPr="000C2203">
        <w:rPr>
          <w:rFonts w:cs="Calibri"/>
          <w:b/>
          <w:bCs/>
          <w:sz w:val="32"/>
          <w:szCs w:val="32"/>
          <w:rtl/>
        </w:rPr>
        <w:t xml:space="preserve"> </w:t>
      </w:r>
      <w:r w:rsidRPr="00A71D14">
        <w:rPr>
          <w:rFonts w:cs="Calibri"/>
          <w:b/>
          <w:bCs/>
          <w:sz w:val="32"/>
          <w:szCs w:val="32"/>
          <w:rtl/>
        </w:rPr>
        <w:t>[</w:t>
      </w:r>
      <w:r w:rsidRPr="00255F8D">
        <w:rPr>
          <w:rFonts w:cs="Calibri"/>
          <w:b/>
          <w:bCs/>
          <w:color w:val="009900"/>
          <w:sz w:val="32"/>
          <w:szCs w:val="32"/>
          <w:rtl/>
        </w:rPr>
        <w:t>وَفَدَيْنَاهُ بِذِبْحٍ عَظِيمٍ</w:t>
      </w:r>
      <w:r w:rsidRPr="00A71D14">
        <w:rPr>
          <w:rFonts w:cs="Calibri"/>
          <w:b/>
          <w:bCs/>
          <w:sz w:val="32"/>
          <w:szCs w:val="32"/>
          <w:rtl/>
        </w:rPr>
        <w:t>]</w:t>
      </w:r>
      <w:r>
        <w:rPr>
          <w:rStyle w:val="Slutkommentarsreferens"/>
          <w:rFonts w:cs="Calibri"/>
          <w:b/>
          <w:bCs/>
          <w:sz w:val="32"/>
          <w:szCs w:val="32"/>
          <w:rtl/>
        </w:rPr>
        <w:endnoteReference w:id="32"/>
      </w:r>
      <w:r w:rsidRPr="00A71D14">
        <w:rPr>
          <w:rFonts w:cs="Calibri"/>
          <w:b/>
          <w:bCs/>
          <w:sz w:val="32"/>
          <w:szCs w:val="32"/>
          <w:rtl/>
        </w:rPr>
        <w:t xml:space="preserve"> </w:t>
      </w:r>
      <w:r w:rsidRPr="000C2203">
        <w:rPr>
          <w:rFonts w:cs="Calibri"/>
          <w:b/>
          <w:bCs/>
          <w:sz w:val="32"/>
          <w:szCs w:val="32"/>
          <w:rtl/>
        </w:rPr>
        <w:t xml:space="preserve">بمعنى </w:t>
      </w:r>
      <w:r>
        <w:rPr>
          <w:rFonts w:cs="Calibri" w:hint="cs"/>
          <w:b/>
          <w:bCs/>
          <w:sz w:val="32"/>
          <w:szCs w:val="32"/>
          <w:rtl/>
        </w:rPr>
        <w:t>أ</w:t>
      </w:r>
      <w:r w:rsidRPr="000C2203">
        <w:rPr>
          <w:rFonts w:cs="Calibri"/>
          <w:b/>
          <w:bCs/>
          <w:sz w:val="32"/>
          <w:szCs w:val="32"/>
          <w:rtl/>
        </w:rPr>
        <w:t>ن ال</w:t>
      </w:r>
      <w:r>
        <w:rPr>
          <w:rFonts w:cs="Calibri"/>
          <w:b/>
          <w:bCs/>
          <w:sz w:val="32"/>
          <w:szCs w:val="32"/>
          <w:rtl/>
        </w:rPr>
        <w:t>مراد من الذبح العظيم هو الحسين عليه السلام</w:t>
      </w:r>
      <w:r w:rsidRPr="000C2203">
        <w:rPr>
          <w:rFonts w:cs="Calibri"/>
          <w:b/>
          <w:bCs/>
          <w:sz w:val="32"/>
          <w:szCs w:val="32"/>
          <w:rtl/>
        </w:rPr>
        <w:t xml:space="preserve"> ولولا هذه التفدية لما وجد </w:t>
      </w:r>
      <w:r w:rsidRPr="000C2203">
        <w:rPr>
          <w:rFonts w:cs="Calibri" w:hint="cs"/>
          <w:b/>
          <w:bCs/>
          <w:sz w:val="32"/>
          <w:szCs w:val="32"/>
          <w:rtl/>
        </w:rPr>
        <w:t>لإسماعيل</w:t>
      </w:r>
      <w:r>
        <w:rPr>
          <w:rFonts w:cs="Calibri"/>
          <w:b/>
          <w:bCs/>
          <w:sz w:val="32"/>
          <w:szCs w:val="32"/>
          <w:rtl/>
        </w:rPr>
        <w:t xml:space="preserve"> نسل أصلاً ومحمد صلى الله عليه وآله</w:t>
      </w:r>
      <w:r w:rsidRPr="000C2203">
        <w:rPr>
          <w:rFonts w:cs="Calibri"/>
          <w:b/>
          <w:bCs/>
          <w:sz w:val="32"/>
          <w:szCs w:val="32"/>
          <w:rtl/>
        </w:rPr>
        <w:t xml:space="preserve"> من ولد </w:t>
      </w:r>
      <w:r>
        <w:rPr>
          <w:rFonts w:cs="Calibri" w:hint="cs"/>
          <w:b/>
          <w:bCs/>
          <w:sz w:val="32"/>
          <w:szCs w:val="32"/>
          <w:rtl/>
        </w:rPr>
        <w:t>إ</w:t>
      </w:r>
      <w:r w:rsidRPr="000C2203">
        <w:rPr>
          <w:rFonts w:cs="Calibri"/>
          <w:b/>
          <w:bCs/>
          <w:sz w:val="32"/>
          <w:szCs w:val="32"/>
          <w:rtl/>
        </w:rPr>
        <w:t>سماعيل.</w:t>
      </w:r>
    </w:p>
    <w:p w14:paraId="49B2D4AD" w14:textId="4555D425" w:rsidR="00587DA9" w:rsidRDefault="00587DA9" w:rsidP="005D5FFE">
      <w:pPr>
        <w:rPr>
          <w:rFonts w:cs="Calibri"/>
          <w:sz w:val="32"/>
          <w:szCs w:val="32"/>
          <w:rtl/>
        </w:rPr>
      </w:pPr>
      <w:r>
        <w:rPr>
          <w:rFonts w:cs="Calibri" w:hint="cs"/>
          <w:sz w:val="32"/>
          <w:szCs w:val="32"/>
          <w:rtl/>
        </w:rPr>
        <w:t xml:space="preserve">أقول: ومن تلك الأخبار ما روي في </w:t>
      </w:r>
      <w:r w:rsidRPr="005D5FFE">
        <w:rPr>
          <w:rFonts w:cs="Calibri"/>
          <w:sz w:val="32"/>
          <w:szCs w:val="32"/>
          <w:rtl/>
        </w:rPr>
        <w:t>عي</w:t>
      </w:r>
      <w:r>
        <w:rPr>
          <w:rFonts w:cs="Calibri"/>
          <w:sz w:val="32"/>
          <w:szCs w:val="32"/>
          <w:rtl/>
        </w:rPr>
        <w:t>ون أخبار الرضا (ع)</w:t>
      </w:r>
      <w:r>
        <w:rPr>
          <w:rFonts w:cs="Calibri" w:hint="cs"/>
          <w:sz w:val="32"/>
          <w:szCs w:val="32"/>
          <w:rtl/>
        </w:rPr>
        <w:t xml:space="preserve"> </w:t>
      </w:r>
      <w:r w:rsidRPr="005D5FFE">
        <w:rPr>
          <w:rFonts w:cs="Calibri"/>
          <w:sz w:val="32"/>
          <w:szCs w:val="32"/>
          <w:rtl/>
        </w:rPr>
        <w:t>عن الفضل قال: سم</w:t>
      </w:r>
      <w:r>
        <w:rPr>
          <w:rFonts w:cs="Calibri" w:hint="cs"/>
          <w:sz w:val="32"/>
          <w:szCs w:val="32"/>
          <w:rtl/>
        </w:rPr>
        <w:t>ع</w:t>
      </w:r>
      <w:r w:rsidRPr="005D5FFE">
        <w:rPr>
          <w:rFonts w:cs="Calibri"/>
          <w:sz w:val="32"/>
          <w:szCs w:val="32"/>
          <w:rtl/>
        </w:rPr>
        <w:t>ت الرضا عليه السلام يقول: لما أمر الله عز وجل إبراهيم عليه السلام أن يذبح مكان ابنه إسماعيل الكبش الذي أنزله عليه تمنى إبراهيم أن يكون قد ذبح ابنه إسماعيل بيده وأنه لم يؤمر بذبح الكبش مكانه، ليرجع إلى قلبه ما يرجع إلى قلب الوالد الذي يذبح أعز ولده عليه بيده، فيستحق بذلك أرفع درجات أهل الثواب على</w:t>
      </w:r>
      <w:r>
        <w:rPr>
          <w:rFonts w:cs="Calibri" w:hint="cs"/>
          <w:sz w:val="32"/>
          <w:szCs w:val="32"/>
          <w:rtl/>
        </w:rPr>
        <w:t xml:space="preserve"> </w:t>
      </w:r>
      <w:r w:rsidRPr="005D5FFE">
        <w:rPr>
          <w:rFonts w:cs="Calibri"/>
          <w:sz w:val="32"/>
          <w:szCs w:val="32"/>
          <w:rtl/>
        </w:rPr>
        <w:t>المصائب.</w:t>
      </w:r>
    </w:p>
    <w:p w14:paraId="6C95DA92" w14:textId="77777777" w:rsidR="00587DA9" w:rsidRPr="005D5FFE" w:rsidRDefault="00587DA9" w:rsidP="005D5FFE">
      <w:pPr>
        <w:rPr>
          <w:rFonts w:cs="Calibri"/>
          <w:sz w:val="32"/>
          <w:szCs w:val="32"/>
          <w:rtl/>
        </w:rPr>
      </w:pPr>
      <w:r w:rsidRPr="005D5FFE">
        <w:rPr>
          <w:rFonts w:cs="Calibri"/>
          <w:sz w:val="32"/>
          <w:szCs w:val="32"/>
          <w:rtl/>
        </w:rPr>
        <w:t>فأوحى الله عز وجل إليه: يا إبراهيم من أحب خلقي إليك؟ فقال: يا رب ما خلقت خلقا هو أحب إلي من حبيبك محمد، فأوحى الله إليه: أفهو أحب إليك أم نفسك؟ قال: بل هو أحب إلي من نفسي، قال: فولده أحب إليك أم ولدك؟</w:t>
      </w:r>
    </w:p>
    <w:p w14:paraId="4BEEF831" w14:textId="77777777" w:rsidR="00587DA9" w:rsidRPr="005D5FFE" w:rsidRDefault="00587DA9" w:rsidP="005D5FFE">
      <w:pPr>
        <w:rPr>
          <w:rFonts w:cs="Calibri"/>
          <w:sz w:val="32"/>
          <w:szCs w:val="32"/>
          <w:rtl/>
        </w:rPr>
      </w:pPr>
      <w:r w:rsidRPr="005D5FFE">
        <w:rPr>
          <w:rFonts w:cs="Calibri"/>
          <w:sz w:val="32"/>
          <w:szCs w:val="32"/>
          <w:rtl/>
        </w:rPr>
        <w:t>قال: بل ولده، قال: بذبح ولده ظلما على أيدي أعدائه أوجع لقلبك أو ذبح ولدك بيدك في طاعتي؟ قال: يا رب بل ذبحه على أيدي أعدائه أوجع لقلبي.</w:t>
      </w:r>
    </w:p>
    <w:p w14:paraId="29B45209" w14:textId="3E4573BB" w:rsidR="00587DA9" w:rsidRDefault="00587DA9" w:rsidP="00255F8D">
      <w:pPr>
        <w:rPr>
          <w:rFonts w:cs="Calibri"/>
          <w:sz w:val="32"/>
          <w:szCs w:val="32"/>
          <w:rtl/>
        </w:rPr>
      </w:pPr>
      <w:r w:rsidRPr="005D5FFE">
        <w:rPr>
          <w:rFonts w:cs="Calibri"/>
          <w:sz w:val="32"/>
          <w:szCs w:val="32"/>
          <w:rtl/>
        </w:rPr>
        <w:t xml:space="preserve">قال: يا إبراهيم فان طائفة تزعم أنها من أمة محمد ستقتل الحسين ابنه من بعده ظلما وعدوانا كما يذبح الكبش، ويستوجبون بذلك سخطي، فجزع إبراهيم لذلك وتوجع قلبه وأقبل يبكي، فأوحى الله عز وجل: يا إبراهيم قد فديت جزعك على ابنك إسماعيل </w:t>
      </w:r>
      <w:r w:rsidRPr="005D5FFE">
        <w:rPr>
          <w:rFonts w:cs="Calibri" w:hint="cs"/>
          <w:sz w:val="32"/>
          <w:szCs w:val="32"/>
          <w:rtl/>
        </w:rPr>
        <w:t>-لو</w:t>
      </w:r>
      <w:r w:rsidRPr="005D5FFE">
        <w:rPr>
          <w:rFonts w:cs="Calibri"/>
          <w:sz w:val="32"/>
          <w:szCs w:val="32"/>
          <w:rtl/>
        </w:rPr>
        <w:t xml:space="preserve"> ذبحته بيدك </w:t>
      </w:r>
      <w:r w:rsidRPr="005D5FFE">
        <w:rPr>
          <w:rFonts w:cs="Calibri" w:hint="cs"/>
          <w:sz w:val="32"/>
          <w:szCs w:val="32"/>
          <w:rtl/>
        </w:rPr>
        <w:t>-</w:t>
      </w:r>
      <w:r>
        <w:rPr>
          <w:rFonts w:cs="Calibri" w:hint="cs"/>
          <w:sz w:val="32"/>
          <w:szCs w:val="32"/>
          <w:rtl/>
        </w:rPr>
        <w:t>بجزعك</w:t>
      </w:r>
      <w:r w:rsidRPr="005D5FFE">
        <w:rPr>
          <w:rFonts w:cs="Calibri"/>
          <w:sz w:val="32"/>
          <w:szCs w:val="32"/>
          <w:rtl/>
        </w:rPr>
        <w:t xml:space="preserve"> على الحسين وقتله، وأو جبت لك أرفع درجات أهل الثواب على المصائب وذلك قول الله عز وجل</w:t>
      </w:r>
      <w:r>
        <w:rPr>
          <w:rFonts w:cs="Calibri" w:hint="cs"/>
          <w:sz w:val="32"/>
          <w:szCs w:val="32"/>
          <w:rtl/>
        </w:rPr>
        <w:t xml:space="preserve">: </w:t>
      </w:r>
      <w:r w:rsidRPr="005D5FFE">
        <w:rPr>
          <w:rFonts w:cs="Calibri"/>
          <w:sz w:val="32"/>
          <w:szCs w:val="32"/>
          <w:rtl/>
        </w:rPr>
        <w:t>"وفد</w:t>
      </w:r>
      <w:r>
        <w:rPr>
          <w:rFonts w:cs="Calibri"/>
          <w:sz w:val="32"/>
          <w:szCs w:val="32"/>
          <w:rtl/>
        </w:rPr>
        <w:t>يناه بذبح عظيم "</w:t>
      </w:r>
      <w:r>
        <w:rPr>
          <w:rFonts w:cs="Calibri" w:hint="cs"/>
          <w:sz w:val="32"/>
          <w:szCs w:val="32"/>
          <w:rtl/>
        </w:rPr>
        <w:t xml:space="preserve">. </w:t>
      </w:r>
      <w:r>
        <w:rPr>
          <w:rStyle w:val="Slutkommentarsreferens"/>
          <w:rFonts w:cs="Calibri"/>
          <w:sz w:val="32"/>
          <w:szCs w:val="32"/>
          <w:rtl/>
        </w:rPr>
        <w:endnoteReference w:id="33"/>
      </w:r>
    </w:p>
    <w:p w14:paraId="05BBDBC5" w14:textId="48406F1A" w:rsidR="00186FE4" w:rsidRPr="005D5FFE" w:rsidRDefault="00587DA9" w:rsidP="005D5FFE">
      <w:pPr>
        <w:rPr>
          <w:rFonts w:cs="Calibri"/>
          <w:sz w:val="32"/>
          <w:szCs w:val="32"/>
          <w:rtl/>
        </w:rPr>
      </w:pPr>
      <w:r w:rsidRPr="002F4030">
        <w:rPr>
          <w:rFonts w:cs="Calibri" w:hint="cs"/>
          <w:sz w:val="32"/>
          <w:szCs w:val="32"/>
          <w:rtl/>
        </w:rPr>
        <w:t>يقول العلامة المجلسي (ره):</w:t>
      </w:r>
      <w:r w:rsidRPr="002F4030">
        <w:rPr>
          <w:rFonts w:cs="Calibri"/>
          <w:sz w:val="32"/>
          <w:szCs w:val="32"/>
          <w:rtl/>
        </w:rPr>
        <w:t xml:space="preserve"> قد أورد على هذا الخبر إعضال</w:t>
      </w:r>
      <w:r w:rsidRPr="002F4030">
        <w:rPr>
          <w:rStyle w:val="Slutkommentarsreferens"/>
          <w:rFonts w:cs="Calibri"/>
          <w:sz w:val="32"/>
          <w:szCs w:val="32"/>
          <w:rtl/>
        </w:rPr>
        <w:endnoteReference w:id="34"/>
      </w:r>
      <w:r w:rsidRPr="002F4030">
        <w:rPr>
          <w:rFonts w:cs="Calibri"/>
          <w:sz w:val="32"/>
          <w:szCs w:val="32"/>
          <w:rtl/>
        </w:rPr>
        <w:t xml:space="preserve"> </w:t>
      </w:r>
      <w:r w:rsidR="00186FE4" w:rsidRPr="002F4030">
        <w:rPr>
          <w:rFonts w:cs="Calibri"/>
          <w:sz w:val="32"/>
          <w:szCs w:val="32"/>
          <w:rtl/>
        </w:rPr>
        <w:t>وهو</w:t>
      </w:r>
      <w:r w:rsidR="00186FE4" w:rsidRPr="002F4030">
        <w:rPr>
          <w:rFonts w:cs="Calibri" w:hint="cs"/>
          <w:sz w:val="32"/>
          <w:szCs w:val="32"/>
          <w:rtl/>
        </w:rPr>
        <w:t>:</w:t>
      </w:r>
      <w:r w:rsidR="00186FE4" w:rsidRPr="002F4030">
        <w:rPr>
          <w:rFonts w:cs="Calibri"/>
          <w:color w:val="C00000"/>
          <w:sz w:val="32"/>
          <w:szCs w:val="32"/>
          <w:rtl/>
        </w:rPr>
        <w:t xml:space="preserve"> إذا كان المراد</w:t>
      </w:r>
      <w:r w:rsidR="00186FE4" w:rsidRPr="00162C62">
        <w:rPr>
          <w:rFonts w:cs="Calibri"/>
          <w:color w:val="C00000"/>
          <w:sz w:val="32"/>
          <w:szCs w:val="32"/>
          <w:rtl/>
        </w:rPr>
        <w:t xml:space="preserve"> بالذبح العظيم قتل الحسين عليه السلام لا يكون المفدى عنه أجل رتبة من المفدى به فان أئمتنا صلوات الله عليهم أشرف من أولي العزم عليهم السلام فكيف من غيرهم؟ مع أن الظاهر من استعمال لفظ الفداء، التعويض عن </w:t>
      </w:r>
      <w:r w:rsidR="00186FE4" w:rsidRPr="00162C62">
        <w:rPr>
          <w:rFonts w:cs="Calibri" w:hint="cs"/>
          <w:color w:val="C00000"/>
          <w:sz w:val="32"/>
          <w:szCs w:val="32"/>
          <w:rtl/>
        </w:rPr>
        <w:t>الشي</w:t>
      </w:r>
      <w:r w:rsidR="00186FE4" w:rsidRPr="00162C62">
        <w:rPr>
          <w:rFonts w:cs="Calibri" w:hint="eastAsia"/>
          <w:color w:val="C00000"/>
          <w:sz w:val="32"/>
          <w:szCs w:val="32"/>
          <w:rtl/>
        </w:rPr>
        <w:t>ء</w:t>
      </w:r>
      <w:r w:rsidR="00186FE4" w:rsidRPr="00162C62">
        <w:rPr>
          <w:rFonts w:cs="Calibri"/>
          <w:color w:val="C00000"/>
          <w:sz w:val="32"/>
          <w:szCs w:val="32"/>
          <w:rtl/>
        </w:rPr>
        <w:t xml:space="preserve"> بما دونه في الخطر والشرف.</w:t>
      </w:r>
    </w:p>
    <w:p w14:paraId="12EAC666" w14:textId="6C16B232" w:rsidR="00186FE4" w:rsidRDefault="00186FE4" w:rsidP="00255F8D">
      <w:pPr>
        <w:rPr>
          <w:rFonts w:cs="Calibri"/>
          <w:sz w:val="32"/>
          <w:szCs w:val="32"/>
          <w:rtl/>
        </w:rPr>
      </w:pPr>
      <w:r w:rsidRPr="005D5FFE">
        <w:rPr>
          <w:rFonts w:cs="Calibri"/>
          <w:sz w:val="32"/>
          <w:szCs w:val="32"/>
          <w:rtl/>
        </w:rPr>
        <w:t>وأجيب بأن الحسين عليه السلام لما كان من أولاد إسماعيل فلو كان ذبح إسماعيل لم يوجد نبينا وكذا سائر الأئمة وسائر الأنبياء عليهم السلام من ولد إسماعيل عليه السلام فإذا عوض من ذبح إسماعيل بذبح واحد من أسباطه وأولاده وهو الحسين عليه السلام فكأنه عوض عن ذبح الكل وعدم وجودهم بالكلية بذبح واحد من الأجزاء بخصوصه ولا شك في أن مرتبة كل السلس</w:t>
      </w:r>
      <w:r w:rsidR="002363DA">
        <w:rPr>
          <w:rFonts w:cs="Calibri" w:hint="cs"/>
          <w:sz w:val="32"/>
          <w:szCs w:val="32"/>
          <w:rtl/>
        </w:rPr>
        <w:t>ل</w:t>
      </w:r>
      <w:r w:rsidRPr="005D5FFE">
        <w:rPr>
          <w:rFonts w:cs="Calibri"/>
          <w:sz w:val="32"/>
          <w:szCs w:val="32"/>
          <w:rtl/>
        </w:rPr>
        <w:t>ة أعظم وأجل من مرتبة الجزء بخصوصه.</w:t>
      </w:r>
      <w:r>
        <w:rPr>
          <w:rStyle w:val="Slutkommentarsreferens"/>
          <w:rFonts w:cs="Calibri"/>
          <w:sz w:val="32"/>
          <w:szCs w:val="32"/>
          <w:rtl/>
        </w:rPr>
        <w:endnoteReference w:id="35"/>
      </w:r>
    </w:p>
    <w:p w14:paraId="53C9E283" w14:textId="66A7AEA9" w:rsidR="00186FE4" w:rsidRPr="000C2203" w:rsidRDefault="00186FE4" w:rsidP="00B2590C">
      <w:pPr>
        <w:rPr>
          <w:rFonts w:cstheme="minorHAnsi"/>
          <w:sz w:val="32"/>
          <w:szCs w:val="32"/>
          <w:rtl/>
        </w:rPr>
      </w:pPr>
      <w:r>
        <w:rPr>
          <w:rFonts w:cs="Calibri" w:hint="cs"/>
          <w:sz w:val="32"/>
          <w:szCs w:val="32"/>
          <w:rtl/>
        </w:rPr>
        <w:t xml:space="preserve">إذن نفهم من ذلك أنّ </w:t>
      </w:r>
      <w:r>
        <w:rPr>
          <w:rFonts w:cs="Calibri"/>
          <w:sz w:val="32"/>
          <w:szCs w:val="32"/>
          <w:rtl/>
        </w:rPr>
        <w:t>الإمام الحسين عليه السلام</w:t>
      </w:r>
      <w:r w:rsidRPr="000C2203">
        <w:rPr>
          <w:rFonts w:cs="Calibri"/>
          <w:sz w:val="32"/>
          <w:szCs w:val="32"/>
          <w:rtl/>
        </w:rPr>
        <w:t xml:space="preserve"> يُع</w:t>
      </w:r>
      <w:r w:rsidR="002363DA">
        <w:rPr>
          <w:rFonts w:cs="Calibri" w:hint="cs"/>
          <w:sz w:val="32"/>
          <w:szCs w:val="32"/>
          <w:rtl/>
        </w:rPr>
        <w:t>د</w:t>
      </w:r>
      <w:r w:rsidRPr="000C2203">
        <w:rPr>
          <w:rFonts w:cs="Calibri"/>
          <w:sz w:val="32"/>
          <w:szCs w:val="32"/>
          <w:rtl/>
        </w:rPr>
        <w:t xml:space="preserve"> الذبيحة الكبرى التي حفظت رسالة الإسلام ونسل النبي إسماع</w:t>
      </w:r>
      <w:r>
        <w:rPr>
          <w:rFonts w:cs="Calibri"/>
          <w:sz w:val="32"/>
          <w:szCs w:val="32"/>
          <w:rtl/>
        </w:rPr>
        <w:t>يل عليه السلام</w:t>
      </w:r>
      <w:r w:rsidRPr="000C2203">
        <w:rPr>
          <w:rFonts w:cs="Calibri"/>
          <w:sz w:val="32"/>
          <w:szCs w:val="32"/>
          <w:rtl/>
        </w:rPr>
        <w:t>. فلو لم تحدث تضحية الإمام الحسين، لكان من الممكن أن يتعرض الإسلام والانتماء إلى نسل إسماعيل لخطر الفناء.</w:t>
      </w:r>
    </w:p>
    <w:p w14:paraId="0303A2EC" w14:textId="1FF5BCF0" w:rsidR="00186FE4" w:rsidRDefault="002363DA" w:rsidP="000C2203">
      <w:pPr>
        <w:rPr>
          <w:rFonts w:cstheme="minorHAnsi"/>
          <w:sz w:val="32"/>
          <w:szCs w:val="32"/>
          <w:rtl/>
        </w:rPr>
      </w:pPr>
      <w:r>
        <w:rPr>
          <w:rFonts w:cs="Calibri" w:hint="cs"/>
          <w:sz w:val="32"/>
          <w:szCs w:val="32"/>
          <w:rtl/>
        </w:rPr>
        <w:t>وبالنتيجة</w:t>
      </w:r>
      <w:r w:rsidR="00186FE4" w:rsidRPr="000C2203">
        <w:rPr>
          <w:rFonts w:cs="Calibri"/>
          <w:sz w:val="32"/>
          <w:szCs w:val="32"/>
          <w:rtl/>
        </w:rPr>
        <w:t>، الفكرة هي</w:t>
      </w:r>
      <w:r>
        <w:rPr>
          <w:rFonts w:cs="Calibri" w:hint="cs"/>
          <w:sz w:val="32"/>
          <w:szCs w:val="32"/>
          <w:rtl/>
        </w:rPr>
        <w:t>:</w:t>
      </w:r>
      <w:r w:rsidR="00186FE4" w:rsidRPr="000C2203">
        <w:rPr>
          <w:rFonts w:cs="Calibri"/>
          <w:sz w:val="32"/>
          <w:szCs w:val="32"/>
          <w:rtl/>
        </w:rPr>
        <w:t xml:space="preserve"> أن الل</w:t>
      </w:r>
      <w:r w:rsidR="00186FE4">
        <w:rPr>
          <w:rFonts w:cs="Calibri"/>
          <w:sz w:val="32"/>
          <w:szCs w:val="32"/>
          <w:rtl/>
        </w:rPr>
        <w:t>ه جعل تضحية الحسين عليه السلام</w:t>
      </w:r>
      <w:r w:rsidR="00186FE4" w:rsidRPr="000C2203">
        <w:rPr>
          <w:rFonts w:cs="Calibri"/>
          <w:sz w:val="32"/>
          <w:szCs w:val="32"/>
          <w:rtl/>
        </w:rPr>
        <w:t xml:space="preserve"> فداءً عظيمًا للإسلام، وبفضل هذه التضحية، استمر وجود نسل إسماعيل ومنه النبي </w:t>
      </w:r>
      <w:r w:rsidR="00186FE4">
        <w:rPr>
          <w:rFonts w:cs="Calibri"/>
          <w:sz w:val="32"/>
          <w:szCs w:val="32"/>
          <w:rtl/>
        </w:rPr>
        <w:t>محمد صلى الله عليه وآله</w:t>
      </w:r>
      <w:r w:rsidR="00186FE4" w:rsidRPr="000C2203">
        <w:rPr>
          <w:rFonts w:cs="Calibri"/>
          <w:sz w:val="32"/>
          <w:szCs w:val="32"/>
          <w:rtl/>
        </w:rPr>
        <w:t>.</w:t>
      </w:r>
    </w:p>
    <w:p w14:paraId="3D8DD75B" w14:textId="4602ECA2" w:rsidR="00186FE4" w:rsidRDefault="00186FE4" w:rsidP="00EE6492">
      <w:pPr>
        <w:rPr>
          <w:rFonts w:cs="Calibri"/>
          <w:b/>
          <w:bCs/>
          <w:sz w:val="32"/>
          <w:szCs w:val="32"/>
          <w:rtl/>
        </w:rPr>
      </w:pPr>
      <w:r w:rsidRPr="00A71D14">
        <w:rPr>
          <w:rFonts w:cs="Calibri" w:hint="cs"/>
          <w:b/>
          <w:bCs/>
          <w:sz w:val="32"/>
          <w:szCs w:val="32"/>
          <w:rtl/>
        </w:rPr>
        <w:t>5-إن</w:t>
      </w:r>
      <w:r>
        <w:rPr>
          <w:rFonts w:cs="Calibri"/>
          <w:b/>
          <w:bCs/>
          <w:sz w:val="32"/>
          <w:szCs w:val="32"/>
          <w:rtl/>
        </w:rPr>
        <w:t xml:space="preserve"> هذا إشارة إلى مقام الطينة ا</w:t>
      </w:r>
      <w:r>
        <w:rPr>
          <w:rFonts w:cs="Calibri" w:hint="cs"/>
          <w:b/>
          <w:bCs/>
          <w:sz w:val="32"/>
          <w:szCs w:val="32"/>
          <w:rtl/>
        </w:rPr>
        <w:t>لأ</w:t>
      </w:r>
      <w:r w:rsidRPr="00A71D14">
        <w:rPr>
          <w:rFonts w:cs="Calibri"/>
          <w:b/>
          <w:bCs/>
          <w:sz w:val="32"/>
          <w:szCs w:val="32"/>
          <w:rtl/>
        </w:rPr>
        <w:t>صيلة النورانية الملكوتية، ف</w:t>
      </w:r>
      <w:r w:rsidR="002363DA">
        <w:rPr>
          <w:rFonts w:cs="Calibri" w:hint="cs"/>
          <w:b/>
          <w:bCs/>
          <w:sz w:val="32"/>
          <w:szCs w:val="32"/>
          <w:rtl/>
        </w:rPr>
        <w:t>إ</w:t>
      </w:r>
      <w:r w:rsidRPr="00A71D14">
        <w:rPr>
          <w:rFonts w:cs="Calibri"/>
          <w:b/>
          <w:bCs/>
          <w:sz w:val="32"/>
          <w:szCs w:val="32"/>
          <w:rtl/>
        </w:rPr>
        <w:t>ن أصحاب الكساء صلوات الله عليهم كانوا في ذلك المق</w:t>
      </w:r>
      <w:r>
        <w:rPr>
          <w:rFonts w:cs="Calibri"/>
          <w:b/>
          <w:bCs/>
          <w:sz w:val="32"/>
          <w:szCs w:val="32"/>
          <w:rtl/>
        </w:rPr>
        <w:t>ام من نور واحد ومن طينة واحدةً</w:t>
      </w:r>
      <w:r>
        <w:rPr>
          <w:rFonts w:cs="Calibri" w:hint="cs"/>
          <w:b/>
          <w:bCs/>
          <w:sz w:val="32"/>
          <w:szCs w:val="32"/>
          <w:rtl/>
        </w:rPr>
        <w:t>.</w:t>
      </w:r>
    </w:p>
    <w:p w14:paraId="058B8A91" w14:textId="2E021CA2" w:rsidR="00186FE4" w:rsidRDefault="00186FE4" w:rsidP="00255F8D">
      <w:pPr>
        <w:rPr>
          <w:rFonts w:cs="Calibri"/>
          <w:b/>
          <w:bCs/>
          <w:sz w:val="32"/>
          <w:szCs w:val="32"/>
          <w:rtl/>
        </w:rPr>
      </w:pPr>
      <w:r>
        <w:rPr>
          <w:rFonts w:cs="Calibri" w:hint="cs"/>
          <w:sz w:val="32"/>
          <w:szCs w:val="32"/>
          <w:rtl/>
        </w:rPr>
        <w:t>لتقريب الفكرة لنضرب مثال، والأمثلة تضرب ولا تقاس:</w:t>
      </w:r>
      <w:r w:rsidRPr="0010411B">
        <w:rPr>
          <w:rtl/>
        </w:rPr>
        <w:t xml:space="preserve"> </w:t>
      </w:r>
      <w:r w:rsidRPr="0010411B">
        <w:rPr>
          <w:rFonts w:cs="Calibri"/>
          <w:sz w:val="32"/>
          <w:szCs w:val="32"/>
          <w:rtl/>
        </w:rPr>
        <w:t>تخيل أنك تستخدم نفس العجينة لتشكيل أشكال مختلفة، مثل مثلث ودائرة. رغم أن الشكلين مختلفان تمامًا في المظهر، إلا أنهما يشتركان في نفس المادة (العجينة). هذا يعكس كيف أن أصحاب الكساء، رغم اختلاف أدوارهم ومكاناتهم، إلا أنهم يشتركون في أصل واحد، وهو الطينة النورانية.</w:t>
      </w:r>
      <w:r>
        <w:rPr>
          <w:rFonts w:cs="Calibri" w:hint="cs"/>
          <w:sz w:val="32"/>
          <w:szCs w:val="32"/>
          <w:rtl/>
        </w:rPr>
        <w:t xml:space="preserve"> من ذلك يصح أن نقول: إنّ النبي من الحسين، والحسين من النبي لأنهما من نور واحد وطينة واحدة، ومما يؤيد ذلك روايات عن أهل البيت عليهم السلام، نذكر منها: روي </w:t>
      </w:r>
      <w:r w:rsidRPr="00F91521">
        <w:rPr>
          <w:rFonts w:cs="Calibri"/>
          <w:sz w:val="32"/>
          <w:szCs w:val="32"/>
          <w:rtl/>
        </w:rPr>
        <w:t>عن أبي سلمى قال: سمع</w:t>
      </w:r>
      <w:r>
        <w:rPr>
          <w:rFonts w:cs="Calibri"/>
          <w:sz w:val="32"/>
          <w:szCs w:val="32"/>
          <w:rtl/>
        </w:rPr>
        <w:t>ت رسول الله صلى الله عليه وآله</w:t>
      </w:r>
      <w:r w:rsidRPr="00F91521">
        <w:rPr>
          <w:rFonts w:cs="Calibri"/>
          <w:sz w:val="32"/>
          <w:szCs w:val="32"/>
          <w:rtl/>
        </w:rPr>
        <w:t xml:space="preserve"> يقول: "...يا محمد خلقتك وخلقت عليا وفاطمة والحسن والحسين والأئمة من ولد الحسين </w:t>
      </w:r>
      <w:r>
        <w:rPr>
          <w:rFonts w:cs="Calibri"/>
          <w:sz w:val="32"/>
          <w:szCs w:val="32"/>
          <w:rtl/>
        </w:rPr>
        <w:t>من نوري"</w:t>
      </w:r>
      <w:r>
        <w:rPr>
          <w:rFonts w:cs="Calibri" w:hint="cs"/>
          <w:sz w:val="32"/>
          <w:szCs w:val="32"/>
          <w:rtl/>
        </w:rPr>
        <w:t>.</w:t>
      </w:r>
      <w:r>
        <w:rPr>
          <w:rStyle w:val="Slutkommentarsreferens"/>
          <w:rFonts w:cs="Calibri"/>
          <w:sz w:val="32"/>
          <w:szCs w:val="32"/>
          <w:rtl/>
        </w:rPr>
        <w:endnoteReference w:id="36"/>
      </w:r>
    </w:p>
    <w:p w14:paraId="554F9240" w14:textId="77777777" w:rsidR="00186FE4" w:rsidRPr="00F05B9B" w:rsidRDefault="00186FE4" w:rsidP="00255F8D">
      <w:pPr>
        <w:rPr>
          <w:rFonts w:cs="Calibri"/>
          <w:sz w:val="32"/>
          <w:szCs w:val="32"/>
          <w:rtl/>
        </w:rPr>
      </w:pPr>
      <w:r>
        <w:rPr>
          <w:rFonts w:cs="Calibri"/>
          <w:sz w:val="32"/>
          <w:szCs w:val="32"/>
          <w:rtl/>
        </w:rPr>
        <w:t>وفي حديث آخر عن أبي عبد لله عليه السلام: (إن الله عز وجل خلق محمداً صلى الله عليه وآله</w:t>
      </w:r>
      <w:r>
        <w:rPr>
          <w:rFonts w:cs="Calibri" w:hint="cs"/>
          <w:sz w:val="32"/>
          <w:szCs w:val="32"/>
          <w:rtl/>
        </w:rPr>
        <w:t xml:space="preserve"> </w:t>
      </w:r>
      <w:r w:rsidRPr="00F05B9B">
        <w:rPr>
          <w:rFonts w:cs="Calibri"/>
          <w:sz w:val="32"/>
          <w:szCs w:val="32"/>
          <w:rtl/>
        </w:rPr>
        <w:t>وعترته من طينة العرش فلا ين</w:t>
      </w:r>
      <w:r>
        <w:rPr>
          <w:rFonts w:cs="Calibri"/>
          <w:sz w:val="32"/>
          <w:szCs w:val="32"/>
          <w:rtl/>
        </w:rPr>
        <w:t>قص منهم أحد ولا يزيد منهم أحد).</w:t>
      </w:r>
      <w:r>
        <w:rPr>
          <w:rStyle w:val="Slutkommentarsreferens"/>
          <w:rFonts w:cs="Calibri"/>
          <w:sz w:val="32"/>
          <w:szCs w:val="32"/>
          <w:rtl/>
        </w:rPr>
        <w:endnoteReference w:id="37"/>
      </w:r>
    </w:p>
    <w:p w14:paraId="68AA7637" w14:textId="77777777" w:rsidR="00186FE4" w:rsidRDefault="00186FE4" w:rsidP="00CB5008">
      <w:pPr>
        <w:rPr>
          <w:rFonts w:cstheme="minorHAnsi"/>
          <w:b/>
          <w:bCs/>
          <w:sz w:val="32"/>
          <w:szCs w:val="32"/>
          <w:rtl/>
        </w:rPr>
      </w:pPr>
    </w:p>
    <w:p w14:paraId="6E861B6E" w14:textId="77777777" w:rsidR="00186FE4" w:rsidRDefault="00186FE4" w:rsidP="00CB5008">
      <w:pPr>
        <w:rPr>
          <w:rFonts w:cstheme="minorHAnsi"/>
          <w:sz w:val="32"/>
          <w:szCs w:val="32"/>
          <w:rtl/>
        </w:rPr>
      </w:pPr>
      <w:r w:rsidRPr="006B5230">
        <w:rPr>
          <w:rFonts w:cstheme="minorHAnsi" w:hint="cs"/>
          <w:sz w:val="32"/>
          <w:szCs w:val="32"/>
          <w:highlight w:val="yellow"/>
          <w:rtl/>
        </w:rPr>
        <w:t>المبحث الثالث: «أَحَبَّ</w:t>
      </w:r>
      <w:r w:rsidRPr="006B5230">
        <w:rPr>
          <w:rFonts w:cstheme="minorHAnsi"/>
          <w:sz w:val="32"/>
          <w:szCs w:val="32"/>
          <w:highlight w:val="yellow"/>
          <w:rtl/>
        </w:rPr>
        <w:t xml:space="preserve"> اللَّهُ مَنْ أَحَبَّ حُسَيْناً»</w:t>
      </w:r>
    </w:p>
    <w:p w14:paraId="29D74A0A" w14:textId="77777777" w:rsidR="00186FE4" w:rsidRDefault="00186FE4" w:rsidP="00CB5008">
      <w:pPr>
        <w:rPr>
          <w:rFonts w:cs="Calibri"/>
          <w:sz w:val="32"/>
          <w:szCs w:val="32"/>
          <w:rtl/>
        </w:rPr>
      </w:pPr>
      <w:r w:rsidRPr="002B381C">
        <w:rPr>
          <w:rFonts w:cs="Calibri"/>
          <w:sz w:val="32"/>
          <w:szCs w:val="32"/>
          <w:rtl/>
        </w:rPr>
        <w:t xml:space="preserve">المقطع </w:t>
      </w:r>
      <w:r>
        <w:rPr>
          <w:rFonts w:cs="Calibri" w:hint="cs"/>
          <w:sz w:val="32"/>
          <w:szCs w:val="32"/>
          <w:rtl/>
        </w:rPr>
        <w:t xml:space="preserve">الثالث الذي سنقف عليه هو قول الرسول صلى الله عليه وآله: </w:t>
      </w:r>
      <w:r w:rsidRPr="00CB5008">
        <w:rPr>
          <w:rFonts w:cs="Calibri"/>
          <w:sz w:val="32"/>
          <w:szCs w:val="32"/>
          <w:rtl/>
        </w:rPr>
        <w:t>«أَحَبَّ اللَّهُ مَنْ أَحَبَّ حُسَيْناً»</w:t>
      </w:r>
    </w:p>
    <w:p w14:paraId="43403DDF" w14:textId="0CB2343C" w:rsidR="00186FE4" w:rsidRDefault="00186FE4" w:rsidP="00CA051F">
      <w:pPr>
        <w:rPr>
          <w:rFonts w:cstheme="minorHAnsi"/>
          <w:sz w:val="32"/>
          <w:szCs w:val="32"/>
          <w:rtl/>
        </w:rPr>
      </w:pPr>
      <w:r>
        <w:rPr>
          <w:rFonts w:cs="Calibri" w:hint="cs"/>
          <w:sz w:val="32"/>
          <w:szCs w:val="32"/>
          <w:rtl/>
        </w:rPr>
        <w:t xml:space="preserve">إنّ هذا </w:t>
      </w:r>
      <w:r w:rsidRPr="002B381C">
        <w:rPr>
          <w:rFonts w:cs="Calibri"/>
          <w:sz w:val="32"/>
          <w:szCs w:val="32"/>
          <w:rtl/>
        </w:rPr>
        <w:t>الحديث</w:t>
      </w:r>
      <w:r>
        <w:rPr>
          <w:rFonts w:cs="Calibri" w:hint="cs"/>
          <w:sz w:val="32"/>
          <w:szCs w:val="32"/>
          <w:rtl/>
        </w:rPr>
        <w:t xml:space="preserve"> فيه</w:t>
      </w:r>
      <w:r w:rsidRPr="002B381C">
        <w:rPr>
          <w:rFonts w:cs="Calibri"/>
          <w:sz w:val="32"/>
          <w:szCs w:val="32"/>
          <w:rtl/>
        </w:rPr>
        <w:t xml:space="preserve"> احتمالان</w:t>
      </w:r>
      <w:r>
        <w:rPr>
          <w:rFonts w:cstheme="minorHAnsi" w:hint="cs"/>
          <w:sz w:val="32"/>
          <w:szCs w:val="32"/>
          <w:rtl/>
        </w:rPr>
        <w:t xml:space="preserve">: </w:t>
      </w:r>
      <w:r w:rsidRPr="002B381C">
        <w:rPr>
          <w:rFonts w:cs="Calibri"/>
          <w:sz w:val="32"/>
          <w:szCs w:val="32"/>
          <w:rtl/>
        </w:rPr>
        <w:t xml:space="preserve">الاحتمال </w:t>
      </w:r>
      <w:r>
        <w:rPr>
          <w:rFonts w:cs="Calibri" w:hint="cs"/>
          <w:sz w:val="32"/>
          <w:szCs w:val="32"/>
          <w:rtl/>
        </w:rPr>
        <w:t>الأول</w:t>
      </w:r>
      <w:r w:rsidRPr="002B381C">
        <w:rPr>
          <w:rFonts w:cs="Calibri"/>
          <w:sz w:val="32"/>
          <w:szCs w:val="32"/>
          <w:rtl/>
        </w:rPr>
        <w:t xml:space="preserve"> أن تكون ال</w:t>
      </w:r>
      <w:r>
        <w:rPr>
          <w:rFonts w:cs="Calibri"/>
          <w:sz w:val="32"/>
          <w:szCs w:val="32"/>
          <w:rtl/>
        </w:rPr>
        <w:t xml:space="preserve">جملة </w:t>
      </w:r>
      <w:r w:rsidR="00DF10DF">
        <w:rPr>
          <w:rFonts w:cs="Calibri" w:hint="cs"/>
          <w:sz w:val="32"/>
          <w:szCs w:val="32"/>
          <w:rtl/>
        </w:rPr>
        <w:t>إ</w:t>
      </w:r>
      <w:r>
        <w:rPr>
          <w:rFonts w:cs="Calibri"/>
          <w:sz w:val="32"/>
          <w:szCs w:val="32"/>
          <w:rtl/>
        </w:rPr>
        <w:t>نشائية</w:t>
      </w:r>
      <w:r>
        <w:rPr>
          <w:rFonts w:cs="Calibri" w:hint="cs"/>
          <w:sz w:val="32"/>
          <w:szCs w:val="32"/>
          <w:rtl/>
        </w:rPr>
        <w:t>،</w:t>
      </w:r>
      <w:r w:rsidRPr="002B381C">
        <w:rPr>
          <w:rFonts w:cs="Calibri"/>
          <w:sz w:val="32"/>
          <w:szCs w:val="32"/>
          <w:rtl/>
        </w:rPr>
        <w:t xml:space="preserve"> والاح</w:t>
      </w:r>
      <w:r>
        <w:rPr>
          <w:rFonts w:cs="Calibri"/>
          <w:sz w:val="32"/>
          <w:szCs w:val="32"/>
          <w:rtl/>
        </w:rPr>
        <w:t>تمال الأخر أن تكون الجملة خبرية</w:t>
      </w:r>
      <w:r>
        <w:rPr>
          <w:rFonts w:cs="Calibri" w:hint="cs"/>
          <w:sz w:val="32"/>
          <w:szCs w:val="32"/>
          <w:rtl/>
        </w:rPr>
        <w:t>.</w:t>
      </w:r>
    </w:p>
    <w:p w14:paraId="12925E7E" w14:textId="77777777" w:rsidR="00186FE4" w:rsidRDefault="00186FE4" w:rsidP="00CA051F">
      <w:pPr>
        <w:rPr>
          <w:rFonts w:cs="Calibri"/>
          <w:sz w:val="32"/>
          <w:szCs w:val="32"/>
          <w:rtl/>
        </w:rPr>
      </w:pPr>
      <w:r>
        <w:rPr>
          <w:rFonts w:cstheme="minorHAnsi" w:hint="cs"/>
          <w:sz w:val="32"/>
          <w:szCs w:val="32"/>
          <w:rtl/>
        </w:rPr>
        <w:t xml:space="preserve">ولتوضيح ذلك نقول: إنّ </w:t>
      </w:r>
      <w:r w:rsidRPr="00A132D1">
        <w:rPr>
          <w:rFonts w:cs="Calibri"/>
          <w:sz w:val="32"/>
          <w:szCs w:val="32"/>
          <w:rtl/>
        </w:rPr>
        <w:t xml:space="preserve">الجمل في اللغة العربية تُقسم بشكل أساسي إلى نوعين رئيسيين: </w:t>
      </w:r>
    </w:p>
    <w:p w14:paraId="143FD062" w14:textId="77777777" w:rsidR="00186FE4" w:rsidRDefault="00186FE4" w:rsidP="00A132D1">
      <w:pPr>
        <w:rPr>
          <w:rFonts w:cs="Calibri"/>
          <w:sz w:val="32"/>
          <w:szCs w:val="32"/>
          <w:rtl/>
        </w:rPr>
      </w:pPr>
      <w:r>
        <w:rPr>
          <w:rFonts w:cs="Calibri"/>
          <w:sz w:val="32"/>
          <w:szCs w:val="32"/>
          <w:rtl/>
        </w:rPr>
        <w:t>الجمل</w:t>
      </w:r>
      <w:r w:rsidRPr="00A132D1">
        <w:rPr>
          <w:rFonts w:cs="Calibri"/>
          <w:sz w:val="32"/>
          <w:szCs w:val="32"/>
          <w:rtl/>
        </w:rPr>
        <w:t xml:space="preserve"> الإخبارية:</w:t>
      </w:r>
      <w:r>
        <w:rPr>
          <w:rFonts w:cs="Calibri" w:hint="cs"/>
          <w:sz w:val="32"/>
          <w:szCs w:val="32"/>
          <w:rtl/>
        </w:rPr>
        <w:t xml:space="preserve"> </w:t>
      </w:r>
      <w:r w:rsidRPr="00A132D1">
        <w:rPr>
          <w:rFonts w:cs="Calibri"/>
          <w:sz w:val="32"/>
          <w:szCs w:val="32"/>
          <w:rtl/>
        </w:rPr>
        <w:t xml:space="preserve">تُستخدم </w:t>
      </w:r>
      <w:r>
        <w:rPr>
          <w:rFonts w:cs="Calibri" w:hint="cs"/>
          <w:sz w:val="32"/>
          <w:szCs w:val="32"/>
          <w:rtl/>
        </w:rPr>
        <w:t>الجملة الإخباري</w:t>
      </w:r>
      <w:r>
        <w:rPr>
          <w:rFonts w:cs="Calibri" w:hint="eastAsia"/>
          <w:sz w:val="32"/>
          <w:szCs w:val="32"/>
          <w:rtl/>
        </w:rPr>
        <w:t>ة</w:t>
      </w:r>
      <w:r>
        <w:rPr>
          <w:rFonts w:cs="Calibri" w:hint="cs"/>
          <w:sz w:val="32"/>
          <w:szCs w:val="32"/>
          <w:rtl/>
        </w:rPr>
        <w:t xml:space="preserve"> </w:t>
      </w:r>
      <w:r w:rsidRPr="00A132D1">
        <w:rPr>
          <w:rFonts w:cs="Calibri"/>
          <w:sz w:val="32"/>
          <w:szCs w:val="32"/>
          <w:rtl/>
        </w:rPr>
        <w:t>لتقديم معلومات أو حقائق عن شيء ما، وهي</w:t>
      </w:r>
      <w:r>
        <w:rPr>
          <w:rFonts w:cs="Calibri"/>
          <w:sz w:val="32"/>
          <w:szCs w:val="32"/>
          <w:rtl/>
        </w:rPr>
        <w:t xml:space="preserve"> قابلة للتحقق. على سبيل المثال</w:t>
      </w:r>
      <w:r>
        <w:rPr>
          <w:rFonts w:cs="Calibri" w:hint="cs"/>
          <w:sz w:val="32"/>
          <w:szCs w:val="32"/>
          <w:rtl/>
        </w:rPr>
        <w:t xml:space="preserve">: </w:t>
      </w:r>
      <w:r>
        <w:rPr>
          <w:rFonts w:cs="Calibri"/>
          <w:sz w:val="32"/>
          <w:szCs w:val="32"/>
          <w:rtl/>
        </w:rPr>
        <w:t>"السماء زرقاء</w:t>
      </w:r>
      <w:r w:rsidRPr="00A132D1">
        <w:rPr>
          <w:rFonts w:cs="Calibri"/>
          <w:sz w:val="32"/>
          <w:szCs w:val="32"/>
          <w:rtl/>
        </w:rPr>
        <w:t>"</w:t>
      </w:r>
      <w:r>
        <w:rPr>
          <w:rFonts w:cs="Calibri" w:hint="cs"/>
          <w:sz w:val="32"/>
          <w:szCs w:val="32"/>
          <w:rtl/>
        </w:rPr>
        <w:t xml:space="preserve"> </w:t>
      </w:r>
      <w:r w:rsidRPr="00A132D1">
        <w:rPr>
          <w:rFonts w:cs="Calibri"/>
          <w:sz w:val="32"/>
          <w:szCs w:val="32"/>
          <w:rtl/>
        </w:rPr>
        <w:t>هذه جملة إخبارية تُخبر عن لون السماء، ويمكن التحقق من صحتها.</w:t>
      </w:r>
    </w:p>
    <w:p w14:paraId="6F29F373" w14:textId="77777777" w:rsidR="00186FE4" w:rsidRPr="00A132D1" w:rsidRDefault="00186FE4" w:rsidP="00A132D1">
      <w:pPr>
        <w:rPr>
          <w:rFonts w:cs="Calibri"/>
          <w:sz w:val="32"/>
          <w:szCs w:val="32"/>
          <w:rtl/>
        </w:rPr>
      </w:pPr>
      <w:r>
        <w:rPr>
          <w:rFonts w:cs="Calibri" w:hint="cs"/>
          <w:sz w:val="32"/>
          <w:szCs w:val="32"/>
          <w:rtl/>
        </w:rPr>
        <w:t xml:space="preserve">مثال آخر: </w:t>
      </w:r>
      <w:r w:rsidRPr="00A132D1">
        <w:rPr>
          <w:rFonts w:cs="Calibri"/>
          <w:sz w:val="32"/>
          <w:szCs w:val="32"/>
          <w:rtl/>
        </w:rPr>
        <w:t>"المدرسة تبدأ في الساعة الثامنة صباحاً." يمكن التأكد من صحة هذه المعلومات من خلال التحقق من مواعيد المدرسة.</w:t>
      </w:r>
    </w:p>
    <w:p w14:paraId="376D774B" w14:textId="77777777" w:rsidR="00186FE4" w:rsidRPr="00A132D1" w:rsidRDefault="00186FE4" w:rsidP="00CA051F">
      <w:pPr>
        <w:rPr>
          <w:rFonts w:cs="Calibri"/>
          <w:sz w:val="32"/>
          <w:szCs w:val="32"/>
          <w:rtl/>
        </w:rPr>
      </w:pPr>
      <w:r>
        <w:rPr>
          <w:rFonts w:cs="Calibri"/>
          <w:sz w:val="32"/>
          <w:szCs w:val="32"/>
          <w:rtl/>
        </w:rPr>
        <w:t>الجمل</w:t>
      </w:r>
      <w:r w:rsidRPr="00A132D1">
        <w:rPr>
          <w:rFonts w:cs="Calibri"/>
          <w:sz w:val="32"/>
          <w:szCs w:val="32"/>
          <w:rtl/>
        </w:rPr>
        <w:t xml:space="preserve"> الإنشائية:</w:t>
      </w:r>
      <w:r>
        <w:rPr>
          <w:rFonts w:cs="Calibri" w:hint="cs"/>
          <w:sz w:val="32"/>
          <w:szCs w:val="32"/>
          <w:rtl/>
        </w:rPr>
        <w:t xml:space="preserve"> </w:t>
      </w:r>
      <w:r w:rsidRPr="00A132D1">
        <w:rPr>
          <w:rFonts w:cs="Calibri"/>
          <w:sz w:val="32"/>
          <w:szCs w:val="32"/>
          <w:rtl/>
        </w:rPr>
        <w:t>تُس</w:t>
      </w:r>
      <w:r>
        <w:rPr>
          <w:rFonts w:cs="Calibri"/>
          <w:sz w:val="32"/>
          <w:szCs w:val="32"/>
          <w:rtl/>
        </w:rPr>
        <w:t>تخدم</w:t>
      </w:r>
      <w:r w:rsidRPr="00CA051F">
        <w:rPr>
          <w:rtl/>
        </w:rPr>
        <w:t xml:space="preserve"> </w:t>
      </w:r>
      <w:r w:rsidRPr="00CA051F">
        <w:rPr>
          <w:rFonts w:cs="Calibri"/>
          <w:sz w:val="32"/>
          <w:szCs w:val="32"/>
          <w:rtl/>
        </w:rPr>
        <w:t>الجملة الإنشائية</w:t>
      </w:r>
      <w:r>
        <w:rPr>
          <w:rFonts w:cs="Calibri"/>
          <w:sz w:val="32"/>
          <w:szCs w:val="32"/>
          <w:rtl/>
        </w:rPr>
        <w:t xml:space="preserve"> لتحقيق هدف محدد، مثل الطلب</w:t>
      </w:r>
      <w:r>
        <w:rPr>
          <w:rFonts w:cs="Calibri" w:hint="cs"/>
          <w:sz w:val="32"/>
          <w:szCs w:val="32"/>
          <w:rtl/>
        </w:rPr>
        <w:t xml:space="preserve">، كقولك: </w:t>
      </w:r>
      <w:r>
        <w:rPr>
          <w:rFonts w:cs="Calibri"/>
          <w:sz w:val="32"/>
          <w:szCs w:val="32"/>
          <w:rtl/>
        </w:rPr>
        <w:t>"افتح النافذة</w:t>
      </w:r>
      <w:r w:rsidRPr="00A132D1">
        <w:rPr>
          <w:rFonts w:cs="Calibri"/>
          <w:sz w:val="32"/>
          <w:szCs w:val="32"/>
          <w:rtl/>
        </w:rPr>
        <w:t>"</w:t>
      </w:r>
      <w:r>
        <w:rPr>
          <w:rFonts w:cs="Calibri" w:hint="cs"/>
          <w:sz w:val="32"/>
          <w:szCs w:val="32"/>
          <w:rtl/>
        </w:rPr>
        <w:t xml:space="preserve">، </w:t>
      </w:r>
      <w:r w:rsidRPr="00A132D1">
        <w:rPr>
          <w:rFonts w:cs="Calibri"/>
          <w:sz w:val="32"/>
          <w:szCs w:val="32"/>
          <w:rtl/>
        </w:rPr>
        <w:t xml:space="preserve">أو الدعاء </w:t>
      </w:r>
      <w:r>
        <w:rPr>
          <w:rFonts w:cs="Calibri" w:hint="cs"/>
          <w:sz w:val="32"/>
          <w:szCs w:val="32"/>
          <w:rtl/>
        </w:rPr>
        <w:t xml:space="preserve">كقولك: </w:t>
      </w:r>
      <w:r>
        <w:rPr>
          <w:rFonts w:cs="Calibri"/>
          <w:sz w:val="32"/>
          <w:szCs w:val="32"/>
          <w:rtl/>
        </w:rPr>
        <w:t>"ارحمنا يا الله</w:t>
      </w:r>
      <w:r w:rsidRPr="00A132D1">
        <w:rPr>
          <w:rFonts w:cs="Calibri"/>
          <w:sz w:val="32"/>
          <w:szCs w:val="32"/>
          <w:rtl/>
        </w:rPr>
        <w:t xml:space="preserve">" </w:t>
      </w:r>
      <w:r>
        <w:rPr>
          <w:rFonts w:cs="Calibri" w:hint="cs"/>
          <w:sz w:val="32"/>
          <w:szCs w:val="32"/>
          <w:rtl/>
        </w:rPr>
        <w:t>فهاتان الجملتان من الجمل</w:t>
      </w:r>
      <w:r>
        <w:rPr>
          <w:rFonts w:cs="Calibri"/>
          <w:sz w:val="32"/>
          <w:szCs w:val="32"/>
          <w:rtl/>
        </w:rPr>
        <w:t xml:space="preserve"> </w:t>
      </w:r>
      <w:r>
        <w:rPr>
          <w:rFonts w:cs="Calibri" w:hint="cs"/>
          <w:sz w:val="32"/>
          <w:szCs w:val="32"/>
          <w:rtl/>
        </w:rPr>
        <w:t>الإ</w:t>
      </w:r>
      <w:r>
        <w:rPr>
          <w:rFonts w:cs="Calibri"/>
          <w:sz w:val="32"/>
          <w:szCs w:val="32"/>
          <w:rtl/>
        </w:rPr>
        <w:t>نشائية لأن</w:t>
      </w:r>
      <w:r>
        <w:rPr>
          <w:rFonts w:cs="Calibri" w:hint="cs"/>
          <w:sz w:val="32"/>
          <w:szCs w:val="32"/>
          <w:rtl/>
        </w:rPr>
        <w:t xml:space="preserve"> الأولى</w:t>
      </w:r>
      <w:r w:rsidRPr="00A132D1">
        <w:rPr>
          <w:rFonts w:cs="Calibri"/>
          <w:sz w:val="32"/>
          <w:szCs w:val="32"/>
          <w:rtl/>
        </w:rPr>
        <w:t xml:space="preserve"> تُعبر عن طلب، </w:t>
      </w:r>
      <w:r>
        <w:rPr>
          <w:rFonts w:cs="Calibri" w:hint="cs"/>
          <w:sz w:val="32"/>
          <w:szCs w:val="32"/>
          <w:rtl/>
        </w:rPr>
        <w:t xml:space="preserve">والثانية عن دعاء </w:t>
      </w:r>
      <w:r w:rsidRPr="00A132D1">
        <w:rPr>
          <w:rFonts w:cs="Calibri"/>
          <w:sz w:val="32"/>
          <w:szCs w:val="32"/>
          <w:rtl/>
        </w:rPr>
        <w:t>وليس تقديم معلومة.</w:t>
      </w:r>
    </w:p>
    <w:p w14:paraId="7D863D1A" w14:textId="77777777" w:rsidR="00186FE4" w:rsidRDefault="00186FE4" w:rsidP="00A0166E">
      <w:pPr>
        <w:rPr>
          <w:rFonts w:cs="Calibri"/>
          <w:sz w:val="32"/>
          <w:szCs w:val="32"/>
          <w:rtl/>
        </w:rPr>
      </w:pPr>
      <w:r w:rsidRPr="00A132D1">
        <w:rPr>
          <w:rFonts w:cs="Calibri"/>
          <w:sz w:val="32"/>
          <w:szCs w:val="32"/>
          <w:rtl/>
        </w:rPr>
        <w:t xml:space="preserve">في سياق الحديث "أحب الله من أحب حسيناً"، يمكن أن يُفهم كجملة إنشائية دعائية </w:t>
      </w:r>
      <w:r>
        <w:rPr>
          <w:rFonts w:cs="Calibri"/>
          <w:sz w:val="32"/>
          <w:szCs w:val="32"/>
          <w:rtl/>
        </w:rPr>
        <w:t>بمعنى أن النبي صلى الله عليه وآله</w:t>
      </w:r>
      <w:r w:rsidRPr="008B0927">
        <w:rPr>
          <w:rFonts w:cs="Calibri"/>
          <w:sz w:val="32"/>
          <w:szCs w:val="32"/>
          <w:rtl/>
        </w:rPr>
        <w:t xml:space="preserve"> </w:t>
      </w:r>
      <w:r>
        <w:rPr>
          <w:rFonts w:cs="Calibri"/>
          <w:sz w:val="32"/>
          <w:szCs w:val="32"/>
          <w:rtl/>
        </w:rPr>
        <w:t>يدعو الله أن يحب من يحب الحسين عليه السلام</w:t>
      </w:r>
      <w:r w:rsidRPr="008B0927">
        <w:rPr>
          <w:rFonts w:cs="Calibri"/>
          <w:sz w:val="32"/>
          <w:szCs w:val="32"/>
          <w:rtl/>
        </w:rPr>
        <w:t xml:space="preserve">. تماماً كما </w:t>
      </w:r>
      <w:r>
        <w:rPr>
          <w:rFonts w:cs="Calibri" w:hint="cs"/>
          <w:sz w:val="32"/>
          <w:szCs w:val="32"/>
          <w:rtl/>
        </w:rPr>
        <w:t>ندعو لشخص:</w:t>
      </w:r>
      <w:r w:rsidRPr="008B0927">
        <w:rPr>
          <w:rFonts w:cs="Calibri"/>
          <w:sz w:val="32"/>
          <w:szCs w:val="32"/>
          <w:rtl/>
        </w:rPr>
        <w:t xml:space="preserve"> "غفر الله لك" أو "رحم الله والديك"، فنحن ندعو الله ونتمنى له الخير، وليس إخباراً عن شيء حدث فعلاً. إذا كان هذا الاحتمال صحيحاً، فهو مهم لأن دعاء النبي مستجاب ما لم يكن هناك مانع، مما يعني أن من يحب الحسين سيكون محبوباً من الله بدعاء النبي.</w:t>
      </w:r>
    </w:p>
    <w:p w14:paraId="21E30BE1" w14:textId="77777777" w:rsidR="00186FE4" w:rsidRDefault="00186FE4" w:rsidP="00655D4C">
      <w:pPr>
        <w:rPr>
          <w:rFonts w:cstheme="minorHAnsi"/>
          <w:sz w:val="32"/>
          <w:szCs w:val="32"/>
          <w:rtl/>
        </w:rPr>
      </w:pPr>
      <w:r w:rsidRPr="008B0927">
        <w:rPr>
          <w:rFonts w:cs="Calibri"/>
          <w:sz w:val="32"/>
          <w:szCs w:val="32"/>
          <w:rtl/>
        </w:rPr>
        <w:t>أما الاحتمال الثاني فهو أن يكون الحديث خبرياً وليس</w:t>
      </w:r>
      <w:r>
        <w:rPr>
          <w:rFonts w:cs="Calibri"/>
          <w:sz w:val="32"/>
          <w:szCs w:val="32"/>
          <w:rtl/>
        </w:rPr>
        <w:t xml:space="preserve"> دعائياً. في هذه الحالة، النبي صلى الله عليه وآله</w:t>
      </w:r>
      <w:r w:rsidRPr="008B0927">
        <w:rPr>
          <w:rFonts w:cs="Calibri"/>
          <w:sz w:val="32"/>
          <w:szCs w:val="32"/>
          <w:rtl/>
        </w:rPr>
        <w:t xml:space="preserve"> يخبرنا بأن من يحب الحسين فهو بالفعل محبوب عند الله. وهذا لا يتعلق بدعاء أو طلب، بل هو إخبار بحقيقة واقعة، وهي أن محب الحسين محبوب عند الله.</w:t>
      </w:r>
    </w:p>
    <w:p w14:paraId="1E4B6CEA" w14:textId="73A57A50" w:rsidR="00186FE4" w:rsidRPr="008B0927" w:rsidRDefault="00186FE4" w:rsidP="00A0166E">
      <w:pPr>
        <w:rPr>
          <w:rFonts w:cstheme="minorHAnsi"/>
          <w:sz w:val="32"/>
          <w:szCs w:val="32"/>
          <w:rtl/>
        </w:rPr>
      </w:pPr>
      <w:r>
        <w:rPr>
          <w:rFonts w:cs="Calibri" w:hint="cs"/>
          <w:sz w:val="32"/>
          <w:szCs w:val="32"/>
          <w:rtl/>
        </w:rPr>
        <w:t>الآن انتهينا من تفسير</w:t>
      </w:r>
      <w:r w:rsidRPr="00CB5008">
        <w:rPr>
          <w:rFonts w:cs="Calibri" w:hint="cs"/>
          <w:sz w:val="32"/>
          <w:szCs w:val="32"/>
          <w:rtl/>
        </w:rPr>
        <w:t xml:space="preserve"> «أَحَبَ</w:t>
      </w:r>
      <w:r w:rsidRPr="00CB5008">
        <w:rPr>
          <w:rFonts w:cs="Calibri" w:hint="eastAsia"/>
          <w:sz w:val="32"/>
          <w:szCs w:val="32"/>
          <w:rtl/>
        </w:rPr>
        <w:t>ّ</w:t>
      </w:r>
      <w:r w:rsidRPr="00CB5008">
        <w:rPr>
          <w:rFonts w:cs="Calibri"/>
          <w:sz w:val="32"/>
          <w:szCs w:val="32"/>
          <w:rtl/>
        </w:rPr>
        <w:t xml:space="preserve"> اللَّهُ مَنْ أَحَبَّ حُسَيْناً»</w:t>
      </w:r>
      <w:r>
        <w:rPr>
          <w:rFonts w:cs="Calibri" w:hint="cs"/>
          <w:sz w:val="32"/>
          <w:szCs w:val="32"/>
          <w:rtl/>
        </w:rPr>
        <w:t xml:space="preserve"> وقد فسرت على قراءة (اللهُ)</w:t>
      </w:r>
      <w:r w:rsidR="00D058AE">
        <w:rPr>
          <w:rFonts w:cs="Calibri" w:hint="cs"/>
          <w:sz w:val="32"/>
          <w:szCs w:val="32"/>
          <w:rtl/>
        </w:rPr>
        <w:t xml:space="preserve"> </w:t>
      </w:r>
      <w:r>
        <w:rPr>
          <w:rFonts w:cs="Calibri" w:hint="cs"/>
          <w:sz w:val="32"/>
          <w:szCs w:val="32"/>
          <w:rtl/>
        </w:rPr>
        <w:t xml:space="preserve">-أي بالضم-، </w:t>
      </w:r>
      <w:r w:rsidRPr="008B0927">
        <w:rPr>
          <w:rFonts w:cs="Calibri"/>
          <w:sz w:val="32"/>
          <w:szCs w:val="32"/>
          <w:rtl/>
        </w:rPr>
        <w:t>وهناك أيضاً تفسير آخر يرتبط بطريقة قراءة الجملة: إذا قرأنا "أحبَ</w:t>
      </w:r>
      <w:r w:rsidR="00D058AE">
        <w:rPr>
          <w:rFonts w:cs="Calibri" w:hint="cs"/>
          <w:sz w:val="32"/>
          <w:szCs w:val="32"/>
          <w:rtl/>
        </w:rPr>
        <w:t>ّ</w:t>
      </w:r>
      <w:r w:rsidRPr="008B0927">
        <w:rPr>
          <w:rFonts w:cs="Calibri"/>
          <w:sz w:val="32"/>
          <w:szCs w:val="32"/>
          <w:rtl/>
        </w:rPr>
        <w:t xml:space="preserve"> اللهَ من أحبَ</w:t>
      </w:r>
      <w:r w:rsidR="00D058AE">
        <w:rPr>
          <w:rFonts w:cs="Calibri" w:hint="cs"/>
          <w:sz w:val="32"/>
          <w:szCs w:val="32"/>
          <w:rtl/>
        </w:rPr>
        <w:t>ّ</w:t>
      </w:r>
      <w:r w:rsidRPr="008B0927">
        <w:rPr>
          <w:rFonts w:cs="Calibri"/>
          <w:sz w:val="32"/>
          <w:szCs w:val="32"/>
          <w:rtl/>
        </w:rPr>
        <w:t xml:space="preserve"> حسيناً"</w:t>
      </w:r>
      <w:r>
        <w:rPr>
          <w:rFonts w:cs="Calibri" w:hint="cs"/>
          <w:sz w:val="32"/>
          <w:szCs w:val="32"/>
          <w:rtl/>
        </w:rPr>
        <w:t xml:space="preserve"> -أي بفتح كلمة(اللهَ)-</w:t>
      </w:r>
      <w:r w:rsidRPr="008B0927">
        <w:rPr>
          <w:rFonts w:cs="Calibri"/>
          <w:sz w:val="32"/>
          <w:szCs w:val="32"/>
          <w:rtl/>
        </w:rPr>
        <w:t>، فقد يكون المعنى أن من يحب الحسين عليه السلام، فهو في الحقيقة يحب الله، لأن حب الحسين مرتبط</w:t>
      </w:r>
      <w:r>
        <w:rPr>
          <w:rFonts w:cs="Calibri"/>
          <w:sz w:val="32"/>
          <w:szCs w:val="32"/>
          <w:rtl/>
        </w:rPr>
        <w:t xml:space="preserve"> بحب الله ودينه. الإمام الحسين عليه السلام</w:t>
      </w:r>
      <w:r w:rsidRPr="008B0927">
        <w:rPr>
          <w:rFonts w:cs="Calibri"/>
          <w:sz w:val="32"/>
          <w:szCs w:val="32"/>
          <w:rtl/>
        </w:rPr>
        <w:t xml:space="preserve"> يمثل الدين والتضحية في سبيله، ولذلك حب الحسين يعكس حب الله ودينه.</w:t>
      </w:r>
    </w:p>
    <w:p w14:paraId="4E9E0CFF" w14:textId="77777777" w:rsidR="00186FE4" w:rsidRDefault="00186FE4" w:rsidP="00255F8D">
      <w:pPr>
        <w:rPr>
          <w:rFonts w:cstheme="minorHAnsi"/>
          <w:sz w:val="32"/>
          <w:szCs w:val="32"/>
          <w:rtl/>
        </w:rPr>
      </w:pPr>
      <w:r w:rsidRPr="008B0927">
        <w:rPr>
          <w:rFonts w:cs="Calibri"/>
          <w:sz w:val="32"/>
          <w:szCs w:val="32"/>
          <w:rtl/>
        </w:rPr>
        <w:t>باختصار، الحديث يحتمل أن يكون دعاءً من النبي أو إخباراً بحقيقة أن محب الحسين محبوب عند الله، وفي كلتا الحالتين يظل الحديث مباركاً ومعناه عظيم.</w:t>
      </w:r>
      <w:r>
        <w:rPr>
          <w:rStyle w:val="Slutkommentarsreferens"/>
          <w:rFonts w:cs="Calibri"/>
          <w:sz w:val="32"/>
          <w:szCs w:val="32"/>
          <w:rtl/>
        </w:rPr>
        <w:endnoteReference w:id="38"/>
      </w:r>
    </w:p>
    <w:p w14:paraId="20657120" w14:textId="77777777" w:rsidR="00186FE4" w:rsidRDefault="00186FE4" w:rsidP="00B66918">
      <w:pPr>
        <w:rPr>
          <w:rFonts w:cstheme="minorHAnsi"/>
          <w:sz w:val="32"/>
          <w:szCs w:val="32"/>
          <w:rtl/>
        </w:rPr>
      </w:pPr>
    </w:p>
    <w:p w14:paraId="6EB18DF9" w14:textId="77777777" w:rsidR="00186FE4" w:rsidRDefault="00186FE4" w:rsidP="00DE687C">
      <w:pPr>
        <w:rPr>
          <w:rFonts w:cstheme="minorHAnsi"/>
          <w:sz w:val="32"/>
          <w:szCs w:val="32"/>
          <w:rtl/>
        </w:rPr>
      </w:pPr>
      <w:r w:rsidRPr="00356B17">
        <w:rPr>
          <w:rFonts w:cstheme="minorHAnsi" w:hint="cs"/>
          <w:sz w:val="32"/>
          <w:szCs w:val="32"/>
          <w:highlight w:val="yellow"/>
          <w:rtl/>
        </w:rPr>
        <w:t xml:space="preserve">المبحث الرابع: </w:t>
      </w:r>
      <w:r>
        <w:rPr>
          <w:rFonts w:cstheme="minorHAnsi"/>
          <w:sz w:val="32"/>
          <w:szCs w:val="32"/>
          <w:highlight w:val="yellow"/>
          <w:rtl/>
        </w:rPr>
        <w:t>«</w:t>
      </w:r>
      <w:r w:rsidRPr="00356B17">
        <w:rPr>
          <w:rFonts w:cstheme="minorHAnsi"/>
          <w:sz w:val="32"/>
          <w:szCs w:val="32"/>
          <w:highlight w:val="yellow"/>
          <w:rtl/>
        </w:rPr>
        <w:t>حُسَيْنٌ سِبْطٌ مِنَ الْأَسْبَاطِ»</w:t>
      </w:r>
    </w:p>
    <w:p w14:paraId="2CA06FE3" w14:textId="77777777" w:rsidR="00186FE4" w:rsidRDefault="00186FE4" w:rsidP="00F86BC8">
      <w:pPr>
        <w:rPr>
          <w:rFonts w:cs="Calibri"/>
          <w:sz w:val="32"/>
          <w:szCs w:val="32"/>
          <w:rtl/>
        </w:rPr>
      </w:pPr>
      <w:r>
        <w:rPr>
          <w:rFonts w:cs="Calibri" w:hint="cs"/>
          <w:sz w:val="32"/>
          <w:szCs w:val="32"/>
          <w:rtl/>
        </w:rPr>
        <w:t xml:space="preserve">وصلنا إلى الجزء الأخير من </w:t>
      </w:r>
      <w:r w:rsidRPr="00C9302F">
        <w:rPr>
          <w:rFonts w:cs="Calibri"/>
          <w:sz w:val="32"/>
          <w:szCs w:val="32"/>
          <w:rtl/>
        </w:rPr>
        <w:t>الحديث الشريف</w:t>
      </w:r>
      <w:r>
        <w:rPr>
          <w:rFonts w:cs="Calibri" w:hint="cs"/>
          <w:sz w:val="32"/>
          <w:szCs w:val="32"/>
          <w:rtl/>
        </w:rPr>
        <w:t xml:space="preserve"> وهو قوله صلى الله عليه وآله:</w:t>
      </w:r>
      <w:r w:rsidRPr="00C9302F">
        <w:rPr>
          <w:rFonts w:cs="Calibri"/>
          <w:sz w:val="32"/>
          <w:szCs w:val="32"/>
          <w:rtl/>
        </w:rPr>
        <w:t xml:space="preserve"> «حُسَيْنٌ سِبْطٌ مِنَ الْأَسْبَاطِ» </w:t>
      </w:r>
      <w:r>
        <w:rPr>
          <w:rFonts w:cs="Calibri" w:hint="cs"/>
          <w:sz w:val="32"/>
          <w:szCs w:val="32"/>
          <w:rtl/>
        </w:rPr>
        <w:t>و</w:t>
      </w:r>
      <w:r w:rsidRPr="00C9302F">
        <w:rPr>
          <w:rFonts w:cs="Calibri"/>
          <w:sz w:val="32"/>
          <w:szCs w:val="32"/>
          <w:rtl/>
        </w:rPr>
        <w:t>هو جزء مهم من الأحاديث التي تشير إلى م</w:t>
      </w:r>
      <w:r>
        <w:rPr>
          <w:rFonts w:cs="Calibri"/>
          <w:sz w:val="32"/>
          <w:szCs w:val="32"/>
          <w:rtl/>
        </w:rPr>
        <w:t>كانة الإمام الحسين عليه السلام</w:t>
      </w:r>
      <w:r>
        <w:rPr>
          <w:rFonts w:cs="Calibri" w:hint="cs"/>
          <w:sz w:val="32"/>
          <w:szCs w:val="32"/>
          <w:rtl/>
        </w:rPr>
        <w:t>.</w:t>
      </w:r>
    </w:p>
    <w:p w14:paraId="21F116A2" w14:textId="77777777" w:rsidR="00186FE4" w:rsidRDefault="00186FE4" w:rsidP="006B5236">
      <w:pPr>
        <w:rPr>
          <w:rFonts w:cs="Calibri"/>
          <w:sz w:val="32"/>
          <w:szCs w:val="32"/>
          <w:rtl/>
        </w:rPr>
      </w:pPr>
      <w:r>
        <w:rPr>
          <w:rFonts w:cs="Calibri" w:hint="cs"/>
          <w:sz w:val="32"/>
          <w:szCs w:val="32"/>
          <w:rtl/>
        </w:rPr>
        <w:t>من هم الأسباط؟</w:t>
      </w:r>
    </w:p>
    <w:p w14:paraId="38FDFD0C" w14:textId="77777777" w:rsidR="00186FE4" w:rsidRDefault="00186FE4" w:rsidP="007F35FB">
      <w:pPr>
        <w:rPr>
          <w:rFonts w:cstheme="minorHAnsi"/>
          <w:sz w:val="32"/>
          <w:szCs w:val="32"/>
          <w:rtl/>
        </w:rPr>
      </w:pPr>
      <w:r>
        <w:rPr>
          <w:rFonts w:cs="Calibri" w:hint="cs"/>
          <w:sz w:val="32"/>
          <w:szCs w:val="32"/>
          <w:rtl/>
        </w:rPr>
        <w:t>مفردة (</w:t>
      </w:r>
      <w:r w:rsidRPr="00D815C1">
        <w:rPr>
          <w:rFonts w:cs="Calibri"/>
          <w:sz w:val="32"/>
          <w:szCs w:val="32"/>
          <w:rtl/>
        </w:rPr>
        <w:t>الأسباط</w:t>
      </w:r>
      <w:r>
        <w:rPr>
          <w:rFonts w:cs="Calibri" w:hint="cs"/>
          <w:sz w:val="32"/>
          <w:szCs w:val="32"/>
          <w:rtl/>
        </w:rPr>
        <w:t>)</w:t>
      </w:r>
      <w:r w:rsidRPr="00D815C1">
        <w:rPr>
          <w:rFonts w:cs="Calibri"/>
          <w:sz w:val="32"/>
          <w:szCs w:val="32"/>
          <w:rtl/>
        </w:rPr>
        <w:t xml:space="preserve"> تشير إلى الذرية والنسل الممتد.</w:t>
      </w:r>
      <w:r>
        <w:rPr>
          <w:rFonts w:cs="Calibri" w:hint="cs"/>
          <w:sz w:val="32"/>
          <w:szCs w:val="32"/>
          <w:rtl/>
        </w:rPr>
        <w:t xml:space="preserve"> ف</w:t>
      </w:r>
      <w:r w:rsidRPr="00A27607">
        <w:rPr>
          <w:rFonts w:cs="Calibri"/>
          <w:sz w:val="32"/>
          <w:szCs w:val="32"/>
          <w:rtl/>
        </w:rPr>
        <w:t>السبط في اللغة هو أحد أولاد الابن أو الابنة</w:t>
      </w:r>
      <w:r>
        <w:rPr>
          <w:rFonts w:cs="Calibri" w:hint="cs"/>
          <w:sz w:val="32"/>
          <w:szCs w:val="32"/>
          <w:rtl/>
        </w:rPr>
        <w:t>،</w:t>
      </w:r>
      <w:r w:rsidRPr="00A27607">
        <w:rPr>
          <w:rFonts w:cs="Calibri"/>
          <w:sz w:val="32"/>
          <w:szCs w:val="32"/>
          <w:rtl/>
        </w:rPr>
        <w:t xml:space="preserve"> ولكن تغلب على ولد البنت مقابل الحفيد التي تغلب على ولد الابن، وجمعها أسباط.</w:t>
      </w:r>
      <w:r w:rsidRPr="00A27607">
        <w:rPr>
          <w:rtl/>
        </w:rPr>
        <w:t xml:space="preserve"> </w:t>
      </w:r>
      <w:r w:rsidRPr="00A27607">
        <w:rPr>
          <w:rFonts w:cs="Calibri"/>
          <w:sz w:val="32"/>
          <w:szCs w:val="32"/>
          <w:rtl/>
        </w:rPr>
        <w:t>المنجد في اللغة والأعلام</w:t>
      </w:r>
      <w:r>
        <w:rPr>
          <w:rFonts w:cstheme="minorHAnsi" w:hint="cs"/>
          <w:sz w:val="32"/>
          <w:szCs w:val="32"/>
          <w:rtl/>
        </w:rPr>
        <w:t>.</w:t>
      </w:r>
    </w:p>
    <w:p w14:paraId="02E1980B" w14:textId="07043B24" w:rsidR="00186FE4" w:rsidRDefault="00186FE4" w:rsidP="00255F8D">
      <w:pPr>
        <w:rPr>
          <w:rFonts w:cs="Calibri"/>
          <w:sz w:val="32"/>
          <w:szCs w:val="32"/>
          <w:rtl/>
        </w:rPr>
      </w:pPr>
      <w:r>
        <w:rPr>
          <w:rFonts w:cs="Calibri" w:hint="cs"/>
          <w:sz w:val="32"/>
          <w:szCs w:val="32"/>
          <w:rtl/>
        </w:rPr>
        <w:t>ولقد وردت كلمة الأسباط في القرآن والمقصود بهم</w:t>
      </w:r>
      <w:r w:rsidR="00D058AE">
        <w:rPr>
          <w:rFonts w:cs="Calibri" w:hint="cs"/>
          <w:sz w:val="32"/>
          <w:szCs w:val="32"/>
          <w:rtl/>
        </w:rPr>
        <w:t>:</w:t>
      </w:r>
      <w:r>
        <w:rPr>
          <w:rFonts w:cs="Calibri" w:hint="cs"/>
          <w:sz w:val="32"/>
          <w:szCs w:val="32"/>
          <w:rtl/>
        </w:rPr>
        <w:t xml:space="preserve"> (الأنبياء الذين</w:t>
      </w:r>
      <w:r w:rsidRPr="00AD6A19">
        <w:rPr>
          <w:rFonts w:cs="Calibri"/>
          <w:sz w:val="32"/>
          <w:szCs w:val="32"/>
          <w:rtl/>
        </w:rPr>
        <w:t xml:space="preserve"> أُنزل عليهم الوحي من ذرّية يعقوب عليه‌ </w:t>
      </w:r>
      <w:r w:rsidRPr="00AD6A19">
        <w:rPr>
          <w:rFonts w:cs="Calibri" w:hint="cs"/>
          <w:sz w:val="32"/>
          <w:szCs w:val="32"/>
          <w:rtl/>
        </w:rPr>
        <w:t>السلام،</w:t>
      </w:r>
      <w:r w:rsidRPr="00AD6A19">
        <w:rPr>
          <w:rFonts w:cs="Calibri"/>
          <w:sz w:val="32"/>
          <w:szCs w:val="32"/>
          <w:rtl/>
        </w:rPr>
        <w:t xml:space="preserve"> أو من أسباط بني إسرائيل ـ كداود وسليمان ويونس وأيوب وغيرهم ـ أرسلهم الله تعالى لإتمام الحجّة على </w:t>
      </w:r>
      <w:r w:rsidRPr="00AD6A19">
        <w:rPr>
          <w:rFonts w:cs="Calibri" w:hint="cs"/>
          <w:sz w:val="32"/>
          <w:szCs w:val="32"/>
          <w:rtl/>
        </w:rPr>
        <w:t>الناس،</w:t>
      </w:r>
      <w:r w:rsidRPr="00AD6A19">
        <w:rPr>
          <w:rFonts w:cs="Calibri"/>
          <w:sz w:val="32"/>
          <w:szCs w:val="32"/>
          <w:rtl/>
        </w:rPr>
        <w:t xml:space="preserve"> ببيان ما ينفعهم وما يضرّهم في أخراهم </w:t>
      </w:r>
      <w:r w:rsidRPr="00AD6A19">
        <w:rPr>
          <w:rFonts w:cs="Calibri" w:hint="cs"/>
          <w:sz w:val="32"/>
          <w:szCs w:val="32"/>
          <w:rtl/>
        </w:rPr>
        <w:t>ودنياهم،</w:t>
      </w:r>
      <w:r w:rsidRPr="00AD6A19">
        <w:rPr>
          <w:rFonts w:cs="Calibri"/>
          <w:sz w:val="32"/>
          <w:szCs w:val="32"/>
          <w:rtl/>
        </w:rPr>
        <w:t xml:space="preserve"> لئلا يكون للناس على الله حجّة بعد الرسل</w:t>
      </w:r>
      <w:r>
        <w:rPr>
          <w:rFonts w:cs="Calibri" w:hint="cs"/>
          <w:sz w:val="32"/>
          <w:szCs w:val="32"/>
          <w:rtl/>
        </w:rPr>
        <w:t>)</w:t>
      </w:r>
      <w:r w:rsidRPr="00AD6A19">
        <w:rPr>
          <w:rFonts w:cs="Calibri"/>
          <w:sz w:val="32"/>
          <w:szCs w:val="32"/>
          <w:rtl/>
        </w:rPr>
        <w:t>.</w:t>
      </w:r>
      <w:r>
        <w:rPr>
          <w:rStyle w:val="Slutkommentarsreferens"/>
          <w:rFonts w:cs="Calibri"/>
          <w:sz w:val="32"/>
          <w:szCs w:val="32"/>
          <w:rtl/>
        </w:rPr>
        <w:endnoteReference w:id="39"/>
      </w:r>
    </w:p>
    <w:p w14:paraId="239299F1" w14:textId="14667960" w:rsidR="00186FE4" w:rsidRDefault="00186FE4" w:rsidP="00800C73">
      <w:pPr>
        <w:rPr>
          <w:rFonts w:cs="Calibri"/>
          <w:sz w:val="32"/>
          <w:szCs w:val="32"/>
          <w:rtl/>
        </w:rPr>
      </w:pPr>
      <w:r w:rsidRPr="008438F9">
        <w:rPr>
          <w:rFonts w:cs="Calibri"/>
          <w:sz w:val="32"/>
          <w:szCs w:val="32"/>
          <w:rtl/>
        </w:rPr>
        <w:t>وهناك علماء شيعة معاصرون أضافوا معنى آخر للأسباط بأنهم الأوصياء والخلفاء للأنبياء من بعدهم فأُرسلوا لهداية قومهم ولإصلاحهم</w:t>
      </w:r>
      <w:r>
        <w:rPr>
          <w:rFonts w:cs="Calibri" w:hint="cs"/>
          <w:sz w:val="32"/>
          <w:szCs w:val="32"/>
          <w:rtl/>
        </w:rPr>
        <w:t>. أي أن</w:t>
      </w:r>
      <w:r w:rsidR="00F34EDB">
        <w:rPr>
          <w:rFonts w:cs="Calibri" w:hint="cs"/>
          <w:sz w:val="32"/>
          <w:szCs w:val="32"/>
          <w:rtl/>
        </w:rPr>
        <w:t xml:space="preserve">: </w:t>
      </w:r>
      <w:r>
        <w:rPr>
          <w:rFonts w:cs="Calibri" w:hint="cs"/>
          <w:sz w:val="32"/>
          <w:szCs w:val="32"/>
          <w:rtl/>
        </w:rPr>
        <w:t>(</w:t>
      </w:r>
      <w:r w:rsidRPr="00800C73">
        <w:rPr>
          <w:rFonts w:cs="Calibri"/>
          <w:sz w:val="32"/>
          <w:szCs w:val="32"/>
          <w:rtl/>
        </w:rPr>
        <w:t>الأسباط إما أن يكونوا أنبياء أو امتدادًا للأنبياء كالأوصياء</w:t>
      </w:r>
      <w:r>
        <w:rPr>
          <w:rFonts w:cs="Calibri"/>
          <w:sz w:val="32"/>
          <w:szCs w:val="32"/>
          <w:rtl/>
        </w:rPr>
        <w:t>، وهذا يشير له كثير من المفسرين</w:t>
      </w:r>
      <w:r>
        <w:rPr>
          <w:rFonts w:cs="Calibri" w:hint="cs"/>
          <w:sz w:val="32"/>
          <w:szCs w:val="32"/>
          <w:rtl/>
        </w:rPr>
        <w:t>).</w:t>
      </w:r>
      <w:r>
        <w:rPr>
          <w:rStyle w:val="Slutkommentarsreferens"/>
          <w:rFonts w:cs="Calibri"/>
          <w:sz w:val="32"/>
          <w:szCs w:val="32"/>
          <w:rtl/>
        </w:rPr>
        <w:endnoteReference w:id="40"/>
      </w:r>
    </w:p>
    <w:p w14:paraId="4A287204" w14:textId="5DAE17F5" w:rsidR="00186FE4" w:rsidRDefault="00186FE4" w:rsidP="00255F8D">
      <w:pPr>
        <w:rPr>
          <w:rFonts w:cs="Calibri"/>
          <w:sz w:val="32"/>
          <w:szCs w:val="32"/>
          <w:rtl/>
        </w:rPr>
      </w:pPr>
      <w:r>
        <w:rPr>
          <w:rFonts w:cs="Calibri" w:hint="cs"/>
          <w:sz w:val="32"/>
          <w:szCs w:val="32"/>
          <w:rtl/>
        </w:rPr>
        <w:t xml:space="preserve">وقد تطلق كلمة الأسباط على </w:t>
      </w:r>
      <w:r w:rsidRPr="008D64A7">
        <w:rPr>
          <w:rFonts w:cs="Calibri"/>
          <w:sz w:val="32"/>
          <w:szCs w:val="32"/>
          <w:rtl/>
        </w:rPr>
        <w:t>الأمم والأقوام</w:t>
      </w:r>
      <w:r>
        <w:rPr>
          <w:rStyle w:val="Slutkommentarsreferens"/>
          <w:rFonts w:cs="Calibri"/>
          <w:sz w:val="32"/>
          <w:szCs w:val="32"/>
          <w:rtl/>
        </w:rPr>
        <w:endnoteReference w:id="41"/>
      </w:r>
      <w:r>
        <w:rPr>
          <w:rFonts w:cs="Calibri" w:hint="cs"/>
          <w:sz w:val="32"/>
          <w:szCs w:val="32"/>
          <w:rtl/>
        </w:rPr>
        <w:t>، كقوله تعالى: [</w:t>
      </w:r>
      <w:r w:rsidRPr="00255F8D">
        <w:rPr>
          <w:rFonts w:cs="Calibri"/>
          <w:b/>
          <w:bCs/>
          <w:color w:val="009900"/>
          <w:sz w:val="32"/>
          <w:szCs w:val="32"/>
          <w:rtl/>
        </w:rPr>
        <w:t>وَقَطَّعْنَاهُمُ اثْنَتَيْ عَشْرَةَ أَسْبَاطًا أُمَمًا</w:t>
      </w:r>
      <w:r>
        <w:rPr>
          <w:rFonts w:cs="Calibri" w:hint="cs"/>
          <w:sz w:val="32"/>
          <w:szCs w:val="32"/>
          <w:rtl/>
        </w:rPr>
        <w:t>]</w:t>
      </w:r>
      <w:r>
        <w:rPr>
          <w:rStyle w:val="Slutkommentarsreferens"/>
          <w:rFonts w:cs="Calibri"/>
          <w:sz w:val="32"/>
          <w:szCs w:val="32"/>
          <w:rtl/>
        </w:rPr>
        <w:endnoteReference w:id="42"/>
      </w:r>
      <w:r>
        <w:rPr>
          <w:rFonts w:cs="Calibri" w:hint="cs"/>
          <w:sz w:val="32"/>
          <w:szCs w:val="32"/>
          <w:rtl/>
        </w:rPr>
        <w:t>، ومعلوم أن هذه الأمم ليست كلها أنبياء وأوصياء، ولكن (</w:t>
      </w:r>
      <w:r w:rsidRPr="008D64A7">
        <w:rPr>
          <w:rFonts w:cs="Calibri"/>
          <w:sz w:val="32"/>
          <w:szCs w:val="32"/>
          <w:rtl/>
        </w:rPr>
        <w:t>نسبة ال</w:t>
      </w:r>
      <w:r w:rsidR="00F34EDB">
        <w:rPr>
          <w:rFonts w:cs="Calibri" w:hint="cs"/>
          <w:sz w:val="32"/>
          <w:szCs w:val="32"/>
          <w:rtl/>
        </w:rPr>
        <w:t>إ</w:t>
      </w:r>
      <w:r w:rsidRPr="008D64A7">
        <w:rPr>
          <w:rFonts w:cs="Calibri"/>
          <w:sz w:val="32"/>
          <w:szCs w:val="32"/>
          <w:rtl/>
        </w:rPr>
        <w:t>نزال إليهم لاشتمالهم على أنبياء من سبطهم</w:t>
      </w:r>
      <w:r>
        <w:rPr>
          <w:rFonts w:cs="Calibri" w:hint="cs"/>
          <w:sz w:val="32"/>
          <w:szCs w:val="32"/>
          <w:rtl/>
        </w:rPr>
        <w:t xml:space="preserve">) كما صرّح بذلك السيد الطباطبائي </w:t>
      </w:r>
      <w:r w:rsidR="00F34EDB">
        <w:rPr>
          <w:rFonts w:cs="Calibri" w:hint="cs"/>
          <w:sz w:val="32"/>
          <w:szCs w:val="32"/>
          <w:rtl/>
        </w:rPr>
        <w:t>(</w:t>
      </w:r>
      <w:r>
        <w:rPr>
          <w:rFonts w:cs="Calibri" w:hint="cs"/>
          <w:sz w:val="32"/>
          <w:szCs w:val="32"/>
          <w:rtl/>
        </w:rPr>
        <w:t>ره</w:t>
      </w:r>
      <w:r w:rsidR="00F34EDB">
        <w:rPr>
          <w:rFonts w:cs="Calibri" w:hint="cs"/>
          <w:sz w:val="32"/>
          <w:szCs w:val="32"/>
          <w:rtl/>
        </w:rPr>
        <w:t>)</w:t>
      </w:r>
      <w:r>
        <w:rPr>
          <w:rFonts w:cs="Calibri" w:hint="cs"/>
          <w:sz w:val="32"/>
          <w:szCs w:val="32"/>
          <w:rtl/>
        </w:rPr>
        <w:t xml:space="preserve"> في تفسيره</w:t>
      </w:r>
      <w:r>
        <w:rPr>
          <w:rStyle w:val="Slutkommentarsreferens"/>
          <w:rFonts w:cs="Calibri"/>
          <w:sz w:val="32"/>
          <w:szCs w:val="32"/>
          <w:rtl/>
        </w:rPr>
        <w:endnoteReference w:id="43"/>
      </w:r>
      <w:r w:rsidRPr="008D64A7">
        <w:rPr>
          <w:rFonts w:cs="Calibri"/>
          <w:sz w:val="32"/>
          <w:szCs w:val="32"/>
          <w:rtl/>
        </w:rPr>
        <w:t>،</w:t>
      </w:r>
      <w:r>
        <w:rPr>
          <w:rFonts w:cs="Calibri" w:hint="cs"/>
          <w:sz w:val="32"/>
          <w:szCs w:val="32"/>
          <w:rtl/>
        </w:rPr>
        <w:t xml:space="preserve"> أي صح إطلاق الأسباط على قبيلة أو قوم إذا كان أحد أفرادها سبط، كما لو تم إطلاق صفة الكرم على عشيرة لأن أحد أفرادها معروف بصفة الكرم.</w:t>
      </w:r>
    </w:p>
    <w:p w14:paraId="0CAAEE87" w14:textId="77777777" w:rsidR="00186FE4" w:rsidRDefault="00186FE4" w:rsidP="00E61636">
      <w:pPr>
        <w:rPr>
          <w:rFonts w:cs="Calibri"/>
          <w:sz w:val="32"/>
          <w:szCs w:val="32"/>
          <w:rtl/>
        </w:rPr>
      </w:pPr>
    </w:p>
    <w:p w14:paraId="148D7A2D" w14:textId="7AD9F295" w:rsidR="00186FE4" w:rsidRDefault="00186FE4" w:rsidP="008D64A7">
      <w:pPr>
        <w:rPr>
          <w:rFonts w:cs="Calibri"/>
          <w:sz w:val="32"/>
          <w:szCs w:val="32"/>
          <w:rtl/>
        </w:rPr>
      </w:pPr>
      <w:r>
        <w:rPr>
          <w:rFonts w:cs="Calibri" w:hint="cs"/>
          <w:sz w:val="32"/>
          <w:szCs w:val="32"/>
          <w:rtl/>
        </w:rPr>
        <w:t xml:space="preserve">بعد فهم معنى الأسباط لنقف على المقصود من قول الرسول صلى الله عليه وآله: </w:t>
      </w:r>
      <w:r>
        <w:rPr>
          <w:rFonts w:cs="Calibri"/>
          <w:sz w:val="32"/>
          <w:szCs w:val="32"/>
          <w:rtl/>
        </w:rPr>
        <w:t>«</w:t>
      </w:r>
      <w:r w:rsidRPr="008D64A7">
        <w:rPr>
          <w:rFonts w:cs="Calibri"/>
          <w:sz w:val="32"/>
          <w:szCs w:val="32"/>
          <w:rtl/>
        </w:rPr>
        <w:t>حُسَيْنٌ سِبْطٌ مِنَ الْأَسْبَاطِ»</w:t>
      </w:r>
      <w:r w:rsidR="00F34EDB">
        <w:rPr>
          <w:rFonts w:cs="Calibri" w:hint="cs"/>
          <w:sz w:val="32"/>
          <w:szCs w:val="32"/>
          <w:rtl/>
        </w:rPr>
        <w:t>.</w:t>
      </w:r>
    </w:p>
    <w:p w14:paraId="1294CE9E" w14:textId="77777777" w:rsidR="00186FE4" w:rsidRDefault="00186FE4" w:rsidP="00F86BC8">
      <w:pPr>
        <w:rPr>
          <w:rFonts w:cs="Calibri"/>
          <w:sz w:val="32"/>
          <w:szCs w:val="32"/>
          <w:rtl/>
        </w:rPr>
      </w:pPr>
      <w:r>
        <w:rPr>
          <w:rFonts w:cs="Calibri"/>
          <w:sz w:val="32"/>
          <w:szCs w:val="32"/>
          <w:rtl/>
        </w:rPr>
        <w:t>من الواضح أن الحسين عليه السلام ينتمي إلى الرسول صلى الله عليه وآله</w:t>
      </w:r>
      <w:r w:rsidRPr="003D2184">
        <w:rPr>
          <w:rFonts w:cs="Calibri"/>
          <w:sz w:val="32"/>
          <w:szCs w:val="32"/>
          <w:rtl/>
        </w:rPr>
        <w:t xml:space="preserve"> من جهة نسبه، فهو سبطه. ولكن النبي (صلى الله عليه وآله) لم يكن بصدد بيان حقيقة النسب التي يعرفها الجميع، </w:t>
      </w:r>
      <w:r>
        <w:rPr>
          <w:rFonts w:cs="Calibri" w:hint="cs"/>
          <w:sz w:val="32"/>
          <w:szCs w:val="32"/>
          <w:rtl/>
        </w:rPr>
        <w:t xml:space="preserve">ولو شاء ذلك لقال: </w:t>
      </w:r>
      <w:r w:rsidRPr="00F86BC8">
        <w:rPr>
          <w:rFonts w:cs="Calibri"/>
          <w:sz w:val="32"/>
          <w:szCs w:val="32"/>
          <w:rtl/>
        </w:rPr>
        <w:t>«حُسَيْنٌ مِنِّي وأَنَا مِنْ حُسَيْنٍ أَحَبَّ اللَّهُ مَنْ أَ</w:t>
      </w:r>
      <w:r>
        <w:rPr>
          <w:rFonts w:cs="Calibri"/>
          <w:sz w:val="32"/>
          <w:szCs w:val="32"/>
          <w:rtl/>
        </w:rPr>
        <w:t xml:space="preserve">حَبَّ حُسَيْناً </w:t>
      </w:r>
      <w:r w:rsidRPr="00EF3480">
        <w:rPr>
          <w:rFonts w:cs="Calibri"/>
          <w:b/>
          <w:bCs/>
          <w:sz w:val="32"/>
          <w:szCs w:val="32"/>
          <w:u w:val="single"/>
          <w:rtl/>
        </w:rPr>
        <w:t>حُسَيْنٌ سِبْطٌ</w:t>
      </w:r>
      <w:r w:rsidRPr="00EF3480">
        <w:rPr>
          <w:rFonts w:cs="Calibri" w:hint="cs"/>
          <w:b/>
          <w:bCs/>
          <w:sz w:val="32"/>
          <w:szCs w:val="32"/>
          <w:u w:val="single"/>
          <w:rtl/>
        </w:rPr>
        <w:t>ي</w:t>
      </w:r>
      <w:r w:rsidRPr="00F86BC8">
        <w:rPr>
          <w:rFonts w:cs="Calibri"/>
          <w:sz w:val="32"/>
          <w:szCs w:val="32"/>
          <w:rtl/>
        </w:rPr>
        <w:t>».</w:t>
      </w:r>
    </w:p>
    <w:p w14:paraId="71C734B3" w14:textId="77777777" w:rsidR="00186FE4" w:rsidRPr="003D2184" w:rsidRDefault="00186FE4" w:rsidP="00F86BC8">
      <w:pPr>
        <w:rPr>
          <w:rFonts w:cs="Calibri"/>
          <w:sz w:val="32"/>
          <w:szCs w:val="32"/>
          <w:rtl/>
        </w:rPr>
      </w:pPr>
      <w:r>
        <w:rPr>
          <w:rFonts w:cs="Calibri" w:hint="cs"/>
          <w:sz w:val="32"/>
          <w:szCs w:val="32"/>
          <w:rtl/>
        </w:rPr>
        <w:t xml:space="preserve">ولكنه لم يفعل لأن </w:t>
      </w:r>
      <w:r w:rsidRPr="003D2184">
        <w:rPr>
          <w:rFonts w:cs="Calibri"/>
          <w:sz w:val="32"/>
          <w:szCs w:val="32"/>
          <w:rtl/>
        </w:rPr>
        <w:t>الناس كانوا على عل</w:t>
      </w:r>
      <w:r>
        <w:rPr>
          <w:rFonts w:cs="Calibri"/>
          <w:sz w:val="32"/>
          <w:szCs w:val="32"/>
          <w:rtl/>
        </w:rPr>
        <w:t>م بأن الحسين ابن فاطمة الزهراء عليها السلام</w:t>
      </w:r>
      <w:r w:rsidRPr="003D2184">
        <w:rPr>
          <w:rFonts w:cs="Calibri"/>
          <w:sz w:val="32"/>
          <w:szCs w:val="32"/>
          <w:rtl/>
        </w:rPr>
        <w:t xml:space="preserve"> </w:t>
      </w:r>
      <w:r>
        <w:rPr>
          <w:rFonts w:cs="Calibri"/>
          <w:sz w:val="32"/>
          <w:szCs w:val="32"/>
          <w:rtl/>
        </w:rPr>
        <w:t>وأمير المؤمنين علي بن أبي طالب عليه السلام</w:t>
      </w:r>
      <w:r w:rsidRPr="003D2184">
        <w:rPr>
          <w:rFonts w:cs="Calibri"/>
          <w:sz w:val="32"/>
          <w:szCs w:val="32"/>
          <w:rtl/>
        </w:rPr>
        <w:t>، مما يجعله من ذرية النبي المباشرة.</w:t>
      </w:r>
    </w:p>
    <w:p w14:paraId="023DA4CD" w14:textId="75F0A984" w:rsidR="00186FE4" w:rsidRPr="00F86BC8" w:rsidRDefault="00186FE4" w:rsidP="00F86BC8">
      <w:pPr>
        <w:rPr>
          <w:rFonts w:cstheme="minorHAnsi"/>
          <w:sz w:val="32"/>
          <w:szCs w:val="32"/>
          <w:rtl/>
        </w:rPr>
      </w:pPr>
      <w:r>
        <w:rPr>
          <w:rFonts w:cs="Calibri"/>
          <w:sz w:val="32"/>
          <w:szCs w:val="32"/>
          <w:rtl/>
        </w:rPr>
        <w:t>إذًا، ما أراده النبي صلى الله عليه وآله</w:t>
      </w:r>
      <w:r w:rsidRPr="003D2184">
        <w:rPr>
          <w:rFonts w:cs="Calibri"/>
          <w:sz w:val="32"/>
          <w:szCs w:val="32"/>
          <w:rtl/>
        </w:rPr>
        <w:t xml:space="preserve"> ليس مجرد توضيح النسب الذي لا يُعد معلومة جديدة للمسلمين. بل كان الهدف من قوله</w:t>
      </w:r>
      <w:r w:rsidR="00F34EDB">
        <w:rPr>
          <w:rFonts w:cs="Calibri" w:hint="cs"/>
          <w:sz w:val="32"/>
          <w:szCs w:val="32"/>
          <w:rtl/>
        </w:rPr>
        <w:t>:</w:t>
      </w:r>
      <w:r w:rsidRPr="003D2184">
        <w:rPr>
          <w:rFonts w:cs="Calibri"/>
          <w:sz w:val="32"/>
          <w:szCs w:val="32"/>
          <w:rtl/>
        </w:rPr>
        <w:t xml:space="preserve"> «حُسَيْنٌ سِبْطٌ مِنَ الْأَسْبَاطِ» الإشارة إلى </w:t>
      </w:r>
      <w:r>
        <w:rPr>
          <w:rFonts w:cs="Calibri"/>
          <w:sz w:val="32"/>
          <w:szCs w:val="32"/>
          <w:rtl/>
        </w:rPr>
        <w:t>مكانة الإمام الحسين عليه السلام</w:t>
      </w:r>
      <w:r w:rsidRPr="00F86BC8">
        <w:rPr>
          <w:rFonts w:cs="Calibri"/>
          <w:sz w:val="32"/>
          <w:szCs w:val="32"/>
          <w:rtl/>
        </w:rPr>
        <w:t xml:space="preserve"> من خلال الربط بينه وبين </w:t>
      </w:r>
      <w:r>
        <w:rPr>
          <w:rFonts w:cs="Calibri" w:hint="cs"/>
          <w:sz w:val="32"/>
          <w:szCs w:val="32"/>
          <w:rtl/>
        </w:rPr>
        <w:t xml:space="preserve">مكانة </w:t>
      </w:r>
      <w:r w:rsidRPr="00F86BC8">
        <w:rPr>
          <w:rFonts w:cs="Calibri"/>
          <w:sz w:val="32"/>
          <w:szCs w:val="32"/>
          <w:rtl/>
        </w:rPr>
        <w:t>"الأسباط" الذين ورد ذكرهم في القرآن الكريم كأحفاد للأنبياء وذوي المقامات العالية.</w:t>
      </w:r>
    </w:p>
    <w:p w14:paraId="11E803FF" w14:textId="77777777" w:rsidR="00186FE4" w:rsidRPr="00C9302F" w:rsidRDefault="00186FE4" w:rsidP="00F86BC8">
      <w:pPr>
        <w:rPr>
          <w:rFonts w:cstheme="minorHAnsi"/>
          <w:sz w:val="32"/>
          <w:szCs w:val="32"/>
          <w:rtl/>
        </w:rPr>
      </w:pPr>
      <w:r w:rsidRPr="00F86BC8">
        <w:rPr>
          <w:rFonts w:cs="Calibri"/>
          <w:sz w:val="32"/>
          <w:szCs w:val="32"/>
          <w:rtl/>
        </w:rPr>
        <w:t>هذا الربط يعكس مكانة الإمام الحسين الروحية والقيادية بين الأمة الإسلامية، تمامًا كما كانت للأسباط منزلة مميزة في بني إسرائيل، حيث كانوا يمثلون الامتداد الروحي والقيادي لأنبيائهم. بهذا، فإن</w:t>
      </w:r>
      <w:r>
        <w:rPr>
          <w:rFonts w:cs="Calibri"/>
          <w:sz w:val="32"/>
          <w:szCs w:val="32"/>
          <w:rtl/>
        </w:rPr>
        <w:t xml:space="preserve"> النبي صلى الله عليه وآله</w:t>
      </w:r>
      <w:r w:rsidRPr="00F86BC8">
        <w:rPr>
          <w:rFonts w:cs="Calibri"/>
          <w:sz w:val="32"/>
          <w:szCs w:val="32"/>
          <w:rtl/>
        </w:rPr>
        <w:t xml:space="preserve"> كان يلفت انتباه المسلمين إلى منزلة الإمام الحسين التي تتجاوز النسب الجسدي لتصل إلى النسب الروحي والرسالي، حيث إنه يمثل الاستمرار للمبادئ والقيم النبوية والرسالية.</w:t>
      </w:r>
    </w:p>
    <w:p w14:paraId="0CEE17F9" w14:textId="77777777" w:rsidR="00186FE4" w:rsidRDefault="00186FE4" w:rsidP="00F86BC8">
      <w:pPr>
        <w:rPr>
          <w:rFonts w:cstheme="minorHAnsi"/>
          <w:sz w:val="32"/>
          <w:szCs w:val="32"/>
          <w:rtl/>
        </w:rPr>
      </w:pPr>
      <w:r>
        <w:rPr>
          <w:rFonts w:cstheme="minorHAnsi" w:hint="cs"/>
          <w:sz w:val="32"/>
          <w:szCs w:val="32"/>
          <w:rtl/>
        </w:rPr>
        <w:t>وللتوضيح نقول:</w:t>
      </w:r>
    </w:p>
    <w:p w14:paraId="251A56C4" w14:textId="77777777" w:rsidR="00186FE4" w:rsidRDefault="00186FE4" w:rsidP="0091391F">
      <w:pPr>
        <w:rPr>
          <w:rFonts w:cstheme="minorHAnsi"/>
          <w:sz w:val="32"/>
          <w:szCs w:val="32"/>
          <w:rtl/>
        </w:rPr>
      </w:pPr>
      <w:r>
        <w:rPr>
          <w:rFonts w:cstheme="minorHAnsi" w:hint="cs"/>
          <w:sz w:val="32"/>
          <w:szCs w:val="32"/>
          <w:rtl/>
        </w:rPr>
        <w:t xml:space="preserve">وردت في القرآن خمس آيات تتكلم عن الأسباط، نذكر منها ما يلي: </w:t>
      </w:r>
    </w:p>
    <w:p w14:paraId="7E7F7697" w14:textId="29EDBDB2" w:rsidR="00186FE4" w:rsidRDefault="002F4030" w:rsidP="0091391F">
      <w:pPr>
        <w:rPr>
          <w:rFonts w:cstheme="minorHAnsi"/>
          <w:sz w:val="32"/>
          <w:szCs w:val="32"/>
          <w:rtl/>
        </w:rPr>
      </w:pPr>
      <w:r>
        <w:rPr>
          <w:rFonts w:cs="Calibri" w:hint="cs"/>
          <w:sz w:val="32"/>
          <w:szCs w:val="32"/>
          <w:rtl/>
        </w:rPr>
        <w:t>#</w:t>
      </w:r>
      <w:r w:rsidRPr="00CF67F2">
        <w:rPr>
          <w:rFonts w:cs="Calibri" w:hint="cs"/>
          <w:sz w:val="32"/>
          <w:szCs w:val="32"/>
          <w:rtl/>
        </w:rPr>
        <w:t>﴿</w:t>
      </w:r>
      <w:r w:rsidRPr="00255F8D">
        <w:rPr>
          <w:rFonts w:cs="Calibri" w:hint="cs"/>
          <w:b/>
          <w:bCs/>
          <w:color w:val="009900"/>
          <w:sz w:val="32"/>
          <w:szCs w:val="32"/>
          <w:rtl/>
        </w:rPr>
        <w:t xml:space="preserve"> قُولُو</w:t>
      </w:r>
      <w:r w:rsidRPr="00255F8D">
        <w:rPr>
          <w:rFonts w:cs="Calibri" w:hint="eastAsia"/>
          <w:b/>
          <w:bCs/>
          <w:color w:val="009900"/>
          <w:sz w:val="32"/>
          <w:szCs w:val="32"/>
          <w:rtl/>
        </w:rPr>
        <w:t>ا</w:t>
      </w:r>
      <w:r w:rsidR="00186FE4" w:rsidRPr="00255F8D">
        <w:rPr>
          <w:rFonts w:cs="Calibri"/>
          <w:b/>
          <w:bCs/>
          <w:color w:val="009900"/>
          <w:sz w:val="32"/>
          <w:szCs w:val="32"/>
          <w:rtl/>
        </w:rPr>
        <w:t xml:space="preserve"> آمَنَّا بِاللَّهِ </w:t>
      </w:r>
      <w:r w:rsidR="00186FE4" w:rsidRPr="00255F8D">
        <w:rPr>
          <w:rFonts w:cs="Calibri"/>
          <w:b/>
          <w:bCs/>
          <w:color w:val="009900"/>
          <w:sz w:val="32"/>
          <w:szCs w:val="32"/>
          <w:u w:val="single"/>
          <w:rtl/>
        </w:rPr>
        <w:t>وَمَا أُنزِلَ إِلَيْنَا</w:t>
      </w:r>
      <w:r w:rsidR="00186FE4" w:rsidRPr="00255F8D">
        <w:rPr>
          <w:rFonts w:cs="Calibri"/>
          <w:b/>
          <w:bCs/>
          <w:color w:val="009900"/>
          <w:sz w:val="32"/>
          <w:szCs w:val="32"/>
          <w:rtl/>
        </w:rPr>
        <w:t xml:space="preserve"> </w:t>
      </w:r>
      <w:r w:rsidR="00186FE4" w:rsidRPr="00255F8D">
        <w:rPr>
          <w:rFonts w:cs="Calibri"/>
          <w:b/>
          <w:bCs/>
          <w:color w:val="009900"/>
          <w:sz w:val="32"/>
          <w:szCs w:val="32"/>
          <w:u w:val="single"/>
          <w:rtl/>
        </w:rPr>
        <w:t>وَمَا أُنزِلَ</w:t>
      </w:r>
      <w:r w:rsidR="00186FE4" w:rsidRPr="00255F8D">
        <w:rPr>
          <w:rFonts w:cs="Calibri"/>
          <w:b/>
          <w:bCs/>
          <w:color w:val="009900"/>
          <w:sz w:val="32"/>
          <w:szCs w:val="32"/>
          <w:rtl/>
        </w:rPr>
        <w:t xml:space="preserve"> إِلَىٰ إِبْرَاهِيمَ وَإِسْمَاعِيلَ وَإِسْحَاقَ وَيَعْقُوبَ </w:t>
      </w:r>
      <w:r w:rsidR="00186FE4" w:rsidRPr="00255F8D">
        <w:rPr>
          <w:rFonts w:cs="Calibri"/>
          <w:b/>
          <w:bCs/>
          <w:color w:val="009900"/>
          <w:sz w:val="32"/>
          <w:szCs w:val="32"/>
          <w:u w:val="single"/>
          <w:rtl/>
        </w:rPr>
        <w:t>وَالْأَسْبَاطِ</w:t>
      </w:r>
      <w:r w:rsidR="00186FE4" w:rsidRPr="00255F8D">
        <w:rPr>
          <w:rFonts w:cs="Calibri"/>
          <w:b/>
          <w:bCs/>
          <w:color w:val="009900"/>
          <w:sz w:val="32"/>
          <w:szCs w:val="32"/>
          <w:rtl/>
        </w:rPr>
        <w:t xml:space="preserve"> وَمَا أُوتِيَ مُوسَىٰ وَعِيسَىٰ وَمَا أُوتِيَ النَّبِيُّونَ مِن رَّبِّهِمْ لَا نُفَرِّقُ بَيْنَ أَحَدٍ مِّنْهُمْ وَنَحْنُ لَهُ مُسْلِمُونَ</w:t>
      </w:r>
      <w:r w:rsidR="00186FE4" w:rsidRPr="00CF67F2">
        <w:rPr>
          <w:rFonts w:cs="Calibri"/>
          <w:sz w:val="32"/>
          <w:szCs w:val="32"/>
          <w:rtl/>
        </w:rPr>
        <w:t>﴾</w:t>
      </w:r>
      <w:r w:rsidR="00186FE4">
        <w:rPr>
          <w:rFonts w:cs="Calibri" w:hint="cs"/>
          <w:sz w:val="32"/>
          <w:szCs w:val="32"/>
          <w:rtl/>
        </w:rPr>
        <w:t>.</w:t>
      </w:r>
      <w:r w:rsidR="00186FE4">
        <w:rPr>
          <w:rStyle w:val="Slutkommentarsreferens"/>
          <w:rFonts w:cs="Calibri"/>
          <w:sz w:val="32"/>
          <w:szCs w:val="32"/>
          <w:rtl/>
        </w:rPr>
        <w:endnoteReference w:id="44"/>
      </w:r>
      <w:r w:rsidR="00186FE4">
        <w:rPr>
          <w:rFonts w:cstheme="minorHAnsi" w:hint="cs"/>
          <w:sz w:val="32"/>
          <w:szCs w:val="32"/>
          <w:rtl/>
        </w:rPr>
        <w:t xml:space="preserve"> </w:t>
      </w:r>
      <w:r w:rsidR="00F34EDB">
        <w:rPr>
          <w:rFonts w:cstheme="minorHAnsi" w:hint="cs"/>
          <w:sz w:val="32"/>
          <w:szCs w:val="32"/>
          <w:rtl/>
        </w:rPr>
        <w:t>إ</w:t>
      </w:r>
      <w:r w:rsidR="00186FE4">
        <w:rPr>
          <w:rFonts w:cstheme="minorHAnsi" w:hint="cs"/>
          <w:sz w:val="32"/>
          <w:szCs w:val="32"/>
          <w:rtl/>
        </w:rPr>
        <w:t xml:space="preserve">ذن الأسباط ينزل عليهم من كلام الله كما ينزل على بقية الأنبياء، </w:t>
      </w:r>
      <w:r w:rsidR="00186FE4" w:rsidRPr="0091391F">
        <w:rPr>
          <w:rFonts w:cs="Calibri"/>
          <w:sz w:val="32"/>
          <w:szCs w:val="32"/>
          <w:rtl/>
        </w:rPr>
        <w:t>سواء من خلال أنبيائهم أو عبر وحي مباشر.</w:t>
      </w:r>
    </w:p>
    <w:p w14:paraId="7AF57371" w14:textId="1EC0A387" w:rsidR="00186FE4" w:rsidRPr="00CF67F2" w:rsidRDefault="00186FE4" w:rsidP="00255F8D">
      <w:pPr>
        <w:rPr>
          <w:rFonts w:cstheme="minorHAnsi"/>
          <w:sz w:val="32"/>
          <w:szCs w:val="32"/>
          <w:rtl/>
        </w:rPr>
      </w:pPr>
      <w:r>
        <w:rPr>
          <w:rFonts w:cs="Calibri" w:hint="cs"/>
          <w:sz w:val="32"/>
          <w:szCs w:val="32"/>
          <w:rtl/>
        </w:rPr>
        <w:t>#</w:t>
      </w:r>
      <w:r w:rsidRPr="00CF67F2">
        <w:rPr>
          <w:rFonts w:cs="Calibri"/>
          <w:sz w:val="32"/>
          <w:szCs w:val="32"/>
          <w:rtl/>
        </w:rPr>
        <w:t>﴿</w:t>
      </w:r>
      <w:r w:rsidRPr="00255F8D">
        <w:rPr>
          <w:rFonts w:cs="Calibri"/>
          <w:b/>
          <w:bCs/>
          <w:color w:val="009900"/>
          <w:sz w:val="32"/>
          <w:szCs w:val="32"/>
          <w:u w:val="single"/>
          <w:rtl/>
        </w:rPr>
        <w:t>إِنَّا أَوْحَيْنَا إِلَيْكَ كَمَا أَوْحَيْنَا إِلَى</w:t>
      </w:r>
      <w:r w:rsidRPr="00255F8D">
        <w:rPr>
          <w:rFonts w:cs="Calibri"/>
          <w:b/>
          <w:bCs/>
          <w:color w:val="009900"/>
          <w:sz w:val="32"/>
          <w:szCs w:val="32"/>
          <w:rtl/>
        </w:rPr>
        <w:t xml:space="preserve">ٰ نُوحٍ وَالنَّبِيِّينَ مِن بَعْدِهِ ۚ وَأَوْحَيْنَا إِلَىٰ إِبْرَاهِيمَ وَإِسْمَاعِيلَ وَإِسْحَاقَ وَيَعْقُوبَ </w:t>
      </w:r>
      <w:r w:rsidRPr="00255F8D">
        <w:rPr>
          <w:rFonts w:cs="Calibri"/>
          <w:b/>
          <w:bCs/>
          <w:color w:val="009900"/>
          <w:sz w:val="32"/>
          <w:szCs w:val="32"/>
          <w:u w:val="single"/>
          <w:rtl/>
        </w:rPr>
        <w:t>وَالْأَسْبَاطِ</w:t>
      </w:r>
      <w:r w:rsidRPr="00255F8D">
        <w:rPr>
          <w:rFonts w:cs="Calibri"/>
          <w:b/>
          <w:bCs/>
          <w:color w:val="009900"/>
          <w:sz w:val="32"/>
          <w:szCs w:val="32"/>
          <w:rtl/>
        </w:rPr>
        <w:t xml:space="preserve"> وَعِيسَىٰ وَأَيُّوبَ وَيُونُسَ وَهَارُونَ وَسُلَيْمَانَ ۚ وَآتَيْنَا دَاوُودَ زَبُورًا</w:t>
      </w:r>
      <w:r w:rsidRPr="00CF67F2">
        <w:rPr>
          <w:rFonts w:cs="Calibri"/>
          <w:sz w:val="32"/>
          <w:szCs w:val="32"/>
          <w:rtl/>
        </w:rPr>
        <w:t>﴾</w:t>
      </w:r>
      <w:r>
        <w:rPr>
          <w:rFonts w:cs="Calibri" w:hint="cs"/>
          <w:sz w:val="32"/>
          <w:szCs w:val="32"/>
          <w:rtl/>
        </w:rPr>
        <w:t>.</w:t>
      </w:r>
      <w:r>
        <w:rPr>
          <w:rStyle w:val="Slutkommentarsreferens"/>
          <w:rFonts w:cs="Calibri"/>
          <w:sz w:val="32"/>
          <w:szCs w:val="32"/>
          <w:rtl/>
        </w:rPr>
        <w:endnoteReference w:id="45"/>
      </w:r>
    </w:p>
    <w:p w14:paraId="355AA82B" w14:textId="3D0D0D0D" w:rsidR="00186FE4" w:rsidRPr="0042523B" w:rsidRDefault="00186FE4" w:rsidP="006032E6">
      <w:pPr>
        <w:rPr>
          <w:rFonts w:cs="Calibri"/>
          <w:sz w:val="32"/>
          <w:szCs w:val="32"/>
          <w:rtl/>
        </w:rPr>
      </w:pPr>
      <w:r w:rsidRPr="006A53FF">
        <w:rPr>
          <w:rFonts w:cs="Calibri"/>
          <w:sz w:val="32"/>
          <w:szCs w:val="32"/>
          <w:rtl/>
        </w:rPr>
        <w:t>انتبهوا قال تعالى:﴿ وَأَوْحَيْنَا ﴾</w:t>
      </w:r>
      <w:r>
        <w:rPr>
          <w:rFonts w:cs="Calibri" w:hint="cs"/>
          <w:sz w:val="32"/>
          <w:szCs w:val="32"/>
          <w:rtl/>
        </w:rPr>
        <w:t>ومن جملة من أوحى إليهم الأسباط</w:t>
      </w:r>
      <w:r>
        <w:rPr>
          <w:rStyle w:val="Slutkommentarsreferens"/>
          <w:rFonts w:cs="Calibri"/>
          <w:sz w:val="32"/>
          <w:szCs w:val="32"/>
          <w:rtl/>
        </w:rPr>
        <w:endnoteReference w:id="46"/>
      </w:r>
      <w:r>
        <w:rPr>
          <w:rFonts w:cs="Calibri" w:hint="cs"/>
          <w:sz w:val="32"/>
          <w:szCs w:val="32"/>
          <w:rtl/>
        </w:rPr>
        <w:t xml:space="preserve">، ومعلوم أن سبطي رسول الله صلى الله عليه وآله هما الحسنان، بدليل النصوص الروائية ومنها </w:t>
      </w:r>
      <w:r w:rsidRPr="00E0352E">
        <w:rPr>
          <w:rFonts w:cs="Calibri"/>
          <w:sz w:val="32"/>
          <w:szCs w:val="32"/>
          <w:rtl/>
        </w:rPr>
        <w:t>الحديث</w:t>
      </w:r>
      <w:r w:rsidR="00F34EDB">
        <w:rPr>
          <w:rFonts w:cs="Calibri" w:hint="cs"/>
          <w:sz w:val="32"/>
          <w:szCs w:val="32"/>
          <w:rtl/>
        </w:rPr>
        <w:t xml:space="preserve"> </w:t>
      </w:r>
      <w:r>
        <w:rPr>
          <w:rFonts w:cs="Calibri" w:hint="cs"/>
          <w:sz w:val="32"/>
          <w:szCs w:val="32"/>
          <w:rtl/>
        </w:rPr>
        <w:t>-محل البحث-</w:t>
      </w:r>
      <w:r w:rsidR="00F34EDB">
        <w:rPr>
          <w:rFonts w:cs="Calibri" w:hint="cs"/>
          <w:sz w:val="32"/>
          <w:szCs w:val="32"/>
          <w:rtl/>
        </w:rPr>
        <w:t xml:space="preserve"> </w:t>
      </w:r>
      <w:r>
        <w:rPr>
          <w:rFonts w:cs="Calibri" w:hint="cs"/>
          <w:sz w:val="32"/>
          <w:szCs w:val="32"/>
          <w:rtl/>
        </w:rPr>
        <w:t>الذي ثبت صحة صدوره حتى من مصادر أهل السنّة.</w:t>
      </w:r>
      <w:r>
        <w:rPr>
          <w:rStyle w:val="Slutkommentarsreferens"/>
          <w:rFonts w:cs="Calibri"/>
          <w:sz w:val="32"/>
          <w:szCs w:val="32"/>
          <w:rtl/>
        </w:rPr>
        <w:endnoteReference w:id="47"/>
      </w:r>
      <w:r>
        <w:rPr>
          <w:rFonts w:cs="Calibri" w:hint="cs"/>
          <w:sz w:val="32"/>
          <w:szCs w:val="32"/>
          <w:rtl/>
        </w:rPr>
        <w:t xml:space="preserve">، </w:t>
      </w:r>
      <w:r w:rsidRPr="00E0352E">
        <w:rPr>
          <w:rFonts w:cs="Calibri"/>
          <w:sz w:val="32"/>
          <w:szCs w:val="32"/>
          <w:rtl/>
        </w:rPr>
        <w:t xml:space="preserve"> </w:t>
      </w:r>
      <w:r>
        <w:rPr>
          <w:rFonts w:cs="Calibri" w:hint="cs"/>
          <w:sz w:val="32"/>
          <w:szCs w:val="32"/>
          <w:rtl/>
        </w:rPr>
        <w:t xml:space="preserve">بل النصوص الروائية تصرّح بأن الحسنين خير الأسباط، فقد </w:t>
      </w:r>
      <w:r w:rsidRPr="0042523B">
        <w:rPr>
          <w:rFonts w:cs="Calibri"/>
          <w:sz w:val="32"/>
          <w:szCs w:val="32"/>
          <w:rtl/>
        </w:rPr>
        <w:t>روي عن أبي أيو</w:t>
      </w:r>
      <w:r>
        <w:rPr>
          <w:rFonts w:cs="Calibri"/>
          <w:sz w:val="32"/>
          <w:szCs w:val="32"/>
          <w:rtl/>
        </w:rPr>
        <w:t>ب الأنصاري قال: سمعت رسول الله صلى الله عليه وآله</w:t>
      </w:r>
      <w:r w:rsidRPr="0042523B">
        <w:rPr>
          <w:rFonts w:cs="Calibri"/>
          <w:sz w:val="32"/>
          <w:szCs w:val="32"/>
          <w:rtl/>
        </w:rPr>
        <w:t xml:space="preserve"> يقول: "أنا سيد الأنبياء وعلي سيد الأوصياء وسبطاي خير الأسباط ومنا الأئمة المعصومون من صلب الحسين ومنا مهدي هذه الأمة، فقام إليه أعرابي فقال: يا رسول الله كم الأئمة بعدك؟ قال: عدد الأسباط وحوا</w:t>
      </w:r>
      <w:r>
        <w:rPr>
          <w:rFonts w:cs="Calibri"/>
          <w:sz w:val="32"/>
          <w:szCs w:val="32"/>
          <w:rtl/>
        </w:rPr>
        <w:t>ري عيسى ونقباء بني إسرائيل"</w:t>
      </w:r>
      <w:r>
        <w:rPr>
          <w:rFonts w:cs="Calibri" w:hint="cs"/>
          <w:sz w:val="32"/>
          <w:szCs w:val="32"/>
          <w:rtl/>
        </w:rPr>
        <w:t>.</w:t>
      </w:r>
      <w:r>
        <w:rPr>
          <w:rStyle w:val="Slutkommentarsreferens"/>
          <w:rFonts w:cs="Calibri"/>
          <w:sz w:val="32"/>
          <w:szCs w:val="32"/>
          <w:rtl/>
        </w:rPr>
        <w:endnoteReference w:id="48"/>
      </w:r>
    </w:p>
    <w:p w14:paraId="71F245AC" w14:textId="6407D4FC" w:rsidR="00186FE4" w:rsidRDefault="00186FE4" w:rsidP="006032E6">
      <w:pPr>
        <w:rPr>
          <w:rFonts w:cs="Calibri"/>
          <w:sz w:val="32"/>
          <w:szCs w:val="32"/>
          <w:rtl/>
        </w:rPr>
      </w:pPr>
      <w:r w:rsidRPr="0042523B">
        <w:rPr>
          <w:rFonts w:cs="Calibri"/>
          <w:sz w:val="32"/>
          <w:szCs w:val="32"/>
          <w:rtl/>
        </w:rPr>
        <w:t>روي عن</w:t>
      </w:r>
      <w:r>
        <w:rPr>
          <w:rFonts w:cs="Calibri"/>
          <w:sz w:val="32"/>
          <w:szCs w:val="32"/>
          <w:rtl/>
        </w:rPr>
        <w:t xml:space="preserve"> أبي هريرة قال: قلت لرسول الله صلى الله عليه وآله</w:t>
      </w:r>
      <w:r w:rsidRPr="0042523B">
        <w:rPr>
          <w:rFonts w:cs="Calibri"/>
          <w:sz w:val="32"/>
          <w:szCs w:val="32"/>
          <w:rtl/>
        </w:rPr>
        <w:t>:</w:t>
      </w:r>
      <w:r>
        <w:rPr>
          <w:rFonts w:cs="Calibri" w:hint="cs"/>
          <w:sz w:val="32"/>
          <w:szCs w:val="32"/>
          <w:rtl/>
        </w:rPr>
        <w:t xml:space="preserve"> </w:t>
      </w:r>
      <w:r w:rsidRPr="0042523B">
        <w:rPr>
          <w:rFonts w:cs="Calibri"/>
          <w:sz w:val="32"/>
          <w:szCs w:val="32"/>
          <w:rtl/>
        </w:rPr>
        <w:t>"إن لكل نبي وصيا وسبطين فمن وصيك وسبطاك ؟"فسكت ولم يرد علي جوابا فانصرفت حزينا فلما حان الظهر قال: ادن</w:t>
      </w:r>
      <w:r w:rsidR="007E55B5">
        <w:rPr>
          <w:rFonts w:cs="Calibri" w:hint="cs"/>
          <w:sz w:val="32"/>
          <w:szCs w:val="32"/>
          <w:rtl/>
        </w:rPr>
        <w:t>ُ</w:t>
      </w:r>
      <w:r w:rsidRPr="0042523B">
        <w:rPr>
          <w:rFonts w:cs="Calibri"/>
          <w:sz w:val="32"/>
          <w:szCs w:val="32"/>
          <w:rtl/>
        </w:rPr>
        <w:t xml:space="preserve"> يا أبا هريرة فجعلت أدنو وأقول: أعوذ بالله من غضب الله وغضب رسوله ثم قال: إن الله بعث أربعة آلاف نبي وكان لهم أربعة آلاف وصي وثمانية آلاف سبط، فوالذي نفسي بيده لأنا خير النبيين ووصيي خير الوصيين وأن سبطي خير الأسباط الحسن والحسين سبطي هذه الأمة، وأن الأسباط كانوا من ولد يعقوب وكانوا اثني عشر رجلا وأن الأئمة من بعدي اثني عشر من أهل بيتي، علي أولهم وأوسطهم محمد وآخرهم محمد ومهدي هذه الأمة الذي يصلي خلفه عيسى ابن مريم، ألا إن من تمسك بهم بعدي فقد تمسك بحبل الله ومن </w:t>
      </w:r>
      <w:r>
        <w:rPr>
          <w:rFonts w:cs="Calibri"/>
          <w:sz w:val="32"/>
          <w:szCs w:val="32"/>
          <w:rtl/>
        </w:rPr>
        <w:t>تخلى عنهم فقد تخلى من الله"</w:t>
      </w:r>
      <w:r>
        <w:rPr>
          <w:rFonts w:cs="Calibri" w:hint="cs"/>
          <w:sz w:val="32"/>
          <w:szCs w:val="32"/>
          <w:rtl/>
        </w:rPr>
        <w:t>.</w:t>
      </w:r>
      <w:r>
        <w:rPr>
          <w:rStyle w:val="Slutkommentarsreferens"/>
          <w:rFonts w:cs="Calibri"/>
          <w:sz w:val="32"/>
          <w:szCs w:val="32"/>
          <w:rtl/>
        </w:rPr>
        <w:endnoteReference w:id="49"/>
      </w:r>
    </w:p>
    <w:p w14:paraId="7667BF55" w14:textId="02B1A860" w:rsidR="00186FE4" w:rsidRDefault="007E55B5" w:rsidP="00B97FE8">
      <w:pPr>
        <w:rPr>
          <w:rFonts w:cstheme="minorHAnsi"/>
          <w:sz w:val="32"/>
          <w:szCs w:val="32"/>
          <w:highlight w:val="yellow"/>
          <w:rtl/>
        </w:rPr>
      </w:pPr>
      <w:r>
        <w:rPr>
          <w:rFonts w:cs="Calibri" w:hint="cs"/>
          <w:sz w:val="32"/>
          <w:szCs w:val="32"/>
          <w:rtl/>
        </w:rPr>
        <w:t>إ</w:t>
      </w:r>
      <w:r w:rsidR="00186FE4">
        <w:rPr>
          <w:rFonts w:cs="Calibri" w:hint="cs"/>
          <w:sz w:val="32"/>
          <w:szCs w:val="32"/>
          <w:rtl/>
        </w:rPr>
        <w:t>ذن كون الإمامين الحسنين عليهما السلام من الأسباط يدل على أنهما يوحى إليهما.</w:t>
      </w:r>
    </w:p>
    <w:p w14:paraId="052416CB" w14:textId="77777777" w:rsidR="00186FE4" w:rsidRPr="00390325" w:rsidRDefault="00186FE4" w:rsidP="00390325">
      <w:pPr>
        <w:rPr>
          <w:rFonts w:cs="Calibri"/>
          <w:color w:val="C00000"/>
          <w:sz w:val="32"/>
          <w:szCs w:val="32"/>
          <w:rtl/>
        </w:rPr>
      </w:pPr>
      <w:r>
        <w:rPr>
          <w:rFonts w:cs="Calibri" w:hint="cs"/>
          <w:color w:val="C00000"/>
          <w:sz w:val="32"/>
          <w:szCs w:val="32"/>
          <w:rtl/>
        </w:rPr>
        <w:t>رب تساؤل يرد: لكن الوحي مختص بالأنبياء دون غيرهم؟</w:t>
      </w:r>
    </w:p>
    <w:p w14:paraId="548B2769" w14:textId="77777777" w:rsidR="00186FE4" w:rsidRDefault="00186FE4" w:rsidP="00B97FE8">
      <w:pPr>
        <w:rPr>
          <w:rFonts w:cs="Calibri"/>
          <w:sz w:val="32"/>
          <w:szCs w:val="32"/>
          <w:rtl/>
        </w:rPr>
      </w:pPr>
      <w:r>
        <w:rPr>
          <w:rFonts w:cs="Calibri" w:hint="cs"/>
          <w:sz w:val="32"/>
          <w:szCs w:val="32"/>
          <w:rtl/>
        </w:rPr>
        <w:t>الجواب: إنّ الوحي غير مختص بالأنبياء، بدليل النقاط الآتية:</w:t>
      </w:r>
    </w:p>
    <w:p w14:paraId="7973D3CA" w14:textId="1752B907" w:rsidR="00186FE4" w:rsidRDefault="00186FE4" w:rsidP="006032E6">
      <w:pPr>
        <w:rPr>
          <w:rFonts w:cs="Calibri"/>
          <w:sz w:val="32"/>
          <w:szCs w:val="32"/>
          <w:rtl/>
        </w:rPr>
      </w:pPr>
      <w:r>
        <w:rPr>
          <w:rFonts w:cs="Calibri" w:hint="cs"/>
          <w:sz w:val="32"/>
          <w:szCs w:val="32"/>
          <w:rtl/>
        </w:rPr>
        <w:t>1. قوله تعالى: [</w:t>
      </w:r>
      <w:r w:rsidRPr="006032E6">
        <w:rPr>
          <w:rFonts w:cs="Calibri"/>
          <w:b/>
          <w:bCs/>
          <w:color w:val="009900"/>
          <w:sz w:val="32"/>
          <w:szCs w:val="32"/>
          <w:rtl/>
        </w:rPr>
        <w:t>وَمَا كَانَ لِبَشَرٍ أَن يُكَلِّمَهُ اللَّهُ إِلَّا وَحْيًا</w:t>
      </w:r>
      <w:r w:rsidRPr="006032E6">
        <w:rPr>
          <w:rFonts w:cs="Calibri" w:hint="cs"/>
          <w:b/>
          <w:bCs/>
          <w:color w:val="009900"/>
          <w:sz w:val="32"/>
          <w:szCs w:val="32"/>
          <w:rtl/>
        </w:rPr>
        <w:t xml:space="preserve"> </w:t>
      </w:r>
      <w:r w:rsidRPr="006032E6">
        <w:rPr>
          <w:rFonts w:cs="Calibri"/>
          <w:b/>
          <w:bCs/>
          <w:color w:val="009900"/>
          <w:sz w:val="32"/>
          <w:szCs w:val="32"/>
          <w:rtl/>
        </w:rPr>
        <w:t>أَوْ مِن وَرَاءِ حِجَابٍ أَوْ يُرْسِلَ رَسُولًا فَيُوحِيَ بِإِذْنِهِ مَا يَشَاءُ ۚ إِنَّهُ عَلِيٌّ حَكِيمٌ</w:t>
      </w:r>
      <w:r>
        <w:rPr>
          <w:rFonts w:cs="Calibri" w:hint="cs"/>
          <w:sz w:val="32"/>
          <w:szCs w:val="32"/>
          <w:rtl/>
        </w:rPr>
        <w:t>]</w:t>
      </w:r>
      <w:r w:rsidR="007E55B5">
        <w:rPr>
          <w:rFonts w:cs="Calibri" w:hint="cs"/>
          <w:sz w:val="32"/>
          <w:szCs w:val="32"/>
          <w:rtl/>
        </w:rPr>
        <w:t>.</w:t>
      </w:r>
      <w:r>
        <w:rPr>
          <w:rStyle w:val="Slutkommentarsreferens"/>
          <w:rFonts w:cs="Calibri"/>
          <w:sz w:val="32"/>
          <w:szCs w:val="32"/>
          <w:rtl/>
        </w:rPr>
        <w:endnoteReference w:id="50"/>
      </w:r>
    </w:p>
    <w:p w14:paraId="6B90D4C1" w14:textId="77777777" w:rsidR="00186FE4" w:rsidRDefault="00186FE4" w:rsidP="000209BA">
      <w:pPr>
        <w:rPr>
          <w:rFonts w:cs="Calibri"/>
          <w:sz w:val="32"/>
          <w:szCs w:val="32"/>
          <w:rtl/>
        </w:rPr>
      </w:pPr>
      <w:r>
        <w:rPr>
          <w:rFonts w:cs="Calibri" w:hint="cs"/>
          <w:sz w:val="32"/>
          <w:szCs w:val="32"/>
          <w:rtl/>
        </w:rPr>
        <w:t xml:space="preserve">فالله تعالى لم يقل: (وما كان لنبي أن يكلمه الله إلا وحياً ...)، بل قال: </w:t>
      </w:r>
      <w:r w:rsidRPr="00390325">
        <w:rPr>
          <w:rFonts w:cs="Calibri"/>
          <w:sz w:val="32"/>
          <w:szCs w:val="32"/>
          <w:rtl/>
        </w:rPr>
        <w:t>[وَمَا كَانَ لِبَشَرٍ]</w:t>
      </w:r>
      <w:r>
        <w:rPr>
          <w:rFonts w:cs="Calibri" w:hint="cs"/>
          <w:sz w:val="32"/>
          <w:szCs w:val="32"/>
          <w:rtl/>
        </w:rPr>
        <w:t>، والبشر أعم من الأنبياء، أي يشمل الأوصياء، وغير الأوصياء.</w:t>
      </w:r>
    </w:p>
    <w:p w14:paraId="2E3EF15E" w14:textId="65B53439" w:rsidR="00186FE4" w:rsidRDefault="00186FE4" w:rsidP="006032E6">
      <w:pPr>
        <w:rPr>
          <w:rFonts w:cs="Calibri"/>
          <w:sz w:val="32"/>
          <w:szCs w:val="32"/>
          <w:rtl/>
        </w:rPr>
      </w:pPr>
      <w:r>
        <w:rPr>
          <w:rFonts w:cs="Calibri" w:hint="cs"/>
          <w:sz w:val="32"/>
          <w:szCs w:val="32"/>
          <w:rtl/>
        </w:rPr>
        <w:t>2.حينما نستقرئ الآيات نجد هذه الحقيقة، منها: أنّ الملائكة أوحت إلى السيدة مريم عليها السلام، قال تعالى:﴿</w:t>
      </w:r>
      <w:r w:rsidRPr="006032E6">
        <w:rPr>
          <w:rFonts w:cs="Calibri"/>
          <w:b/>
          <w:bCs/>
          <w:color w:val="009900"/>
          <w:sz w:val="32"/>
          <w:szCs w:val="32"/>
          <w:rtl/>
        </w:rPr>
        <w:t>إِذْ قَالَتِ الْمَلَائِكَةُ يَا مَرْيَمُ إِنَّ اللَّهَ يُبَشِّرُكِ بِكَلِمَةٍ مِنْهُ اسْمُهُ الْمَسِيحُ عِيسَى ابْنُ مَرْيَمَ وَجِيهًا فِي الدُّنْيَا وَالْآخِرَةِ ...</w:t>
      </w:r>
      <w:r w:rsidRPr="00807FD9">
        <w:rPr>
          <w:rFonts w:cs="Calibri"/>
          <w:sz w:val="32"/>
          <w:szCs w:val="32"/>
          <w:rtl/>
        </w:rPr>
        <w:t>﴾</w:t>
      </w:r>
      <w:r>
        <w:rPr>
          <w:rFonts w:cs="Calibri" w:hint="cs"/>
          <w:sz w:val="32"/>
          <w:szCs w:val="32"/>
          <w:rtl/>
        </w:rPr>
        <w:t>. آل عمران/45. وأيضا مع أم موسى، قال تعالى: [</w:t>
      </w:r>
      <w:r w:rsidRPr="006032E6">
        <w:rPr>
          <w:rFonts w:cs="Calibri"/>
          <w:b/>
          <w:bCs/>
          <w:color w:val="009900"/>
          <w:sz w:val="32"/>
          <w:szCs w:val="32"/>
          <w:rtl/>
        </w:rPr>
        <w:t>وَأَوحَينَا إِلَى أُمِّ مُوسَى أَن أَرضِعِيهِ فَإِذَا خِفتِ عَلَيهِ فَأَلقِيهِ فِي اليَمِّ</w:t>
      </w:r>
      <w:r>
        <w:rPr>
          <w:rFonts w:cs="Calibri" w:hint="cs"/>
          <w:sz w:val="32"/>
          <w:szCs w:val="32"/>
          <w:rtl/>
        </w:rPr>
        <w:t xml:space="preserve">] </w:t>
      </w:r>
      <w:r>
        <w:rPr>
          <w:rStyle w:val="Slutkommentarsreferens"/>
          <w:rFonts w:cs="Calibri"/>
          <w:sz w:val="32"/>
          <w:szCs w:val="32"/>
          <w:rtl/>
        </w:rPr>
        <w:endnoteReference w:id="51"/>
      </w:r>
      <w:r w:rsidRPr="00EF3480">
        <w:rPr>
          <w:rFonts w:cs="Calibri"/>
          <w:sz w:val="32"/>
          <w:szCs w:val="32"/>
          <w:rtl/>
        </w:rPr>
        <w:t>رغم</w:t>
      </w:r>
      <w:r>
        <w:rPr>
          <w:rFonts w:cs="Calibri"/>
          <w:sz w:val="32"/>
          <w:szCs w:val="32"/>
          <w:rtl/>
        </w:rPr>
        <w:t xml:space="preserve"> أنهما ليستا نبيتين ولا وصيتين.</w:t>
      </w:r>
    </w:p>
    <w:p w14:paraId="3FBE635D" w14:textId="73A16936" w:rsidR="00186FE4" w:rsidRDefault="00186FE4" w:rsidP="006032E6">
      <w:pPr>
        <w:rPr>
          <w:rFonts w:cs="Calibri"/>
          <w:sz w:val="32"/>
          <w:szCs w:val="32"/>
          <w:rtl/>
        </w:rPr>
      </w:pPr>
      <w:r w:rsidRPr="00B97FE8">
        <w:rPr>
          <w:rFonts w:cs="Calibri" w:hint="cs"/>
          <w:sz w:val="32"/>
          <w:szCs w:val="32"/>
          <w:rtl/>
        </w:rPr>
        <w:t xml:space="preserve"> 3. قال تعالى: [</w:t>
      </w:r>
      <w:r w:rsidRPr="006032E6">
        <w:rPr>
          <w:rFonts w:cs="Calibri"/>
          <w:b/>
          <w:bCs/>
          <w:color w:val="009900"/>
          <w:sz w:val="32"/>
          <w:szCs w:val="32"/>
          <w:rtl/>
        </w:rPr>
        <w:t>وَجَعَلْنَاهُمْ</w:t>
      </w:r>
      <w:r w:rsidRPr="006032E6">
        <w:rPr>
          <w:rFonts w:cs="Calibri"/>
          <w:b/>
          <w:bCs/>
          <w:color w:val="009900"/>
          <w:sz w:val="32"/>
          <w:szCs w:val="32"/>
          <w:u w:val="single"/>
          <w:rtl/>
        </w:rPr>
        <w:t xml:space="preserve"> أَئِمَّةً </w:t>
      </w:r>
      <w:r w:rsidRPr="006032E6">
        <w:rPr>
          <w:rFonts w:cs="Calibri"/>
          <w:b/>
          <w:bCs/>
          <w:color w:val="009900"/>
          <w:sz w:val="32"/>
          <w:szCs w:val="32"/>
          <w:rtl/>
        </w:rPr>
        <w:t xml:space="preserve">يَهْدُونَ بِأَمْرِنَا </w:t>
      </w:r>
      <w:r w:rsidRPr="006032E6">
        <w:rPr>
          <w:rFonts w:cs="Calibri"/>
          <w:b/>
          <w:bCs/>
          <w:color w:val="009900"/>
          <w:sz w:val="32"/>
          <w:szCs w:val="32"/>
          <w:u w:val="single"/>
          <w:rtl/>
        </w:rPr>
        <w:t>وَأَوْحَيْنَا إِلَيْهِمْ</w:t>
      </w:r>
      <w:r w:rsidRPr="006032E6">
        <w:rPr>
          <w:rFonts w:cs="Calibri"/>
          <w:b/>
          <w:bCs/>
          <w:color w:val="009900"/>
          <w:sz w:val="32"/>
          <w:szCs w:val="32"/>
          <w:rtl/>
        </w:rPr>
        <w:t xml:space="preserve"> فِعْلَ الْخَيْرَاتِ</w:t>
      </w:r>
      <w:r w:rsidRPr="006032E6">
        <w:rPr>
          <w:rFonts w:cs="Calibri" w:hint="cs"/>
          <w:b/>
          <w:bCs/>
          <w:color w:val="009900"/>
          <w:sz w:val="32"/>
          <w:szCs w:val="32"/>
          <w:rtl/>
        </w:rPr>
        <w:t xml:space="preserve"> </w:t>
      </w:r>
      <w:r w:rsidRPr="006032E6">
        <w:rPr>
          <w:rFonts w:cs="Calibri"/>
          <w:b/>
          <w:bCs/>
          <w:color w:val="009900"/>
          <w:sz w:val="32"/>
          <w:szCs w:val="32"/>
          <w:rtl/>
        </w:rPr>
        <w:t>إِقَامَ الصَّلَاةِ وَإِيتَاءَ الزَّكَاةِ ۖ وَكَانُوا لَنَا عَابِدِينَ</w:t>
      </w:r>
      <w:r>
        <w:rPr>
          <w:rFonts w:cs="Calibri" w:hint="cs"/>
          <w:sz w:val="32"/>
          <w:szCs w:val="32"/>
          <w:rtl/>
        </w:rPr>
        <w:t>].</w:t>
      </w:r>
      <w:r>
        <w:rPr>
          <w:rStyle w:val="Slutkommentarsreferens"/>
          <w:rFonts w:cs="Calibri"/>
          <w:sz w:val="32"/>
          <w:szCs w:val="32"/>
          <w:rtl/>
        </w:rPr>
        <w:endnoteReference w:id="52"/>
      </w:r>
    </w:p>
    <w:p w14:paraId="05F6B3D1" w14:textId="77777777" w:rsidR="00186FE4" w:rsidRDefault="00186FE4" w:rsidP="00A14E78">
      <w:pPr>
        <w:rPr>
          <w:rFonts w:cs="Calibri"/>
          <w:sz w:val="32"/>
          <w:szCs w:val="32"/>
          <w:rtl/>
        </w:rPr>
      </w:pPr>
      <w:r>
        <w:rPr>
          <w:rFonts w:cs="Calibri" w:hint="cs"/>
          <w:sz w:val="32"/>
          <w:szCs w:val="32"/>
          <w:rtl/>
        </w:rPr>
        <w:t>إنّ قوله تعالى: [</w:t>
      </w:r>
      <w:r w:rsidRPr="006032E6">
        <w:rPr>
          <w:rFonts w:cs="Calibri"/>
          <w:b/>
          <w:bCs/>
          <w:color w:val="009900"/>
          <w:sz w:val="32"/>
          <w:szCs w:val="32"/>
          <w:rtl/>
        </w:rPr>
        <w:t>وَأَوْحَيْنَا إِلَيْهِمْ</w:t>
      </w:r>
      <w:r>
        <w:rPr>
          <w:rFonts w:cs="Calibri" w:hint="cs"/>
          <w:sz w:val="32"/>
          <w:szCs w:val="32"/>
          <w:rtl/>
        </w:rPr>
        <w:t>]</w:t>
      </w:r>
      <w:r>
        <w:rPr>
          <w:rFonts w:cs="Calibri"/>
          <w:sz w:val="32"/>
          <w:szCs w:val="32"/>
          <w:rtl/>
        </w:rPr>
        <w:t xml:space="preserve"> يوضح أن الله يُوحي إلى الأئمة عليهم السلام</w:t>
      </w:r>
      <w:r w:rsidRPr="00A14E78">
        <w:rPr>
          <w:rFonts w:cs="Calibri"/>
          <w:sz w:val="32"/>
          <w:szCs w:val="32"/>
          <w:rtl/>
        </w:rPr>
        <w:t xml:space="preserve"> فعل الخيرات وإقامة الصلاة وإيتاء الزكاة. </w:t>
      </w:r>
    </w:p>
    <w:p w14:paraId="645D01E9" w14:textId="5B20DCD3" w:rsidR="00186FE4" w:rsidRDefault="00186FE4" w:rsidP="00B97FE8">
      <w:pPr>
        <w:rPr>
          <w:rFonts w:cs="Calibri"/>
          <w:sz w:val="32"/>
          <w:szCs w:val="32"/>
          <w:rtl/>
        </w:rPr>
      </w:pPr>
      <w:r>
        <w:rPr>
          <w:rFonts w:cs="Calibri" w:hint="cs"/>
          <w:sz w:val="32"/>
          <w:szCs w:val="32"/>
          <w:rtl/>
        </w:rPr>
        <w:t xml:space="preserve">والنقطة المهمة التي وجب معرفتها أنه </w:t>
      </w:r>
      <w:r w:rsidRPr="00A14E78">
        <w:rPr>
          <w:rFonts w:cs="Calibri"/>
          <w:sz w:val="32"/>
          <w:szCs w:val="32"/>
          <w:rtl/>
        </w:rPr>
        <w:t>لا يُقصد بالوحي</w:t>
      </w:r>
      <w:r w:rsidR="007E55B5">
        <w:rPr>
          <w:rFonts w:cs="Calibri" w:hint="cs"/>
          <w:sz w:val="32"/>
          <w:szCs w:val="32"/>
          <w:rtl/>
        </w:rPr>
        <w:t xml:space="preserve"> </w:t>
      </w:r>
      <w:r>
        <w:rPr>
          <w:rFonts w:cs="Calibri" w:hint="cs"/>
          <w:sz w:val="32"/>
          <w:szCs w:val="32"/>
          <w:rtl/>
        </w:rPr>
        <w:t xml:space="preserve">-المختص </w:t>
      </w:r>
      <w:r w:rsidR="002F4030">
        <w:rPr>
          <w:rFonts w:cs="Calibri" w:hint="cs"/>
          <w:sz w:val="32"/>
          <w:szCs w:val="32"/>
          <w:rtl/>
        </w:rPr>
        <w:t>بالأئمة-التشريع</w:t>
      </w:r>
      <w:r w:rsidRPr="00A14E78">
        <w:rPr>
          <w:rFonts w:cs="Calibri"/>
          <w:sz w:val="32"/>
          <w:szCs w:val="32"/>
          <w:rtl/>
        </w:rPr>
        <w:t xml:space="preserve"> الجديد أو النبوة، لأن النبوة قد خُتمت، وإنما هو نوع من الإلهام والوحي الخاص الذي يمد الأئمة بالعلم والحكمة والقدرة على تحقيق المهام الموكلة إليهم. </w:t>
      </w:r>
    </w:p>
    <w:p w14:paraId="5F1F2F32" w14:textId="77777777" w:rsidR="00186FE4" w:rsidRDefault="00186FE4" w:rsidP="00B97FE8">
      <w:pPr>
        <w:rPr>
          <w:rFonts w:cs="Calibri"/>
          <w:sz w:val="32"/>
          <w:szCs w:val="32"/>
          <w:rtl/>
        </w:rPr>
      </w:pPr>
      <w:r>
        <w:rPr>
          <w:rFonts w:cs="Calibri"/>
          <w:sz w:val="32"/>
          <w:szCs w:val="32"/>
          <w:rtl/>
        </w:rPr>
        <w:t>في فكر أهل البيت عليهم السلام</w:t>
      </w:r>
      <w:r w:rsidRPr="00A14E78">
        <w:rPr>
          <w:rFonts w:cs="Calibri"/>
          <w:sz w:val="32"/>
          <w:szCs w:val="32"/>
          <w:rtl/>
        </w:rPr>
        <w:t>، الأئمة يتلقون وحيًا ليس كنبوّة التشريع، وإنما كوحي إلهامي يربطهم مباشرة بإرادة الله.</w:t>
      </w:r>
    </w:p>
    <w:p w14:paraId="4A626C0D" w14:textId="092C7DA9" w:rsidR="00186FE4" w:rsidRPr="00721499" w:rsidRDefault="00186FE4" w:rsidP="00A14E78">
      <w:pPr>
        <w:rPr>
          <w:rFonts w:cs="Calibri"/>
          <w:color w:val="C00000"/>
          <w:sz w:val="32"/>
          <w:szCs w:val="32"/>
          <w:rtl/>
        </w:rPr>
      </w:pPr>
      <w:r w:rsidRPr="00721499">
        <w:rPr>
          <w:rFonts w:cs="Calibri" w:hint="cs"/>
          <w:color w:val="C00000"/>
          <w:sz w:val="32"/>
          <w:szCs w:val="32"/>
          <w:rtl/>
        </w:rPr>
        <w:t xml:space="preserve">سؤال أخير: ما الفائدة من </w:t>
      </w:r>
      <w:r w:rsidR="007E55B5">
        <w:rPr>
          <w:rFonts w:cs="Calibri" w:hint="cs"/>
          <w:color w:val="C00000"/>
          <w:sz w:val="32"/>
          <w:szCs w:val="32"/>
          <w:rtl/>
        </w:rPr>
        <w:t>إ</w:t>
      </w:r>
      <w:r w:rsidRPr="00721499">
        <w:rPr>
          <w:rFonts w:cs="Calibri" w:hint="cs"/>
          <w:color w:val="C00000"/>
          <w:sz w:val="32"/>
          <w:szCs w:val="32"/>
          <w:rtl/>
        </w:rPr>
        <w:t>ثبات أنّ الإمام الحسين عليه السلام سبط من الأسباط وأنه يوحى إليه؟</w:t>
      </w:r>
    </w:p>
    <w:p w14:paraId="3CD8153A" w14:textId="6ED9CFFF" w:rsidR="00186FE4" w:rsidRDefault="00186FE4" w:rsidP="00721499">
      <w:pPr>
        <w:rPr>
          <w:rFonts w:cs="Calibri"/>
          <w:sz w:val="32"/>
          <w:szCs w:val="32"/>
          <w:rtl/>
        </w:rPr>
      </w:pPr>
      <w:r>
        <w:rPr>
          <w:rFonts w:cs="Calibri" w:hint="cs"/>
          <w:sz w:val="32"/>
          <w:szCs w:val="32"/>
          <w:rtl/>
        </w:rPr>
        <w:t xml:space="preserve">الجواب: إن </w:t>
      </w:r>
      <w:r w:rsidR="007E55B5">
        <w:rPr>
          <w:rFonts w:cs="Calibri" w:hint="cs"/>
          <w:sz w:val="32"/>
          <w:szCs w:val="32"/>
          <w:rtl/>
        </w:rPr>
        <w:t>إ</w:t>
      </w:r>
      <w:r>
        <w:rPr>
          <w:rFonts w:cs="Calibri" w:hint="cs"/>
          <w:sz w:val="32"/>
          <w:szCs w:val="32"/>
          <w:rtl/>
        </w:rPr>
        <w:t>ثبات ذلك يترتب عليه فوائد عديدة منها:</w:t>
      </w:r>
    </w:p>
    <w:p w14:paraId="48B31821" w14:textId="77777777" w:rsidR="00186FE4" w:rsidRPr="00CE1023" w:rsidRDefault="00186FE4" w:rsidP="00CE1023">
      <w:pPr>
        <w:rPr>
          <w:rFonts w:cs="Calibri"/>
          <w:sz w:val="32"/>
          <w:szCs w:val="32"/>
          <w:rtl/>
        </w:rPr>
      </w:pPr>
      <w:r>
        <w:rPr>
          <w:rFonts w:cs="Calibri" w:hint="cs"/>
          <w:sz w:val="32"/>
          <w:szCs w:val="32"/>
          <w:rtl/>
        </w:rPr>
        <w:t>1.</w:t>
      </w:r>
      <w:r w:rsidRPr="00CE1023">
        <w:rPr>
          <w:rFonts w:cs="Calibri"/>
          <w:sz w:val="32"/>
          <w:szCs w:val="32"/>
          <w:rtl/>
        </w:rPr>
        <w:t>تعزيز مفهوم العصمة والعلم الإلهي: إثبات الوحي ل</w:t>
      </w:r>
      <w:r>
        <w:rPr>
          <w:rFonts w:cs="Calibri"/>
          <w:sz w:val="32"/>
          <w:szCs w:val="32"/>
          <w:rtl/>
        </w:rPr>
        <w:t>لإمام الحسين عليه السلام</w:t>
      </w:r>
      <w:r w:rsidRPr="00CE1023">
        <w:rPr>
          <w:rFonts w:cs="Calibri"/>
          <w:sz w:val="32"/>
          <w:szCs w:val="32"/>
          <w:rtl/>
        </w:rPr>
        <w:t xml:space="preserve"> يعزز من مفهوم </w:t>
      </w:r>
      <w:r>
        <w:rPr>
          <w:rFonts w:cs="Calibri"/>
          <w:sz w:val="32"/>
          <w:szCs w:val="32"/>
          <w:rtl/>
        </w:rPr>
        <w:t>العصمة عند الأئمة عليهم السلام</w:t>
      </w:r>
      <w:r w:rsidRPr="00CE1023">
        <w:rPr>
          <w:rFonts w:cs="Calibri"/>
          <w:sz w:val="32"/>
          <w:szCs w:val="32"/>
          <w:rtl/>
        </w:rPr>
        <w:t>، حيث أن الوحي الإلهامي يزودهم بالعلم والحكمة الضرورية لتوجيه الأمة وفقًا للإرادة الإلهية.</w:t>
      </w:r>
    </w:p>
    <w:p w14:paraId="19B17D76" w14:textId="77777777" w:rsidR="00186FE4" w:rsidRPr="00CE1023" w:rsidRDefault="00186FE4" w:rsidP="00CE1023">
      <w:pPr>
        <w:rPr>
          <w:rFonts w:cs="Calibri"/>
          <w:sz w:val="32"/>
          <w:szCs w:val="32"/>
          <w:rtl/>
        </w:rPr>
      </w:pPr>
      <w:r>
        <w:rPr>
          <w:rFonts w:cs="Calibri" w:hint="cs"/>
          <w:sz w:val="32"/>
          <w:szCs w:val="32"/>
          <w:rtl/>
        </w:rPr>
        <w:t>2.</w:t>
      </w:r>
      <w:r w:rsidRPr="00CE1023">
        <w:rPr>
          <w:rFonts w:cs="Calibri"/>
          <w:sz w:val="32"/>
          <w:szCs w:val="32"/>
          <w:rtl/>
        </w:rPr>
        <w:t>الربط مع القرآن والسيرة النبوية: الآيات القرآنية التي تشير إلى الأسباط تُظهِر أن الوحي لم يكن محصورًا بالأنبياء فقط، بل شمل أيضًا أوصياء الأنبياء وذري</w:t>
      </w:r>
      <w:r>
        <w:rPr>
          <w:rFonts w:cs="Calibri"/>
          <w:sz w:val="32"/>
          <w:szCs w:val="32"/>
          <w:rtl/>
        </w:rPr>
        <w:t>تهم، مما يعني أن الإمام الحسين عليه السلام</w:t>
      </w:r>
      <w:r w:rsidRPr="00CE1023">
        <w:rPr>
          <w:rFonts w:cs="Calibri"/>
          <w:sz w:val="32"/>
          <w:szCs w:val="32"/>
          <w:rtl/>
        </w:rPr>
        <w:t xml:space="preserve"> قد حاز على نفس الفضل والقدرة على الهداية والقيادة.</w:t>
      </w:r>
    </w:p>
    <w:p w14:paraId="4926D8AE" w14:textId="5D9F79E8" w:rsidR="00186FE4" w:rsidRPr="00CE1023" w:rsidRDefault="00186FE4" w:rsidP="00CE1023">
      <w:pPr>
        <w:rPr>
          <w:rFonts w:cs="Calibri"/>
          <w:sz w:val="32"/>
          <w:szCs w:val="32"/>
          <w:rtl/>
        </w:rPr>
      </w:pPr>
      <w:r>
        <w:rPr>
          <w:rFonts w:cs="Calibri" w:hint="cs"/>
          <w:sz w:val="32"/>
          <w:szCs w:val="32"/>
          <w:rtl/>
        </w:rPr>
        <w:t>3.</w:t>
      </w:r>
      <w:r w:rsidRPr="00CE1023">
        <w:rPr>
          <w:rFonts w:cs="Calibri"/>
          <w:sz w:val="32"/>
          <w:szCs w:val="32"/>
          <w:rtl/>
        </w:rPr>
        <w:t xml:space="preserve">توضيح الهدف من </w:t>
      </w:r>
      <w:r>
        <w:rPr>
          <w:rFonts w:cs="Calibri"/>
          <w:sz w:val="32"/>
          <w:szCs w:val="32"/>
          <w:rtl/>
        </w:rPr>
        <w:t>الشهادة: إذا كان الإمام الحسين عليه السلام</w:t>
      </w:r>
      <w:r w:rsidRPr="00CE1023">
        <w:rPr>
          <w:rFonts w:cs="Calibri"/>
          <w:sz w:val="32"/>
          <w:szCs w:val="32"/>
          <w:rtl/>
        </w:rPr>
        <w:t xml:space="preserve"> يوحى إليه، فهذا يعني أن </w:t>
      </w:r>
      <w:r w:rsidR="007E55B5">
        <w:rPr>
          <w:rFonts w:cs="Calibri" w:hint="cs"/>
          <w:sz w:val="32"/>
          <w:szCs w:val="32"/>
          <w:rtl/>
        </w:rPr>
        <w:t>نهضته</w:t>
      </w:r>
      <w:r w:rsidRPr="00CE1023">
        <w:rPr>
          <w:rFonts w:cs="Calibri"/>
          <w:sz w:val="32"/>
          <w:szCs w:val="32"/>
          <w:rtl/>
        </w:rPr>
        <w:t xml:space="preserve"> وشهادته كانت ضمن مخطط إلهي، مما يضفي طابعًا أكبر على كفاحه من أجل الحق، ويوضح أن ما</w:t>
      </w:r>
      <w:r>
        <w:rPr>
          <w:rFonts w:cs="Calibri"/>
          <w:sz w:val="32"/>
          <w:szCs w:val="32"/>
          <w:rtl/>
        </w:rPr>
        <w:t xml:space="preserve"> قام به كان بأمر وهداية من الله</w:t>
      </w:r>
      <w:r>
        <w:rPr>
          <w:rFonts w:cs="Calibri" w:hint="cs"/>
          <w:sz w:val="32"/>
          <w:szCs w:val="32"/>
          <w:rtl/>
        </w:rPr>
        <w:t>، وليس كما يدعي النواصب بأن خروجه مفسدة.</w:t>
      </w:r>
    </w:p>
    <w:p w14:paraId="7253699E" w14:textId="77777777" w:rsidR="00186FE4" w:rsidRDefault="00186FE4" w:rsidP="00CE1023">
      <w:pPr>
        <w:rPr>
          <w:rFonts w:cs="Calibri"/>
          <w:sz w:val="32"/>
          <w:szCs w:val="32"/>
          <w:rtl/>
        </w:rPr>
      </w:pPr>
      <w:r>
        <w:rPr>
          <w:rFonts w:cs="Calibri" w:hint="cs"/>
          <w:sz w:val="32"/>
          <w:szCs w:val="32"/>
          <w:rtl/>
        </w:rPr>
        <w:t>4.</w:t>
      </w:r>
      <w:r w:rsidRPr="00CE1023">
        <w:rPr>
          <w:rFonts w:cs="Calibri"/>
          <w:sz w:val="32"/>
          <w:szCs w:val="32"/>
          <w:rtl/>
        </w:rPr>
        <w:t>التواصل المستم</w:t>
      </w:r>
      <w:r>
        <w:rPr>
          <w:rFonts w:cs="Calibri"/>
          <w:sz w:val="32"/>
          <w:szCs w:val="32"/>
          <w:rtl/>
        </w:rPr>
        <w:t>ر مع الله: الوحي للإمام الحسين عليه السلام</w:t>
      </w:r>
      <w:r w:rsidRPr="00CE1023">
        <w:rPr>
          <w:rFonts w:cs="Calibri"/>
          <w:sz w:val="32"/>
          <w:szCs w:val="32"/>
          <w:rtl/>
        </w:rPr>
        <w:t xml:space="preserve"> يعني أنه كان في اتصال دائم مع الله، مما يعزز مكانته كمرشد للأمة وقدرته على التصرف بحكمة وفقًا لأوامر إلهية حتى في أصعب اللحظات.</w:t>
      </w:r>
    </w:p>
    <w:p w14:paraId="0507CD82" w14:textId="77777777" w:rsidR="00186FE4" w:rsidRDefault="00186FE4" w:rsidP="009118BF">
      <w:pPr>
        <w:rPr>
          <w:rFonts w:cs="Calibri"/>
          <w:sz w:val="32"/>
          <w:szCs w:val="32"/>
          <w:rtl/>
        </w:rPr>
      </w:pPr>
      <w:r>
        <w:rPr>
          <w:rFonts w:cs="Calibri" w:hint="cs"/>
          <w:sz w:val="32"/>
          <w:szCs w:val="32"/>
          <w:rtl/>
        </w:rPr>
        <w:t>5.</w:t>
      </w:r>
      <w:r w:rsidRPr="00292A8A">
        <w:rPr>
          <w:rtl/>
        </w:rPr>
        <w:t xml:space="preserve"> </w:t>
      </w:r>
      <w:r w:rsidRPr="00292A8A">
        <w:rPr>
          <w:rFonts w:cs="Calibri"/>
          <w:b/>
          <w:bCs/>
          <w:sz w:val="32"/>
          <w:szCs w:val="32"/>
          <w:rtl/>
        </w:rPr>
        <w:t>تأكيد المكانة الروحية والقيادية:</w:t>
      </w:r>
      <w:r>
        <w:rPr>
          <w:rFonts w:cs="Calibri" w:hint="cs"/>
          <w:sz w:val="32"/>
          <w:szCs w:val="32"/>
          <w:rtl/>
        </w:rPr>
        <w:t xml:space="preserve"> إنّ </w:t>
      </w:r>
      <w:r w:rsidRPr="009118BF">
        <w:rPr>
          <w:rFonts w:cs="Calibri"/>
          <w:sz w:val="32"/>
          <w:szCs w:val="32"/>
          <w:rtl/>
        </w:rPr>
        <w:t>الأسباط كانوا يُوحى إليهم ويعملون كخلفاء للأنبياء في إرشاد قومهم، مما يُظهر الإمام الحسين كامتداد لهذه السلسلة الروحية ا</w:t>
      </w:r>
      <w:r>
        <w:rPr>
          <w:rFonts w:cs="Calibri"/>
          <w:sz w:val="32"/>
          <w:szCs w:val="32"/>
          <w:rtl/>
        </w:rPr>
        <w:t>لتي تتلقى الوحي والإلهام الإلهي</w:t>
      </w:r>
      <w:r w:rsidRPr="00292A8A">
        <w:rPr>
          <w:rFonts w:cs="Calibri"/>
          <w:sz w:val="32"/>
          <w:szCs w:val="32"/>
          <w:rtl/>
        </w:rPr>
        <w:t xml:space="preserve">، </w:t>
      </w:r>
      <w:r>
        <w:rPr>
          <w:rFonts w:cs="Calibri" w:hint="cs"/>
          <w:sz w:val="32"/>
          <w:szCs w:val="32"/>
          <w:rtl/>
        </w:rPr>
        <w:t xml:space="preserve">مما </w:t>
      </w:r>
      <w:r w:rsidRPr="00292A8A">
        <w:rPr>
          <w:rFonts w:cs="Calibri"/>
          <w:sz w:val="32"/>
          <w:szCs w:val="32"/>
          <w:rtl/>
        </w:rPr>
        <w:t>يعزز من مكانته ك</w:t>
      </w:r>
      <w:r>
        <w:rPr>
          <w:rFonts w:cs="Calibri" w:hint="cs"/>
          <w:sz w:val="32"/>
          <w:szCs w:val="32"/>
          <w:rtl/>
        </w:rPr>
        <w:t>إمام و</w:t>
      </w:r>
      <w:r w:rsidRPr="00292A8A">
        <w:rPr>
          <w:rFonts w:cs="Calibri"/>
          <w:sz w:val="32"/>
          <w:szCs w:val="32"/>
          <w:rtl/>
        </w:rPr>
        <w:t xml:space="preserve">قائد روحي للأمة. </w:t>
      </w:r>
    </w:p>
    <w:p w14:paraId="1763B87D" w14:textId="0814802C" w:rsidR="00186FE4" w:rsidRDefault="007E55B5" w:rsidP="006032E6">
      <w:pPr>
        <w:rPr>
          <w:rFonts w:cs="Calibri"/>
          <w:sz w:val="32"/>
          <w:szCs w:val="32"/>
          <w:rtl/>
        </w:rPr>
      </w:pPr>
      <w:r>
        <w:rPr>
          <w:rFonts w:cs="Calibri" w:hint="cs"/>
          <w:sz w:val="32"/>
          <w:szCs w:val="32"/>
          <w:rtl/>
        </w:rPr>
        <w:t>إ</w:t>
      </w:r>
      <w:r w:rsidR="00186FE4">
        <w:rPr>
          <w:rFonts w:cs="Calibri" w:hint="cs"/>
          <w:sz w:val="32"/>
          <w:szCs w:val="32"/>
          <w:rtl/>
        </w:rPr>
        <w:t xml:space="preserve">ذن الرسول صلى الله عليه وآله قال الحديث: </w:t>
      </w:r>
      <w:r w:rsidR="00186FE4" w:rsidRPr="0029704C">
        <w:rPr>
          <w:rFonts w:cs="Calibri"/>
          <w:sz w:val="32"/>
          <w:szCs w:val="32"/>
          <w:rtl/>
        </w:rPr>
        <w:t>«حُسَيْنٌ مِنِّي وأَنَا مِنْ حُسَيْنٍ أَحَبَّ اللَّهُ مَنْ أَحَبَّ حُسَيْناً حُسَيْنٌ سِبْطٌ مِنَ الْأَسْبَاطِ».</w:t>
      </w:r>
      <w:r w:rsidR="00186FE4">
        <w:rPr>
          <w:rStyle w:val="Slutkommentarsreferens"/>
          <w:rFonts w:cs="Calibri"/>
          <w:sz w:val="32"/>
          <w:szCs w:val="32"/>
          <w:rtl/>
        </w:rPr>
        <w:endnoteReference w:id="53"/>
      </w:r>
      <w:r w:rsidR="00186FE4">
        <w:rPr>
          <w:rFonts w:cs="Calibri" w:hint="cs"/>
          <w:sz w:val="32"/>
          <w:szCs w:val="32"/>
          <w:rtl/>
        </w:rPr>
        <w:t>ليكون حجة على الأمة حيث يترتب عليه ضرورة طاعة الإمام الحسين عليه السلام والسير على نهجه و</w:t>
      </w:r>
      <w:r>
        <w:rPr>
          <w:rFonts w:cs="Calibri" w:hint="cs"/>
          <w:sz w:val="32"/>
          <w:szCs w:val="32"/>
          <w:rtl/>
        </w:rPr>
        <w:t>إ</w:t>
      </w:r>
      <w:r w:rsidR="00186FE4">
        <w:rPr>
          <w:rFonts w:cs="Calibri" w:hint="cs"/>
          <w:sz w:val="32"/>
          <w:szCs w:val="32"/>
          <w:rtl/>
        </w:rPr>
        <w:t xml:space="preserve">حياء شعائره والسعي لنصرته، والفرح لفرحه والحزن لحزنه، حينئذ سنكون من شيعته، فقد روي </w:t>
      </w:r>
      <w:r w:rsidR="00186FE4">
        <w:rPr>
          <w:rFonts w:cs="Calibri"/>
          <w:sz w:val="32"/>
          <w:szCs w:val="32"/>
          <w:rtl/>
        </w:rPr>
        <w:t>عن الإمام أمير المؤمنين</w:t>
      </w:r>
      <w:r w:rsidR="00186FE4">
        <w:rPr>
          <w:rFonts w:cs="Calibri" w:hint="cs"/>
          <w:sz w:val="32"/>
          <w:szCs w:val="32"/>
          <w:rtl/>
        </w:rPr>
        <w:t xml:space="preserve"> </w:t>
      </w:r>
      <w:r w:rsidR="00186FE4" w:rsidRPr="009118BF">
        <w:rPr>
          <w:rFonts w:cs="Calibri"/>
          <w:sz w:val="32"/>
          <w:szCs w:val="32"/>
          <w:rtl/>
        </w:rPr>
        <w:t>عليه السلام: "...</w:t>
      </w:r>
      <w:r w:rsidR="00186FE4">
        <w:rPr>
          <w:rFonts w:cs="Calibri"/>
          <w:sz w:val="32"/>
          <w:szCs w:val="32"/>
          <w:rtl/>
        </w:rPr>
        <w:t>إِنَّ اللَّهَ تَبَارَكَ وَ</w:t>
      </w:r>
      <w:r w:rsidR="00186FE4" w:rsidRPr="009118BF">
        <w:rPr>
          <w:rFonts w:cs="Calibri"/>
          <w:sz w:val="32"/>
          <w:szCs w:val="32"/>
          <w:rtl/>
        </w:rPr>
        <w:t>تَعَالَى اطَّلَعَ إ</w:t>
      </w:r>
      <w:r w:rsidR="00186FE4">
        <w:rPr>
          <w:rFonts w:cs="Calibri"/>
          <w:sz w:val="32"/>
          <w:szCs w:val="32"/>
          <w:rtl/>
        </w:rPr>
        <w:t>ِلَى الْأَرْضِ فَاخْتَارَنَا وَ</w:t>
      </w:r>
      <w:r w:rsidR="00186FE4" w:rsidRPr="009118BF">
        <w:rPr>
          <w:rFonts w:cs="Calibri"/>
          <w:sz w:val="32"/>
          <w:szCs w:val="32"/>
          <w:rtl/>
        </w:rPr>
        <w:t>اخْتَارَ لَ</w:t>
      </w:r>
      <w:r w:rsidR="00186FE4">
        <w:rPr>
          <w:rFonts w:cs="Calibri"/>
          <w:sz w:val="32"/>
          <w:szCs w:val="32"/>
          <w:rtl/>
        </w:rPr>
        <w:t xml:space="preserve">نَا شِيعَةً يَنْصُرُونَنَا، وَ </w:t>
      </w:r>
      <w:r w:rsidR="0074561B">
        <w:rPr>
          <w:rFonts w:cs="Calibri" w:hint="cs"/>
          <w:sz w:val="32"/>
          <w:szCs w:val="32"/>
          <w:rtl/>
        </w:rPr>
        <w:t>يَفْ</w:t>
      </w:r>
      <w:r w:rsidR="00186FE4">
        <w:rPr>
          <w:rFonts w:cs="Calibri"/>
          <w:sz w:val="32"/>
          <w:szCs w:val="32"/>
          <w:rtl/>
        </w:rPr>
        <w:t>رَحُونَ لِفَرَحِنَا، وَيَحْزَنُونَ لِحُزْنِنَا، وَيَبْذُلُونَ أَمْوَالَهُمْ وَ</w:t>
      </w:r>
      <w:r w:rsidR="00186FE4" w:rsidRPr="009118BF">
        <w:rPr>
          <w:rFonts w:cs="Calibri"/>
          <w:sz w:val="32"/>
          <w:szCs w:val="32"/>
          <w:rtl/>
        </w:rPr>
        <w:t>أَنْفُسَه</w:t>
      </w:r>
      <w:r w:rsidR="00186FE4">
        <w:rPr>
          <w:rFonts w:cs="Calibri"/>
          <w:sz w:val="32"/>
          <w:szCs w:val="32"/>
          <w:rtl/>
        </w:rPr>
        <w:t>ُمْ فِينَا، أُولَئِكَ مِنَّا وَ</w:t>
      </w:r>
      <w:r w:rsidR="00186FE4" w:rsidRPr="009118BF">
        <w:rPr>
          <w:rFonts w:cs="Calibri"/>
          <w:sz w:val="32"/>
          <w:szCs w:val="32"/>
          <w:rtl/>
        </w:rPr>
        <w:t>إِلَيْنَا</w:t>
      </w:r>
      <w:r w:rsidR="00186FE4">
        <w:rPr>
          <w:rFonts w:cs="Calibri" w:hint="cs"/>
          <w:sz w:val="32"/>
          <w:szCs w:val="32"/>
          <w:rtl/>
        </w:rPr>
        <w:t>".</w:t>
      </w:r>
      <w:r w:rsidR="00186FE4">
        <w:rPr>
          <w:rStyle w:val="Slutkommentarsreferens"/>
          <w:rFonts w:cs="Calibri"/>
          <w:sz w:val="32"/>
          <w:szCs w:val="32"/>
          <w:rtl/>
        </w:rPr>
        <w:endnoteReference w:id="54"/>
      </w:r>
    </w:p>
    <w:p w14:paraId="67A95917" w14:textId="42A4EBD8" w:rsidR="00186FE4" w:rsidRPr="00DA11AA" w:rsidRDefault="00186FE4" w:rsidP="006032E6">
      <w:pPr>
        <w:rPr>
          <w:rFonts w:cstheme="minorHAnsi"/>
          <w:sz w:val="32"/>
          <w:szCs w:val="32"/>
          <w:rtl/>
        </w:rPr>
      </w:pPr>
      <w:r>
        <w:rPr>
          <w:rFonts w:cs="Calibri" w:hint="cs"/>
          <w:sz w:val="32"/>
          <w:szCs w:val="32"/>
          <w:rtl/>
        </w:rPr>
        <w:t xml:space="preserve">سيدي ومولاي يا أبا عبد الله، نحن نجتمع في هذا المحفل لنحيي شعائرك ونعظم حرمتك احتفالا بيوم مولدك ... هذا اليوم </w:t>
      </w:r>
      <w:r w:rsidRPr="00CD07FE">
        <w:rPr>
          <w:rFonts w:cs="Calibri"/>
          <w:sz w:val="32"/>
          <w:szCs w:val="32"/>
          <w:rtl/>
        </w:rPr>
        <w:t xml:space="preserve">المبارك </w:t>
      </w:r>
      <w:r>
        <w:rPr>
          <w:rFonts w:cs="Calibri" w:hint="cs"/>
          <w:sz w:val="32"/>
          <w:szCs w:val="32"/>
          <w:rtl/>
        </w:rPr>
        <w:t xml:space="preserve"> الثالث من شهر شعبان الذي </w:t>
      </w:r>
      <w:r w:rsidRPr="00CD07FE">
        <w:rPr>
          <w:rFonts w:cs="Calibri"/>
          <w:sz w:val="32"/>
          <w:szCs w:val="32"/>
          <w:rtl/>
        </w:rPr>
        <w:t>وضعت سيّ</w:t>
      </w:r>
      <w:r>
        <w:rPr>
          <w:rFonts w:cs="Calibri"/>
          <w:sz w:val="32"/>
          <w:szCs w:val="32"/>
          <w:rtl/>
        </w:rPr>
        <w:t>دة نساء العالمين فاطمة الزهراء عليها السلام</w:t>
      </w:r>
      <w:r w:rsidRPr="00CD07FE">
        <w:rPr>
          <w:rFonts w:cs="Calibri"/>
          <w:sz w:val="32"/>
          <w:szCs w:val="32"/>
          <w:rtl/>
        </w:rPr>
        <w:t xml:space="preserve"> وليدها ا</w:t>
      </w:r>
      <w:r>
        <w:rPr>
          <w:rFonts w:cs="Calibri"/>
          <w:sz w:val="32"/>
          <w:szCs w:val="32"/>
          <w:rtl/>
        </w:rPr>
        <w:t xml:space="preserve">لعظيم، وزفّت البشرى إلى الرسول </w:t>
      </w:r>
      <w:r w:rsidRPr="00CD07FE">
        <w:rPr>
          <w:rFonts w:cs="Calibri"/>
          <w:sz w:val="32"/>
          <w:szCs w:val="32"/>
          <w:rtl/>
        </w:rPr>
        <w:t>صلَّى الله عليه و</w:t>
      </w:r>
      <w:r>
        <w:rPr>
          <w:rFonts w:cs="Calibri"/>
          <w:sz w:val="32"/>
          <w:szCs w:val="32"/>
          <w:rtl/>
        </w:rPr>
        <w:t>آله</w:t>
      </w:r>
      <w:r w:rsidRPr="00CD07FE">
        <w:rPr>
          <w:rFonts w:cs="Calibri"/>
          <w:sz w:val="32"/>
          <w:szCs w:val="32"/>
          <w:rtl/>
        </w:rPr>
        <w:t xml:space="preserve">، فأسرع إلى </w:t>
      </w:r>
      <w:r>
        <w:rPr>
          <w:rFonts w:cs="Calibri"/>
          <w:sz w:val="32"/>
          <w:szCs w:val="32"/>
          <w:rtl/>
        </w:rPr>
        <w:t>دار عليّ والزهراء</w:t>
      </w:r>
      <w:r>
        <w:rPr>
          <w:rFonts w:cs="Calibri" w:hint="cs"/>
          <w:sz w:val="32"/>
          <w:szCs w:val="32"/>
          <w:rtl/>
        </w:rPr>
        <w:t xml:space="preserve"> </w:t>
      </w:r>
      <w:r>
        <w:rPr>
          <w:rFonts w:cs="Calibri"/>
          <w:sz w:val="32"/>
          <w:szCs w:val="32"/>
          <w:rtl/>
        </w:rPr>
        <w:t>عليهما السلام</w:t>
      </w:r>
      <w:r w:rsidRPr="00CD07FE">
        <w:rPr>
          <w:rFonts w:cs="Calibri"/>
          <w:sz w:val="32"/>
          <w:szCs w:val="32"/>
          <w:rtl/>
        </w:rPr>
        <w:t>، فقال لأسماء بنت عميس: (يا أسماء هاتي ابني)، فحملته إليه وقد لُ</w:t>
      </w:r>
      <w:r>
        <w:rPr>
          <w:rFonts w:cs="Calibri"/>
          <w:sz w:val="32"/>
          <w:szCs w:val="32"/>
          <w:rtl/>
        </w:rPr>
        <w:t>فّ في خرقة بيضاء، فاستبشر النبي</w:t>
      </w:r>
      <w:r>
        <w:rPr>
          <w:rFonts w:cs="Calibri" w:hint="cs"/>
          <w:sz w:val="32"/>
          <w:szCs w:val="32"/>
          <w:rtl/>
        </w:rPr>
        <w:t xml:space="preserve"> </w:t>
      </w:r>
      <w:r>
        <w:rPr>
          <w:rFonts w:cs="Calibri"/>
          <w:sz w:val="32"/>
          <w:szCs w:val="32"/>
          <w:rtl/>
        </w:rPr>
        <w:t>صلَّى الله عليه وآله</w:t>
      </w:r>
      <w:r w:rsidRPr="00CD07FE">
        <w:rPr>
          <w:rFonts w:cs="Calibri"/>
          <w:sz w:val="32"/>
          <w:szCs w:val="32"/>
          <w:rtl/>
        </w:rPr>
        <w:t xml:space="preserve"> وضمّه إليه، وأذّن في أذنه اليمنى وأقام في اليسرى، ثمّ وضعه في حجره وبكى، فقالت أسماء: فداك</w:t>
      </w:r>
      <w:r>
        <w:rPr>
          <w:rFonts w:cs="Calibri"/>
          <w:sz w:val="32"/>
          <w:szCs w:val="32"/>
          <w:rtl/>
        </w:rPr>
        <w:t xml:space="preserve"> أبي وأمي، ممّ بكاؤك؟ قال صلَّى الله عليه وآله</w:t>
      </w:r>
      <w:r w:rsidRPr="00CD07FE">
        <w:rPr>
          <w:rFonts w:cs="Calibri"/>
          <w:sz w:val="32"/>
          <w:szCs w:val="32"/>
          <w:rtl/>
        </w:rPr>
        <w:t>: (من ابني هذ</w:t>
      </w:r>
      <w:r>
        <w:rPr>
          <w:rFonts w:cs="Calibri"/>
          <w:sz w:val="32"/>
          <w:szCs w:val="32"/>
          <w:rtl/>
        </w:rPr>
        <w:t>ا). قالت: إنّه ولد الساعة، قال صلَّى الله عليه وآله</w:t>
      </w:r>
      <w:r w:rsidRPr="00CD07FE">
        <w:rPr>
          <w:rFonts w:cs="Calibri"/>
          <w:sz w:val="32"/>
          <w:szCs w:val="32"/>
          <w:rtl/>
        </w:rPr>
        <w:t>: (يا أسماء! تقتله الفئة الباغية من بع</w:t>
      </w:r>
      <w:r>
        <w:rPr>
          <w:rFonts w:cs="Calibri"/>
          <w:sz w:val="32"/>
          <w:szCs w:val="32"/>
          <w:rtl/>
        </w:rPr>
        <w:t>دي، لا أنالهم الله شفاعتي...)</w:t>
      </w:r>
      <w:r>
        <w:rPr>
          <w:rFonts w:cs="Calibri" w:hint="cs"/>
          <w:sz w:val="32"/>
          <w:szCs w:val="32"/>
          <w:rtl/>
        </w:rPr>
        <w:t xml:space="preserve"> </w:t>
      </w:r>
      <w:r>
        <w:rPr>
          <w:rStyle w:val="Slutkommentarsreferens"/>
          <w:rFonts w:cs="Calibri"/>
          <w:sz w:val="32"/>
          <w:szCs w:val="32"/>
          <w:rtl/>
        </w:rPr>
        <w:endnoteReference w:id="55"/>
      </w:r>
      <w:r>
        <w:rPr>
          <w:rFonts w:cs="Calibri"/>
          <w:sz w:val="32"/>
          <w:szCs w:val="32"/>
          <w:rtl/>
        </w:rPr>
        <w:t>.ثمّ إنّ الرسول صلَّى الله عليه وآله قال لعليّ</w:t>
      </w:r>
      <w:r>
        <w:rPr>
          <w:rFonts w:cs="Calibri" w:hint="cs"/>
          <w:sz w:val="32"/>
          <w:szCs w:val="32"/>
          <w:rtl/>
        </w:rPr>
        <w:t xml:space="preserve"> </w:t>
      </w:r>
      <w:r>
        <w:rPr>
          <w:rFonts w:cs="Calibri"/>
          <w:sz w:val="32"/>
          <w:szCs w:val="32"/>
          <w:rtl/>
        </w:rPr>
        <w:t>عليه السلام</w:t>
      </w:r>
      <w:r w:rsidRPr="00CD07FE">
        <w:rPr>
          <w:rFonts w:cs="Calibri"/>
          <w:sz w:val="32"/>
          <w:szCs w:val="32"/>
          <w:rtl/>
        </w:rPr>
        <w:t>: أيّ شيء س</w:t>
      </w:r>
      <w:r>
        <w:rPr>
          <w:rFonts w:cs="Calibri"/>
          <w:sz w:val="32"/>
          <w:szCs w:val="32"/>
          <w:rtl/>
        </w:rPr>
        <w:t>مّيت ابني؟ فأجابه عل</w:t>
      </w:r>
      <w:r w:rsidR="0074561B">
        <w:rPr>
          <w:rFonts w:cs="Calibri" w:hint="cs"/>
          <w:sz w:val="32"/>
          <w:szCs w:val="32"/>
          <w:rtl/>
        </w:rPr>
        <w:t>يٌّ</w:t>
      </w:r>
      <w:r>
        <w:rPr>
          <w:rFonts w:cs="Calibri" w:hint="cs"/>
          <w:sz w:val="32"/>
          <w:szCs w:val="32"/>
          <w:rtl/>
        </w:rPr>
        <w:t xml:space="preserve"> </w:t>
      </w:r>
      <w:r>
        <w:rPr>
          <w:rFonts w:cs="Calibri"/>
          <w:sz w:val="32"/>
          <w:szCs w:val="32"/>
          <w:rtl/>
        </w:rPr>
        <w:t>عليه السلام</w:t>
      </w:r>
      <w:r w:rsidRPr="00CD07FE">
        <w:rPr>
          <w:rFonts w:cs="Calibri"/>
          <w:sz w:val="32"/>
          <w:szCs w:val="32"/>
          <w:rtl/>
        </w:rPr>
        <w:t>: (ما كنت لأسبقك باسمه يا رسول الله). وهن</w:t>
      </w:r>
      <w:r>
        <w:rPr>
          <w:rFonts w:cs="Calibri"/>
          <w:sz w:val="32"/>
          <w:szCs w:val="32"/>
          <w:rtl/>
        </w:rPr>
        <w:t>ا نزل الوحي على حبيب الله محمّد</w:t>
      </w:r>
      <w:r>
        <w:rPr>
          <w:rFonts w:cs="Calibri" w:hint="cs"/>
          <w:sz w:val="32"/>
          <w:szCs w:val="32"/>
          <w:rtl/>
        </w:rPr>
        <w:t xml:space="preserve"> </w:t>
      </w:r>
      <w:r>
        <w:rPr>
          <w:rFonts w:cs="Calibri"/>
          <w:sz w:val="32"/>
          <w:szCs w:val="32"/>
          <w:rtl/>
        </w:rPr>
        <w:t>صلَّى الله عليه وآله</w:t>
      </w:r>
      <w:r w:rsidRPr="00CD07FE">
        <w:rPr>
          <w:rFonts w:cs="Calibri"/>
          <w:sz w:val="32"/>
          <w:szCs w:val="32"/>
          <w:rtl/>
        </w:rPr>
        <w:t xml:space="preserve"> حاملاً اسم الوليد من الله تعالى، وبعد أن تلقّى الرسول أمر الله بتسم</w:t>
      </w:r>
      <w:r>
        <w:rPr>
          <w:rFonts w:cs="Calibri"/>
          <w:sz w:val="32"/>
          <w:szCs w:val="32"/>
          <w:rtl/>
        </w:rPr>
        <w:t>ية وليده الميمون، التفت إلى علي</w:t>
      </w:r>
      <w:r>
        <w:rPr>
          <w:rFonts w:cs="Calibri" w:hint="cs"/>
          <w:sz w:val="32"/>
          <w:szCs w:val="32"/>
          <w:rtl/>
        </w:rPr>
        <w:t xml:space="preserve"> </w:t>
      </w:r>
      <w:r>
        <w:rPr>
          <w:rFonts w:cs="Calibri"/>
          <w:sz w:val="32"/>
          <w:szCs w:val="32"/>
          <w:rtl/>
        </w:rPr>
        <w:t>عليه السلام</w:t>
      </w:r>
      <w:r>
        <w:rPr>
          <w:rFonts w:cs="Calibri" w:hint="cs"/>
          <w:sz w:val="32"/>
          <w:szCs w:val="32"/>
          <w:rtl/>
        </w:rPr>
        <w:t xml:space="preserve"> </w:t>
      </w:r>
      <w:r w:rsidRPr="00CD07FE">
        <w:rPr>
          <w:rFonts w:cs="Calibri"/>
          <w:sz w:val="32"/>
          <w:szCs w:val="32"/>
          <w:rtl/>
        </w:rPr>
        <w:t>قائلاً: (سمّه حسيناً).وفي اليوم السابع أسرع الرسول (صلَّى الله عليه وآل</w:t>
      </w:r>
      <w:r>
        <w:rPr>
          <w:rFonts w:cs="Calibri"/>
          <w:sz w:val="32"/>
          <w:szCs w:val="32"/>
          <w:rtl/>
        </w:rPr>
        <w:t>ه) إلى بيت الزهراء</w:t>
      </w:r>
      <w:r>
        <w:rPr>
          <w:rFonts w:cs="Calibri" w:hint="cs"/>
          <w:sz w:val="32"/>
          <w:szCs w:val="32"/>
          <w:rtl/>
        </w:rPr>
        <w:t xml:space="preserve"> </w:t>
      </w:r>
      <w:r>
        <w:rPr>
          <w:rFonts w:cs="Calibri"/>
          <w:sz w:val="32"/>
          <w:szCs w:val="32"/>
          <w:rtl/>
        </w:rPr>
        <w:t>عليها السلام</w:t>
      </w:r>
      <w:r w:rsidRPr="00CD07FE">
        <w:rPr>
          <w:rFonts w:cs="Calibri"/>
          <w:sz w:val="32"/>
          <w:szCs w:val="32"/>
          <w:rtl/>
        </w:rPr>
        <w:t xml:space="preserve"> فعقّ عن سبطه الحسين كبشاً، وأمر بحلق رأسه والتصدّق </w:t>
      </w:r>
      <w:r>
        <w:rPr>
          <w:rFonts w:cs="Calibri"/>
          <w:sz w:val="32"/>
          <w:szCs w:val="32"/>
          <w:rtl/>
        </w:rPr>
        <w:t>بزنة شعره فضّة، كما أمر بختنه</w:t>
      </w:r>
      <w:r>
        <w:rPr>
          <w:rFonts w:cs="Calibri" w:hint="cs"/>
          <w:sz w:val="32"/>
          <w:szCs w:val="32"/>
          <w:rtl/>
        </w:rPr>
        <w:t xml:space="preserve"> </w:t>
      </w:r>
      <w:r>
        <w:rPr>
          <w:rStyle w:val="Slutkommentarsreferens"/>
          <w:rFonts w:cs="Calibri"/>
          <w:sz w:val="32"/>
          <w:szCs w:val="32"/>
          <w:rtl/>
        </w:rPr>
        <w:endnoteReference w:id="56"/>
      </w:r>
      <w:r w:rsidRPr="00CD07FE">
        <w:rPr>
          <w:rFonts w:cs="Calibri"/>
          <w:sz w:val="32"/>
          <w:szCs w:val="32"/>
          <w:rtl/>
        </w:rPr>
        <w:t>.وهكذا أجرى للحسين السبط ما أجرى لأخيه الحسن السبط من مراسم.</w:t>
      </w:r>
    </w:p>
    <w:p w14:paraId="66CBC4B5" w14:textId="77777777" w:rsidR="00186FE4" w:rsidRDefault="00186FE4" w:rsidP="00FA18B3">
      <w:pPr>
        <w:rPr>
          <w:rFonts w:cs="Calibri"/>
          <w:sz w:val="32"/>
          <w:szCs w:val="32"/>
          <w:rtl/>
        </w:rPr>
      </w:pPr>
      <w:r w:rsidRPr="006032E6">
        <w:rPr>
          <w:rFonts w:cs="Calibri"/>
          <w:sz w:val="32"/>
          <w:szCs w:val="32"/>
          <w:rtl/>
        </w:rPr>
        <w:t>فَالسَّلامُ عَلَيَّكَ يا سَيِّدِي وَيا مَوْلايَ يا أَبَا عَبْدِ اللهِ يَوْمَ وُلِدْتَ وَيَوْمَ مِتَّ وَيَوْمَ تُبْعَثُ حَيًّا.</w:t>
      </w:r>
    </w:p>
    <w:p w14:paraId="32464F89" w14:textId="77777777" w:rsidR="00186FE4" w:rsidRPr="00FA18B3" w:rsidRDefault="00186FE4" w:rsidP="00FA18B3">
      <w:pPr>
        <w:rPr>
          <w:rFonts w:cs="Arial"/>
          <w:sz w:val="32"/>
          <w:szCs w:val="32"/>
          <w:rtl/>
        </w:rPr>
      </w:pPr>
      <w:r w:rsidRPr="0025172A">
        <w:rPr>
          <w:rFonts w:cs="Calibri"/>
          <w:sz w:val="32"/>
          <w:szCs w:val="32"/>
          <w:rtl/>
        </w:rPr>
        <w:t xml:space="preserve">أبوذيات بمولد الإمام </w:t>
      </w:r>
      <w:r w:rsidRPr="0025172A">
        <w:rPr>
          <w:rFonts w:ascii="Arial" w:hAnsi="Arial" w:cs="Calibri" w:hint="cs"/>
          <w:sz w:val="32"/>
          <w:szCs w:val="32"/>
          <w:rtl/>
        </w:rPr>
        <w:t>الحسين</w:t>
      </w:r>
      <w:r>
        <w:rPr>
          <w:rFonts w:ascii="Segoe UI Symbol" w:hAnsi="Segoe UI Symbol" w:cs="Segoe UI Symbol" w:hint="cs"/>
          <w:sz w:val="32"/>
          <w:szCs w:val="32"/>
          <w:rtl/>
        </w:rPr>
        <w:t xml:space="preserve"> </w:t>
      </w:r>
      <w:r>
        <w:rPr>
          <w:rFonts w:ascii="Segoe UI Symbol" w:hAnsi="Segoe UI Symbol" w:cs="Arial" w:hint="cs"/>
          <w:sz w:val="32"/>
          <w:szCs w:val="32"/>
          <w:rtl/>
        </w:rPr>
        <w:t>عليه السلام</w:t>
      </w:r>
      <w:r>
        <w:rPr>
          <w:rStyle w:val="Slutkommentarsreferens"/>
          <w:rFonts w:ascii="Segoe UI Symbol" w:hAnsi="Segoe UI Symbol" w:cs="Arial"/>
          <w:sz w:val="32"/>
          <w:szCs w:val="32"/>
          <w:rtl/>
        </w:rPr>
        <w:endnoteReference w:id="57"/>
      </w:r>
      <w:r>
        <w:rPr>
          <w:rFonts w:ascii="Segoe UI Symbol" w:hAnsi="Segoe UI Symbol" w:cs="Arial" w:hint="cs"/>
          <w:sz w:val="32"/>
          <w:szCs w:val="32"/>
          <w:rtl/>
        </w:rPr>
        <w:t>:</w:t>
      </w:r>
    </w:p>
    <w:tbl>
      <w:tblPr>
        <w:tblStyle w:val="Tabellrutnt"/>
        <w:bidiVisual/>
        <w:tblW w:w="4785" w:type="pct"/>
        <w:tblInd w:w="366" w:type="dxa"/>
        <w:tblLook w:val="04A0" w:firstRow="1" w:lastRow="0" w:firstColumn="1" w:lastColumn="0" w:noHBand="0" w:noVBand="1"/>
      </w:tblPr>
      <w:tblGrid>
        <w:gridCol w:w="3833"/>
        <w:gridCol w:w="277"/>
        <w:gridCol w:w="3829"/>
      </w:tblGrid>
      <w:tr w:rsidR="00186FE4" w14:paraId="6194C9F2" w14:textId="77777777" w:rsidTr="006032E6">
        <w:trPr>
          <w:trHeight w:val="350"/>
        </w:trPr>
        <w:tc>
          <w:tcPr>
            <w:tcW w:w="3833" w:type="dxa"/>
          </w:tcPr>
          <w:p w14:paraId="4E66174E" w14:textId="77777777" w:rsidR="00186FE4" w:rsidRDefault="00186FE4" w:rsidP="006032E6">
            <w:pPr>
              <w:jc w:val="center"/>
              <w:rPr>
                <w:rFonts w:ascii="Calibri" w:hAnsi="Calibri" w:cs="Calibri"/>
                <w:highlight w:val="yellow"/>
              </w:rPr>
            </w:pPr>
            <w:r w:rsidRPr="0025172A">
              <w:rPr>
                <w:rFonts w:cs="Calibri"/>
                <w:sz w:val="32"/>
                <w:szCs w:val="32"/>
                <w:rtl/>
              </w:rPr>
              <w:t xml:space="preserve">يهـل تنشـد عـليـه </w:t>
            </w:r>
            <w:r w:rsidRPr="0025172A">
              <w:rPr>
                <w:rFonts w:cs="Calibri" w:hint="cs"/>
                <w:sz w:val="32"/>
                <w:szCs w:val="32"/>
                <w:rtl/>
              </w:rPr>
              <w:t>الحـال.</w:t>
            </w:r>
            <w:r w:rsidRPr="0025172A">
              <w:rPr>
                <w:rFonts w:cs="Calibri"/>
                <w:sz w:val="32"/>
                <w:szCs w:val="32"/>
                <w:rtl/>
              </w:rPr>
              <w:t xml:space="preserve"> بحسين</w:t>
            </w:r>
          </w:p>
        </w:tc>
        <w:tc>
          <w:tcPr>
            <w:tcW w:w="277" w:type="dxa"/>
          </w:tcPr>
          <w:p w14:paraId="3D98F1B0" w14:textId="77777777" w:rsidR="00186FE4" w:rsidRDefault="00186FE4" w:rsidP="006032E6">
            <w:pPr>
              <w:pStyle w:val="libPoem"/>
              <w:jc w:val="center"/>
              <w:rPr>
                <w:rFonts w:ascii="Calibri" w:hAnsi="Calibri" w:cs="Calibri"/>
                <w:color w:val="auto"/>
                <w:highlight w:val="yellow"/>
                <w:rtl/>
              </w:rPr>
            </w:pPr>
          </w:p>
        </w:tc>
        <w:tc>
          <w:tcPr>
            <w:tcW w:w="3829" w:type="dxa"/>
          </w:tcPr>
          <w:p w14:paraId="2F7CCB6C" w14:textId="77777777" w:rsidR="00186FE4" w:rsidRDefault="00186FE4" w:rsidP="006032E6">
            <w:pPr>
              <w:jc w:val="center"/>
              <w:rPr>
                <w:rFonts w:ascii="Calibri" w:hAnsi="Calibri" w:cs="Calibri"/>
              </w:rPr>
            </w:pPr>
            <w:r w:rsidRPr="0025172A">
              <w:rPr>
                <w:rFonts w:cs="Calibri"/>
                <w:sz w:val="32"/>
                <w:szCs w:val="32"/>
                <w:rtl/>
              </w:rPr>
              <w:t xml:space="preserve">بشعـر بالـفــرح </w:t>
            </w:r>
            <w:r w:rsidRPr="0025172A">
              <w:rPr>
                <w:rFonts w:cs="Calibri" w:hint="cs"/>
                <w:sz w:val="32"/>
                <w:szCs w:val="32"/>
                <w:rtl/>
              </w:rPr>
              <w:t>مغـمــور.</w:t>
            </w:r>
            <w:r w:rsidRPr="0025172A">
              <w:rPr>
                <w:rFonts w:cs="Calibri"/>
                <w:sz w:val="32"/>
                <w:szCs w:val="32"/>
                <w:rtl/>
              </w:rPr>
              <w:t xml:space="preserve"> بحسين</w:t>
            </w:r>
          </w:p>
        </w:tc>
      </w:tr>
      <w:tr w:rsidR="00186FE4" w14:paraId="20E05370" w14:textId="77777777" w:rsidTr="006032E6">
        <w:trPr>
          <w:trHeight w:val="350"/>
        </w:trPr>
        <w:tc>
          <w:tcPr>
            <w:tcW w:w="3833" w:type="dxa"/>
          </w:tcPr>
          <w:p w14:paraId="24142F58" w14:textId="77777777" w:rsidR="00186FE4" w:rsidRDefault="00186FE4" w:rsidP="006032E6">
            <w:pPr>
              <w:jc w:val="center"/>
              <w:rPr>
                <w:rFonts w:ascii="Calibri" w:hAnsi="Calibri" w:cs="Calibri"/>
                <w:rtl/>
                <w:lang w:bidi="fa-IR"/>
              </w:rPr>
            </w:pPr>
            <w:r w:rsidRPr="0025172A">
              <w:rPr>
                <w:rFonts w:cs="Calibri" w:hint="cs"/>
                <w:sz w:val="32"/>
                <w:szCs w:val="32"/>
                <w:rtl/>
              </w:rPr>
              <w:t>الليلة</w:t>
            </w:r>
            <w:r w:rsidRPr="0025172A">
              <w:rPr>
                <w:rFonts w:cs="Calibri"/>
                <w:sz w:val="32"/>
                <w:szCs w:val="32"/>
                <w:rtl/>
              </w:rPr>
              <w:t xml:space="preserve"> الروح فرحت </w:t>
            </w:r>
            <w:r w:rsidRPr="0025172A">
              <w:rPr>
                <w:rFonts w:cs="Calibri" w:hint="cs"/>
                <w:sz w:val="32"/>
                <w:szCs w:val="32"/>
                <w:rtl/>
              </w:rPr>
              <w:t>صدك.</w:t>
            </w:r>
            <w:r w:rsidRPr="0025172A">
              <w:rPr>
                <w:rFonts w:cs="Calibri"/>
                <w:sz w:val="32"/>
                <w:szCs w:val="32"/>
                <w:rtl/>
              </w:rPr>
              <w:t xml:space="preserve"> بحسين</w:t>
            </w:r>
          </w:p>
        </w:tc>
        <w:tc>
          <w:tcPr>
            <w:tcW w:w="277" w:type="dxa"/>
          </w:tcPr>
          <w:p w14:paraId="3569020F" w14:textId="77777777" w:rsidR="00186FE4" w:rsidRDefault="00186FE4" w:rsidP="006032E6">
            <w:pPr>
              <w:pStyle w:val="libPoem"/>
              <w:jc w:val="center"/>
              <w:rPr>
                <w:rFonts w:ascii="Calibri" w:hAnsi="Calibri" w:cs="Calibri"/>
                <w:rtl/>
              </w:rPr>
            </w:pPr>
          </w:p>
        </w:tc>
        <w:tc>
          <w:tcPr>
            <w:tcW w:w="3829" w:type="dxa"/>
          </w:tcPr>
          <w:p w14:paraId="1880D10B" w14:textId="77777777" w:rsidR="00186FE4" w:rsidRDefault="00186FE4" w:rsidP="006032E6">
            <w:pPr>
              <w:jc w:val="center"/>
              <w:rPr>
                <w:rFonts w:ascii="Calibri" w:hAnsi="Calibri" w:cs="Calibri"/>
                <w:rtl/>
                <w:lang w:bidi="fa-IR"/>
              </w:rPr>
            </w:pPr>
            <w:r w:rsidRPr="0025172A">
              <w:rPr>
                <w:rFonts w:cs="Calibri"/>
                <w:sz w:val="32"/>
                <w:szCs w:val="32"/>
                <w:rtl/>
              </w:rPr>
              <w:t>وأحلـه إبــشاره مـــن رب البريـــه</w:t>
            </w:r>
          </w:p>
        </w:tc>
      </w:tr>
      <w:tr w:rsidR="00186FE4" w14:paraId="121A1153" w14:textId="77777777" w:rsidTr="006032E6">
        <w:trPr>
          <w:trHeight w:val="350"/>
        </w:trPr>
        <w:tc>
          <w:tcPr>
            <w:tcW w:w="3833" w:type="dxa"/>
          </w:tcPr>
          <w:p w14:paraId="58EDAB41" w14:textId="77777777" w:rsidR="00186FE4" w:rsidRDefault="00186FE4" w:rsidP="006032E6">
            <w:pPr>
              <w:pStyle w:val="libPoem"/>
              <w:jc w:val="center"/>
              <w:rPr>
                <w:rFonts w:ascii="Calibri" w:hAnsi="Calibri" w:cs="Calibri"/>
                <w:rtl/>
                <w:lang w:bidi="fa-IR"/>
              </w:rPr>
            </w:pPr>
          </w:p>
        </w:tc>
        <w:tc>
          <w:tcPr>
            <w:tcW w:w="277" w:type="dxa"/>
          </w:tcPr>
          <w:p w14:paraId="30CFC5F7" w14:textId="77777777" w:rsidR="00186FE4" w:rsidRDefault="00186FE4" w:rsidP="006032E6">
            <w:pPr>
              <w:pStyle w:val="libPoem"/>
              <w:jc w:val="center"/>
              <w:rPr>
                <w:rFonts w:ascii="Calibri" w:hAnsi="Calibri" w:cs="Calibri"/>
                <w:rtl/>
              </w:rPr>
            </w:pPr>
          </w:p>
        </w:tc>
        <w:tc>
          <w:tcPr>
            <w:tcW w:w="3829" w:type="dxa"/>
          </w:tcPr>
          <w:p w14:paraId="2DEA570B" w14:textId="77777777" w:rsidR="00186FE4" w:rsidRDefault="00186FE4" w:rsidP="006032E6">
            <w:pPr>
              <w:jc w:val="center"/>
              <w:rPr>
                <w:rFonts w:ascii="Calibri" w:hAnsi="Calibri" w:cs="Calibri"/>
                <w:rtl/>
              </w:rPr>
            </w:pPr>
          </w:p>
        </w:tc>
      </w:tr>
      <w:tr w:rsidR="00186FE4" w14:paraId="7465798B" w14:textId="77777777" w:rsidTr="006032E6">
        <w:trPr>
          <w:trHeight w:val="350"/>
        </w:trPr>
        <w:tc>
          <w:tcPr>
            <w:tcW w:w="3833" w:type="dxa"/>
          </w:tcPr>
          <w:p w14:paraId="0D1745D8" w14:textId="77777777" w:rsidR="00186FE4" w:rsidRDefault="00186FE4" w:rsidP="006032E6">
            <w:pPr>
              <w:jc w:val="center"/>
              <w:rPr>
                <w:rFonts w:ascii="Calibri" w:hAnsi="Calibri" w:cs="Calibri"/>
                <w:rtl/>
              </w:rPr>
            </w:pPr>
            <w:r w:rsidRPr="0025172A">
              <w:rPr>
                <w:rFonts w:cs="Calibri"/>
                <w:sz w:val="32"/>
                <w:szCs w:val="32"/>
                <w:rtl/>
              </w:rPr>
              <w:t>ودعــــت الحـــزن لاكـــــن ... وداعـش</w:t>
            </w:r>
          </w:p>
        </w:tc>
        <w:tc>
          <w:tcPr>
            <w:tcW w:w="277" w:type="dxa"/>
          </w:tcPr>
          <w:p w14:paraId="50DF14C8" w14:textId="77777777" w:rsidR="00186FE4" w:rsidRDefault="00186FE4" w:rsidP="006032E6">
            <w:pPr>
              <w:pStyle w:val="libPoem"/>
              <w:jc w:val="center"/>
              <w:rPr>
                <w:rFonts w:ascii="Calibri" w:hAnsi="Calibri" w:cs="Calibri"/>
                <w:rtl/>
              </w:rPr>
            </w:pPr>
          </w:p>
        </w:tc>
        <w:tc>
          <w:tcPr>
            <w:tcW w:w="3829" w:type="dxa"/>
          </w:tcPr>
          <w:p w14:paraId="192D2808" w14:textId="77777777" w:rsidR="00186FE4" w:rsidRDefault="00186FE4" w:rsidP="006032E6">
            <w:pPr>
              <w:jc w:val="center"/>
              <w:rPr>
                <w:rFonts w:ascii="Calibri" w:hAnsi="Calibri" w:cs="Calibri"/>
                <w:rtl/>
              </w:rPr>
            </w:pPr>
            <w:r w:rsidRPr="0025172A">
              <w:rPr>
                <w:rFonts w:cs="Calibri"/>
                <w:sz w:val="32"/>
                <w:szCs w:val="32"/>
                <w:rtl/>
              </w:rPr>
              <w:t>إبفرحـــة مولـــدك عــمري ... وداعش</w:t>
            </w:r>
          </w:p>
        </w:tc>
      </w:tr>
      <w:tr w:rsidR="00186FE4" w14:paraId="6DB37E72" w14:textId="77777777" w:rsidTr="006032E6">
        <w:trPr>
          <w:trHeight w:val="350"/>
        </w:trPr>
        <w:tc>
          <w:tcPr>
            <w:tcW w:w="3833" w:type="dxa"/>
          </w:tcPr>
          <w:p w14:paraId="73F4C400" w14:textId="77777777" w:rsidR="00186FE4" w:rsidRDefault="00186FE4" w:rsidP="006032E6">
            <w:pPr>
              <w:jc w:val="center"/>
              <w:rPr>
                <w:rFonts w:ascii="Calibri" w:hAnsi="Calibri" w:cs="Calibri"/>
                <w:rtl/>
                <w:lang w:bidi="fa-IR"/>
              </w:rPr>
            </w:pPr>
            <w:r>
              <w:rPr>
                <w:rFonts w:cs="Calibri"/>
                <w:sz w:val="32"/>
                <w:szCs w:val="32"/>
                <w:rtl/>
              </w:rPr>
              <w:t>جيش الحر وجبهة النصره ..</w:t>
            </w:r>
            <w:r w:rsidRPr="0025172A">
              <w:rPr>
                <w:rFonts w:cs="Calibri"/>
                <w:sz w:val="32"/>
                <w:szCs w:val="32"/>
                <w:rtl/>
              </w:rPr>
              <w:t>وداعش</w:t>
            </w:r>
          </w:p>
        </w:tc>
        <w:tc>
          <w:tcPr>
            <w:tcW w:w="277" w:type="dxa"/>
          </w:tcPr>
          <w:p w14:paraId="1010339B" w14:textId="77777777" w:rsidR="00186FE4" w:rsidRDefault="00186FE4" w:rsidP="006032E6">
            <w:pPr>
              <w:pStyle w:val="libPoem"/>
              <w:jc w:val="center"/>
              <w:rPr>
                <w:rFonts w:ascii="Calibri" w:hAnsi="Calibri" w:cs="Calibri"/>
                <w:rtl/>
              </w:rPr>
            </w:pPr>
          </w:p>
        </w:tc>
        <w:tc>
          <w:tcPr>
            <w:tcW w:w="3829" w:type="dxa"/>
          </w:tcPr>
          <w:p w14:paraId="589881AC" w14:textId="77777777" w:rsidR="00186FE4" w:rsidRDefault="00186FE4" w:rsidP="006032E6">
            <w:pPr>
              <w:jc w:val="center"/>
              <w:rPr>
                <w:rFonts w:ascii="Calibri" w:hAnsi="Calibri" w:cs="Calibri"/>
                <w:rtl/>
                <w:lang w:bidi="fa-IR"/>
              </w:rPr>
            </w:pPr>
            <w:r w:rsidRPr="0025172A">
              <w:rPr>
                <w:rFonts w:cs="Calibri"/>
                <w:sz w:val="32"/>
                <w:szCs w:val="32"/>
                <w:rtl/>
              </w:rPr>
              <w:t>فــده النعــلك شلــــع هـــمــــه وأميــــه</w:t>
            </w:r>
          </w:p>
        </w:tc>
      </w:tr>
    </w:tbl>
    <w:p w14:paraId="1A06C8E3" w14:textId="77777777" w:rsidR="00186FE4" w:rsidRDefault="00186FE4" w:rsidP="00B66918">
      <w:pPr>
        <w:rPr>
          <w:rFonts w:cstheme="minorHAnsi"/>
          <w:sz w:val="32"/>
          <w:szCs w:val="32"/>
          <w:rtl/>
        </w:rPr>
      </w:pPr>
    </w:p>
    <w:p w14:paraId="11556E7B" w14:textId="77777777" w:rsidR="00B741EF" w:rsidRPr="00B741EF" w:rsidRDefault="00186FE4" w:rsidP="00B741EF">
      <w:pPr>
        <w:rPr>
          <w:rFonts w:cstheme="minorHAnsi"/>
          <w:sz w:val="32"/>
          <w:szCs w:val="32"/>
          <w:rtl/>
        </w:rPr>
      </w:pPr>
      <w:r w:rsidRPr="00B741EF">
        <w:rPr>
          <w:rFonts w:cs="Calibri"/>
          <w:sz w:val="32"/>
          <w:szCs w:val="32"/>
          <w:rtl/>
        </w:rPr>
        <w:t>هوسات لمولد الامام الحسين</w:t>
      </w:r>
      <w:r>
        <w:rPr>
          <w:rFonts w:cstheme="minorHAnsi" w:hint="cs"/>
          <w:sz w:val="32"/>
          <w:szCs w:val="32"/>
          <w:rtl/>
        </w:rPr>
        <w:t xml:space="preserve"> </w:t>
      </w:r>
      <w:r>
        <w:rPr>
          <w:rFonts w:cs="Calibri"/>
          <w:sz w:val="32"/>
          <w:szCs w:val="32"/>
          <w:rtl/>
        </w:rPr>
        <w:t xml:space="preserve">عليه </w:t>
      </w:r>
      <w:r w:rsidRPr="00B741EF">
        <w:rPr>
          <w:rFonts w:cs="Calibri"/>
          <w:sz w:val="32"/>
          <w:szCs w:val="32"/>
          <w:rtl/>
        </w:rPr>
        <w:t>السلام</w:t>
      </w:r>
      <w:r>
        <w:rPr>
          <w:rStyle w:val="Slutkommentarsreferens"/>
          <w:rFonts w:cs="Calibri"/>
          <w:sz w:val="32"/>
          <w:szCs w:val="32"/>
          <w:rtl/>
        </w:rPr>
        <w:endnoteReference w:id="58"/>
      </w:r>
      <w:r>
        <w:rPr>
          <w:rFonts w:cstheme="minorHAnsi" w:hint="cs"/>
          <w:sz w:val="32"/>
          <w:szCs w:val="32"/>
          <w:rtl/>
        </w:rPr>
        <w:t>:</w:t>
      </w:r>
    </w:p>
    <w:tbl>
      <w:tblPr>
        <w:tblStyle w:val="Tabellrutnt"/>
        <w:bidiVisual/>
        <w:tblW w:w="4785" w:type="pct"/>
        <w:tblInd w:w="366" w:type="dxa"/>
        <w:tblLook w:val="04A0" w:firstRow="1" w:lastRow="0" w:firstColumn="1" w:lastColumn="0" w:noHBand="0" w:noVBand="1"/>
      </w:tblPr>
      <w:tblGrid>
        <w:gridCol w:w="3833"/>
        <w:gridCol w:w="277"/>
        <w:gridCol w:w="3829"/>
      </w:tblGrid>
      <w:tr w:rsidR="00737B43" w14:paraId="3524CF0A" w14:textId="77777777" w:rsidTr="006032E6">
        <w:trPr>
          <w:trHeight w:val="350"/>
        </w:trPr>
        <w:tc>
          <w:tcPr>
            <w:tcW w:w="3833" w:type="dxa"/>
            <w:shd w:val="clear" w:color="auto" w:fill="auto"/>
          </w:tcPr>
          <w:p w14:paraId="157C1923" w14:textId="77777777" w:rsidR="00737B43" w:rsidRDefault="00737B43" w:rsidP="006032E6">
            <w:pPr>
              <w:jc w:val="center"/>
              <w:rPr>
                <w:rFonts w:ascii="Calibri" w:hAnsi="Calibri" w:cs="Calibri"/>
              </w:rPr>
            </w:pPr>
            <w:r w:rsidRPr="00B741EF">
              <w:rPr>
                <w:rFonts w:cs="Calibri"/>
                <w:sz w:val="32"/>
                <w:szCs w:val="32"/>
                <w:rtl/>
              </w:rPr>
              <w:t>تظل يحسين عنوان الصمود</w:t>
            </w:r>
          </w:p>
        </w:tc>
        <w:tc>
          <w:tcPr>
            <w:tcW w:w="277" w:type="dxa"/>
            <w:shd w:val="clear" w:color="auto" w:fill="auto"/>
          </w:tcPr>
          <w:p w14:paraId="54DD0CE2" w14:textId="77777777" w:rsidR="00737B43" w:rsidRDefault="00737B43" w:rsidP="006032E6">
            <w:pPr>
              <w:pStyle w:val="libPoem"/>
              <w:jc w:val="center"/>
              <w:rPr>
                <w:rFonts w:ascii="Calibri" w:hAnsi="Calibri" w:cs="Calibri"/>
                <w:rtl/>
              </w:rPr>
            </w:pPr>
          </w:p>
        </w:tc>
        <w:tc>
          <w:tcPr>
            <w:tcW w:w="3829" w:type="dxa"/>
            <w:shd w:val="clear" w:color="auto" w:fill="auto"/>
          </w:tcPr>
          <w:p w14:paraId="3F442AA5" w14:textId="77777777" w:rsidR="00737B43" w:rsidRDefault="00737B43" w:rsidP="006032E6">
            <w:pPr>
              <w:jc w:val="center"/>
              <w:rPr>
                <w:rFonts w:ascii="Calibri" w:hAnsi="Calibri" w:cs="Calibri"/>
                <w:lang w:bidi="fa-IR"/>
              </w:rPr>
            </w:pPr>
            <w:r w:rsidRPr="00B741EF">
              <w:rPr>
                <w:rFonts w:cs="Calibri"/>
                <w:sz w:val="32"/>
                <w:szCs w:val="32"/>
                <w:rtl/>
              </w:rPr>
              <w:t>وْتظل مهيوب خالد بالعقود</w:t>
            </w:r>
          </w:p>
        </w:tc>
      </w:tr>
      <w:tr w:rsidR="00737B43" w14:paraId="5DDE97C5" w14:textId="77777777" w:rsidTr="006032E6">
        <w:trPr>
          <w:trHeight w:val="350"/>
        </w:trPr>
        <w:tc>
          <w:tcPr>
            <w:tcW w:w="3833" w:type="dxa"/>
          </w:tcPr>
          <w:p w14:paraId="602776F7" w14:textId="77777777" w:rsidR="00737B43" w:rsidRDefault="00737B43" w:rsidP="006032E6">
            <w:pPr>
              <w:jc w:val="center"/>
              <w:rPr>
                <w:rFonts w:ascii="Calibri" w:hAnsi="Calibri" w:cs="Calibri"/>
              </w:rPr>
            </w:pPr>
            <w:r w:rsidRPr="00B741EF">
              <w:rPr>
                <w:rFonts w:cs="Calibri"/>
                <w:sz w:val="32"/>
                <w:szCs w:val="32"/>
                <w:rtl/>
              </w:rPr>
              <w:t>عَلم مولاي اسمك بالخلود</w:t>
            </w:r>
          </w:p>
        </w:tc>
        <w:tc>
          <w:tcPr>
            <w:tcW w:w="277" w:type="dxa"/>
          </w:tcPr>
          <w:p w14:paraId="650BD4BE" w14:textId="77777777" w:rsidR="00737B43" w:rsidRDefault="00737B43" w:rsidP="006032E6">
            <w:pPr>
              <w:pStyle w:val="libPoem"/>
              <w:jc w:val="center"/>
              <w:rPr>
                <w:rFonts w:ascii="Calibri" w:hAnsi="Calibri" w:cs="Calibri"/>
                <w:rtl/>
              </w:rPr>
            </w:pPr>
          </w:p>
        </w:tc>
        <w:tc>
          <w:tcPr>
            <w:tcW w:w="3829" w:type="dxa"/>
          </w:tcPr>
          <w:p w14:paraId="11ED7643" w14:textId="77777777" w:rsidR="00737B43" w:rsidRDefault="00737B43" w:rsidP="006032E6">
            <w:pPr>
              <w:jc w:val="center"/>
              <w:rPr>
                <w:rFonts w:ascii="Calibri" w:hAnsi="Calibri" w:cs="Calibri"/>
              </w:rPr>
            </w:pPr>
            <w:r w:rsidRPr="00B741EF">
              <w:rPr>
                <w:rFonts w:cs="Calibri"/>
                <w:sz w:val="32"/>
                <w:szCs w:val="32"/>
                <w:rtl/>
              </w:rPr>
              <w:t>يمنوّر اسمك تاريخي</w:t>
            </w:r>
          </w:p>
        </w:tc>
      </w:tr>
      <w:tr w:rsidR="00737B43" w14:paraId="68752D8C" w14:textId="77777777" w:rsidTr="006032E6">
        <w:trPr>
          <w:trHeight w:val="350"/>
        </w:trPr>
        <w:tc>
          <w:tcPr>
            <w:tcW w:w="3833" w:type="dxa"/>
          </w:tcPr>
          <w:p w14:paraId="3F713995" w14:textId="77777777" w:rsidR="00737B43" w:rsidRDefault="00737B43" w:rsidP="006032E6">
            <w:pPr>
              <w:pStyle w:val="libPoem"/>
              <w:jc w:val="center"/>
              <w:rPr>
                <w:rFonts w:ascii="Calibri" w:hAnsi="Calibri" w:cs="Calibri"/>
                <w:sz w:val="32"/>
              </w:rPr>
            </w:pPr>
          </w:p>
        </w:tc>
        <w:tc>
          <w:tcPr>
            <w:tcW w:w="277" w:type="dxa"/>
          </w:tcPr>
          <w:p w14:paraId="75BADADF" w14:textId="77777777" w:rsidR="00737B43" w:rsidRDefault="00737B43" w:rsidP="006032E6">
            <w:pPr>
              <w:pStyle w:val="libPoem"/>
              <w:jc w:val="center"/>
              <w:rPr>
                <w:rFonts w:ascii="Calibri" w:hAnsi="Calibri" w:cs="Calibri"/>
                <w:sz w:val="32"/>
                <w:rtl/>
              </w:rPr>
            </w:pPr>
          </w:p>
        </w:tc>
        <w:tc>
          <w:tcPr>
            <w:tcW w:w="3829" w:type="dxa"/>
          </w:tcPr>
          <w:p w14:paraId="1C6BA3BC" w14:textId="77777777" w:rsidR="00737B43" w:rsidRDefault="00737B43" w:rsidP="006032E6">
            <w:pPr>
              <w:pStyle w:val="libPoem"/>
              <w:jc w:val="center"/>
              <w:rPr>
                <w:rFonts w:ascii="Calibri" w:hAnsi="Calibri" w:cs="Calibri"/>
                <w:sz w:val="32"/>
              </w:rPr>
            </w:pPr>
          </w:p>
        </w:tc>
      </w:tr>
      <w:tr w:rsidR="00737B43" w14:paraId="2ED83065" w14:textId="77777777" w:rsidTr="006032E6">
        <w:trPr>
          <w:trHeight w:val="350"/>
        </w:trPr>
        <w:tc>
          <w:tcPr>
            <w:tcW w:w="3833" w:type="dxa"/>
          </w:tcPr>
          <w:p w14:paraId="72615449" w14:textId="77777777" w:rsidR="00737B43" w:rsidRDefault="00737B43" w:rsidP="006032E6">
            <w:pPr>
              <w:jc w:val="center"/>
              <w:rPr>
                <w:rFonts w:ascii="Calibri" w:hAnsi="Calibri" w:cs="Calibri"/>
              </w:rPr>
            </w:pPr>
            <w:r w:rsidRPr="00B741EF">
              <w:rPr>
                <w:rFonts w:cs="Calibri"/>
                <w:sz w:val="32"/>
                <w:szCs w:val="32"/>
                <w:rtl/>
              </w:rPr>
              <w:t>نجم عالي تظل بِسْماي يحسين</w:t>
            </w:r>
          </w:p>
        </w:tc>
        <w:tc>
          <w:tcPr>
            <w:tcW w:w="277" w:type="dxa"/>
          </w:tcPr>
          <w:p w14:paraId="1AEB5B19" w14:textId="77777777" w:rsidR="00737B43" w:rsidRDefault="00737B43" w:rsidP="006032E6">
            <w:pPr>
              <w:pStyle w:val="libPoem"/>
              <w:jc w:val="center"/>
              <w:rPr>
                <w:rFonts w:ascii="Calibri" w:hAnsi="Calibri" w:cs="Calibri"/>
                <w:rtl/>
              </w:rPr>
            </w:pPr>
          </w:p>
        </w:tc>
        <w:tc>
          <w:tcPr>
            <w:tcW w:w="3829" w:type="dxa"/>
          </w:tcPr>
          <w:p w14:paraId="52129B2F" w14:textId="77777777" w:rsidR="00737B43" w:rsidRDefault="00737B43" w:rsidP="006032E6">
            <w:pPr>
              <w:jc w:val="center"/>
              <w:rPr>
                <w:rFonts w:ascii="Calibri" w:hAnsi="Calibri" w:cs="Calibri"/>
              </w:rPr>
            </w:pPr>
            <w:r w:rsidRPr="00B741EF">
              <w:rPr>
                <w:rFonts w:cs="Calibri"/>
                <w:sz w:val="32"/>
                <w:szCs w:val="32"/>
                <w:rtl/>
              </w:rPr>
              <w:t>يبن حيدر تظل فخْرِ الْمُسِلمين</w:t>
            </w:r>
          </w:p>
        </w:tc>
      </w:tr>
      <w:tr w:rsidR="00737B43" w14:paraId="06724C66" w14:textId="77777777" w:rsidTr="006032E6">
        <w:trPr>
          <w:trHeight w:val="350"/>
        </w:trPr>
        <w:tc>
          <w:tcPr>
            <w:tcW w:w="3833" w:type="dxa"/>
          </w:tcPr>
          <w:p w14:paraId="36C54FC2" w14:textId="77777777" w:rsidR="00737B43" w:rsidRDefault="00737B43" w:rsidP="006032E6">
            <w:pPr>
              <w:jc w:val="center"/>
              <w:rPr>
                <w:rFonts w:ascii="Calibri" w:hAnsi="Calibri" w:cs="Calibri"/>
              </w:rPr>
            </w:pPr>
            <w:r w:rsidRPr="00B741EF">
              <w:rPr>
                <w:rFonts w:cs="Calibri"/>
                <w:sz w:val="32"/>
                <w:szCs w:val="32"/>
                <w:rtl/>
              </w:rPr>
              <w:t>وْتظل مولاي نجمه وْفخره للدين</w:t>
            </w:r>
          </w:p>
        </w:tc>
        <w:tc>
          <w:tcPr>
            <w:tcW w:w="277" w:type="dxa"/>
          </w:tcPr>
          <w:p w14:paraId="4A91A0BD" w14:textId="77777777" w:rsidR="00737B43" w:rsidRDefault="00737B43" w:rsidP="006032E6">
            <w:pPr>
              <w:pStyle w:val="libPoem"/>
              <w:jc w:val="center"/>
              <w:rPr>
                <w:rFonts w:ascii="Calibri" w:hAnsi="Calibri" w:cs="Calibri"/>
                <w:rtl/>
              </w:rPr>
            </w:pPr>
          </w:p>
        </w:tc>
        <w:tc>
          <w:tcPr>
            <w:tcW w:w="3829" w:type="dxa"/>
          </w:tcPr>
          <w:p w14:paraId="4FD055A4" w14:textId="77777777" w:rsidR="00737B43" w:rsidRDefault="00737B43" w:rsidP="006032E6">
            <w:pPr>
              <w:jc w:val="center"/>
              <w:rPr>
                <w:rFonts w:ascii="Calibri" w:hAnsi="Calibri" w:cs="Calibri"/>
              </w:rPr>
            </w:pPr>
            <w:r w:rsidRPr="00B741EF">
              <w:rPr>
                <w:rFonts w:cs="Calibri"/>
                <w:sz w:val="32"/>
                <w:szCs w:val="32"/>
                <w:rtl/>
              </w:rPr>
              <w:t>الاسلام بْدمك حاميته</w:t>
            </w:r>
          </w:p>
        </w:tc>
      </w:tr>
      <w:tr w:rsidR="00737B43" w14:paraId="391CAA17" w14:textId="77777777" w:rsidTr="006032E6">
        <w:trPr>
          <w:trHeight w:val="350"/>
        </w:trPr>
        <w:tc>
          <w:tcPr>
            <w:tcW w:w="3833" w:type="dxa"/>
          </w:tcPr>
          <w:p w14:paraId="69E99408" w14:textId="77777777" w:rsidR="00737B43" w:rsidRDefault="00737B43" w:rsidP="006032E6">
            <w:pPr>
              <w:pStyle w:val="libPoem"/>
              <w:tabs>
                <w:tab w:val="left" w:pos="2717"/>
              </w:tabs>
              <w:jc w:val="center"/>
              <w:rPr>
                <w:rFonts w:ascii="Calibri" w:hAnsi="Calibri" w:cs="Calibri"/>
                <w:color w:val="auto"/>
              </w:rPr>
            </w:pPr>
          </w:p>
        </w:tc>
        <w:tc>
          <w:tcPr>
            <w:tcW w:w="277" w:type="dxa"/>
          </w:tcPr>
          <w:p w14:paraId="40E0F2D7" w14:textId="77777777" w:rsidR="00737B43" w:rsidRDefault="00737B43" w:rsidP="006032E6">
            <w:pPr>
              <w:pStyle w:val="libPoem"/>
              <w:jc w:val="center"/>
              <w:rPr>
                <w:rFonts w:ascii="Calibri" w:hAnsi="Calibri" w:cs="Calibri"/>
                <w:color w:val="auto"/>
                <w:rtl/>
              </w:rPr>
            </w:pPr>
          </w:p>
        </w:tc>
        <w:tc>
          <w:tcPr>
            <w:tcW w:w="3829" w:type="dxa"/>
          </w:tcPr>
          <w:p w14:paraId="10D0E638" w14:textId="77777777" w:rsidR="00737B43" w:rsidRDefault="00737B43" w:rsidP="006032E6">
            <w:pPr>
              <w:tabs>
                <w:tab w:val="left" w:pos="481"/>
              </w:tabs>
              <w:jc w:val="center"/>
              <w:rPr>
                <w:rFonts w:ascii="Calibri" w:hAnsi="Calibri" w:cs="Calibri"/>
                <w:lang w:bidi="fa-IR"/>
              </w:rPr>
            </w:pPr>
          </w:p>
        </w:tc>
      </w:tr>
      <w:tr w:rsidR="00737B43" w14:paraId="147F212E" w14:textId="77777777" w:rsidTr="006032E6">
        <w:trPr>
          <w:trHeight w:val="350"/>
        </w:trPr>
        <w:tc>
          <w:tcPr>
            <w:tcW w:w="3833" w:type="dxa"/>
          </w:tcPr>
          <w:p w14:paraId="1BB61398" w14:textId="77777777" w:rsidR="00737B43" w:rsidRDefault="00737B43" w:rsidP="006032E6">
            <w:pPr>
              <w:jc w:val="center"/>
              <w:rPr>
                <w:rFonts w:ascii="Calibri" w:hAnsi="Calibri" w:cs="Calibri"/>
              </w:rPr>
            </w:pPr>
            <w:r w:rsidRPr="00B741EF">
              <w:rPr>
                <w:rFonts w:cs="Calibri"/>
                <w:sz w:val="32"/>
                <w:szCs w:val="32"/>
                <w:rtl/>
              </w:rPr>
              <w:t>ابو اليمّه يسمونك حبيبي</w:t>
            </w:r>
          </w:p>
        </w:tc>
        <w:tc>
          <w:tcPr>
            <w:tcW w:w="277" w:type="dxa"/>
          </w:tcPr>
          <w:p w14:paraId="331A5C87" w14:textId="77777777" w:rsidR="00737B43" w:rsidRDefault="00737B43" w:rsidP="006032E6">
            <w:pPr>
              <w:pStyle w:val="libPoem"/>
              <w:jc w:val="center"/>
              <w:rPr>
                <w:rFonts w:ascii="Calibri" w:hAnsi="Calibri" w:cs="Calibri"/>
                <w:color w:val="auto"/>
                <w:rtl/>
              </w:rPr>
            </w:pPr>
          </w:p>
        </w:tc>
        <w:tc>
          <w:tcPr>
            <w:tcW w:w="3829" w:type="dxa"/>
          </w:tcPr>
          <w:p w14:paraId="155C6443" w14:textId="4BF89057" w:rsidR="00737B43" w:rsidRDefault="00737B43" w:rsidP="006032E6">
            <w:pPr>
              <w:jc w:val="center"/>
              <w:rPr>
                <w:rFonts w:ascii="Calibri" w:hAnsi="Calibri" w:cs="Calibri"/>
              </w:rPr>
            </w:pPr>
            <w:r w:rsidRPr="00B741EF">
              <w:rPr>
                <w:rFonts w:cs="Calibri"/>
                <w:sz w:val="32"/>
                <w:szCs w:val="32"/>
                <w:rtl/>
              </w:rPr>
              <w:t>يماي العين انت وْ</w:t>
            </w:r>
            <w:r w:rsidR="0074561B">
              <w:rPr>
                <w:rFonts w:cs="Calibri" w:hint="cs"/>
                <w:sz w:val="32"/>
                <w:szCs w:val="32"/>
                <w:rtl/>
              </w:rPr>
              <w:t xml:space="preserve"> </w:t>
            </w:r>
            <w:r w:rsidRPr="00B741EF">
              <w:rPr>
                <w:rFonts w:cs="Calibri"/>
                <w:sz w:val="32"/>
                <w:szCs w:val="32"/>
                <w:rtl/>
              </w:rPr>
              <w:t>ياطبيبي</w:t>
            </w:r>
          </w:p>
        </w:tc>
      </w:tr>
      <w:tr w:rsidR="00737B43" w14:paraId="05AF27CA" w14:textId="77777777" w:rsidTr="006032E6">
        <w:trPr>
          <w:trHeight w:val="350"/>
        </w:trPr>
        <w:tc>
          <w:tcPr>
            <w:tcW w:w="3833" w:type="dxa"/>
          </w:tcPr>
          <w:p w14:paraId="6C289615" w14:textId="77777777" w:rsidR="00737B43" w:rsidRDefault="00737B43" w:rsidP="006032E6">
            <w:pPr>
              <w:jc w:val="center"/>
              <w:rPr>
                <w:rFonts w:ascii="Calibri" w:hAnsi="Calibri" w:cs="Calibri"/>
              </w:rPr>
            </w:pPr>
            <w:r w:rsidRPr="00B741EF">
              <w:rPr>
                <w:rFonts w:cs="Calibri"/>
                <w:sz w:val="32"/>
                <w:szCs w:val="32"/>
                <w:rtl/>
              </w:rPr>
              <w:t>احبك موت يا</w:t>
            </w:r>
            <w:r>
              <w:rPr>
                <w:rFonts w:cs="Calibri" w:hint="cs"/>
                <w:sz w:val="32"/>
                <w:szCs w:val="32"/>
                <w:rtl/>
              </w:rPr>
              <w:t xml:space="preserve"> </w:t>
            </w:r>
            <w:r w:rsidRPr="00B741EF">
              <w:rPr>
                <w:rFonts w:cs="Calibri"/>
                <w:sz w:val="32"/>
                <w:szCs w:val="32"/>
                <w:rtl/>
              </w:rPr>
              <w:t>عمري وْنصيبي</w:t>
            </w:r>
          </w:p>
        </w:tc>
        <w:tc>
          <w:tcPr>
            <w:tcW w:w="277" w:type="dxa"/>
          </w:tcPr>
          <w:p w14:paraId="6C12A28E" w14:textId="77777777" w:rsidR="00737B43" w:rsidRDefault="00737B43" w:rsidP="006032E6">
            <w:pPr>
              <w:pStyle w:val="libPoem"/>
              <w:jc w:val="center"/>
              <w:rPr>
                <w:rFonts w:ascii="Calibri" w:hAnsi="Calibri" w:cs="Calibri"/>
                <w:rtl/>
              </w:rPr>
            </w:pPr>
          </w:p>
        </w:tc>
        <w:tc>
          <w:tcPr>
            <w:tcW w:w="3829" w:type="dxa"/>
          </w:tcPr>
          <w:p w14:paraId="21F31667" w14:textId="77777777" w:rsidR="00737B43" w:rsidRDefault="00737B43" w:rsidP="006032E6">
            <w:pPr>
              <w:jc w:val="center"/>
              <w:rPr>
                <w:rFonts w:ascii="Calibri" w:hAnsi="Calibri" w:cs="Calibri"/>
              </w:rPr>
            </w:pPr>
            <w:r w:rsidRPr="00B741EF">
              <w:rPr>
                <w:rFonts w:cs="Calibri"/>
                <w:sz w:val="32"/>
                <w:szCs w:val="32"/>
                <w:rtl/>
              </w:rPr>
              <w:t>مجنون بْحبك سمّوني</w:t>
            </w:r>
          </w:p>
        </w:tc>
      </w:tr>
      <w:tr w:rsidR="00737B43" w14:paraId="2377B29B" w14:textId="77777777" w:rsidTr="006032E6">
        <w:trPr>
          <w:trHeight w:val="350"/>
        </w:trPr>
        <w:tc>
          <w:tcPr>
            <w:tcW w:w="3833" w:type="dxa"/>
          </w:tcPr>
          <w:p w14:paraId="2B9636F8" w14:textId="77777777" w:rsidR="00737B43" w:rsidRDefault="00737B43" w:rsidP="006032E6">
            <w:pPr>
              <w:pStyle w:val="libPoem"/>
              <w:tabs>
                <w:tab w:val="left" w:pos="2645"/>
              </w:tabs>
              <w:jc w:val="center"/>
              <w:rPr>
                <w:rFonts w:ascii="Calibri" w:hAnsi="Calibri" w:cs="Calibri"/>
                <w:lang w:bidi="fa-IR"/>
              </w:rPr>
            </w:pPr>
          </w:p>
        </w:tc>
        <w:tc>
          <w:tcPr>
            <w:tcW w:w="277" w:type="dxa"/>
          </w:tcPr>
          <w:p w14:paraId="3CC77F9E" w14:textId="77777777" w:rsidR="00737B43" w:rsidRDefault="00737B43" w:rsidP="006032E6">
            <w:pPr>
              <w:pStyle w:val="libPoem"/>
              <w:jc w:val="center"/>
              <w:rPr>
                <w:rFonts w:ascii="Calibri" w:hAnsi="Calibri" w:cs="Calibri"/>
                <w:rtl/>
              </w:rPr>
            </w:pPr>
          </w:p>
        </w:tc>
        <w:tc>
          <w:tcPr>
            <w:tcW w:w="3829" w:type="dxa"/>
          </w:tcPr>
          <w:p w14:paraId="4C779ABA" w14:textId="77777777" w:rsidR="00737B43" w:rsidRDefault="00737B43" w:rsidP="006032E6">
            <w:pPr>
              <w:pStyle w:val="libPoem"/>
              <w:jc w:val="center"/>
            </w:pPr>
          </w:p>
        </w:tc>
      </w:tr>
      <w:tr w:rsidR="00737B43" w14:paraId="30EF41D8" w14:textId="77777777" w:rsidTr="006032E6">
        <w:trPr>
          <w:trHeight w:val="350"/>
        </w:trPr>
        <w:tc>
          <w:tcPr>
            <w:tcW w:w="3833" w:type="dxa"/>
          </w:tcPr>
          <w:p w14:paraId="420BA067" w14:textId="63153511" w:rsidR="00737B43" w:rsidRDefault="00737B43" w:rsidP="006032E6">
            <w:pPr>
              <w:jc w:val="center"/>
              <w:rPr>
                <w:rFonts w:ascii="Calibri" w:hAnsi="Calibri" w:cs="Calibri"/>
              </w:rPr>
            </w:pPr>
            <w:r w:rsidRPr="00B741EF">
              <w:rPr>
                <w:rFonts w:cs="Calibri"/>
                <w:sz w:val="32"/>
                <w:szCs w:val="32"/>
                <w:rtl/>
              </w:rPr>
              <w:t xml:space="preserve">هله بْعيدك </w:t>
            </w:r>
            <w:r w:rsidR="0074561B">
              <w:rPr>
                <w:rFonts w:cs="Calibri" w:hint="cs"/>
                <w:sz w:val="32"/>
                <w:szCs w:val="32"/>
                <w:rtl/>
              </w:rPr>
              <w:t>إ</w:t>
            </w:r>
            <w:r w:rsidRPr="00B741EF">
              <w:rPr>
                <w:rFonts w:cs="Calibri"/>
                <w:sz w:val="32"/>
                <w:szCs w:val="32"/>
                <w:rtl/>
              </w:rPr>
              <w:t>مامي وْيا هلا به</w:t>
            </w:r>
          </w:p>
        </w:tc>
        <w:tc>
          <w:tcPr>
            <w:tcW w:w="277" w:type="dxa"/>
          </w:tcPr>
          <w:p w14:paraId="53155CD1" w14:textId="77777777" w:rsidR="00737B43" w:rsidRDefault="00737B43" w:rsidP="006032E6">
            <w:pPr>
              <w:pStyle w:val="libPoem"/>
              <w:jc w:val="center"/>
              <w:rPr>
                <w:rFonts w:ascii="Calibri" w:hAnsi="Calibri" w:cs="Calibri"/>
                <w:color w:val="auto"/>
                <w:rtl/>
              </w:rPr>
            </w:pPr>
          </w:p>
        </w:tc>
        <w:tc>
          <w:tcPr>
            <w:tcW w:w="3829" w:type="dxa"/>
          </w:tcPr>
          <w:p w14:paraId="7596B01D" w14:textId="3C1A61E1" w:rsidR="00737B43" w:rsidRDefault="00737B43" w:rsidP="006032E6">
            <w:pPr>
              <w:jc w:val="center"/>
              <w:rPr>
                <w:rFonts w:ascii="Calibri" w:hAnsi="Calibri" w:cs="Calibri"/>
                <w:lang w:bidi="fa-IR"/>
              </w:rPr>
            </w:pPr>
            <w:r w:rsidRPr="00B741EF">
              <w:rPr>
                <w:rFonts w:cs="Calibri"/>
                <w:sz w:val="32"/>
                <w:szCs w:val="32"/>
                <w:rtl/>
              </w:rPr>
              <w:t xml:space="preserve">تروح فداك </w:t>
            </w:r>
            <w:r w:rsidR="0074561B">
              <w:rPr>
                <w:rFonts w:cs="Calibri" w:hint="cs"/>
                <w:sz w:val="32"/>
                <w:szCs w:val="32"/>
                <w:rtl/>
              </w:rPr>
              <w:t>أ</w:t>
            </w:r>
            <w:r w:rsidRPr="00B741EF">
              <w:rPr>
                <w:rFonts w:cs="Calibri"/>
                <w:sz w:val="32"/>
                <w:szCs w:val="32"/>
                <w:rtl/>
              </w:rPr>
              <w:t>هلي والگرابه</w:t>
            </w:r>
          </w:p>
        </w:tc>
      </w:tr>
      <w:tr w:rsidR="00737B43" w14:paraId="2991A641" w14:textId="77777777" w:rsidTr="006032E6">
        <w:trPr>
          <w:trHeight w:val="350"/>
        </w:trPr>
        <w:tc>
          <w:tcPr>
            <w:tcW w:w="3833" w:type="dxa"/>
          </w:tcPr>
          <w:p w14:paraId="65BDD84E" w14:textId="77777777" w:rsidR="00737B43" w:rsidRDefault="00737B43" w:rsidP="006032E6">
            <w:pPr>
              <w:jc w:val="center"/>
              <w:rPr>
                <w:rFonts w:ascii="Calibri" w:hAnsi="Calibri" w:cs="Calibri"/>
              </w:rPr>
            </w:pPr>
            <w:r w:rsidRPr="00B741EF">
              <w:rPr>
                <w:rFonts w:cs="Calibri"/>
                <w:sz w:val="32"/>
                <w:szCs w:val="32"/>
                <w:rtl/>
              </w:rPr>
              <w:t xml:space="preserve">حبيب الناس كلها </w:t>
            </w:r>
            <w:r w:rsidRPr="00B741EF">
              <w:rPr>
                <w:rFonts w:cs="Calibri" w:hint="cs"/>
                <w:sz w:val="32"/>
                <w:szCs w:val="32"/>
                <w:rtl/>
              </w:rPr>
              <w:t>والصحابة</w:t>
            </w:r>
          </w:p>
        </w:tc>
        <w:tc>
          <w:tcPr>
            <w:tcW w:w="277" w:type="dxa"/>
          </w:tcPr>
          <w:p w14:paraId="3F200433" w14:textId="77777777" w:rsidR="00737B43" w:rsidRDefault="00737B43" w:rsidP="006032E6">
            <w:pPr>
              <w:pStyle w:val="libPoem"/>
              <w:jc w:val="center"/>
              <w:rPr>
                <w:rFonts w:ascii="Calibri" w:hAnsi="Calibri" w:cs="Calibri"/>
                <w:color w:val="auto"/>
                <w:rtl/>
              </w:rPr>
            </w:pPr>
          </w:p>
        </w:tc>
        <w:tc>
          <w:tcPr>
            <w:tcW w:w="3829" w:type="dxa"/>
          </w:tcPr>
          <w:p w14:paraId="4A4DE687" w14:textId="77777777" w:rsidR="00737B43" w:rsidRDefault="00737B43" w:rsidP="006032E6">
            <w:pPr>
              <w:jc w:val="center"/>
              <w:rPr>
                <w:rFonts w:ascii="Calibri" w:hAnsi="Calibri" w:cs="Calibri"/>
              </w:rPr>
            </w:pPr>
            <w:r w:rsidRPr="00B741EF">
              <w:rPr>
                <w:rFonts w:cs="Calibri"/>
                <w:sz w:val="32"/>
                <w:szCs w:val="32"/>
                <w:rtl/>
              </w:rPr>
              <w:t>بحسين الدنيه نْباهيه</w:t>
            </w:r>
          </w:p>
        </w:tc>
      </w:tr>
      <w:tr w:rsidR="00737B43" w14:paraId="504912CF" w14:textId="77777777" w:rsidTr="006032E6">
        <w:trPr>
          <w:trHeight w:val="350"/>
        </w:trPr>
        <w:tc>
          <w:tcPr>
            <w:tcW w:w="3833" w:type="dxa"/>
          </w:tcPr>
          <w:p w14:paraId="53A3E3F4" w14:textId="77777777" w:rsidR="00737B43" w:rsidRDefault="00737B43" w:rsidP="006032E6">
            <w:pPr>
              <w:pStyle w:val="libPoem"/>
              <w:jc w:val="center"/>
              <w:rPr>
                <w:rFonts w:ascii="Calibri" w:hAnsi="Calibri" w:cs="Calibri"/>
                <w:color w:val="auto"/>
                <w:highlight w:val="yellow"/>
              </w:rPr>
            </w:pPr>
          </w:p>
        </w:tc>
        <w:tc>
          <w:tcPr>
            <w:tcW w:w="277" w:type="dxa"/>
          </w:tcPr>
          <w:p w14:paraId="516CE766" w14:textId="77777777" w:rsidR="00737B43" w:rsidRDefault="00737B43" w:rsidP="006032E6">
            <w:pPr>
              <w:pStyle w:val="libPoem"/>
              <w:jc w:val="center"/>
              <w:rPr>
                <w:rFonts w:ascii="Calibri" w:hAnsi="Calibri" w:cs="Calibri"/>
                <w:color w:val="auto"/>
                <w:highlight w:val="yellow"/>
                <w:rtl/>
              </w:rPr>
            </w:pPr>
          </w:p>
        </w:tc>
        <w:tc>
          <w:tcPr>
            <w:tcW w:w="3829" w:type="dxa"/>
          </w:tcPr>
          <w:p w14:paraId="59F61323" w14:textId="77777777" w:rsidR="00737B43" w:rsidRDefault="00737B43" w:rsidP="006032E6">
            <w:pPr>
              <w:pStyle w:val="libPoem"/>
              <w:jc w:val="center"/>
              <w:rPr>
                <w:rFonts w:ascii="Calibri" w:hAnsi="Calibri" w:cs="Calibri"/>
                <w:color w:val="auto"/>
              </w:rPr>
            </w:pPr>
          </w:p>
        </w:tc>
      </w:tr>
      <w:tr w:rsidR="00737B43" w14:paraId="3AF74976" w14:textId="77777777" w:rsidTr="006032E6">
        <w:trPr>
          <w:trHeight w:val="350"/>
        </w:trPr>
        <w:tc>
          <w:tcPr>
            <w:tcW w:w="3833" w:type="dxa"/>
          </w:tcPr>
          <w:p w14:paraId="1E637B06" w14:textId="77777777" w:rsidR="00737B43" w:rsidRDefault="00737B43" w:rsidP="006032E6">
            <w:pPr>
              <w:jc w:val="center"/>
              <w:rPr>
                <w:rFonts w:ascii="Calibri" w:hAnsi="Calibri" w:cs="Calibri"/>
                <w:highlight w:val="yellow"/>
              </w:rPr>
            </w:pPr>
            <w:r w:rsidRPr="00B741EF">
              <w:rPr>
                <w:rFonts w:cs="Calibri"/>
                <w:sz w:val="32"/>
                <w:szCs w:val="32"/>
                <w:rtl/>
              </w:rPr>
              <w:t>فرح فطرس تراه اليوم وْتبسم</w:t>
            </w:r>
          </w:p>
        </w:tc>
        <w:tc>
          <w:tcPr>
            <w:tcW w:w="277" w:type="dxa"/>
          </w:tcPr>
          <w:p w14:paraId="69735744" w14:textId="77777777" w:rsidR="00737B43" w:rsidRDefault="00737B43" w:rsidP="006032E6">
            <w:pPr>
              <w:pStyle w:val="libPoem"/>
              <w:jc w:val="center"/>
              <w:rPr>
                <w:rFonts w:ascii="Calibri" w:hAnsi="Calibri" w:cs="Calibri"/>
                <w:color w:val="auto"/>
                <w:highlight w:val="yellow"/>
                <w:rtl/>
              </w:rPr>
            </w:pPr>
          </w:p>
        </w:tc>
        <w:tc>
          <w:tcPr>
            <w:tcW w:w="3829" w:type="dxa"/>
          </w:tcPr>
          <w:p w14:paraId="08E7AD7D" w14:textId="77777777" w:rsidR="00737B43" w:rsidRDefault="00737B43" w:rsidP="006032E6">
            <w:pPr>
              <w:jc w:val="center"/>
              <w:rPr>
                <w:rFonts w:ascii="Calibri" w:hAnsi="Calibri" w:cs="Calibri"/>
              </w:rPr>
            </w:pPr>
            <w:r w:rsidRPr="00B741EF">
              <w:rPr>
                <w:rFonts w:cs="Calibri"/>
                <w:sz w:val="32"/>
                <w:szCs w:val="32"/>
                <w:rtl/>
              </w:rPr>
              <w:t>الرضا الباري دعاء وبي توسم</w:t>
            </w:r>
          </w:p>
        </w:tc>
      </w:tr>
      <w:tr w:rsidR="00737B43" w14:paraId="0333FEC6" w14:textId="77777777" w:rsidTr="006032E6">
        <w:trPr>
          <w:trHeight w:val="350"/>
        </w:trPr>
        <w:tc>
          <w:tcPr>
            <w:tcW w:w="3833" w:type="dxa"/>
          </w:tcPr>
          <w:p w14:paraId="3BC9FE6C" w14:textId="77777777" w:rsidR="00737B43" w:rsidRDefault="00737B43" w:rsidP="006032E6">
            <w:pPr>
              <w:jc w:val="center"/>
              <w:rPr>
                <w:rFonts w:ascii="Calibri" w:hAnsi="Calibri" w:cs="Calibri"/>
                <w:highlight w:val="yellow"/>
              </w:rPr>
            </w:pPr>
            <w:r w:rsidRPr="00B741EF">
              <w:rPr>
                <w:rFonts w:cs="Calibri"/>
                <w:sz w:val="32"/>
                <w:szCs w:val="32"/>
                <w:rtl/>
              </w:rPr>
              <w:t>يِطير يْريد بجناحه يْتحشم</w:t>
            </w:r>
          </w:p>
        </w:tc>
        <w:tc>
          <w:tcPr>
            <w:tcW w:w="277" w:type="dxa"/>
          </w:tcPr>
          <w:p w14:paraId="4F3244CF" w14:textId="77777777" w:rsidR="00737B43" w:rsidRDefault="00737B43" w:rsidP="006032E6">
            <w:pPr>
              <w:pStyle w:val="libPoem"/>
              <w:jc w:val="center"/>
              <w:rPr>
                <w:rFonts w:ascii="Calibri" w:hAnsi="Calibri" w:cs="Calibri"/>
                <w:color w:val="auto"/>
                <w:highlight w:val="yellow"/>
                <w:rtl/>
              </w:rPr>
            </w:pPr>
          </w:p>
        </w:tc>
        <w:tc>
          <w:tcPr>
            <w:tcW w:w="3829" w:type="dxa"/>
          </w:tcPr>
          <w:p w14:paraId="56868F4A" w14:textId="77777777" w:rsidR="00737B43" w:rsidRDefault="00737B43" w:rsidP="006032E6">
            <w:pPr>
              <w:jc w:val="center"/>
              <w:rPr>
                <w:rFonts w:ascii="Calibri" w:hAnsi="Calibri" w:cs="Calibri"/>
              </w:rPr>
            </w:pPr>
            <w:r w:rsidRPr="00B741EF">
              <w:rPr>
                <w:rFonts w:cs="Calibri"/>
                <w:sz w:val="32"/>
                <w:szCs w:val="32"/>
                <w:rtl/>
              </w:rPr>
              <w:t>للباري يْناجي بْوالينه</w:t>
            </w:r>
          </w:p>
        </w:tc>
      </w:tr>
    </w:tbl>
    <w:p w14:paraId="7CC1B330" w14:textId="77777777" w:rsidR="00B741EF" w:rsidRPr="00B741EF" w:rsidRDefault="00B741EF" w:rsidP="00B741EF">
      <w:pPr>
        <w:rPr>
          <w:rFonts w:cstheme="minorHAnsi"/>
          <w:sz w:val="32"/>
          <w:szCs w:val="32"/>
          <w:rtl/>
        </w:rPr>
      </w:pPr>
    </w:p>
    <w:p w14:paraId="2E0440A9" w14:textId="77777777" w:rsidR="00B741EF" w:rsidRPr="00B741EF" w:rsidRDefault="00B741EF" w:rsidP="00B741EF">
      <w:pPr>
        <w:rPr>
          <w:rFonts w:cstheme="minorHAnsi"/>
          <w:sz w:val="32"/>
          <w:szCs w:val="32"/>
          <w:rtl/>
        </w:rPr>
      </w:pPr>
    </w:p>
    <w:p w14:paraId="7431667D" w14:textId="77777777" w:rsidR="00B741EF" w:rsidRPr="00B741EF" w:rsidRDefault="00B741EF" w:rsidP="00B741EF">
      <w:pPr>
        <w:rPr>
          <w:rFonts w:cstheme="minorHAnsi"/>
          <w:sz w:val="32"/>
          <w:szCs w:val="32"/>
          <w:rtl/>
        </w:rPr>
      </w:pPr>
    </w:p>
    <w:p w14:paraId="2635B41C" w14:textId="77777777" w:rsidR="00B741EF" w:rsidRPr="00B66918" w:rsidRDefault="00B741EF" w:rsidP="00B741EF">
      <w:pPr>
        <w:rPr>
          <w:rFonts w:cstheme="minorHAnsi"/>
          <w:sz w:val="32"/>
          <w:szCs w:val="32"/>
        </w:rPr>
      </w:pPr>
    </w:p>
    <w:p w14:paraId="2D082811" w14:textId="77777777" w:rsidR="0085590B" w:rsidRPr="00B66918" w:rsidRDefault="0085590B">
      <w:pPr>
        <w:rPr>
          <w:rFonts w:cstheme="minorHAnsi"/>
          <w:sz w:val="32"/>
          <w:szCs w:val="32"/>
        </w:rPr>
      </w:pPr>
    </w:p>
    <w:sectPr w:rsidR="0085590B" w:rsidRPr="00B66918"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00A33E" w14:textId="77777777" w:rsidR="004C4161" w:rsidRDefault="004C4161" w:rsidP="00D41A2C">
      <w:pPr>
        <w:spacing w:after="0" w:line="240" w:lineRule="auto"/>
      </w:pPr>
      <w:r>
        <w:separator/>
      </w:r>
    </w:p>
  </w:endnote>
  <w:endnote w:type="continuationSeparator" w:id="0">
    <w:p w14:paraId="6A5DC716" w14:textId="77777777" w:rsidR="004C4161" w:rsidRDefault="004C4161" w:rsidP="00D41A2C">
      <w:pPr>
        <w:spacing w:after="0" w:line="240" w:lineRule="auto"/>
      </w:pPr>
      <w:r>
        <w:continuationSeparator/>
      </w:r>
    </w:p>
  </w:endnote>
  <w:endnote w:id="1">
    <w:p w14:paraId="29EC8405"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كامل‌ الزيارات -ابن‌ قولويه-ج1-ص53.</w:t>
      </w:r>
    </w:p>
  </w:endnote>
  <w:endnote w:id="2">
    <w:p w14:paraId="71918017"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حلية الأبرار -البحراني -ج4، ص127.</w:t>
      </w:r>
    </w:p>
  </w:endnote>
  <w:endnote w:id="3">
    <w:p w14:paraId="75EBEF1C"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دراسة صحة ودلالة الحديث النبوي: حسين مني وأنا من حسين-رنجبر الحسيني والحائري-ص7.</w:t>
      </w:r>
    </w:p>
  </w:endnote>
  <w:endnote w:id="4">
    <w:p w14:paraId="7740EFA4"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الآيات، الروايات، والمضامين المستخدمة على الضريح الجديد للإمام الحسين"، موقع وكالة أنباء فارس.</w:t>
      </w:r>
    </w:p>
  </w:endnote>
  <w:endnote w:id="5">
    <w:p w14:paraId="11366B21" w14:textId="77777777" w:rsidR="00186FE4" w:rsidRPr="00587DA9" w:rsidRDefault="00186FE4" w:rsidP="00186FE4">
      <w:pPr>
        <w:pStyle w:val="Slutkommentar"/>
        <w:rPr>
          <w:rFonts w:cstheme="minorHAnsi"/>
          <w:sz w:val="28"/>
          <w:szCs w:val="28"/>
          <w:rtl/>
        </w:rPr>
      </w:pPr>
      <w:r w:rsidRPr="00587DA9">
        <w:rPr>
          <w:rFonts w:cstheme="minorHAnsi"/>
          <w:sz w:val="28"/>
          <w:szCs w:val="28"/>
        </w:rPr>
        <w:t xml:space="preserve"> </w:t>
      </w:r>
      <w:r w:rsidRPr="00587DA9">
        <w:rPr>
          <w:rStyle w:val="Slutkommentarsreferens"/>
          <w:rFonts w:cstheme="minorHAnsi"/>
          <w:sz w:val="28"/>
          <w:szCs w:val="28"/>
        </w:rPr>
        <w:endnoteRef/>
      </w:r>
      <w:r w:rsidRPr="00587DA9">
        <w:rPr>
          <w:rFonts w:cstheme="minorHAnsi"/>
          <w:sz w:val="28"/>
          <w:szCs w:val="28"/>
          <w:rtl/>
        </w:rPr>
        <w:t xml:space="preserve">كامل‌ الزيارات-ابن‌ قولويه -ج1-ص53. نقلا عن موقع ويكي شيعة/ </w:t>
      </w:r>
      <w:r w:rsidRPr="00587DA9">
        <w:rPr>
          <w:rFonts w:cstheme="minorHAnsi"/>
          <w:sz w:val="28"/>
          <w:szCs w:val="28"/>
        </w:rPr>
        <w:t>ar.wikishia.net</w:t>
      </w:r>
      <w:r w:rsidRPr="00587DA9">
        <w:rPr>
          <w:rFonts w:cstheme="minorHAnsi"/>
          <w:sz w:val="28"/>
          <w:szCs w:val="28"/>
          <w:rtl/>
        </w:rPr>
        <w:t>/ الصفحة/حسين مني وأنا من حسين.</w:t>
      </w:r>
    </w:p>
  </w:endnote>
  <w:endnote w:id="6">
    <w:p w14:paraId="6FB890E6"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من مصادر أهل السنّة: السلسلة الصحيحة: ٢ / ٢٢٩ ح ١٢٢٧ مع طرقه، والمعجم الكبير: ٣ / ٣٢ و٢٢ / ٢٧٤، وكنز العمال: ١٢ / ١١٥ ح ٣٤٢٦٤، والفردوس بمأثور الخطاب: ٢ / ١٥٨ ح ٢٨٠٥، وصحيح الترمذي: ٥ / ٦٥٨، وصحيح ابن حبان: ٩ / ٥٩ ح ٦٩٣٢، ومصنف ابن أبي شيبة: ٦ / ٢٨٣ ح ٣٢١٨٦، والبيان والتعريف: ٢ / ٢٧٥ ح ٩٥١، والمستدرك ٣ / ١٧٧.</w:t>
      </w:r>
    </w:p>
  </w:endnote>
  <w:endnote w:id="7">
    <w:p w14:paraId="169BC570"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موقع الشيخ فوزي آل سيف/</w:t>
      </w:r>
      <w:r w:rsidRPr="00587DA9">
        <w:rPr>
          <w:rFonts w:cstheme="minorHAnsi"/>
          <w:sz w:val="28"/>
          <w:szCs w:val="28"/>
        </w:rPr>
        <w:t>al-saif.net</w:t>
      </w:r>
      <w:r w:rsidRPr="00587DA9">
        <w:rPr>
          <w:rFonts w:cstheme="minorHAnsi"/>
          <w:sz w:val="28"/>
          <w:szCs w:val="28"/>
          <w:rtl/>
        </w:rPr>
        <w:t>/ محاضرات صوتية ومكتوبة/ محاضرات / محاضرات محرم وصفر/ أحب الله من أحب حسينًا-بتصرف.</w:t>
      </w:r>
    </w:p>
  </w:endnote>
  <w:endnote w:id="8">
    <w:p w14:paraId="70F21328"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بحار الأنوار -العلامة المجلسي - ج ٤٣ - ص ٢٤٣.</w:t>
      </w:r>
    </w:p>
  </w:endnote>
  <w:endnote w:id="9">
    <w:p w14:paraId="11D5CB96" w14:textId="77777777" w:rsidR="00186FE4" w:rsidRPr="00587DA9" w:rsidRDefault="00186FE4" w:rsidP="00243E79">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مضمون الرواية منقول عن مؤسسة السبطين العالمية/ </w:t>
      </w:r>
      <w:r w:rsidRPr="00587DA9">
        <w:rPr>
          <w:rFonts w:cstheme="minorHAnsi"/>
          <w:sz w:val="28"/>
          <w:szCs w:val="28"/>
        </w:rPr>
        <w:t>sibtayn.com</w:t>
      </w:r>
      <w:r w:rsidRPr="00587DA9">
        <w:rPr>
          <w:rFonts w:cstheme="minorHAnsi"/>
          <w:sz w:val="28"/>
          <w:szCs w:val="28"/>
          <w:rtl/>
        </w:rPr>
        <w:t>/ أهل البيت عليهم السلام / سيرة المعصومين عليهم السلام/ الإمام الحسين عليه السلام / مــقالات /حسين مني وأنا من حسين-بقلم السيد منير الخباز.</w:t>
      </w:r>
    </w:p>
  </w:endnote>
  <w:endnote w:id="10">
    <w:p w14:paraId="51EFFC41"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الأنعام/38.</w:t>
      </w:r>
    </w:p>
  </w:endnote>
  <w:endnote w:id="11">
    <w:p w14:paraId="7EAD1D61"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الأنعام/84-85.</w:t>
      </w:r>
    </w:p>
  </w:endnote>
  <w:endnote w:id="12">
    <w:p w14:paraId="524D1549"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عيون الأخبار -ج 1 -ص 83 -84. نقلا عن بحار الأنوار -العلامة المجلسي -ج ٩٣ -ص٢٤٠.</w:t>
      </w:r>
    </w:p>
  </w:endnote>
  <w:endnote w:id="13">
    <w:p w14:paraId="723685E1"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المستدرك على الصحيحين-النيسابوري-ج 3 -ص 127.</w:t>
      </w:r>
    </w:p>
  </w:endnote>
  <w:endnote w:id="14">
    <w:p w14:paraId="30BB0C50"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بحار الأنوار -العلامة المجلسي -ج ٤٣ -ص ٢٤٣.</w:t>
      </w:r>
    </w:p>
  </w:endnote>
  <w:endnote w:id="15">
    <w:p w14:paraId="12D43168"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المجمع الإسلامي للتبليغ والإرشاد/ </w:t>
      </w:r>
      <w:r w:rsidRPr="00587DA9">
        <w:rPr>
          <w:rFonts w:cstheme="minorHAnsi"/>
          <w:sz w:val="28"/>
          <w:szCs w:val="28"/>
        </w:rPr>
        <w:t>altabliq.com</w:t>
      </w:r>
      <w:r w:rsidRPr="00587DA9">
        <w:rPr>
          <w:rFonts w:cstheme="minorHAnsi"/>
          <w:sz w:val="28"/>
          <w:szCs w:val="28"/>
          <w:rtl/>
        </w:rPr>
        <w:t>/ کتب/ صوت الكاظمين _ العدد: 258 -257. محرم الحرام وصفر 1442 هـ-مقال حسين مني وأنا من حسين ع -بقلم: سماحة السيد عادل العلوي-بتصرف.</w:t>
      </w:r>
    </w:p>
  </w:endnote>
  <w:endnote w:id="16">
    <w:p w14:paraId="71781C2C"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بحار الأنوار -العلامة المجلسي -ج ٤٤ -ص ٣٢٩.</w:t>
      </w:r>
    </w:p>
  </w:endnote>
  <w:endnote w:id="17">
    <w:p w14:paraId="27DDC96F" w14:textId="77777777" w:rsidR="00186FE4" w:rsidRPr="00587DA9" w:rsidRDefault="00186FE4" w:rsidP="001E2DA3">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لقد تم نقل الوجوه الخمسة المختصرة من مركز الأبحاث العقائدية/ </w:t>
      </w:r>
      <w:r w:rsidRPr="00587DA9">
        <w:rPr>
          <w:rFonts w:cstheme="minorHAnsi"/>
          <w:sz w:val="28"/>
          <w:szCs w:val="28"/>
        </w:rPr>
        <w:t>aqaed.net</w:t>
      </w:r>
      <w:r w:rsidRPr="00587DA9">
        <w:rPr>
          <w:rFonts w:cstheme="minorHAnsi"/>
          <w:sz w:val="28"/>
          <w:szCs w:val="28"/>
          <w:rtl/>
        </w:rPr>
        <w:t>/ الأسئلة والأجوبة العقائدية / الإمام الحسين (عليه السلام) / معنى (حسين مني وأنا من حسين).</w:t>
      </w:r>
    </w:p>
    <w:p w14:paraId="02856E23" w14:textId="77777777" w:rsidR="00186FE4" w:rsidRPr="00587DA9" w:rsidRDefault="00186FE4" w:rsidP="001E2DA3">
      <w:pPr>
        <w:pStyle w:val="Slutkommentar"/>
        <w:rPr>
          <w:rFonts w:cstheme="minorHAnsi"/>
          <w:sz w:val="28"/>
          <w:szCs w:val="28"/>
          <w:rtl/>
        </w:rPr>
      </w:pPr>
      <w:r w:rsidRPr="00587DA9">
        <w:rPr>
          <w:rFonts w:cstheme="minorHAnsi"/>
          <w:sz w:val="28"/>
          <w:szCs w:val="28"/>
          <w:rtl/>
        </w:rPr>
        <w:t>وقمت بالتعليق على كل وجه منها من أجل توضيحها بشكل مبسط للقارئ.</w:t>
      </w:r>
    </w:p>
  </w:endnote>
  <w:endnote w:id="18">
    <w:p w14:paraId="53DEDAC7"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بحار الأنوار-المجلسي-ج‏44-ص 247.</w:t>
      </w:r>
    </w:p>
  </w:endnote>
  <w:endnote w:id="19">
    <w:p w14:paraId="277BE8A0"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النساء/65.</w:t>
      </w:r>
    </w:p>
  </w:endnote>
  <w:endnote w:id="20">
    <w:p w14:paraId="579814EB"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بحار الأنوار -العلامة المجلسي -ج ٢ -ص ٢٠٤.</w:t>
      </w:r>
    </w:p>
  </w:endnote>
  <w:endnote w:id="21">
    <w:p w14:paraId="00677090"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الضحى/5.</w:t>
      </w:r>
    </w:p>
  </w:endnote>
  <w:endnote w:id="22">
    <w:p w14:paraId="2AB27217" w14:textId="48F9DB68" w:rsidR="00587DA9" w:rsidRPr="00587DA9" w:rsidRDefault="00587DA9">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الزمر/53.</w:t>
      </w:r>
    </w:p>
  </w:endnote>
  <w:endnote w:id="23">
    <w:p w14:paraId="1B55FB16" w14:textId="77777777" w:rsidR="00587DA9" w:rsidRPr="00587DA9" w:rsidRDefault="00587DA9">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تفسير نور الثقلين -الشيخ الحويزي -ج ٥ -ص٥٩٥.</w:t>
      </w:r>
    </w:p>
  </w:endnote>
  <w:endnote w:id="24">
    <w:p w14:paraId="4C8E4C5E" w14:textId="77777777" w:rsidR="00587DA9" w:rsidRPr="00587DA9" w:rsidRDefault="00587DA9">
      <w:pPr>
        <w:pStyle w:val="Slutkommentar"/>
        <w:rPr>
          <w:rFonts w:cstheme="minorHAnsi"/>
          <w:sz w:val="28"/>
          <w:szCs w:val="28"/>
          <w:rtl/>
          <w:lang w:bidi="fa-IR"/>
        </w:rPr>
      </w:pPr>
      <w:r w:rsidRPr="00587DA9">
        <w:rPr>
          <w:rStyle w:val="Slutkommentarsreferens"/>
          <w:rFonts w:cstheme="minorHAnsi"/>
          <w:sz w:val="28"/>
          <w:szCs w:val="28"/>
        </w:rPr>
        <w:endnoteRef/>
      </w:r>
      <w:r w:rsidRPr="00587DA9">
        <w:rPr>
          <w:rFonts w:cstheme="minorHAnsi"/>
          <w:sz w:val="28"/>
          <w:szCs w:val="28"/>
          <w:rtl/>
        </w:rPr>
        <w:t xml:space="preserve"> بحار الأنوار-المجلسي-ج44-ص</w:t>
      </w:r>
      <w:r w:rsidRPr="00587DA9">
        <w:rPr>
          <w:rFonts w:cstheme="minorHAnsi"/>
          <w:sz w:val="28"/>
          <w:szCs w:val="28"/>
          <w:rtl/>
          <w:lang w:bidi="fa-IR"/>
        </w:rPr>
        <w:t>۲۹۲.</w:t>
      </w:r>
    </w:p>
  </w:endnote>
  <w:endnote w:id="25">
    <w:p w14:paraId="0A147E0E" w14:textId="77777777" w:rsidR="00587DA9" w:rsidRPr="00587DA9" w:rsidRDefault="00587DA9">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حرف الجر «مِنْ» في هذا التفسير معناها السببية.</w:t>
      </w:r>
    </w:p>
  </w:endnote>
  <w:endnote w:id="26">
    <w:p w14:paraId="4F3492A3" w14:textId="77777777" w:rsidR="00587DA9" w:rsidRPr="00587DA9" w:rsidRDefault="00587DA9">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شبكة المعارف الإسلامية/</w:t>
      </w:r>
      <w:r w:rsidRPr="00587DA9">
        <w:rPr>
          <w:rFonts w:cstheme="minorHAnsi"/>
          <w:sz w:val="28"/>
          <w:szCs w:val="28"/>
        </w:rPr>
        <w:t>almaaref.org</w:t>
      </w:r>
      <w:r w:rsidRPr="00587DA9">
        <w:rPr>
          <w:rFonts w:cstheme="minorHAnsi"/>
          <w:sz w:val="28"/>
          <w:szCs w:val="28"/>
          <w:rtl/>
        </w:rPr>
        <w:t>/ حديث العلماء والقادة/ الكلمات القصار/ الشيخ حسن المعتوق.</w:t>
      </w:r>
    </w:p>
  </w:endnote>
  <w:endnote w:id="27">
    <w:p w14:paraId="2EEA4FDB" w14:textId="77777777" w:rsidR="00587DA9" w:rsidRPr="00587DA9" w:rsidRDefault="00587DA9">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مستدرك الوسائل -الميرزا النوري -ج ١٠ -ص٣١٨.</w:t>
      </w:r>
    </w:p>
  </w:endnote>
  <w:endnote w:id="28">
    <w:p w14:paraId="6E0659D3" w14:textId="77777777" w:rsidR="00587DA9" w:rsidRPr="00587DA9" w:rsidRDefault="00587DA9">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بحار الأنوار –المجلسي-ج 45 -ص 177.</w:t>
      </w:r>
    </w:p>
  </w:endnote>
  <w:endnote w:id="29">
    <w:p w14:paraId="04B0E89F" w14:textId="77777777" w:rsidR="00587DA9" w:rsidRPr="00587DA9" w:rsidRDefault="00587DA9">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مركز الإشعاع الإسلامي/ </w:t>
      </w:r>
      <w:r w:rsidRPr="00587DA9">
        <w:rPr>
          <w:rFonts w:cstheme="minorHAnsi"/>
          <w:sz w:val="28"/>
          <w:szCs w:val="28"/>
        </w:rPr>
        <w:t>islam4u.com</w:t>
      </w:r>
      <w:r w:rsidRPr="00587DA9">
        <w:rPr>
          <w:rFonts w:cstheme="minorHAnsi"/>
          <w:sz w:val="28"/>
          <w:szCs w:val="28"/>
          <w:rtl/>
        </w:rPr>
        <w:t xml:space="preserve"> / المجيب/ من هو المنتصر، الحسين بن علي، أم يزيد بن معاوية؟ -بقلم الشيخ صالح الكرباسي.</w:t>
      </w:r>
    </w:p>
  </w:endnote>
  <w:endnote w:id="30">
    <w:p w14:paraId="11D8BDB5" w14:textId="77777777" w:rsidR="00587DA9" w:rsidRPr="00587DA9" w:rsidRDefault="00587DA9">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الصف/9.</w:t>
      </w:r>
    </w:p>
  </w:endnote>
  <w:endnote w:id="31">
    <w:p w14:paraId="42F28718" w14:textId="77777777" w:rsidR="00587DA9" w:rsidRPr="00587DA9" w:rsidRDefault="00587DA9">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الأمثل في تفسير كتاب الله المنزل -الشيخ ناصر مكارم الشيرازي -ج ١٨ -ص ٣٠١.</w:t>
      </w:r>
    </w:p>
  </w:endnote>
  <w:endnote w:id="32">
    <w:p w14:paraId="6D35825A" w14:textId="77777777" w:rsidR="00587DA9" w:rsidRPr="00587DA9" w:rsidRDefault="00587DA9">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الصافات/107.</w:t>
      </w:r>
    </w:p>
  </w:endnote>
  <w:endnote w:id="33">
    <w:p w14:paraId="38D6A058" w14:textId="77777777" w:rsidR="00587DA9" w:rsidRPr="00587DA9" w:rsidRDefault="00587DA9">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عيون أخبار الرضا عليه السلام باب 17 ج 1 ص 209. نقلا عن بحار الأنوار -العلامة المجلسي -ج ٤٤ -ص ٢٢٥-226.</w:t>
      </w:r>
    </w:p>
  </w:endnote>
  <w:endnote w:id="34">
    <w:p w14:paraId="6AF308B1" w14:textId="64D0D892" w:rsidR="00587DA9" w:rsidRPr="00587DA9" w:rsidRDefault="00587DA9">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أي  يرى العلامة أن هناك صعوبة أو إشكالية في تفسير الحديث.</w:t>
      </w:r>
    </w:p>
  </w:endnote>
  <w:endnote w:id="35">
    <w:p w14:paraId="1CD22E4E"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بحار الأنوار -العلامة المجلسي -ج ٤٤ -ص226.</w:t>
      </w:r>
    </w:p>
  </w:endnote>
  <w:endnote w:id="36">
    <w:p w14:paraId="4647341D"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ينابيع المودة-القندوزي-ج ٢ -ص ٥٨٤ باب ٩٣ الذيل، ومقتل الخوارزمي-ج ١ -ص ٩٦. نقلا عن الولاية التكوينية لآل محمد (ع) -السيد علي عاشور -ص ٨٥.</w:t>
      </w:r>
    </w:p>
  </w:endnote>
  <w:endnote w:id="37">
    <w:p w14:paraId="34A704D8"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بصائر الدرجات-الصفار القمي-ص 37.</w:t>
      </w:r>
    </w:p>
  </w:endnote>
  <w:endnote w:id="38">
    <w:p w14:paraId="067190D0"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موقع الشيخ فوزي آل سيف/ </w:t>
      </w:r>
      <w:r w:rsidRPr="00587DA9">
        <w:rPr>
          <w:rFonts w:cstheme="minorHAnsi"/>
          <w:sz w:val="28"/>
          <w:szCs w:val="28"/>
        </w:rPr>
        <w:t>al-saif.net</w:t>
      </w:r>
      <w:r w:rsidRPr="00587DA9">
        <w:rPr>
          <w:rFonts w:cstheme="minorHAnsi"/>
          <w:sz w:val="28"/>
          <w:szCs w:val="28"/>
          <w:rtl/>
        </w:rPr>
        <w:t xml:space="preserve"> / محاضرات صوتية ومكتوبة/ محاضرات/ محاضرات محرم وصفر/ أحب الله من أحب حسينًا-بتصرف.</w:t>
      </w:r>
    </w:p>
  </w:endnote>
  <w:endnote w:id="39">
    <w:p w14:paraId="4DCD33D5"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موسوعة الأسئلة العقائدية-مركز الأبحاث العقائدية-ج5-ص295.</w:t>
      </w:r>
    </w:p>
  </w:endnote>
  <w:endnote w:id="40">
    <w:p w14:paraId="544A5C07"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موقع الشيخ حسن الصفار/</w:t>
      </w:r>
      <w:r w:rsidRPr="00587DA9">
        <w:rPr>
          <w:rFonts w:cstheme="minorHAnsi"/>
          <w:sz w:val="28"/>
          <w:szCs w:val="28"/>
        </w:rPr>
        <w:t>saffar.org</w:t>
      </w:r>
      <w:r w:rsidRPr="00587DA9">
        <w:rPr>
          <w:rFonts w:cstheme="minorHAnsi"/>
          <w:sz w:val="28"/>
          <w:szCs w:val="28"/>
          <w:rtl/>
        </w:rPr>
        <w:t>/ متابعات/ كتابات/ حسينٌ سبط من الأسباط-بقلم أديب أبو المكارم.</w:t>
      </w:r>
    </w:p>
  </w:endnote>
  <w:endnote w:id="41">
    <w:p w14:paraId="43B956BA"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المفسرون قالوا ما مضمونة: القبيلة من بني إسماعيل تسمى قبيلة بينما القبيلة من بني إسحاق تسمى سبط. ولكن (الأسباط في بني يعقوب بن إسحاق كالقبائل في ولد إسماعيل، وهم اثنا عشر ولدا ليعقوب، وإنما سموا هؤلاء بالأسباط وهؤلاء بالقبائل ليفصل بين ولد إسماعيل وولد إسحاق، وقد بعث منهم عدة رسل كيوسف وداود وسليمان وموسى وعيسى). المصدر: مجمع البحرين-العلامة الطريحي-ج 4 -ص 251.</w:t>
      </w:r>
    </w:p>
  </w:endnote>
  <w:endnote w:id="42">
    <w:p w14:paraId="384103C6"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الأعراف/160.</w:t>
      </w:r>
    </w:p>
  </w:endnote>
  <w:endnote w:id="43">
    <w:p w14:paraId="313A937B"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راجع: تفسير الميزان-السيد الطباطبائي-ج1-ص312.</w:t>
      </w:r>
    </w:p>
  </w:endnote>
  <w:endnote w:id="44">
    <w:p w14:paraId="2F389347"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البقرة/136.</w:t>
      </w:r>
    </w:p>
  </w:endnote>
  <w:endnote w:id="45">
    <w:p w14:paraId="2876CA1C"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النساء/163.</w:t>
      </w:r>
    </w:p>
  </w:endnote>
  <w:endnote w:id="46">
    <w:p w14:paraId="70345A4D" w14:textId="77777777" w:rsidR="00186FE4" w:rsidRPr="00587DA9" w:rsidRDefault="00186FE4" w:rsidP="00711A8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السؤال: هل الله أوحى لكل الأسباط؟</w:t>
      </w:r>
    </w:p>
    <w:p w14:paraId="23793CC7" w14:textId="77777777" w:rsidR="00186FE4" w:rsidRPr="00587DA9" w:rsidRDefault="00186FE4" w:rsidP="00711A84">
      <w:pPr>
        <w:pStyle w:val="Slutkommentar"/>
        <w:rPr>
          <w:rFonts w:cstheme="minorHAnsi"/>
          <w:sz w:val="28"/>
          <w:szCs w:val="28"/>
          <w:rtl/>
        </w:rPr>
      </w:pPr>
      <w:r w:rsidRPr="00587DA9">
        <w:rPr>
          <w:rFonts w:cstheme="minorHAnsi"/>
          <w:sz w:val="28"/>
          <w:szCs w:val="28"/>
          <w:rtl/>
        </w:rPr>
        <w:t>الجواب: انقسم العلماء إلى قسمين: قسم نفى ذلك، واختصه بالأنبياء، وذكر أن القبيلة التي فيها نبي من الأنبياء أوحى الله إليه، يصح أن يقال: إنّ الله أوحى لهذه القبيلة-كما ذكرنا قبل قليل رأي السيد الطباطبائي-.</w:t>
      </w:r>
    </w:p>
    <w:p w14:paraId="7D1D5B0E" w14:textId="77777777" w:rsidR="00186FE4" w:rsidRPr="00587DA9" w:rsidRDefault="00186FE4" w:rsidP="00711A84">
      <w:pPr>
        <w:pStyle w:val="Slutkommentar"/>
        <w:rPr>
          <w:rFonts w:cstheme="minorHAnsi"/>
          <w:sz w:val="28"/>
          <w:szCs w:val="28"/>
          <w:rtl/>
        </w:rPr>
      </w:pPr>
      <w:r w:rsidRPr="00587DA9">
        <w:rPr>
          <w:rFonts w:cstheme="minorHAnsi"/>
          <w:sz w:val="28"/>
          <w:szCs w:val="28"/>
          <w:rtl/>
        </w:rPr>
        <w:t>وقسم آخر: قال ان المقصود منهم الأنبياء من نسل يعقوب، أي من نسل إسحاق، قال تعالى:﴿ وَقَطَّعْنَاهُمُ اثْنَتَيْ عَشْرَةَ أَسْبَاطًا أُمَمًا ﴾. الأعراف/160.</w:t>
      </w:r>
    </w:p>
    <w:p w14:paraId="6A3B3433" w14:textId="77777777" w:rsidR="00186FE4" w:rsidRPr="00587DA9" w:rsidRDefault="00186FE4" w:rsidP="00711A84">
      <w:pPr>
        <w:pStyle w:val="Slutkommentar"/>
        <w:rPr>
          <w:rFonts w:cstheme="minorHAnsi"/>
          <w:sz w:val="28"/>
          <w:szCs w:val="28"/>
          <w:rtl/>
        </w:rPr>
      </w:pPr>
      <w:r w:rsidRPr="00587DA9">
        <w:rPr>
          <w:rFonts w:cstheme="minorHAnsi"/>
          <w:sz w:val="28"/>
          <w:szCs w:val="28"/>
          <w:rtl/>
        </w:rPr>
        <w:t>يقول الشيخ ناصر مكارم الشيرازي في تفسير الأمثل-ج5-ص 257: المراد من الأسباط -هنا -هو قبائل بني إسرائيل وفروعها، الذين كان كل واحد منها منشعبا ومنحدرا من أحد أولاد يعقوب عليه السّلام.</w:t>
      </w:r>
    </w:p>
  </w:endnote>
  <w:endnote w:id="47">
    <w:p w14:paraId="7C4E7C23" w14:textId="77777777" w:rsidR="00186FE4" w:rsidRPr="00587DA9" w:rsidRDefault="00186FE4" w:rsidP="0042523B">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فقد رواه أحمد والترمذي وابن ماجه وابن حبان والحاكم، وصححه الحاكم، ووافقه الذهبي والألباني. نقلا عن موقع إسلام ويب/ </w:t>
      </w:r>
      <w:r w:rsidRPr="00587DA9">
        <w:rPr>
          <w:rFonts w:cstheme="minorHAnsi"/>
          <w:sz w:val="28"/>
          <w:szCs w:val="28"/>
        </w:rPr>
        <w:t>islamweb.net</w:t>
      </w:r>
      <w:r w:rsidRPr="00587DA9">
        <w:rPr>
          <w:rFonts w:cstheme="minorHAnsi"/>
          <w:sz w:val="28"/>
          <w:szCs w:val="28"/>
          <w:rtl/>
        </w:rPr>
        <w:t>/ الفضائل والتراجم/ فضائل الصحابة/ فضائل الصحابة/ سبطا رسول الله -صلى الله عليه وسلم-.</w:t>
      </w:r>
    </w:p>
  </w:endnote>
  <w:endnote w:id="48">
    <w:p w14:paraId="69FD5554"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كفاية الأثر -الخزاز القمي – ص114.</w:t>
      </w:r>
    </w:p>
  </w:endnote>
  <w:endnote w:id="49">
    <w:p w14:paraId="36BF7938"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كفاية الأثر -الخزاز القمي – ص79-80.</w:t>
      </w:r>
    </w:p>
  </w:endnote>
  <w:endnote w:id="50">
    <w:p w14:paraId="6A9A1CED"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الشورى/51.</w:t>
      </w:r>
    </w:p>
  </w:endnote>
  <w:endnote w:id="51">
    <w:p w14:paraId="3554AA28"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القصص/7.</w:t>
      </w:r>
    </w:p>
  </w:endnote>
  <w:endnote w:id="52">
    <w:p w14:paraId="0C109641"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الأنبياء/73.</w:t>
      </w:r>
    </w:p>
  </w:endnote>
  <w:endnote w:id="53">
    <w:p w14:paraId="7360E74B"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كامل‌ الزيارات -ابن‌ قولويه-ج1-ص53.</w:t>
      </w:r>
    </w:p>
  </w:endnote>
  <w:endnote w:id="54">
    <w:p w14:paraId="6796247A"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الخصال-الصدوق-ج2-ص636.</w:t>
      </w:r>
    </w:p>
  </w:endnote>
  <w:endnote w:id="55">
    <w:p w14:paraId="06023C75"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إعلام الورى بأعلام الهدى-الفضل بن الحسن الطبرسي-ج 1 -ص 427.</w:t>
      </w:r>
    </w:p>
  </w:endnote>
  <w:endnote w:id="56">
    <w:p w14:paraId="1ED609B5"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عيون أخبار الرضا-الصدوق-ج 2 -ص 25.</w:t>
      </w:r>
    </w:p>
  </w:endnote>
  <w:endnote w:id="57">
    <w:p w14:paraId="143F16E2"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للشاعر أبو جعـفر العـبودي.</w:t>
      </w:r>
    </w:p>
  </w:endnote>
  <w:endnote w:id="58">
    <w:p w14:paraId="535DA36F"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للشاعر سعيد الفتلاوي الطويرجاوي.</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23A30" w14:textId="77777777" w:rsidR="004C4161" w:rsidRDefault="004C4161" w:rsidP="00D41A2C">
      <w:pPr>
        <w:spacing w:after="0" w:line="240" w:lineRule="auto"/>
      </w:pPr>
      <w:r>
        <w:separator/>
      </w:r>
    </w:p>
  </w:footnote>
  <w:footnote w:type="continuationSeparator" w:id="0">
    <w:p w14:paraId="2E3A2D31" w14:textId="77777777" w:rsidR="004C4161" w:rsidRDefault="004C4161" w:rsidP="00D41A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650340"/>
    <w:multiLevelType w:val="hybridMultilevel"/>
    <w:tmpl w:val="A6D0EDC2"/>
    <w:lvl w:ilvl="0" w:tplc="537A0740">
      <w:start w:val="1"/>
      <w:numFmt w:val="decimal"/>
      <w:lvlText w:val="(%1)"/>
      <w:lvlJc w:val="left"/>
      <w:pPr>
        <w:ind w:left="792" w:hanging="432"/>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864EB8"/>
    <w:multiLevelType w:val="hybridMultilevel"/>
    <w:tmpl w:val="53F449B8"/>
    <w:lvl w:ilvl="0" w:tplc="90EE7C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A2C"/>
    <w:rsid w:val="00002869"/>
    <w:rsid w:val="000209BA"/>
    <w:rsid w:val="00021BEF"/>
    <w:rsid w:val="00051A46"/>
    <w:rsid w:val="00054A55"/>
    <w:rsid w:val="00075596"/>
    <w:rsid w:val="000804F9"/>
    <w:rsid w:val="0008682A"/>
    <w:rsid w:val="000964E0"/>
    <w:rsid w:val="000B244E"/>
    <w:rsid w:val="000C2203"/>
    <w:rsid w:val="000E52C4"/>
    <w:rsid w:val="000F4D47"/>
    <w:rsid w:val="0010411B"/>
    <w:rsid w:val="00104CA2"/>
    <w:rsid w:val="0011583C"/>
    <w:rsid w:val="00127B1E"/>
    <w:rsid w:val="00156382"/>
    <w:rsid w:val="00162C62"/>
    <w:rsid w:val="00186FE4"/>
    <w:rsid w:val="00193835"/>
    <w:rsid w:val="001A30B2"/>
    <w:rsid w:val="001A40CC"/>
    <w:rsid w:val="001C6FE5"/>
    <w:rsid w:val="001D0467"/>
    <w:rsid w:val="001D4171"/>
    <w:rsid w:val="001E2C7F"/>
    <w:rsid w:val="001E2DA3"/>
    <w:rsid w:val="002003AA"/>
    <w:rsid w:val="002261BF"/>
    <w:rsid w:val="00233C26"/>
    <w:rsid w:val="002363DA"/>
    <w:rsid w:val="002426F9"/>
    <w:rsid w:val="00243E79"/>
    <w:rsid w:val="0024532B"/>
    <w:rsid w:val="0025172A"/>
    <w:rsid w:val="00255F8D"/>
    <w:rsid w:val="00257171"/>
    <w:rsid w:val="00277277"/>
    <w:rsid w:val="00280802"/>
    <w:rsid w:val="002813AB"/>
    <w:rsid w:val="00283801"/>
    <w:rsid w:val="00292A8A"/>
    <w:rsid w:val="002949E6"/>
    <w:rsid w:val="0029704C"/>
    <w:rsid w:val="002B3937"/>
    <w:rsid w:val="002B612B"/>
    <w:rsid w:val="002C7666"/>
    <w:rsid w:val="002D5C56"/>
    <w:rsid w:val="002F1FAD"/>
    <w:rsid w:val="002F4030"/>
    <w:rsid w:val="003235C9"/>
    <w:rsid w:val="00336E97"/>
    <w:rsid w:val="00356B17"/>
    <w:rsid w:val="00360A62"/>
    <w:rsid w:val="00362680"/>
    <w:rsid w:val="0037356A"/>
    <w:rsid w:val="003859C2"/>
    <w:rsid w:val="00390325"/>
    <w:rsid w:val="00392FC3"/>
    <w:rsid w:val="003A2D7E"/>
    <w:rsid w:val="003B1F80"/>
    <w:rsid w:val="003B2DFC"/>
    <w:rsid w:val="003D2184"/>
    <w:rsid w:val="003E039B"/>
    <w:rsid w:val="003E149F"/>
    <w:rsid w:val="003F1048"/>
    <w:rsid w:val="003F33F8"/>
    <w:rsid w:val="003F55C0"/>
    <w:rsid w:val="004176C0"/>
    <w:rsid w:val="00420D92"/>
    <w:rsid w:val="00421424"/>
    <w:rsid w:val="0042523B"/>
    <w:rsid w:val="004363B7"/>
    <w:rsid w:val="004451C2"/>
    <w:rsid w:val="00446FC4"/>
    <w:rsid w:val="00452A6B"/>
    <w:rsid w:val="00455C9C"/>
    <w:rsid w:val="004801F1"/>
    <w:rsid w:val="004A31C4"/>
    <w:rsid w:val="004A496B"/>
    <w:rsid w:val="004B4608"/>
    <w:rsid w:val="004C4161"/>
    <w:rsid w:val="004D4646"/>
    <w:rsid w:val="004F3432"/>
    <w:rsid w:val="00517D75"/>
    <w:rsid w:val="0053503E"/>
    <w:rsid w:val="00546BE9"/>
    <w:rsid w:val="00587DA9"/>
    <w:rsid w:val="005C771C"/>
    <w:rsid w:val="005D5FFE"/>
    <w:rsid w:val="005E2F8A"/>
    <w:rsid w:val="005F46EE"/>
    <w:rsid w:val="005F7381"/>
    <w:rsid w:val="006011C0"/>
    <w:rsid w:val="006032E6"/>
    <w:rsid w:val="0060452A"/>
    <w:rsid w:val="00616A2D"/>
    <w:rsid w:val="00620CC7"/>
    <w:rsid w:val="00655D4C"/>
    <w:rsid w:val="00674CE4"/>
    <w:rsid w:val="00675DA2"/>
    <w:rsid w:val="00685D4A"/>
    <w:rsid w:val="00686057"/>
    <w:rsid w:val="00694F6E"/>
    <w:rsid w:val="006979E1"/>
    <w:rsid w:val="006A53FF"/>
    <w:rsid w:val="006A6EFA"/>
    <w:rsid w:val="006B5230"/>
    <w:rsid w:val="006B5236"/>
    <w:rsid w:val="006F3074"/>
    <w:rsid w:val="007014F2"/>
    <w:rsid w:val="00711A84"/>
    <w:rsid w:val="00721499"/>
    <w:rsid w:val="00725D3E"/>
    <w:rsid w:val="00737B43"/>
    <w:rsid w:val="0074561B"/>
    <w:rsid w:val="00770D3F"/>
    <w:rsid w:val="00782EA5"/>
    <w:rsid w:val="007858F2"/>
    <w:rsid w:val="007A152F"/>
    <w:rsid w:val="007B72BD"/>
    <w:rsid w:val="007E55B5"/>
    <w:rsid w:val="007F35FB"/>
    <w:rsid w:val="00800C73"/>
    <w:rsid w:val="008049D5"/>
    <w:rsid w:val="00807FD9"/>
    <w:rsid w:val="00825153"/>
    <w:rsid w:val="00836459"/>
    <w:rsid w:val="008438F9"/>
    <w:rsid w:val="008477D0"/>
    <w:rsid w:val="00854E39"/>
    <w:rsid w:val="0085590B"/>
    <w:rsid w:val="008654B1"/>
    <w:rsid w:val="0086677C"/>
    <w:rsid w:val="008767CA"/>
    <w:rsid w:val="00877378"/>
    <w:rsid w:val="00894867"/>
    <w:rsid w:val="008A2FD1"/>
    <w:rsid w:val="008B0654"/>
    <w:rsid w:val="008D64A7"/>
    <w:rsid w:val="009012BD"/>
    <w:rsid w:val="009035F5"/>
    <w:rsid w:val="00903C67"/>
    <w:rsid w:val="0090707C"/>
    <w:rsid w:val="009118BF"/>
    <w:rsid w:val="0091391F"/>
    <w:rsid w:val="00917637"/>
    <w:rsid w:val="0092484A"/>
    <w:rsid w:val="00943F14"/>
    <w:rsid w:val="00946BD6"/>
    <w:rsid w:val="009476A5"/>
    <w:rsid w:val="00947746"/>
    <w:rsid w:val="009854DE"/>
    <w:rsid w:val="009A0D45"/>
    <w:rsid w:val="009B73B3"/>
    <w:rsid w:val="009E18DD"/>
    <w:rsid w:val="009E5713"/>
    <w:rsid w:val="009F0447"/>
    <w:rsid w:val="00A0166E"/>
    <w:rsid w:val="00A06F38"/>
    <w:rsid w:val="00A132D1"/>
    <w:rsid w:val="00A14E78"/>
    <w:rsid w:val="00A26543"/>
    <w:rsid w:val="00A27607"/>
    <w:rsid w:val="00A352C5"/>
    <w:rsid w:val="00A71D14"/>
    <w:rsid w:val="00A73F6D"/>
    <w:rsid w:val="00A82654"/>
    <w:rsid w:val="00A87858"/>
    <w:rsid w:val="00A9181A"/>
    <w:rsid w:val="00A97BB0"/>
    <w:rsid w:val="00AA0D08"/>
    <w:rsid w:val="00AB75C9"/>
    <w:rsid w:val="00AC506B"/>
    <w:rsid w:val="00AD3A2A"/>
    <w:rsid w:val="00AD6A19"/>
    <w:rsid w:val="00AE4A85"/>
    <w:rsid w:val="00AF5151"/>
    <w:rsid w:val="00B07046"/>
    <w:rsid w:val="00B14B16"/>
    <w:rsid w:val="00B2590C"/>
    <w:rsid w:val="00B40528"/>
    <w:rsid w:val="00B5505F"/>
    <w:rsid w:val="00B66918"/>
    <w:rsid w:val="00B741EF"/>
    <w:rsid w:val="00B97FE8"/>
    <w:rsid w:val="00BF050E"/>
    <w:rsid w:val="00BF237A"/>
    <w:rsid w:val="00BF3A9D"/>
    <w:rsid w:val="00C023FE"/>
    <w:rsid w:val="00C05139"/>
    <w:rsid w:val="00C2219D"/>
    <w:rsid w:val="00C26B74"/>
    <w:rsid w:val="00C37919"/>
    <w:rsid w:val="00C41DC4"/>
    <w:rsid w:val="00C429C0"/>
    <w:rsid w:val="00C616C3"/>
    <w:rsid w:val="00C67BC9"/>
    <w:rsid w:val="00C70B5A"/>
    <w:rsid w:val="00C80086"/>
    <w:rsid w:val="00C8356D"/>
    <w:rsid w:val="00C91C2C"/>
    <w:rsid w:val="00C9302F"/>
    <w:rsid w:val="00CA051F"/>
    <w:rsid w:val="00CA05BF"/>
    <w:rsid w:val="00CB5008"/>
    <w:rsid w:val="00CC034F"/>
    <w:rsid w:val="00CE1023"/>
    <w:rsid w:val="00CF67F2"/>
    <w:rsid w:val="00D058AE"/>
    <w:rsid w:val="00D07C3D"/>
    <w:rsid w:val="00D10E1D"/>
    <w:rsid w:val="00D41A2C"/>
    <w:rsid w:val="00D436A1"/>
    <w:rsid w:val="00D5394B"/>
    <w:rsid w:val="00D662CC"/>
    <w:rsid w:val="00D815C1"/>
    <w:rsid w:val="00D943F6"/>
    <w:rsid w:val="00DA22B8"/>
    <w:rsid w:val="00DE687C"/>
    <w:rsid w:val="00DF10DF"/>
    <w:rsid w:val="00DF5891"/>
    <w:rsid w:val="00E0352E"/>
    <w:rsid w:val="00E053D5"/>
    <w:rsid w:val="00E17BEC"/>
    <w:rsid w:val="00E21080"/>
    <w:rsid w:val="00E61636"/>
    <w:rsid w:val="00E644BF"/>
    <w:rsid w:val="00E7140F"/>
    <w:rsid w:val="00E74113"/>
    <w:rsid w:val="00E75B6F"/>
    <w:rsid w:val="00E808F5"/>
    <w:rsid w:val="00E85187"/>
    <w:rsid w:val="00E92FAD"/>
    <w:rsid w:val="00EB1DC7"/>
    <w:rsid w:val="00EE6492"/>
    <w:rsid w:val="00EF3480"/>
    <w:rsid w:val="00F026E3"/>
    <w:rsid w:val="00F04F66"/>
    <w:rsid w:val="00F05B9B"/>
    <w:rsid w:val="00F14583"/>
    <w:rsid w:val="00F34EDB"/>
    <w:rsid w:val="00F71A4E"/>
    <w:rsid w:val="00F742EF"/>
    <w:rsid w:val="00F81A06"/>
    <w:rsid w:val="00F83F5B"/>
    <w:rsid w:val="00F86BC8"/>
    <w:rsid w:val="00F86FAB"/>
    <w:rsid w:val="00F91521"/>
    <w:rsid w:val="00FA18B3"/>
    <w:rsid w:val="00FA190B"/>
    <w:rsid w:val="00FA200A"/>
    <w:rsid w:val="00FC53F7"/>
    <w:rsid w:val="00FD44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AF39"/>
  <w15:chartTrackingRefBased/>
  <w15:docId w15:val="{D8E0E214-6917-4333-8349-4B43229A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492"/>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unhideWhenUsed/>
    <w:rsid w:val="00D41A2C"/>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D41A2C"/>
    <w:rPr>
      <w:sz w:val="20"/>
      <w:szCs w:val="20"/>
    </w:rPr>
  </w:style>
  <w:style w:type="character" w:styleId="Fotnotsreferens">
    <w:name w:val="footnote reference"/>
    <w:basedOn w:val="Standardstycketeckensnitt"/>
    <w:uiPriority w:val="99"/>
    <w:semiHidden/>
    <w:unhideWhenUsed/>
    <w:rsid w:val="00D41A2C"/>
    <w:rPr>
      <w:vertAlign w:val="superscript"/>
    </w:rPr>
  </w:style>
  <w:style w:type="character" w:styleId="Hyperlnk">
    <w:name w:val="Hyperlink"/>
    <w:basedOn w:val="Standardstycketeckensnitt"/>
    <w:uiPriority w:val="99"/>
    <w:unhideWhenUsed/>
    <w:rsid w:val="004451C2"/>
    <w:rPr>
      <w:color w:val="0563C1" w:themeColor="hyperlink"/>
      <w:u w:val="single"/>
    </w:rPr>
  </w:style>
  <w:style w:type="character" w:styleId="AnvndHyperlnk">
    <w:name w:val="FollowedHyperlink"/>
    <w:basedOn w:val="Standardstycketeckensnitt"/>
    <w:uiPriority w:val="99"/>
    <w:semiHidden/>
    <w:unhideWhenUsed/>
    <w:rsid w:val="002B3937"/>
    <w:rPr>
      <w:color w:val="954F72" w:themeColor="followedHyperlink"/>
      <w:u w:val="single"/>
    </w:rPr>
  </w:style>
  <w:style w:type="paragraph" w:styleId="Liststycke">
    <w:name w:val="List Paragraph"/>
    <w:basedOn w:val="Normal"/>
    <w:uiPriority w:val="34"/>
    <w:qFormat/>
    <w:rsid w:val="00156382"/>
    <w:pPr>
      <w:ind w:left="720"/>
      <w:contextualSpacing/>
    </w:pPr>
  </w:style>
  <w:style w:type="table" w:styleId="Tabellrutnt">
    <w:name w:val="Table Grid"/>
    <w:basedOn w:val="Normaltabell"/>
    <w:qFormat/>
    <w:rsid w:val="00E21080"/>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E21080"/>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E21080"/>
    <w:rPr>
      <w:rFonts w:ascii="Times New Roman" w:eastAsia="Times New Roman" w:hAnsi="Times New Roman" w:cs="Traditional Arabic"/>
      <w:color w:val="000000"/>
      <w:sz w:val="24"/>
      <w:szCs w:val="32"/>
    </w:rPr>
  </w:style>
  <w:style w:type="paragraph" w:styleId="Slutkommentar">
    <w:name w:val="endnote text"/>
    <w:basedOn w:val="Normal"/>
    <w:link w:val="SlutkommentarChar"/>
    <w:uiPriority w:val="99"/>
    <w:semiHidden/>
    <w:unhideWhenUsed/>
    <w:rsid w:val="00186FE4"/>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186FE4"/>
    <w:rPr>
      <w:sz w:val="20"/>
      <w:szCs w:val="20"/>
    </w:rPr>
  </w:style>
  <w:style w:type="character" w:styleId="Slutkommentarsreferens">
    <w:name w:val="endnote reference"/>
    <w:basedOn w:val="Standardstycketeckensnitt"/>
    <w:uiPriority w:val="99"/>
    <w:semiHidden/>
    <w:unhideWhenUsed/>
    <w:rsid w:val="00186F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7B4E1-A828-48E3-A871-4C2E0E421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4983</Words>
  <Characters>28408</Characters>
  <Application>Microsoft Office Word</Application>
  <DocSecurity>0</DocSecurity>
  <Lines>236</Lines>
  <Paragraphs>66</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33325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2</cp:revision>
  <dcterms:created xsi:type="dcterms:W3CDTF">2025-03-27T09:56:00Z</dcterms:created>
  <dcterms:modified xsi:type="dcterms:W3CDTF">2025-03-27T09:56:00Z</dcterms:modified>
</cp:coreProperties>
</file>