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8330230" w14:textId="6DB43381" w:rsidR="008E27EC" w:rsidRDefault="008E27EC" w:rsidP="00562C17">
      <w:pPr>
        <w:jc w:val="center"/>
        <w:rPr>
          <w:rFonts w:cstheme="minorHAnsi"/>
          <w:sz w:val="32"/>
          <w:szCs w:val="32"/>
          <w:rtl/>
        </w:rPr>
      </w:pPr>
      <w:r w:rsidRPr="008E27EC">
        <w:rPr>
          <w:rFonts w:cs="Calibri"/>
          <w:noProof/>
          <w:sz w:val="32"/>
          <w:szCs w:val="32"/>
          <w:rtl/>
        </w:rPr>
        <w:drawing>
          <wp:anchor distT="0" distB="0" distL="114300" distR="114300" simplePos="0" relativeHeight="251658240" behindDoc="0" locked="0" layoutInCell="1" allowOverlap="1" wp14:anchorId="70663486" wp14:editId="25716033">
            <wp:simplePos x="0" y="0"/>
            <wp:positionH relativeFrom="column">
              <wp:posOffset>-937260</wp:posOffset>
            </wp:positionH>
            <wp:positionV relativeFrom="paragraph">
              <wp:posOffset>-899161</wp:posOffset>
            </wp:positionV>
            <wp:extent cx="7278243" cy="10683659"/>
            <wp:effectExtent l="0" t="0" r="0" b="3810"/>
            <wp:wrapNone/>
            <wp:docPr id="1" name="Bildobjekt 1" descr="C:\Users\umali\Desktop\بحوث ومحاضرات\ج7 المدقق\الاقمار الشعبانية.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mali\Desktop\بحوث ومحاضرات\ج7 المدقق\الاقمار الشعبانية.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92026" cy="1070389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7E7A61B" w14:textId="77777777" w:rsidR="008E27EC" w:rsidRDefault="008E27EC" w:rsidP="00562C17">
      <w:pPr>
        <w:jc w:val="center"/>
        <w:rPr>
          <w:rFonts w:cstheme="minorHAnsi"/>
          <w:sz w:val="32"/>
          <w:szCs w:val="32"/>
          <w:rtl/>
        </w:rPr>
      </w:pPr>
    </w:p>
    <w:p w14:paraId="1CDC3C44" w14:textId="77777777" w:rsidR="008E27EC" w:rsidRDefault="008E27EC" w:rsidP="00562C17">
      <w:pPr>
        <w:jc w:val="center"/>
        <w:rPr>
          <w:rFonts w:cstheme="minorHAnsi"/>
          <w:sz w:val="32"/>
          <w:szCs w:val="32"/>
          <w:rtl/>
        </w:rPr>
      </w:pPr>
    </w:p>
    <w:p w14:paraId="4800CA1B" w14:textId="77777777" w:rsidR="008E27EC" w:rsidRDefault="008E27EC" w:rsidP="00562C17">
      <w:pPr>
        <w:jc w:val="center"/>
        <w:rPr>
          <w:rFonts w:cstheme="minorHAnsi"/>
          <w:sz w:val="32"/>
          <w:szCs w:val="32"/>
          <w:rtl/>
        </w:rPr>
      </w:pPr>
    </w:p>
    <w:p w14:paraId="615639A2" w14:textId="77777777" w:rsidR="008E27EC" w:rsidRDefault="008E27EC" w:rsidP="00562C17">
      <w:pPr>
        <w:jc w:val="center"/>
        <w:rPr>
          <w:rFonts w:cstheme="minorHAnsi"/>
          <w:sz w:val="32"/>
          <w:szCs w:val="32"/>
          <w:rtl/>
        </w:rPr>
      </w:pPr>
    </w:p>
    <w:p w14:paraId="43EDF529" w14:textId="77777777" w:rsidR="008E27EC" w:rsidRDefault="008E27EC" w:rsidP="00562C17">
      <w:pPr>
        <w:jc w:val="center"/>
        <w:rPr>
          <w:rFonts w:cstheme="minorHAnsi"/>
          <w:sz w:val="32"/>
          <w:szCs w:val="32"/>
          <w:rtl/>
        </w:rPr>
      </w:pPr>
    </w:p>
    <w:p w14:paraId="1AE302A9" w14:textId="77777777" w:rsidR="008E27EC" w:rsidRDefault="008E27EC" w:rsidP="00562C17">
      <w:pPr>
        <w:jc w:val="center"/>
        <w:rPr>
          <w:rFonts w:cstheme="minorHAnsi"/>
          <w:sz w:val="32"/>
          <w:szCs w:val="32"/>
          <w:rtl/>
        </w:rPr>
      </w:pPr>
    </w:p>
    <w:p w14:paraId="11E9BBEE" w14:textId="77777777" w:rsidR="008E27EC" w:rsidRDefault="008E27EC" w:rsidP="00562C17">
      <w:pPr>
        <w:jc w:val="center"/>
        <w:rPr>
          <w:rFonts w:cstheme="minorHAnsi"/>
          <w:sz w:val="32"/>
          <w:szCs w:val="32"/>
          <w:rtl/>
        </w:rPr>
      </w:pPr>
    </w:p>
    <w:p w14:paraId="4EDB4538" w14:textId="77777777" w:rsidR="008E27EC" w:rsidRDefault="008E27EC" w:rsidP="00562C17">
      <w:pPr>
        <w:jc w:val="center"/>
        <w:rPr>
          <w:rFonts w:cstheme="minorHAnsi"/>
          <w:sz w:val="32"/>
          <w:szCs w:val="32"/>
          <w:rtl/>
        </w:rPr>
      </w:pPr>
    </w:p>
    <w:p w14:paraId="4CFB522E" w14:textId="77777777" w:rsidR="008E27EC" w:rsidRDefault="008E27EC" w:rsidP="00562C17">
      <w:pPr>
        <w:jc w:val="center"/>
        <w:rPr>
          <w:rFonts w:cstheme="minorHAnsi"/>
          <w:sz w:val="32"/>
          <w:szCs w:val="32"/>
          <w:rtl/>
        </w:rPr>
      </w:pPr>
    </w:p>
    <w:p w14:paraId="608C8A92" w14:textId="77777777" w:rsidR="008E27EC" w:rsidRDefault="008E27EC" w:rsidP="00562C17">
      <w:pPr>
        <w:jc w:val="center"/>
        <w:rPr>
          <w:rFonts w:cstheme="minorHAnsi"/>
          <w:sz w:val="32"/>
          <w:szCs w:val="32"/>
          <w:rtl/>
        </w:rPr>
      </w:pPr>
    </w:p>
    <w:p w14:paraId="0AACF768" w14:textId="77777777" w:rsidR="008E27EC" w:rsidRDefault="008E27EC" w:rsidP="00562C17">
      <w:pPr>
        <w:jc w:val="center"/>
        <w:rPr>
          <w:rFonts w:cstheme="minorHAnsi"/>
          <w:sz w:val="32"/>
          <w:szCs w:val="32"/>
          <w:rtl/>
        </w:rPr>
      </w:pPr>
    </w:p>
    <w:p w14:paraId="289C07A1" w14:textId="77777777" w:rsidR="008E27EC" w:rsidRDefault="008E27EC" w:rsidP="00562C17">
      <w:pPr>
        <w:jc w:val="center"/>
        <w:rPr>
          <w:rFonts w:cstheme="minorHAnsi"/>
          <w:sz w:val="32"/>
          <w:szCs w:val="32"/>
          <w:rtl/>
        </w:rPr>
      </w:pPr>
    </w:p>
    <w:p w14:paraId="04DD83D5" w14:textId="77777777" w:rsidR="008E27EC" w:rsidRDefault="008E27EC" w:rsidP="00562C17">
      <w:pPr>
        <w:jc w:val="center"/>
        <w:rPr>
          <w:rFonts w:cstheme="minorHAnsi"/>
          <w:sz w:val="32"/>
          <w:szCs w:val="32"/>
          <w:rtl/>
        </w:rPr>
      </w:pPr>
    </w:p>
    <w:p w14:paraId="41173BC6" w14:textId="77777777" w:rsidR="008E27EC" w:rsidRDefault="008E27EC" w:rsidP="00562C17">
      <w:pPr>
        <w:jc w:val="center"/>
        <w:rPr>
          <w:rFonts w:cstheme="minorHAnsi"/>
          <w:sz w:val="32"/>
          <w:szCs w:val="32"/>
          <w:rtl/>
        </w:rPr>
      </w:pPr>
    </w:p>
    <w:p w14:paraId="335CFA04" w14:textId="77777777" w:rsidR="008E27EC" w:rsidRDefault="008E27EC" w:rsidP="00562C17">
      <w:pPr>
        <w:jc w:val="center"/>
        <w:rPr>
          <w:rFonts w:cstheme="minorHAnsi"/>
          <w:sz w:val="32"/>
          <w:szCs w:val="32"/>
          <w:rtl/>
        </w:rPr>
      </w:pPr>
    </w:p>
    <w:p w14:paraId="10F03230" w14:textId="77777777" w:rsidR="008E27EC" w:rsidRDefault="008E27EC" w:rsidP="00562C17">
      <w:pPr>
        <w:jc w:val="center"/>
        <w:rPr>
          <w:rFonts w:cstheme="minorHAnsi"/>
          <w:sz w:val="32"/>
          <w:szCs w:val="32"/>
          <w:rtl/>
        </w:rPr>
      </w:pPr>
    </w:p>
    <w:p w14:paraId="69C220E5" w14:textId="77777777" w:rsidR="008E27EC" w:rsidRDefault="008E27EC" w:rsidP="00562C17">
      <w:pPr>
        <w:jc w:val="center"/>
        <w:rPr>
          <w:rFonts w:cstheme="minorHAnsi"/>
          <w:sz w:val="32"/>
          <w:szCs w:val="32"/>
          <w:rtl/>
        </w:rPr>
      </w:pPr>
    </w:p>
    <w:p w14:paraId="5774D9A4" w14:textId="77777777" w:rsidR="008E27EC" w:rsidRDefault="008E27EC" w:rsidP="00562C17">
      <w:pPr>
        <w:jc w:val="center"/>
        <w:rPr>
          <w:rFonts w:cstheme="minorHAnsi"/>
          <w:sz w:val="32"/>
          <w:szCs w:val="32"/>
          <w:rtl/>
        </w:rPr>
      </w:pPr>
    </w:p>
    <w:p w14:paraId="38CE4A5C" w14:textId="77777777" w:rsidR="008E27EC" w:rsidRDefault="008E27EC" w:rsidP="00562C17">
      <w:pPr>
        <w:jc w:val="center"/>
        <w:rPr>
          <w:rFonts w:cstheme="minorHAnsi"/>
          <w:sz w:val="32"/>
          <w:szCs w:val="32"/>
          <w:rtl/>
        </w:rPr>
      </w:pPr>
    </w:p>
    <w:p w14:paraId="5D0786D5" w14:textId="77777777" w:rsidR="008E27EC" w:rsidRDefault="008E27EC" w:rsidP="00562C17">
      <w:pPr>
        <w:jc w:val="center"/>
        <w:rPr>
          <w:rFonts w:cstheme="minorHAnsi"/>
          <w:sz w:val="32"/>
          <w:szCs w:val="32"/>
          <w:rtl/>
        </w:rPr>
      </w:pPr>
    </w:p>
    <w:p w14:paraId="4ED3B165" w14:textId="77777777" w:rsidR="008E27EC" w:rsidRDefault="008E27EC" w:rsidP="00562C17">
      <w:pPr>
        <w:jc w:val="center"/>
        <w:rPr>
          <w:rFonts w:cstheme="minorHAnsi"/>
          <w:sz w:val="32"/>
          <w:szCs w:val="32"/>
          <w:rtl/>
        </w:rPr>
      </w:pPr>
    </w:p>
    <w:p w14:paraId="04CC8A4D" w14:textId="77777777" w:rsidR="008E27EC" w:rsidRDefault="008E27EC" w:rsidP="00562C17">
      <w:pPr>
        <w:jc w:val="center"/>
        <w:rPr>
          <w:rFonts w:cstheme="minorHAnsi"/>
          <w:sz w:val="32"/>
          <w:szCs w:val="32"/>
          <w:rtl/>
        </w:rPr>
      </w:pPr>
    </w:p>
    <w:p w14:paraId="35E2552F" w14:textId="77777777" w:rsidR="008E27EC" w:rsidRDefault="008E27EC" w:rsidP="00562C17">
      <w:pPr>
        <w:jc w:val="center"/>
        <w:rPr>
          <w:rFonts w:cstheme="minorHAnsi"/>
          <w:sz w:val="32"/>
          <w:szCs w:val="32"/>
          <w:rtl/>
        </w:rPr>
      </w:pPr>
    </w:p>
    <w:p w14:paraId="77689B99" w14:textId="77777777" w:rsidR="008E27EC" w:rsidRPr="008E27EC" w:rsidRDefault="008E27EC" w:rsidP="00DD7714">
      <w:pPr>
        <w:jc w:val="center"/>
        <w:rPr>
          <w:rFonts w:cstheme="minorHAnsi"/>
          <w:b/>
          <w:bCs/>
          <w:sz w:val="32"/>
          <w:szCs w:val="32"/>
          <w:rtl/>
        </w:rPr>
      </w:pPr>
      <w:r w:rsidRPr="008E27EC">
        <w:rPr>
          <w:rFonts w:cs="Calibri"/>
          <w:b/>
          <w:bCs/>
          <w:sz w:val="32"/>
          <w:szCs w:val="32"/>
          <w:rtl/>
        </w:rPr>
        <w:lastRenderedPageBreak/>
        <w:t>عن اَلْأَيَّامُ الشَّعْبَا</w:t>
      </w:r>
      <w:bookmarkStart w:id="0" w:name="_GoBack"/>
      <w:bookmarkEnd w:id="0"/>
      <w:r w:rsidRPr="008E27EC">
        <w:rPr>
          <w:rFonts w:cs="Calibri"/>
          <w:b/>
          <w:bCs/>
          <w:sz w:val="32"/>
          <w:szCs w:val="32"/>
          <w:rtl/>
        </w:rPr>
        <w:t>نِيَّةُ: وِلَادَةُ اَلْأَقْمَارِ الشَّعْبَانِيَّةِ</w:t>
      </w:r>
    </w:p>
    <w:p w14:paraId="2AA39615" w14:textId="03262C01" w:rsidR="00720A0B" w:rsidRPr="00720A0B" w:rsidRDefault="00DD7714" w:rsidP="00DD7714">
      <w:pPr>
        <w:jc w:val="center"/>
        <w:rPr>
          <w:rFonts w:cstheme="minorHAnsi"/>
          <w:sz w:val="32"/>
          <w:szCs w:val="32"/>
          <w:rtl/>
        </w:rPr>
      </w:pPr>
      <w:r>
        <w:rPr>
          <w:rFonts w:cstheme="minorHAnsi" w:hint="cs"/>
          <w:sz w:val="32"/>
          <w:szCs w:val="32"/>
          <w:rtl/>
        </w:rPr>
        <w:t xml:space="preserve">للشاعر: </w:t>
      </w:r>
      <w:r w:rsidR="00720A0B" w:rsidRPr="00720A0B">
        <w:rPr>
          <w:rFonts w:cs="Calibri"/>
          <w:sz w:val="32"/>
          <w:szCs w:val="32"/>
          <w:rtl/>
        </w:rPr>
        <w:t>مرتضى الشراري العاملي</w:t>
      </w:r>
    </w:p>
    <w:p w14:paraId="60C16809" w14:textId="77777777" w:rsidR="00720A0B" w:rsidRPr="00720A0B" w:rsidRDefault="00720A0B" w:rsidP="00720A0B">
      <w:pPr>
        <w:rPr>
          <w:rFonts w:cstheme="minorHAnsi"/>
          <w:sz w:val="32"/>
          <w:szCs w:val="32"/>
          <w:rtl/>
        </w:rPr>
      </w:pPr>
    </w:p>
    <w:tbl>
      <w:tblPr>
        <w:tblStyle w:val="Tabellrutnt"/>
        <w:bidiVisual/>
        <w:tblW w:w="4785" w:type="pct"/>
        <w:tblInd w:w="366" w:type="dxa"/>
        <w:tblLook w:val="04A0" w:firstRow="1" w:lastRow="0" w:firstColumn="1" w:lastColumn="0" w:noHBand="0" w:noVBand="1"/>
      </w:tblPr>
      <w:tblGrid>
        <w:gridCol w:w="3833"/>
        <w:gridCol w:w="278"/>
        <w:gridCol w:w="3828"/>
      </w:tblGrid>
      <w:tr w:rsidR="00DD7714" w14:paraId="3B194A01" w14:textId="77777777" w:rsidTr="001577C9">
        <w:trPr>
          <w:trHeight w:val="350"/>
        </w:trPr>
        <w:tc>
          <w:tcPr>
            <w:tcW w:w="3833" w:type="dxa"/>
            <w:shd w:val="clear" w:color="auto" w:fill="auto"/>
          </w:tcPr>
          <w:p w14:paraId="76C11B40" w14:textId="35D4173B" w:rsidR="00DD7714" w:rsidRDefault="00DD7714" w:rsidP="001577C9">
            <w:pPr>
              <w:pStyle w:val="libPoem"/>
              <w:jc w:val="center"/>
              <w:rPr>
                <w:rFonts w:ascii="Calibri" w:hAnsi="Calibri" w:cs="Calibri"/>
              </w:rPr>
            </w:pPr>
            <w:r w:rsidRPr="00720A0B">
              <w:rPr>
                <w:rFonts w:cs="Calibri"/>
                <w:sz w:val="32"/>
                <w:rtl/>
              </w:rPr>
              <w:t>وُلِــدتَ لـيُـولَدَ فـجرُ الـضياءُ</w:t>
            </w:r>
          </w:p>
        </w:tc>
        <w:tc>
          <w:tcPr>
            <w:tcW w:w="277" w:type="dxa"/>
            <w:shd w:val="clear" w:color="auto" w:fill="auto"/>
          </w:tcPr>
          <w:p w14:paraId="693F5B5C" w14:textId="77777777" w:rsidR="00DD7714" w:rsidRDefault="00DD7714" w:rsidP="001577C9">
            <w:pPr>
              <w:pStyle w:val="libPoem"/>
              <w:jc w:val="center"/>
              <w:rPr>
                <w:rFonts w:ascii="Calibri" w:hAnsi="Calibri" w:cs="Calibri"/>
                <w:rtl/>
              </w:rPr>
            </w:pPr>
          </w:p>
        </w:tc>
        <w:tc>
          <w:tcPr>
            <w:tcW w:w="3829" w:type="dxa"/>
            <w:shd w:val="clear" w:color="auto" w:fill="auto"/>
          </w:tcPr>
          <w:p w14:paraId="3EA0D507" w14:textId="77777777" w:rsidR="00DD7714" w:rsidRDefault="00DD7714" w:rsidP="001577C9">
            <w:pPr>
              <w:pStyle w:val="libPoem"/>
              <w:tabs>
                <w:tab w:val="left" w:pos="1201"/>
              </w:tabs>
              <w:jc w:val="center"/>
              <w:rPr>
                <w:rFonts w:ascii="Calibri" w:hAnsi="Calibri" w:cs="Calibri"/>
                <w:lang w:bidi="fa-IR"/>
              </w:rPr>
            </w:pPr>
            <w:r w:rsidRPr="00720A0B">
              <w:rPr>
                <w:rFonts w:cs="Calibri"/>
                <w:sz w:val="32"/>
                <w:rtl/>
              </w:rPr>
              <w:t>ويَـسـحقَ وجـنـةَ الــذلِّ الإبــاءُ</w:t>
            </w:r>
          </w:p>
        </w:tc>
      </w:tr>
      <w:tr w:rsidR="00DD7714" w14:paraId="40ED759F" w14:textId="77777777" w:rsidTr="001577C9">
        <w:trPr>
          <w:trHeight w:val="350"/>
        </w:trPr>
        <w:tc>
          <w:tcPr>
            <w:tcW w:w="3833" w:type="dxa"/>
          </w:tcPr>
          <w:p w14:paraId="5438E7BF" w14:textId="77777777" w:rsidR="00DD7714" w:rsidRDefault="00DD7714" w:rsidP="001577C9">
            <w:pPr>
              <w:tabs>
                <w:tab w:val="left" w:pos="2909"/>
              </w:tabs>
              <w:jc w:val="center"/>
              <w:rPr>
                <w:rFonts w:ascii="Calibri" w:hAnsi="Calibri" w:cs="Calibri"/>
              </w:rPr>
            </w:pPr>
            <w:r w:rsidRPr="00720A0B">
              <w:rPr>
                <w:rFonts w:cs="Calibri"/>
                <w:sz w:val="32"/>
                <w:szCs w:val="32"/>
                <w:rtl/>
              </w:rPr>
              <w:t>ويَـرجِـعَ لـلكتابِ ضـحى هُـداهُ</w:t>
            </w:r>
          </w:p>
        </w:tc>
        <w:tc>
          <w:tcPr>
            <w:tcW w:w="277" w:type="dxa"/>
          </w:tcPr>
          <w:p w14:paraId="261F6CFF" w14:textId="77777777" w:rsidR="00DD7714" w:rsidRDefault="00DD7714" w:rsidP="001577C9">
            <w:pPr>
              <w:pStyle w:val="libPoem"/>
              <w:jc w:val="center"/>
              <w:rPr>
                <w:rFonts w:ascii="Calibri" w:hAnsi="Calibri" w:cs="Calibri"/>
                <w:rtl/>
              </w:rPr>
            </w:pPr>
          </w:p>
        </w:tc>
        <w:tc>
          <w:tcPr>
            <w:tcW w:w="3829" w:type="dxa"/>
          </w:tcPr>
          <w:p w14:paraId="1EA5279D" w14:textId="77777777" w:rsidR="00DD7714" w:rsidRDefault="00DD7714" w:rsidP="001577C9">
            <w:pPr>
              <w:pStyle w:val="libPoem"/>
              <w:jc w:val="center"/>
              <w:rPr>
                <w:rFonts w:ascii="Calibri" w:hAnsi="Calibri" w:cs="Calibri"/>
              </w:rPr>
            </w:pPr>
            <w:r w:rsidRPr="00720A0B">
              <w:rPr>
                <w:rFonts w:cs="Calibri"/>
                <w:sz w:val="32"/>
                <w:rtl/>
              </w:rPr>
              <w:t>وتحضرَ في فمِ الأرضِ السماءُ</w:t>
            </w:r>
          </w:p>
        </w:tc>
      </w:tr>
      <w:tr w:rsidR="00DD7714" w14:paraId="70F0C40E" w14:textId="77777777" w:rsidTr="001577C9">
        <w:trPr>
          <w:trHeight w:val="350"/>
        </w:trPr>
        <w:tc>
          <w:tcPr>
            <w:tcW w:w="3833" w:type="dxa"/>
          </w:tcPr>
          <w:p w14:paraId="70C62874" w14:textId="77777777" w:rsidR="00DD7714" w:rsidRDefault="00DD7714" w:rsidP="001577C9">
            <w:pPr>
              <w:pStyle w:val="libPoem"/>
              <w:jc w:val="center"/>
              <w:rPr>
                <w:rFonts w:ascii="Calibri" w:hAnsi="Calibri" w:cs="Calibri"/>
                <w:sz w:val="32"/>
              </w:rPr>
            </w:pPr>
            <w:r w:rsidRPr="00720A0B">
              <w:rPr>
                <w:rFonts w:cs="Calibri"/>
                <w:sz w:val="32"/>
                <w:rtl/>
              </w:rPr>
              <w:t>ويـسـطعَ لـلـسجودِ جـبينُ حـقٍّ</w:t>
            </w:r>
          </w:p>
        </w:tc>
        <w:tc>
          <w:tcPr>
            <w:tcW w:w="277" w:type="dxa"/>
          </w:tcPr>
          <w:p w14:paraId="7D0AE638" w14:textId="77777777" w:rsidR="00DD7714" w:rsidRDefault="00DD7714" w:rsidP="001577C9">
            <w:pPr>
              <w:pStyle w:val="libPoem"/>
              <w:jc w:val="center"/>
              <w:rPr>
                <w:rFonts w:ascii="Calibri" w:hAnsi="Calibri" w:cs="Calibri"/>
                <w:sz w:val="32"/>
                <w:rtl/>
              </w:rPr>
            </w:pPr>
          </w:p>
        </w:tc>
        <w:tc>
          <w:tcPr>
            <w:tcW w:w="3829" w:type="dxa"/>
          </w:tcPr>
          <w:p w14:paraId="262EEAC1" w14:textId="77777777" w:rsidR="00DD7714" w:rsidRDefault="00DD7714" w:rsidP="001577C9">
            <w:pPr>
              <w:pStyle w:val="libPoem"/>
              <w:jc w:val="center"/>
              <w:rPr>
                <w:rFonts w:ascii="Calibri" w:hAnsi="Calibri" w:cs="Calibri"/>
                <w:sz w:val="32"/>
              </w:rPr>
            </w:pPr>
            <w:r w:rsidRPr="00720A0B">
              <w:rPr>
                <w:rFonts w:cs="Calibri"/>
                <w:sz w:val="32"/>
                <w:rtl/>
              </w:rPr>
              <w:t>ومـن ثـغرِ الـتقى يـهمي الشتاءُ</w:t>
            </w:r>
          </w:p>
        </w:tc>
      </w:tr>
      <w:tr w:rsidR="00DD7714" w14:paraId="11BBCD7F" w14:textId="77777777" w:rsidTr="001577C9">
        <w:trPr>
          <w:trHeight w:val="350"/>
        </w:trPr>
        <w:tc>
          <w:tcPr>
            <w:tcW w:w="3833" w:type="dxa"/>
          </w:tcPr>
          <w:p w14:paraId="5F9E3409" w14:textId="77777777" w:rsidR="00DD7714" w:rsidRDefault="00DD7714" w:rsidP="001577C9">
            <w:pPr>
              <w:pStyle w:val="libPoem"/>
              <w:jc w:val="center"/>
              <w:rPr>
                <w:rFonts w:ascii="Calibri" w:hAnsi="Calibri" w:cs="Calibri"/>
              </w:rPr>
            </w:pPr>
            <w:r w:rsidRPr="00720A0B">
              <w:rPr>
                <w:rFonts w:cs="Calibri"/>
                <w:sz w:val="32"/>
                <w:rtl/>
              </w:rPr>
              <w:t>وُلِـدتَ لـيضحكَ الـميزانُ عدلًا</w:t>
            </w:r>
          </w:p>
        </w:tc>
        <w:tc>
          <w:tcPr>
            <w:tcW w:w="277" w:type="dxa"/>
          </w:tcPr>
          <w:p w14:paraId="533F2D49" w14:textId="77777777" w:rsidR="00DD7714" w:rsidRDefault="00DD7714" w:rsidP="001577C9">
            <w:pPr>
              <w:pStyle w:val="libPoem"/>
              <w:jc w:val="center"/>
              <w:rPr>
                <w:rFonts w:ascii="Calibri" w:hAnsi="Calibri" w:cs="Calibri"/>
                <w:rtl/>
              </w:rPr>
            </w:pPr>
          </w:p>
        </w:tc>
        <w:tc>
          <w:tcPr>
            <w:tcW w:w="3829" w:type="dxa"/>
          </w:tcPr>
          <w:p w14:paraId="39B93890" w14:textId="77777777" w:rsidR="00DD7714" w:rsidRDefault="00DD7714" w:rsidP="001577C9">
            <w:pPr>
              <w:jc w:val="center"/>
              <w:rPr>
                <w:rFonts w:ascii="Calibri" w:hAnsi="Calibri" w:cs="Calibri"/>
              </w:rPr>
            </w:pPr>
            <w:r w:rsidRPr="00720A0B">
              <w:rPr>
                <w:rFonts w:cs="Calibri"/>
                <w:sz w:val="32"/>
                <w:szCs w:val="32"/>
                <w:rtl/>
              </w:rPr>
              <w:t>ووجـهُ الـبؤسِ يُـضحكُه الهناءُ</w:t>
            </w:r>
          </w:p>
        </w:tc>
      </w:tr>
      <w:tr w:rsidR="00DD7714" w14:paraId="31501792" w14:textId="77777777" w:rsidTr="001577C9">
        <w:trPr>
          <w:trHeight w:val="350"/>
        </w:trPr>
        <w:tc>
          <w:tcPr>
            <w:tcW w:w="3833" w:type="dxa"/>
          </w:tcPr>
          <w:p w14:paraId="6CC74B2A" w14:textId="77777777" w:rsidR="00DD7714" w:rsidRDefault="00DD7714" w:rsidP="001577C9">
            <w:pPr>
              <w:pStyle w:val="libPoem"/>
              <w:tabs>
                <w:tab w:val="left" w:pos="2621"/>
                <w:tab w:val="left" w:pos="2873"/>
              </w:tabs>
              <w:jc w:val="center"/>
              <w:rPr>
                <w:rFonts w:ascii="Calibri" w:hAnsi="Calibri" w:cs="Calibri"/>
              </w:rPr>
            </w:pPr>
            <w:r w:rsidRPr="00720A0B">
              <w:rPr>
                <w:rFonts w:cs="Calibri"/>
                <w:sz w:val="32"/>
                <w:rtl/>
              </w:rPr>
              <w:t>لـتـهطلَ غـيـمةُ الـشهداءِ شـهدًا</w:t>
            </w:r>
          </w:p>
        </w:tc>
        <w:tc>
          <w:tcPr>
            <w:tcW w:w="277" w:type="dxa"/>
          </w:tcPr>
          <w:p w14:paraId="349B75C8" w14:textId="77777777" w:rsidR="00DD7714" w:rsidRDefault="00DD7714" w:rsidP="001577C9">
            <w:pPr>
              <w:pStyle w:val="libPoem"/>
              <w:jc w:val="center"/>
              <w:rPr>
                <w:rFonts w:ascii="Calibri" w:hAnsi="Calibri" w:cs="Calibri"/>
                <w:rtl/>
              </w:rPr>
            </w:pPr>
          </w:p>
        </w:tc>
        <w:tc>
          <w:tcPr>
            <w:tcW w:w="3829" w:type="dxa"/>
          </w:tcPr>
          <w:p w14:paraId="4B02464F" w14:textId="77777777" w:rsidR="00DD7714" w:rsidRDefault="00DD7714" w:rsidP="001577C9">
            <w:pPr>
              <w:tabs>
                <w:tab w:val="left" w:pos="1045"/>
              </w:tabs>
              <w:jc w:val="center"/>
              <w:rPr>
                <w:rFonts w:ascii="Calibri" w:hAnsi="Calibri" w:cs="Calibri"/>
              </w:rPr>
            </w:pPr>
            <w:r w:rsidRPr="00720A0B">
              <w:rPr>
                <w:rFonts w:cs="Calibri"/>
                <w:sz w:val="32"/>
                <w:szCs w:val="32"/>
                <w:rtl/>
              </w:rPr>
              <w:t>فـيُـروى مـن دمِ الـطهرِ الـفداءُ</w:t>
            </w:r>
          </w:p>
        </w:tc>
      </w:tr>
      <w:tr w:rsidR="00DD7714" w14:paraId="3CD8860C" w14:textId="77777777" w:rsidTr="001577C9">
        <w:trPr>
          <w:trHeight w:val="350"/>
        </w:trPr>
        <w:tc>
          <w:tcPr>
            <w:tcW w:w="3833" w:type="dxa"/>
          </w:tcPr>
          <w:p w14:paraId="68A511D4" w14:textId="77777777" w:rsidR="00DD7714" w:rsidRDefault="00DD7714" w:rsidP="001577C9">
            <w:pPr>
              <w:pStyle w:val="libPoem"/>
              <w:tabs>
                <w:tab w:val="left" w:pos="2717"/>
              </w:tabs>
              <w:jc w:val="center"/>
              <w:rPr>
                <w:rFonts w:ascii="Calibri" w:hAnsi="Calibri" w:cs="Calibri"/>
                <w:color w:val="auto"/>
              </w:rPr>
            </w:pPr>
            <w:r w:rsidRPr="00720A0B">
              <w:rPr>
                <w:rFonts w:cs="Calibri"/>
                <w:sz w:val="32"/>
                <w:rtl/>
              </w:rPr>
              <w:t>بـمولدِكَ الـجليلِ يـضوعُ كـونٌ</w:t>
            </w:r>
          </w:p>
        </w:tc>
        <w:tc>
          <w:tcPr>
            <w:tcW w:w="277" w:type="dxa"/>
          </w:tcPr>
          <w:p w14:paraId="1FA9F165" w14:textId="77777777" w:rsidR="00DD7714" w:rsidRDefault="00DD7714" w:rsidP="001577C9">
            <w:pPr>
              <w:pStyle w:val="libPoem"/>
              <w:jc w:val="center"/>
              <w:rPr>
                <w:rFonts w:ascii="Calibri" w:hAnsi="Calibri" w:cs="Calibri"/>
                <w:color w:val="auto"/>
                <w:rtl/>
              </w:rPr>
            </w:pPr>
          </w:p>
        </w:tc>
        <w:tc>
          <w:tcPr>
            <w:tcW w:w="3829" w:type="dxa"/>
          </w:tcPr>
          <w:p w14:paraId="559E8170" w14:textId="77777777" w:rsidR="00DD7714" w:rsidRDefault="00DD7714" w:rsidP="001577C9">
            <w:pPr>
              <w:tabs>
                <w:tab w:val="left" w:pos="481"/>
              </w:tabs>
              <w:jc w:val="center"/>
              <w:rPr>
                <w:rFonts w:ascii="Calibri" w:hAnsi="Calibri" w:cs="Calibri"/>
              </w:rPr>
            </w:pPr>
            <w:r w:rsidRPr="00720A0B">
              <w:rPr>
                <w:rFonts w:cs="Calibri"/>
                <w:sz w:val="32"/>
                <w:szCs w:val="32"/>
                <w:rtl/>
              </w:rPr>
              <w:t>ويـسكنُ فـي دمِ البشرى انتشاءُ</w:t>
            </w:r>
          </w:p>
        </w:tc>
      </w:tr>
      <w:tr w:rsidR="00DD7714" w14:paraId="056CEE05" w14:textId="77777777" w:rsidTr="001577C9">
        <w:trPr>
          <w:trHeight w:val="350"/>
        </w:trPr>
        <w:tc>
          <w:tcPr>
            <w:tcW w:w="3833" w:type="dxa"/>
          </w:tcPr>
          <w:p w14:paraId="599B4476" w14:textId="77777777" w:rsidR="00DD7714" w:rsidRDefault="00DD7714" w:rsidP="001577C9">
            <w:pPr>
              <w:pStyle w:val="libPoem"/>
              <w:jc w:val="center"/>
              <w:rPr>
                <w:rFonts w:ascii="Calibri" w:hAnsi="Calibri" w:cs="Calibri"/>
                <w:color w:val="auto"/>
              </w:rPr>
            </w:pPr>
            <w:r w:rsidRPr="00720A0B">
              <w:rPr>
                <w:rFonts w:cs="Calibri"/>
                <w:sz w:val="32"/>
                <w:rtl/>
              </w:rPr>
              <w:t>حـسينٌ، أنـتَ مـدرسةُ الـمعالي</w:t>
            </w:r>
          </w:p>
        </w:tc>
        <w:tc>
          <w:tcPr>
            <w:tcW w:w="277" w:type="dxa"/>
          </w:tcPr>
          <w:p w14:paraId="349E555C" w14:textId="77777777" w:rsidR="00DD7714" w:rsidRDefault="00DD7714" w:rsidP="001577C9">
            <w:pPr>
              <w:pStyle w:val="libPoem"/>
              <w:jc w:val="center"/>
              <w:rPr>
                <w:rFonts w:ascii="Calibri" w:hAnsi="Calibri" w:cs="Calibri"/>
                <w:color w:val="auto"/>
                <w:rtl/>
              </w:rPr>
            </w:pPr>
          </w:p>
        </w:tc>
        <w:tc>
          <w:tcPr>
            <w:tcW w:w="3829" w:type="dxa"/>
          </w:tcPr>
          <w:p w14:paraId="393D72E1" w14:textId="77777777" w:rsidR="00DD7714" w:rsidRDefault="00DD7714" w:rsidP="001577C9">
            <w:pPr>
              <w:jc w:val="center"/>
              <w:rPr>
                <w:rFonts w:ascii="Calibri" w:hAnsi="Calibri" w:cs="Calibri"/>
              </w:rPr>
            </w:pPr>
            <w:r w:rsidRPr="00720A0B">
              <w:rPr>
                <w:rFonts w:cs="Calibri"/>
                <w:sz w:val="32"/>
                <w:szCs w:val="32"/>
                <w:rtl/>
              </w:rPr>
              <w:t>ولـيـس لـهاجر الـدرسِ ارتـقاءُ</w:t>
            </w:r>
          </w:p>
        </w:tc>
      </w:tr>
      <w:tr w:rsidR="00DD7714" w14:paraId="544DF8BD" w14:textId="77777777" w:rsidTr="001577C9">
        <w:trPr>
          <w:trHeight w:val="350"/>
        </w:trPr>
        <w:tc>
          <w:tcPr>
            <w:tcW w:w="3833" w:type="dxa"/>
          </w:tcPr>
          <w:p w14:paraId="3EF3E5D9" w14:textId="77777777" w:rsidR="00DD7714" w:rsidRDefault="00DD7714" w:rsidP="001577C9">
            <w:pPr>
              <w:pStyle w:val="libPoem"/>
              <w:jc w:val="center"/>
              <w:rPr>
                <w:rFonts w:ascii="Calibri" w:hAnsi="Calibri" w:cs="Calibri"/>
              </w:rPr>
            </w:pPr>
          </w:p>
        </w:tc>
        <w:tc>
          <w:tcPr>
            <w:tcW w:w="277" w:type="dxa"/>
          </w:tcPr>
          <w:p w14:paraId="2DC579DE" w14:textId="77777777" w:rsidR="00DD7714" w:rsidRDefault="00DD7714" w:rsidP="001577C9">
            <w:pPr>
              <w:pStyle w:val="libPoem"/>
              <w:jc w:val="center"/>
              <w:rPr>
                <w:rFonts w:ascii="Calibri" w:hAnsi="Calibri" w:cs="Calibri"/>
                <w:rtl/>
              </w:rPr>
            </w:pPr>
          </w:p>
        </w:tc>
        <w:tc>
          <w:tcPr>
            <w:tcW w:w="3829" w:type="dxa"/>
          </w:tcPr>
          <w:p w14:paraId="0BE110CB" w14:textId="77777777" w:rsidR="00DD7714" w:rsidRDefault="00DD7714" w:rsidP="001577C9">
            <w:pPr>
              <w:pStyle w:val="libPoem"/>
              <w:jc w:val="center"/>
              <w:rPr>
                <w:rFonts w:ascii="Calibri" w:hAnsi="Calibri" w:cs="Calibri"/>
              </w:rPr>
            </w:pPr>
          </w:p>
        </w:tc>
      </w:tr>
      <w:tr w:rsidR="00DD7714" w14:paraId="749F6318" w14:textId="77777777" w:rsidTr="001577C9">
        <w:trPr>
          <w:trHeight w:val="350"/>
        </w:trPr>
        <w:tc>
          <w:tcPr>
            <w:tcW w:w="3833" w:type="dxa"/>
          </w:tcPr>
          <w:p w14:paraId="4E4C3EF4" w14:textId="77777777" w:rsidR="00DD7714" w:rsidRDefault="00DD7714" w:rsidP="001577C9">
            <w:pPr>
              <w:pStyle w:val="libPoem"/>
              <w:tabs>
                <w:tab w:val="left" w:pos="2501"/>
                <w:tab w:val="left" w:pos="2645"/>
              </w:tabs>
              <w:jc w:val="center"/>
              <w:rPr>
                <w:rFonts w:ascii="Calibri" w:hAnsi="Calibri" w:cs="Calibri"/>
                <w:lang w:bidi="fa-IR"/>
              </w:rPr>
            </w:pPr>
            <w:r w:rsidRPr="00720A0B">
              <w:rPr>
                <w:rFonts w:cs="Calibri"/>
                <w:sz w:val="32"/>
                <w:rtl/>
              </w:rPr>
              <w:t>وزيــنُ الـعـابدينَ مُـحـيطُ ذِكـرٍ</w:t>
            </w:r>
          </w:p>
        </w:tc>
        <w:tc>
          <w:tcPr>
            <w:tcW w:w="277" w:type="dxa"/>
          </w:tcPr>
          <w:p w14:paraId="5E17FDBE" w14:textId="77777777" w:rsidR="00DD7714" w:rsidRDefault="00DD7714" w:rsidP="001577C9">
            <w:pPr>
              <w:pStyle w:val="libPoem"/>
              <w:jc w:val="center"/>
              <w:rPr>
                <w:rFonts w:ascii="Calibri" w:hAnsi="Calibri" w:cs="Calibri"/>
                <w:rtl/>
              </w:rPr>
            </w:pPr>
          </w:p>
        </w:tc>
        <w:tc>
          <w:tcPr>
            <w:tcW w:w="3829" w:type="dxa"/>
          </w:tcPr>
          <w:p w14:paraId="596E3977" w14:textId="77777777" w:rsidR="00DD7714" w:rsidRDefault="00DD7714" w:rsidP="001577C9">
            <w:pPr>
              <w:pStyle w:val="libPoem"/>
              <w:jc w:val="center"/>
            </w:pPr>
            <w:r w:rsidRPr="00720A0B">
              <w:rPr>
                <w:rFonts w:cs="Calibri"/>
                <w:sz w:val="32"/>
                <w:rtl/>
              </w:rPr>
              <w:t>عـلى شـفتيه قـد سـطعَ الـدعاءُ</w:t>
            </w:r>
          </w:p>
        </w:tc>
      </w:tr>
      <w:tr w:rsidR="00DD7714" w14:paraId="4B13B97D" w14:textId="77777777" w:rsidTr="001577C9">
        <w:trPr>
          <w:trHeight w:val="350"/>
        </w:trPr>
        <w:tc>
          <w:tcPr>
            <w:tcW w:w="3833" w:type="dxa"/>
          </w:tcPr>
          <w:p w14:paraId="21A979E5" w14:textId="77777777" w:rsidR="00DD7714" w:rsidRDefault="00DD7714" w:rsidP="001577C9">
            <w:pPr>
              <w:pStyle w:val="libPoem"/>
              <w:tabs>
                <w:tab w:val="left" w:pos="2417"/>
              </w:tabs>
              <w:jc w:val="center"/>
              <w:rPr>
                <w:rFonts w:ascii="Calibri" w:hAnsi="Calibri" w:cs="Calibri"/>
                <w:color w:val="auto"/>
              </w:rPr>
            </w:pPr>
            <w:r w:rsidRPr="00720A0B">
              <w:rPr>
                <w:rFonts w:cs="Calibri" w:hint="cs"/>
                <w:sz w:val="32"/>
                <w:rtl/>
              </w:rPr>
              <w:t>وأعـطـى لـلقلوبِ</w:t>
            </w:r>
            <w:r w:rsidRPr="00720A0B">
              <w:rPr>
                <w:rFonts w:cs="Calibri"/>
                <w:sz w:val="32"/>
                <w:rtl/>
              </w:rPr>
              <w:t xml:space="preserve"> بـحارَ هـديٍ</w:t>
            </w:r>
          </w:p>
        </w:tc>
        <w:tc>
          <w:tcPr>
            <w:tcW w:w="277" w:type="dxa"/>
          </w:tcPr>
          <w:p w14:paraId="7DB60880" w14:textId="77777777" w:rsidR="00DD7714" w:rsidRDefault="00DD7714" w:rsidP="001577C9">
            <w:pPr>
              <w:pStyle w:val="libPoem"/>
              <w:jc w:val="center"/>
              <w:rPr>
                <w:rFonts w:ascii="Calibri" w:hAnsi="Calibri" w:cs="Calibri"/>
                <w:color w:val="auto"/>
                <w:rtl/>
              </w:rPr>
            </w:pPr>
          </w:p>
        </w:tc>
        <w:tc>
          <w:tcPr>
            <w:tcW w:w="3829" w:type="dxa"/>
          </w:tcPr>
          <w:p w14:paraId="4B710D30" w14:textId="77777777" w:rsidR="00DD7714" w:rsidRDefault="00DD7714" w:rsidP="001577C9">
            <w:pPr>
              <w:pStyle w:val="libPoem"/>
              <w:jc w:val="center"/>
              <w:rPr>
                <w:rFonts w:ascii="Calibri" w:hAnsi="Calibri" w:cs="Calibri"/>
                <w:color w:val="auto"/>
                <w:lang w:bidi="fa-IR"/>
              </w:rPr>
            </w:pPr>
            <w:r w:rsidRPr="00720A0B">
              <w:rPr>
                <w:rFonts w:cs="Calibri"/>
                <w:sz w:val="32"/>
                <w:rtl/>
              </w:rPr>
              <w:t>فـفـاضَ بـأعينِ الـتقوى الـبكاءُ</w:t>
            </w:r>
          </w:p>
        </w:tc>
      </w:tr>
      <w:tr w:rsidR="00DD7714" w14:paraId="7956F886" w14:textId="77777777" w:rsidTr="001577C9">
        <w:trPr>
          <w:trHeight w:val="350"/>
        </w:trPr>
        <w:tc>
          <w:tcPr>
            <w:tcW w:w="3833" w:type="dxa"/>
          </w:tcPr>
          <w:p w14:paraId="4EBFBC16" w14:textId="77777777" w:rsidR="00DD7714" w:rsidRDefault="00DD7714" w:rsidP="001577C9">
            <w:pPr>
              <w:pStyle w:val="libPoem"/>
              <w:jc w:val="center"/>
              <w:rPr>
                <w:rFonts w:ascii="Calibri" w:hAnsi="Calibri" w:cs="Calibri"/>
                <w:color w:val="auto"/>
              </w:rPr>
            </w:pPr>
            <w:r w:rsidRPr="00720A0B">
              <w:rPr>
                <w:rFonts w:cs="Calibri"/>
                <w:sz w:val="32"/>
                <w:rtl/>
              </w:rPr>
              <w:t>وسـلَّ بـأحرفِ الـنجوى سيوفًا</w:t>
            </w:r>
          </w:p>
        </w:tc>
        <w:tc>
          <w:tcPr>
            <w:tcW w:w="277" w:type="dxa"/>
          </w:tcPr>
          <w:p w14:paraId="2C9F835E" w14:textId="77777777" w:rsidR="00DD7714" w:rsidRDefault="00DD7714" w:rsidP="001577C9">
            <w:pPr>
              <w:pStyle w:val="libPoem"/>
              <w:jc w:val="center"/>
              <w:rPr>
                <w:rFonts w:ascii="Calibri" w:hAnsi="Calibri" w:cs="Calibri"/>
                <w:color w:val="auto"/>
                <w:rtl/>
              </w:rPr>
            </w:pPr>
          </w:p>
        </w:tc>
        <w:tc>
          <w:tcPr>
            <w:tcW w:w="3829" w:type="dxa"/>
          </w:tcPr>
          <w:p w14:paraId="7E7F6BC9" w14:textId="77777777" w:rsidR="00DD7714" w:rsidRDefault="00DD7714" w:rsidP="001577C9">
            <w:pPr>
              <w:pStyle w:val="libPoem"/>
              <w:jc w:val="center"/>
              <w:rPr>
                <w:rFonts w:ascii="Calibri" w:hAnsi="Calibri" w:cs="Calibri"/>
                <w:color w:val="auto"/>
              </w:rPr>
            </w:pPr>
            <w:r w:rsidRPr="00720A0B">
              <w:rPr>
                <w:rFonts w:cs="Calibri"/>
                <w:sz w:val="32"/>
                <w:rtl/>
              </w:rPr>
              <w:t>عـلـى الأعــداءِ كـحّلها الـخفاءُ</w:t>
            </w:r>
          </w:p>
        </w:tc>
      </w:tr>
      <w:tr w:rsidR="00DD7714" w14:paraId="66159448" w14:textId="77777777" w:rsidTr="001577C9">
        <w:trPr>
          <w:trHeight w:val="350"/>
        </w:trPr>
        <w:tc>
          <w:tcPr>
            <w:tcW w:w="3833" w:type="dxa"/>
          </w:tcPr>
          <w:p w14:paraId="18892C49" w14:textId="77777777" w:rsidR="00DD7714" w:rsidRDefault="00DD7714" w:rsidP="001577C9">
            <w:pPr>
              <w:pStyle w:val="libPoem"/>
              <w:jc w:val="center"/>
              <w:rPr>
                <w:rFonts w:ascii="Calibri" w:hAnsi="Calibri" w:cs="Calibri"/>
                <w:color w:val="auto"/>
                <w:highlight w:val="yellow"/>
              </w:rPr>
            </w:pPr>
            <w:r>
              <w:rPr>
                <w:rFonts w:cs="Calibri"/>
                <w:sz w:val="32"/>
                <w:rtl/>
              </w:rPr>
              <w:t xml:space="preserve">إمـــامٌ </w:t>
            </w:r>
            <w:r w:rsidRPr="00720A0B">
              <w:rPr>
                <w:rFonts w:cs="Calibri"/>
                <w:sz w:val="32"/>
                <w:rtl/>
              </w:rPr>
              <w:t>ســاجـدٌ لــلـربِّ دومًـــا</w:t>
            </w:r>
          </w:p>
        </w:tc>
        <w:tc>
          <w:tcPr>
            <w:tcW w:w="277" w:type="dxa"/>
          </w:tcPr>
          <w:p w14:paraId="6174ACE2" w14:textId="77777777" w:rsidR="00DD7714" w:rsidRDefault="00DD7714" w:rsidP="001577C9">
            <w:pPr>
              <w:pStyle w:val="libPoem"/>
              <w:jc w:val="center"/>
              <w:rPr>
                <w:rFonts w:ascii="Calibri" w:hAnsi="Calibri" w:cs="Calibri"/>
                <w:color w:val="auto"/>
                <w:highlight w:val="yellow"/>
                <w:rtl/>
              </w:rPr>
            </w:pPr>
          </w:p>
        </w:tc>
        <w:tc>
          <w:tcPr>
            <w:tcW w:w="3829" w:type="dxa"/>
          </w:tcPr>
          <w:p w14:paraId="54193510" w14:textId="77777777" w:rsidR="00DD7714" w:rsidRDefault="00DD7714" w:rsidP="001577C9">
            <w:pPr>
              <w:pStyle w:val="libPoem"/>
              <w:jc w:val="center"/>
              <w:rPr>
                <w:rFonts w:ascii="Calibri" w:hAnsi="Calibri" w:cs="Calibri"/>
                <w:color w:val="auto"/>
              </w:rPr>
            </w:pPr>
            <w:r w:rsidRPr="00720A0B">
              <w:rPr>
                <w:rFonts w:cs="Calibri"/>
                <w:sz w:val="32"/>
                <w:rtl/>
              </w:rPr>
              <w:t>لــذا سـجـدتْ لـرفـعتِه الـسـماءُ</w:t>
            </w:r>
          </w:p>
        </w:tc>
      </w:tr>
      <w:tr w:rsidR="00DD7714" w14:paraId="77A1F2DC" w14:textId="77777777" w:rsidTr="001577C9">
        <w:trPr>
          <w:trHeight w:val="350"/>
        </w:trPr>
        <w:tc>
          <w:tcPr>
            <w:tcW w:w="3833" w:type="dxa"/>
          </w:tcPr>
          <w:p w14:paraId="64E67674" w14:textId="77777777" w:rsidR="00DD7714" w:rsidRDefault="00DD7714" w:rsidP="001577C9">
            <w:pPr>
              <w:pStyle w:val="libPoem"/>
              <w:jc w:val="center"/>
              <w:rPr>
                <w:rFonts w:ascii="Calibri" w:hAnsi="Calibri" w:cs="Calibri"/>
                <w:color w:val="auto"/>
                <w:highlight w:val="yellow"/>
              </w:rPr>
            </w:pPr>
          </w:p>
        </w:tc>
        <w:tc>
          <w:tcPr>
            <w:tcW w:w="277" w:type="dxa"/>
          </w:tcPr>
          <w:p w14:paraId="785B3A58" w14:textId="77777777" w:rsidR="00DD7714" w:rsidRDefault="00DD7714" w:rsidP="001577C9">
            <w:pPr>
              <w:pStyle w:val="libPoem"/>
              <w:jc w:val="center"/>
              <w:rPr>
                <w:rFonts w:ascii="Calibri" w:hAnsi="Calibri" w:cs="Calibri"/>
                <w:color w:val="auto"/>
                <w:highlight w:val="yellow"/>
                <w:rtl/>
              </w:rPr>
            </w:pPr>
          </w:p>
        </w:tc>
        <w:tc>
          <w:tcPr>
            <w:tcW w:w="3829" w:type="dxa"/>
          </w:tcPr>
          <w:p w14:paraId="5EDA4BFC" w14:textId="77777777" w:rsidR="00DD7714" w:rsidRDefault="00DD7714" w:rsidP="001577C9">
            <w:pPr>
              <w:pStyle w:val="libPoem"/>
              <w:jc w:val="center"/>
              <w:rPr>
                <w:rFonts w:ascii="Calibri" w:hAnsi="Calibri" w:cs="Calibri"/>
                <w:color w:val="auto"/>
              </w:rPr>
            </w:pPr>
          </w:p>
        </w:tc>
      </w:tr>
      <w:tr w:rsidR="00DD7714" w14:paraId="120E4701" w14:textId="77777777" w:rsidTr="001577C9">
        <w:trPr>
          <w:trHeight w:val="350"/>
        </w:trPr>
        <w:tc>
          <w:tcPr>
            <w:tcW w:w="3833" w:type="dxa"/>
          </w:tcPr>
          <w:p w14:paraId="1AEEECD7" w14:textId="77777777" w:rsidR="00DD7714" w:rsidRDefault="00DD7714" w:rsidP="001577C9">
            <w:pPr>
              <w:pStyle w:val="libPoem"/>
              <w:jc w:val="center"/>
              <w:rPr>
                <w:rFonts w:ascii="Calibri" w:hAnsi="Calibri" w:cs="Calibri"/>
                <w:color w:val="auto"/>
                <w:highlight w:val="yellow"/>
              </w:rPr>
            </w:pPr>
            <w:r w:rsidRPr="00720A0B">
              <w:rPr>
                <w:rFonts w:cs="Calibri"/>
                <w:sz w:val="32"/>
                <w:rtl/>
              </w:rPr>
              <w:t>و"أكـبـرُ" مَــن بـه طـهَ تـجلّى</w:t>
            </w:r>
          </w:p>
        </w:tc>
        <w:tc>
          <w:tcPr>
            <w:tcW w:w="277" w:type="dxa"/>
          </w:tcPr>
          <w:p w14:paraId="5B00C4F4" w14:textId="77777777" w:rsidR="00DD7714" w:rsidRDefault="00DD7714" w:rsidP="001577C9">
            <w:pPr>
              <w:pStyle w:val="libPoem"/>
              <w:jc w:val="center"/>
              <w:rPr>
                <w:rFonts w:ascii="Calibri" w:hAnsi="Calibri" w:cs="Calibri"/>
                <w:color w:val="auto"/>
                <w:highlight w:val="yellow"/>
                <w:rtl/>
              </w:rPr>
            </w:pPr>
          </w:p>
        </w:tc>
        <w:tc>
          <w:tcPr>
            <w:tcW w:w="3829" w:type="dxa"/>
          </w:tcPr>
          <w:p w14:paraId="47909E1B" w14:textId="77777777" w:rsidR="00DD7714" w:rsidRDefault="00DD7714" w:rsidP="001577C9">
            <w:pPr>
              <w:pStyle w:val="libPoem"/>
              <w:tabs>
                <w:tab w:val="left" w:pos="2677"/>
              </w:tabs>
              <w:jc w:val="center"/>
              <w:rPr>
                <w:rFonts w:ascii="Calibri" w:hAnsi="Calibri" w:cs="Calibri"/>
                <w:color w:val="auto"/>
              </w:rPr>
            </w:pPr>
            <w:r w:rsidRPr="00720A0B">
              <w:rPr>
                <w:rFonts w:cs="Calibri"/>
                <w:sz w:val="32"/>
                <w:rtl/>
              </w:rPr>
              <w:t>وصــورتُـه الـطـهارةُ والـنـقاءُ</w:t>
            </w:r>
          </w:p>
        </w:tc>
      </w:tr>
      <w:tr w:rsidR="00DD7714" w14:paraId="5B3BB258" w14:textId="77777777" w:rsidTr="001577C9">
        <w:trPr>
          <w:trHeight w:val="350"/>
        </w:trPr>
        <w:tc>
          <w:tcPr>
            <w:tcW w:w="3833" w:type="dxa"/>
          </w:tcPr>
          <w:p w14:paraId="48C6B8FF" w14:textId="77777777" w:rsidR="00DD7714" w:rsidRDefault="00DD7714" w:rsidP="001577C9">
            <w:pPr>
              <w:pStyle w:val="libPoem"/>
              <w:jc w:val="center"/>
              <w:rPr>
                <w:rFonts w:ascii="Calibri" w:hAnsi="Calibri" w:cs="Calibri"/>
                <w:color w:val="auto"/>
                <w:highlight w:val="yellow"/>
              </w:rPr>
            </w:pPr>
            <w:r w:rsidRPr="00720A0B">
              <w:rPr>
                <w:rFonts w:cs="Calibri"/>
                <w:sz w:val="32"/>
                <w:rtl/>
              </w:rPr>
              <w:t>رســولٌ دون وحـيِ، فـيه نـورٌ</w:t>
            </w:r>
          </w:p>
        </w:tc>
        <w:tc>
          <w:tcPr>
            <w:tcW w:w="277" w:type="dxa"/>
          </w:tcPr>
          <w:p w14:paraId="0AB3DAFE" w14:textId="77777777" w:rsidR="00DD7714" w:rsidRDefault="00DD7714" w:rsidP="001577C9">
            <w:pPr>
              <w:pStyle w:val="libPoem"/>
              <w:jc w:val="center"/>
              <w:rPr>
                <w:rFonts w:ascii="Calibri" w:hAnsi="Calibri" w:cs="Calibri"/>
                <w:color w:val="auto"/>
                <w:highlight w:val="yellow"/>
                <w:rtl/>
              </w:rPr>
            </w:pPr>
          </w:p>
        </w:tc>
        <w:tc>
          <w:tcPr>
            <w:tcW w:w="3829" w:type="dxa"/>
          </w:tcPr>
          <w:p w14:paraId="30E4F946" w14:textId="77777777" w:rsidR="00DD7714" w:rsidRDefault="00DD7714" w:rsidP="001577C9">
            <w:pPr>
              <w:jc w:val="center"/>
              <w:rPr>
                <w:rFonts w:ascii="Calibri" w:hAnsi="Calibri" w:cs="Calibri"/>
              </w:rPr>
            </w:pPr>
            <w:r w:rsidRPr="00720A0B">
              <w:rPr>
                <w:rFonts w:cs="Calibri"/>
                <w:sz w:val="32"/>
                <w:szCs w:val="32"/>
                <w:rtl/>
              </w:rPr>
              <w:t>وصـــدرٌ شـامـخٌ وفــمٌ صـفـاءُ</w:t>
            </w:r>
          </w:p>
        </w:tc>
      </w:tr>
      <w:tr w:rsidR="00DD7714" w14:paraId="5912C05B" w14:textId="77777777" w:rsidTr="001577C9">
        <w:trPr>
          <w:trHeight w:val="350"/>
        </w:trPr>
        <w:tc>
          <w:tcPr>
            <w:tcW w:w="3833" w:type="dxa"/>
          </w:tcPr>
          <w:p w14:paraId="1C35B17D" w14:textId="77777777" w:rsidR="00DD7714" w:rsidRDefault="00DD7714" w:rsidP="001577C9">
            <w:pPr>
              <w:jc w:val="center"/>
              <w:rPr>
                <w:rFonts w:ascii="Calibri" w:hAnsi="Calibri" w:cs="Calibri"/>
                <w:rtl/>
                <w:lang w:bidi="fa-IR"/>
              </w:rPr>
            </w:pPr>
            <w:r w:rsidRPr="00720A0B">
              <w:rPr>
                <w:rFonts w:cs="Calibri"/>
                <w:sz w:val="32"/>
                <w:szCs w:val="32"/>
                <w:rtl/>
              </w:rPr>
              <w:t>أراقَ حــيـاتَـه مَــهــرًا لــدِيــنٍ</w:t>
            </w:r>
          </w:p>
        </w:tc>
        <w:tc>
          <w:tcPr>
            <w:tcW w:w="277" w:type="dxa"/>
          </w:tcPr>
          <w:p w14:paraId="52E6C1E1" w14:textId="77777777" w:rsidR="00DD7714" w:rsidRDefault="00DD7714" w:rsidP="001577C9">
            <w:pPr>
              <w:pStyle w:val="libPoem"/>
              <w:jc w:val="center"/>
              <w:rPr>
                <w:rFonts w:ascii="Calibri" w:hAnsi="Calibri" w:cs="Calibri"/>
                <w:rtl/>
              </w:rPr>
            </w:pPr>
          </w:p>
        </w:tc>
        <w:tc>
          <w:tcPr>
            <w:tcW w:w="3829" w:type="dxa"/>
          </w:tcPr>
          <w:p w14:paraId="79A8BACA" w14:textId="77777777" w:rsidR="00DD7714" w:rsidRDefault="00DD7714" w:rsidP="001577C9">
            <w:pPr>
              <w:jc w:val="center"/>
              <w:rPr>
                <w:rFonts w:ascii="Calibri" w:hAnsi="Calibri" w:cs="Calibri"/>
                <w:rtl/>
                <w:lang w:bidi="fa-IR"/>
              </w:rPr>
            </w:pPr>
            <w:r w:rsidRPr="00720A0B">
              <w:rPr>
                <w:rFonts w:cs="Calibri" w:hint="cs"/>
                <w:sz w:val="32"/>
                <w:szCs w:val="32"/>
                <w:rtl/>
              </w:rPr>
              <w:t>فــحـارَ أمـــام</w:t>
            </w:r>
            <w:r w:rsidRPr="00720A0B">
              <w:rPr>
                <w:rFonts w:cs="Calibri"/>
                <w:sz w:val="32"/>
                <w:szCs w:val="32"/>
                <w:rtl/>
              </w:rPr>
              <w:t xml:space="preserve"> كـوكـبِه الـبـهاءُ</w:t>
            </w:r>
          </w:p>
        </w:tc>
      </w:tr>
      <w:tr w:rsidR="00DD7714" w14:paraId="37BB2E0C" w14:textId="77777777" w:rsidTr="001577C9">
        <w:trPr>
          <w:trHeight w:val="350"/>
        </w:trPr>
        <w:tc>
          <w:tcPr>
            <w:tcW w:w="3833" w:type="dxa"/>
          </w:tcPr>
          <w:p w14:paraId="3F6A4F55" w14:textId="77777777" w:rsidR="00DD7714" w:rsidRDefault="00DD7714" w:rsidP="001577C9">
            <w:pPr>
              <w:pStyle w:val="libPoem"/>
              <w:jc w:val="center"/>
              <w:rPr>
                <w:rFonts w:ascii="Calibri" w:hAnsi="Calibri" w:cs="Calibri"/>
                <w:rtl/>
                <w:lang w:bidi="fa-IR"/>
              </w:rPr>
            </w:pPr>
          </w:p>
        </w:tc>
        <w:tc>
          <w:tcPr>
            <w:tcW w:w="277" w:type="dxa"/>
          </w:tcPr>
          <w:p w14:paraId="6C723569" w14:textId="77777777" w:rsidR="00DD7714" w:rsidRDefault="00DD7714" w:rsidP="001577C9">
            <w:pPr>
              <w:pStyle w:val="libPoem"/>
              <w:jc w:val="center"/>
              <w:rPr>
                <w:rFonts w:ascii="Calibri" w:hAnsi="Calibri" w:cs="Calibri"/>
                <w:rtl/>
              </w:rPr>
            </w:pPr>
          </w:p>
        </w:tc>
        <w:tc>
          <w:tcPr>
            <w:tcW w:w="3829" w:type="dxa"/>
          </w:tcPr>
          <w:p w14:paraId="7477EC8F" w14:textId="77777777" w:rsidR="00DD7714" w:rsidRDefault="00DD7714" w:rsidP="001577C9">
            <w:pPr>
              <w:jc w:val="center"/>
              <w:rPr>
                <w:rFonts w:ascii="Calibri" w:hAnsi="Calibri" w:cs="Calibri"/>
                <w:rtl/>
              </w:rPr>
            </w:pPr>
          </w:p>
        </w:tc>
      </w:tr>
      <w:tr w:rsidR="00DD7714" w14:paraId="4A6F78EE" w14:textId="77777777" w:rsidTr="001577C9">
        <w:trPr>
          <w:trHeight w:val="350"/>
        </w:trPr>
        <w:tc>
          <w:tcPr>
            <w:tcW w:w="3833" w:type="dxa"/>
          </w:tcPr>
          <w:p w14:paraId="22E26531" w14:textId="77777777" w:rsidR="00DD7714" w:rsidRDefault="00DD7714" w:rsidP="001577C9">
            <w:pPr>
              <w:pStyle w:val="libPoem"/>
              <w:jc w:val="center"/>
              <w:rPr>
                <w:rFonts w:ascii="Calibri" w:hAnsi="Calibri" w:cs="Calibri"/>
                <w:rtl/>
              </w:rPr>
            </w:pPr>
            <w:r w:rsidRPr="00720A0B">
              <w:rPr>
                <w:rFonts w:cs="Calibri"/>
                <w:sz w:val="32"/>
                <w:rtl/>
              </w:rPr>
              <w:t>وعـبّاسٌ أبـو الـفضلِ المُواسي</w:t>
            </w:r>
          </w:p>
        </w:tc>
        <w:tc>
          <w:tcPr>
            <w:tcW w:w="277" w:type="dxa"/>
          </w:tcPr>
          <w:p w14:paraId="6250D2AE" w14:textId="77777777" w:rsidR="00DD7714" w:rsidRDefault="00DD7714" w:rsidP="001577C9">
            <w:pPr>
              <w:pStyle w:val="libPoem"/>
              <w:jc w:val="center"/>
              <w:rPr>
                <w:rFonts w:ascii="Calibri" w:hAnsi="Calibri" w:cs="Calibri"/>
                <w:rtl/>
              </w:rPr>
            </w:pPr>
          </w:p>
        </w:tc>
        <w:tc>
          <w:tcPr>
            <w:tcW w:w="3829" w:type="dxa"/>
          </w:tcPr>
          <w:p w14:paraId="51AF3ACC" w14:textId="77777777" w:rsidR="00DD7714" w:rsidRDefault="00DD7714" w:rsidP="001577C9">
            <w:pPr>
              <w:jc w:val="center"/>
              <w:rPr>
                <w:rFonts w:ascii="Calibri" w:hAnsi="Calibri" w:cs="Calibri"/>
                <w:rtl/>
              </w:rPr>
            </w:pPr>
            <w:r w:rsidRPr="00720A0B">
              <w:rPr>
                <w:rFonts w:cs="Calibri"/>
                <w:sz w:val="32"/>
                <w:szCs w:val="32"/>
                <w:rtl/>
              </w:rPr>
              <w:t>أخــاهُ الـسـبطَ إذْ عَـظُـمَ الـبلاءُ</w:t>
            </w:r>
          </w:p>
        </w:tc>
      </w:tr>
      <w:tr w:rsidR="00DD7714" w14:paraId="04CE8971" w14:textId="77777777" w:rsidTr="001577C9">
        <w:trPr>
          <w:trHeight w:val="350"/>
        </w:trPr>
        <w:tc>
          <w:tcPr>
            <w:tcW w:w="3833" w:type="dxa"/>
          </w:tcPr>
          <w:p w14:paraId="317F0D9D" w14:textId="77777777" w:rsidR="00DD7714" w:rsidRDefault="00DD7714" w:rsidP="001577C9">
            <w:pPr>
              <w:pStyle w:val="libPoem"/>
              <w:jc w:val="center"/>
              <w:rPr>
                <w:rFonts w:ascii="Calibri" w:hAnsi="Calibri" w:cs="Calibri"/>
                <w:rtl/>
                <w:lang w:bidi="fa-IR"/>
              </w:rPr>
            </w:pPr>
            <w:r w:rsidRPr="00720A0B">
              <w:rPr>
                <w:rFonts w:cs="Calibri"/>
                <w:sz w:val="32"/>
                <w:rtl/>
              </w:rPr>
              <w:t>وحـين تـكالبَ الكربُ اشرأبّتْ</w:t>
            </w:r>
          </w:p>
        </w:tc>
        <w:tc>
          <w:tcPr>
            <w:tcW w:w="277" w:type="dxa"/>
          </w:tcPr>
          <w:p w14:paraId="723A20FD" w14:textId="77777777" w:rsidR="00DD7714" w:rsidRDefault="00DD7714" w:rsidP="001577C9">
            <w:pPr>
              <w:pStyle w:val="libPoem"/>
              <w:jc w:val="center"/>
              <w:rPr>
                <w:rFonts w:ascii="Calibri" w:hAnsi="Calibri" w:cs="Calibri"/>
                <w:rtl/>
              </w:rPr>
            </w:pPr>
          </w:p>
        </w:tc>
        <w:tc>
          <w:tcPr>
            <w:tcW w:w="3829" w:type="dxa"/>
          </w:tcPr>
          <w:p w14:paraId="3B108BC3" w14:textId="77777777" w:rsidR="00DD7714" w:rsidRDefault="00DD7714" w:rsidP="001577C9">
            <w:pPr>
              <w:tabs>
                <w:tab w:val="left" w:pos="1237"/>
              </w:tabs>
              <w:jc w:val="center"/>
              <w:rPr>
                <w:rFonts w:ascii="Calibri" w:hAnsi="Calibri" w:cs="Calibri"/>
                <w:rtl/>
                <w:lang w:bidi="fa-IR"/>
              </w:rPr>
            </w:pPr>
            <w:r w:rsidRPr="00720A0B">
              <w:rPr>
                <w:rFonts w:cs="Calibri" w:hint="cs"/>
                <w:sz w:val="32"/>
                <w:szCs w:val="32"/>
                <w:rtl/>
              </w:rPr>
              <w:t>لــعـبّـاسِ الــمـروءةِ</w:t>
            </w:r>
            <w:r w:rsidRPr="00720A0B">
              <w:rPr>
                <w:rFonts w:cs="Calibri"/>
                <w:sz w:val="32"/>
                <w:szCs w:val="32"/>
                <w:rtl/>
              </w:rPr>
              <w:t xml:space="preserve"> كــربـلاءُ</w:t>
            </w:r>
          </w:p>
        </w:tc>
      </w:tr>
      <w:tr w:rsidR="00DD7714" w14:paraId="2D39CC2B" w14:textId="77777777" w:rsidTr="001577C9">
        <w:trPr>
          <w:trHeight w:val="350"/>
        </w:trPr>
        <w:tc>
          <w:tcPr>
            <w:tcW w:w="3833" w:type="dxa"/>
          </w:tcPr>
          <w:p w14:paraId="027B601D" w14:textId="77777777" w:rsidR="00DD7714" w:rsidRDefault="00DD7714" w:rsidP="001577C9">
            <w:pPr>
              <w:tabs>
                <w:tab w:val="left" w:pos="2705"/>
              </w:tabs>
              <w:jc w:val="center"/>
              <w:rPr>
                <w:rFonts w:ascii="Calibri" w:hAnsi="Calibri" w:cs="Calibri"/>
                <w:rtl/>
                <w:lang w:bidi="fa-IR"/>
              </w:rPr>
            </w:pPr>
            <w:r w:rsidRPr="00720A0B">
              <w:rPr>
                <w:rFonts w:cs="Calibri"/>
                <w:sz w:val="32"/>
                <w:szCs w:val="32"/>
                <w:rtl/>
              </w:rPr>
              <w:t>وحـارتْ فـيه إذْ قد صالَ جيشًا</w:t>
            </w:r>
          </w:p>
        </w:tc>
        <w:tc>
          <w:tcPr>
            <w:tcW w:w="278" w:type="dxa"/>
          </w:tcPr>
          <w:p w14:paraId="5222E484" w14:textId="77777777" w:rsidR="00DD7714" w:rsidRDefault="00DD7714" w:rsidP="001577C9">
            <w:pPr>
              <w:pStyle w:val="libPoem"/>
              <w:jc w:val="center"/>
              <w:rPr>
                <w:rFonts w:ascii="Calibri" w:hAnsi="Calibri" w:cs="Calibri"/>
                <w:rtl/>
              </w:rPr>
            </w:pPr>
          </w:p>
        </w:tc>
        <w:tc>
          <w:tcPr>
            <w:tcW w:w="3828" w:type="dxa"/>
          </w:tcPr>
          <w:p w14:paraId="1FA58DB3" w14:textId="77777777" w:rsidR="00DD7714" w:rsidRPr="00D749BC" w:rsidRDefault="00DD7714" w:rsidP="001577C9">
            <w:pPr>
              <w:tabs>
                <w:tab w:val="left" w:pos="2509"/>
              </w:tabs>
              <w:jc w:val="center"/>
              <w:rPr>
                <w:rFonts w:ascii="Calibri" w:hAnsi="Calibri" w:cs="Calibri"/>
                <w:rtl/>
                <w:lang w:bidi="fa-IR"/>
              </w:rPr>
            </w:pPr>
            <w:r w:rsidRPr="00720A0B">
              <w:rPr>
                <w:rFonts w:cs="Calibri"/>
                <w:sz w:val="32"/>
                <w:szCs w:val="32"/>
                <w:rtl/>
              </w:rPr>
              <w:t>لـــه صـــوتٌ هـديـرٌ واهـتـداءُ</w:t>
            </w:r>
          </w:p>
        </w:tc>
      </w:tr>
      <w:tr w:rsidR="00DD7714" w14:paraId="7154BB5F" w14:textId="77777777" w:rsidTr="001577C9">
        <w:trPr>
          <w:trHeight w:val="350"/>
        </w:trPr>
        <w:tc>
          <w:tcPr>
            <w:tcW w:w="3833" w:type="dxa"/>
          </w:tcPr>
          <w:p w14:paraId="1D5A53AE" w14:textId="77777777" w:rsidR="00DD7714" w:rsidRDefault="00DD7714" w:rsidP="001577C9">
            <w:pPr>
              <w:pStyle w:val="libPoem"/>
              <w:jc w:val="center"/>
              <w:rPr>
                <w:rFonts w:ascii="Calibri" w:hAnsi="Calibri" w:cs="Calibri"/>
                <w:rtl/>
              </w:rPr>
            </w:pPr>
            <w:r w:rsidRPr="00720A0B">
              <w:rPr>
                <w:rFonts w:cs="Calibri"/>
                <w:sz w:val="32"/>
                <w:rtl/>
              </w:rPr>
              <w:t>وفـوق الـماءِ ألـقى الـماءَ شهمًا</w:t>
            </w:r>
          </w:p>
        </w:tc>
        <w:tc>
          <w:tcPr>
            <w:tcW w:w="277" w:type="dxa"/>
          </w:tcPr>
          <w:p w14:paraId="2D490DAF" w14:textId="77777777" w:rsidR="00DD7714" w:rsidRDefault="00DD7714" w:rsidP="001577C9">
            <w:pPr>
              <w:pStyle w:val="libPoem"/>
              <w:jc w:val="center"/>
              <w:rPr>
                <w:rFonts w:ascii="Calibri" w:hAnsi="Calibri" w:cs="Calibri"/>
                <w:rtl/>
              </w:rPr>
            </w:pPr>
          </w:p>
        </w:tc>
        <w:tc>
          <w:tcPr>
            <w:tcW w:w="3829" w:type="dxa"/>
          </w:tcPr>
          <w:p w14:paraId="669EB363" w14:textId="77777777" w:rsidR="00DD7714" w:rsidRDefault="00DD7714" w:rsidP="001577C9">
            <w:pPr>
              <w:jc w:val="center"/>
              <w:rPr>
                <w:rFonts w:ascii="Calibri" w:hAnsi="Calibri" w:cs="Calibri"/>
                <w:rtl/>
                <w:lang w:bidi="fa-IR"/>
              </w:rPr>
            </w:pPr>
            <w:r w:rsidRPr="00720A0B">
              <w:rPr>
                <w:rFonts w:cs="Calibri"/>
                <w:sz w:val="32"/>
                <w:szCs w:val="32"/>
                <w:rtl/>
              </w:rPr>
              <w:t>فـحـارَ الـمـاءُ وانـدهشَ الـوفاءُ</w:t>
            </w:r>
          </w:p>
        </w:tc>
      </w:tr>
      <w:tr w:rsidR="00DD7714" w14:paraId="4F642A47" w14:textId="77777777" w:rsidTr="001577C9">
        <w:trPr>
          <w:trHeight w:val="350"/>
        </w:trPr>
        <w:tc>
          <w:tcPr>
            <w:tcW w:w="3833" w:type="dxa"/>
          </w:tcPr>
          <w:p w14:paraId="5AA5269E" w14:textId="77777777" w:rsidR="00DD7714" w:rsidRDefault="00DD7714" w:rsidP="001577C9">
            <w:pPr>
              <w:jc w:val="center"/>
              <w:rPr>
                <w:rFonts w:ascii="Calibri" w:hAnsi="Calibri" w:cs="Calibri"/>
                <w:highlight w:val="yellow"/>
                <w:rtl/>
                <w:lang w:bidi="fa-IR"/>
              </w:rPr>
            </w:pPr>
          </w:p>
        </w:tc>
        <w:tc>
          <w:tcPr>
            <w:tcW w:w="277" w:type="dxa"/>
          </w:tcPr>
          <w:p w14:paraId="0CC76606" w14:textId="77777777" w:rsidR="00DD7714" w:rsidRDefault="00DD7714" w:rsidP="001577C9">
            <w:pPr>
              <w:pStyle w:val="libPoem"/>
              <w:jc w:val="center"/>
              <w:rPr>
                <w:rFonts w:ascii="Calibri" w:hAnsi="Calibri" w:cs="Calibri"/>
                <w:highlight w:val="yellow"/>
                <w:rtl/>
              </w:rPr>
            </w:pPr>
          </w:p>
        </w:tc>
        <w:tc>
          <w:tcPr>
            <w:tcW w:w="3829" w:type="dxa"/>
          </w:tcPr>
          <w:p w14:paraId="58A1B9DD" w14:textId="77777777" w:rsidR="00DD7714" w:rsidRDefault="00DD7714" w:rsidP="001577C9">
            <w:pPr>
              <w:jc w:val="center"/>
              <w:rPr>
                <w:rFonts w:ascii="Calibri" w:hAnsi="Calibri" w:cs="Calibri"/>
                <w:rtl/>
              </w:rPr>
            </w:pPr>
          </w:p>
        </w:tc>
      </w:tr>
      <w:tr w:rsidR="00DD7714" w14:paraId="77650DCC" w14:textId="77777777" w:rsidTr="001577C9">
        <w:trPr>
          <w:trHeight w:val="350"/>
        </w:trPr>
        <w:tc>
          <w:tcPr>
            <w:tcW w:w="3833" w:type="dxa"/>
          </w:tcPr>
          <w:p w14:paraId="50B6BB36" w14:textId="77777777" w:rsidR="00DD7714" w:rsidRDefault="00DD7714" w:rsidP="001577C9">
            <w:pPr>
              <w:pStyle w:val="libPoem"/>
              <w:tabs>
                <w:tab w:val="left" w:pos="2453"/>
              </w:tabs>
              <w:jc w:val="center"/>
              <w:rPr>
                <w:rFonts w:ascii="Calibri" w:hAnsi="Calibri" w:cs="Calibri"/>
                <w:rtl/>
                <w:lang w:bidi="fa-IR"/>
              </w:rPr>
            </w:pPr>
            <w:r w:rsidRPr="00720A0B">
              <w:rPr>
                <w:rFonts w:cs="Calibri"/>
                <w:sz w:val="32"/>
                <w:rtl/>
              </w:rPr>
              <w:t>إذا اعـتـلّتْ بـأشعاري الـمعاني</w:t>
            </w:r>
          </w:p>
        </w:tc>
        <w:tc>
          <w:tcPr>
            <w:tcW w:w="277" w:type="dxa"/>
          </w:tcPr>
          <w:p w14:paraId="0D38E328" w14:textId="77777777" w:rsidR="00DD7714" w:rsidRDefault="00DD7714" w:rsidP="001577C9">
            <w:pPr>
              <w:pStyle w:val="libPoem"/>
              <w:jc w:val="center"/>
              <w:rPr>
                <w:rFonts w:ascii="Calibri" w:hAnsi="Calibri" w:cs="Calibri"/>
                <w:rtl/>
              </w:rPr>
            </w:pPr>
          </w:p>
        </w:tc>
        <w:tc>
          <w:tcPr>
            <w:tcW w:w="3829" w:type="dxa"/>
          </w:tcPr>
          <w:p w14:paraId="5A6F3585" w14:textId="77777777" w:rsidR="00DD7714" w:rsidRDefault="00DD7714" w:rsidP="001577C9">
            <w:pPr>
              <w:jc w:val="center"/>
              <w:rPr>
                <w:rFonts w:ascii="Calibri" w:hAnsi="Calibri" w:cs="Calibri"/>
                <w:rtl/>
                <w:lang w:bidi="fa-IR"/>
              </w:rPr>
            </w:pPr>
            <w:r w:rsidRPr="00720A0B">
              <w:rPr>
                <w:rFonts w:cs="Calibri"/>
                <w:sz w:val="32"/>
                <w:szCs w:val="32"/>
                <w:rtl/>
              </w:rPr>
              <w:t>فــذكــرُ نـقـائِـكم فـيـهـا شــفـاءُ</w:t>
            </w:r>
          </w:p>
        </w:tc>
      </w:tr>
      <w:tr w:rsidR="00DD7714" w14:paraId="5476E92D" w14:textId="77777777" w:rsidTr="001577C9">
        <w:trPr>
          <w:trHeight w:val="350"/>
        </w:trPr>
        <w:tc>
          <w:tcPr>
            <w:tcW w:w="3833" w:type="dxa"/>
          </w:tcPr>
          <w:p w14:paraId="7ACF4D2E" w14:textId="77777777" w:rsidR="00DD7714" w:rsidRDefault="00DD7714" w:rsidP="001577C9">
            <w:pPr>
              <w:pStyle w:val="libPoem"/>
              <w:jc w:val="center"/>
              <w:rPr>
                <w:rFonts w:ascii="Calibri" w:hAnsi="Calibri" w:cs="Calibri"/>
                <w:rtl/>
                <w:lang w:bidi="fa-IR"/>
              </w:rPr>
            </w:pPr>
            <w:r w:rsidRPr="00720A0B">
              <w:rPr>
                <w:rFonts w:cs="Calibri"/>
                <w:sz w:val="32"/>
                <w:rtl/>
              </w:rPr>
              <w:t>أو ازدحـمتْ بـأضلاعي همومٌ</w:t>
            </w:r>
          </w:p>
        </w:tc>
        <w:tc>
          <w:tcPr>
            <w:tcW w:w="277" w:type="dxa"/>
          </w:tcPr>
          <w:p w14:paraId="7DD0EA7F" w14:textId="77777777" w:rsidR="00DD7714" w:rsidRDefault="00DD7714" w:rsidP="001577C9">
            <w:pPr>
              <w:pStyle w:val="libPoem"/>
              <w:jc w:val="center"/>
              <w:rPr>
                <w:rFonts w:ascii="Calibri" w:hAnsi="Calibri" w:cs="Calibri"/>
                <w:rtl/>
              </w:rPr>
            </w:pPr>
          </w:p>
        </w:tc>
        <w:tc>
          <w:tcPr>
            <w:tcW w:w="3829" w:type="dxa"/>
          </w:tcPr>
          <w:p w14:paraId="52C11607" w14:textId="77777777" w:rsidR="00DD7714" w:rsidRDefault="00DD7714" w:rsidP="001577C9">
            <w:pPr>
              <w:jc w:val="center"/>
              <w:rPr>
                <w:rFonts w:ascii="Calibri" w:hAnsi="Calibri" w:cs="Calibri"/>
                <w:rtl/>
                <w:lang w:bidi="fa-IR"/>
              </w:rPr>
            </w:pPr>
            <w:r w:rsidRPr="00720A0B">
              <w:rPr>
                <w:rFonts w:cs="Calibri" w:hint="cs"/>
                <w:sz w:val="32"/>
                <w:szCs w:val="32"/>
                <w:rtl/>
              </w:rPr>
              <w:t>فـسـيـرتُكم وسـورتُـكـم</w:t>
            </w:r>
            <w:r w:rsidRPr="00720A0B">
              <w:rPr>
                <w:rFonts w:cs="Calibri"/>
                <w:sz w:val="32"/>
                <w:szCs w:val="32"/>
                <w:rtl/>
              </w:rPr>
              <w:t xml:space="preserve"> جــلاءُ</w:t>
            </w:r>
          </w:p>
        </w:tc>
      </w:tr>
      <w:tr w:rsidR="00DD7714" w14:paraId="00C0E832" w14:textId="77777777" w:rsidTr="001577C9">
        <w:trPr>
          <w:trHeight w:val="350"/>
        </w:trPr>
        <w:tc>
          <w:tcPr>
            <w:tcW w:w="3833" w:type="dxa"/>
          </w:tcPr>
          <w:p w14:paraId="70DC4CFE" w14:textId="77777777" w:rsidR="00DD7714" w:rsidRDefault="00DD7714" w:rsidP="001577C9">
            <w:pPr>
              <w:tabs>
                <w:tab w:val="left" w:pos="2500"/>
              </w:tabs>
              <w:jc w:val="center"/>
              <w:rPr>
                <w:rFonts w:ascii="Calibri" w:hAnsi="Calibri" w:cs="Calibri"/>
                <w:rtl/>
                <w:lang w:bidi="fa-IR"/>
              </w:rPr>
            </w:pPr>
            <w:r w:rsidRPr="00720A0B">
              <w:rPr>
                <w:rFonts w:cs="Calibri"/>
                <w:sz w:val="32"/>
                <w:szCs w:val="32"/>
                <w:rtl/>
              </w:rPr>
              <w:t>إذا خــفـقَ الــفـؤادُ يُـقـالُ حــيٌّ</w:t>
            </w:r>
          </w:p>
        </w:tc>
        <w:tc>
          <w:tcPr>
            <w:tcW w:w="277" w:type="dxa"/>
          </w:tcPr>
          <w:p w14:paraId="4E82B0D2" w14:textId="77777777" w:rsidR="00DD7714" w:rsidRDefault="00DD7714" w:rsidP="001577C9">
            <w:pPr>
              <w:pStyle w:val="libPoem"/>
              <w:jc w:val="center"/>
              <w:rPr>
                <w:rFonts w:ascii="Calibri" w:hAnsi="Calibri" w:cs="Calibri"/>
                <w:rtl/>
              </w:rPr>
            </w:pPr>
          </w:p>
        </w:tc>
        <w:tc>
          <w:tcPr>
            <w:tcW w:w="3829" w:type="dxa"/>
          </w:tcPr>
          <w:p w14:paraId="06C64E92" w14:textId="77777777" w:rsidR="00DD7714" w:rsidRDefault="00DD7714" w:rsidP="001577C9">
            <w:pPr>
              <w:jc w:val="center"/>
              <w:rPr>
                <w:rFonts w:ascii="Calibri" w:hAnsi="Calibri" w:cs="Calibri"/>
                <w:rtl/>
                <w:lang w:bidi="fa-IR"/>
              </w:rPr>
            </w:pPr>
            <w:r w:rsidRPr="00720A0B">
              <w:rPr>
                <w:rFonts w:cs="Calibri"/>
                <w:sz w:val="32"/>
                <w:szCs w:val="32"/>
                <w:rtl/>
              </w:rPr>
              <w:t>وعـنـدي فـالـحياةُ هــي الـولاءُ</w:t>
            </w:r>
          </w:p>
        </w:tc>
      </w:tr>
      <w:tr w:rsidR="00DD7714" w14:paraId="02EDDA31" w14:textId="77777777" w:rsidTr="001577C9">
        <w:trPr>
          <w:trHeight w:val="350"/>
        </w:trPr>
        <w:tc>
          <w:tcPr>
            <w:tcW w:w="3833" w:type="dxa"/>
          </w:tcPr>
          <w:p w14:paraId="03987FA3" w14:textId="77777777" w:rsidR="00DD7714" w:rsidRDefault="00DD7714" w:rsidP="001577C9">
            <w:pPr>
              <w:jc w:val="center"/>
              <w:rPr>
                <w:rFonts w:cstheme="minorHAnsi"/>
                <w:sz w:val="32"/>
                <w:rtl/>
              </w:rPr>
            </w:pPr>
            <w:r w:rsidRPr="00720A0B">
              <w:rPr>
                <w:rFonts w:cs="Calibri"/>
                <w:sz w:val="32"/>
                <w:szCs w:val="32"/>
                <w:rtl/>
              </w:rPr>
              <w:t>أرى الـدنيا ورودًا رغـم نـزفٍ</w:t>
            </w:r>
          </w:p>
        </w:tc>
        <w:tc>
          <w:tcPr>
            <w:tcW w:w="277" w:type="dxa"/>
          </w:tcPr>
          <w:p w14:paraId="0C654FE9" w14:textId="77777777" w:rsidR="00DD7714" w:rsidRDefault="00DD7714" w:rsidP="001577C9">
            <w:pPr>
              <w:pStyle w:val="libPoem"/>
              <w:jc w:val="center"/>
              <w:rPr>
                <w:rFonts w:ascii="Calibri" w:hAnsi="Calibri" w:cs="Calibri"/>
                <w:rtl/>
              </w:rPr>
            </w:pPr>
          </w:p>
        </w:tc>
        <w:tc>
          <w:tcPr>
            <w:tcW w:w="3829" w:type="dxa"/>
          </w:tcPr>
          <w:p w14:paraId="25B74564" w14:textId="77777777" w:rsidR="00DD7714" w:rsidRDefault="00DD7714" w:rsidP="001577C9">
            <w:pPr>
              <w:jc w:val="center"/>
              <w:rPr>
                <w:rFonts w:cstheme="minorHAnsi"/>
                <w:sz w:val="32"/>
                <w:szCs w:val="32"/>
                <w:rtl/>
              </w:rPr>
            </w:pPr>
            <w:r w:rsidRPr="00720A0B">
              <w:rPr>
                <w:rFonts w:cs="Calibri" w:hint="cs"/>
                <w:sz w:val="32"/>
                <w:szCs w:val="32"/>
                <w:rtl/>
              </w:rPr>
              <w:t>ورغــم الـسُـمِّ</w:t>
            </w:r>
            <w:r w:rsidRPr="00720A0B">
              <w:rPr>
                <w:rFonts w:cs="Calibri"/>
                <w:sz w:val="32"/>
                <w:szCs w:val="32"/>
                <w:rtl/>
              </w:rPr>
              <w:t xml:space="preserve"> يـنـتشرُ الـسـناءُ</w:t>
            </w:r>
          </w:p>
        </w:tc>
      </w:tr>
      <w:tr w:rsidR="00DD7714" w14:paraId="275C218D" w14:textId="77777777" w:rsidTr="001577C9">
        <w:trPr>
          <w:trHeight w:val="350"/>
        </w:trPr>
        <w:tc>
          <w:tcPr>
            <w:tcW w:w="3833" w:type="dxa"/>
          </w:tcPr>
          <w:p w14:paraId="79D82CB7" w14:textId="77777777" w:rsidR="00DD7714" w:rsidRDefault="00DD7714" w:rsidP="001577C9">
            <w:pPr>
              <w:pStyle w:val="libPoem"/>
              <w:jc w:val="center"/>
              <w:rPr>
                <w:rFonts w:cstheme="minorHAnsi"/>
                <w:sz w:val="32"/>
                <w:rtl/>
              </w:rPr>
            </w:pPr>
            <w:r w:rsidRPr="00720A0B">
              <w:rPr>
                <w:rFonts w:cs="Calibri"/>
                <w:sz w:val="32"/>
                <w:rtl/>
              </w:rPr>
              <w:t>لأنّ وجـودَكـم هـو فـيضُ نـورٍ</w:t>
            </w:r>
          </w:p>
        </w:tc>
        <w:tc>
          <w:tcPr>
            <w:tcW w:w="277" w:type="dxa"/>
          </w:tcPr>
          <w:p w14:paraId="75385B0C" w14:textId="77777777" w:rsidR="00DD7714" w:rsidRDefault="00DD7714" w:rsidP="001577C9">
            <w:pPr>
              <w:pStyle w:val="libPoem"/>
              <w:jc w:val="center"/>
              <w:rPr>
                <w:rFonts w:ascii="Calibri" w:hAnsi="Calibri" w:cs="Calibri"/>
                <w:rtl/>
              </w:rPr>
            </w:pPr>
          </w:p>
        </w:tc>
        <w:tc>
          <w:tcPr>
            <w:tcW w:w="3829" w:type="dxa"/>
          </w:tcPr>
          <w:p w14:paraId="0E09C1CA" w14:textId="77777777" w:rsidR="00DD7714" w:rsidRDefault="00DD7714" w:rsidP="001577C9">
            <w:pPr>
              <w:tabs>
                <w:tab w:val="left" w:pos="1333"/>
              </w:tabs>
              <w:jc w:val="center"/>
              <w:rPr>
                <w:rFonts w:cstheme="minorHAnsi"/>
                <w:sz w:val="32"/>
                <w:szCs w:val="32"/>
                <w:rtl/>
              </w:rPr>
            </w:pPr>
            <w:r w:rsidRPr="00720A0B">
              <w:rPr>
                <w:rFonts w:cs="Calibri"/>
                <w:sz w:val="32"/>
                <w:szCs w:val="32"/>
                <w:rtl/>
              </w:rPr>
              <w:t>بــهِ الأكــوانُ مـا فـتِئتْ تُـضاءُ</w:t>
            </w:r>
          </w:p>
        </w:tc>
      </w:tr>
      <w:tr w:rsidR="00DD7714" w14:paraId="22D0E8DF" w14:textId="77777777" w:rsidTr="001577C9">
        <w:trPr>
          <w:trHeight w:val="350"/>
        </w:trPr>
        <w:tc>
          <w:tcPr>
            <w:tcW w:w="3833" w:type="dxa"/>
          </w:tcPr>
          <w:p w14:paraId="147FD66C" w14:textId="77777777" w:rsidR="00DD7714" w:rsidRDefault="00DD7714" w:rsidP="001577C9">
            <w:pPr>
              <w:pStyle w:val="libPoem"/>
              <w:tabs>
                <w:tab w:val="left" w:pos="2548"/>
              </w:tabs>
              <w:jc w:val="center"/>
              <w:rPr>
                <w:rFonts w:cstheme="minorHAnsi"/>
                <w:sz w:val="32"/>
                <w:rtl/>
              </w:rPr>
            </w:pPr>
            <w:r w:rsidRPr="00720A0B">
              <w:rPr>
                <w:rFonts w:cs="Calibri"/>
                <w:sz w:val="32"/>
                <w:rtl/>
              </w:rPr>
              <w:t>مـودّتُـكم لـهـا فــي الـقلبِ بَـدْءٌ</w:t>
            </w:r>
          </w:p>
        </w:tc>
        <w:tc>
          <w:tcPr>
            <w:tcW w:w="277" w:type="dxa"/>
          </w:tcPr>
          <w:p w14:paraId="0751A98E" w14:textId="77777777" w:rsidR="00DD7714" w:rsidRDefault="00DD7714" w:rsidP="001577C9">
            <w:pPr>
              <w:pStyle w:val="libPoem"/>
              <w:jc w:val="center"/>
              <w:rPr>
                <w:rFonts w:ascii="Calibri" w:hAnsi="Calibri" w:cs="Calibri"/>
                <w:rtl/>
              </w:rPr>
            </w:pPr>
          </w:p>
        </w:tc>
        <w:tc>
          <w:tcPr>
            <w:tcW w:w="3829" w:type="dxa"/>
          </w:tcPr>
          <w:p w14:paraId="62E26887" w14:textId="77777777" w:rsidR="00DD7714" w:rsidRDefault="00DD7714" w:rsidP="001577C9">
            <w:pPr>
              <w:jc w:val="center"/>
              <w:rPr>
                <w:rFonts w:cstheme="minorHAnsi"/>
                <w:sz w:val="32"/>
                <w:szCs w:val="32"/>
                <w:rtl/>
              </w:rPr>
            </w:pPr>
            <w:r w:rsidRPr="00720A0B">
              <w:rPr>
                <w:rFonts w:cs="Calibri"/>
                <w:sz w:val="32"/>
                <w:szCs w:val="32"/>
                <w:rtl/>
              </w:rPr>
              <w:t>ولــكـنْ مـــا لـهـا فـيـه انـتـهاءُ</w:t>
            </w:r>
          </w:p>
        </w:tc>
      </w:tr>
      <w:tr w:rsidR="00DD7714" w14:paraId="777E2C3E" w14:textId="77777777" w:rsidTr="001577C9">
        <w:trPr>
          <w:trHeight w:val="350"/>
        </w:trPr>
        <w:tc>
          <w:tcPr>
            <w:tcW w:w="3833" w:type="dxa"/>
          </w:tcPr>
          <w:p w14:paraId="43828715" w14:textId="77777777" w:rsidR="00DD7714" w:rsidRDefault="00DD7714" w:rsidP="001577C9">
            <w:pPr>
              <w:pStyle w:val="libPoem"/>
              <w:jc w:val="center"/>
              <w:rPr>
                <w:rFonts w:cstheme="minorHAnsi"/>
                <w:sz w:val="32"/>
                <w:rtl/>
              </w:rPr>
            </w:pPr>
            <w:r w:rsidRPr="00720A0B">
              <w:rPr>
                <w:rFonts w:cs="Calibri"/>
                <w:sz w:val="32"/>
                <w:rtl/>
              </w:rPr>
              <w:t>أتـيـتـمُ تـحـفـظون دمــاءَ قــومٍ</w:t>
            </w:r>
          </w:p>
        </w:tc>
        <w:tc>
          <w:tcPr>
            <w:tcW w:w="277" w:type="dxa"/>
          </w:tcPr>
          <w:p w14:paraId="018502D4" w14:textId="77777777" w:rsidR="00DD7714" w:rsidRDefault="00DD7714" w:rsidP="001577C9">
            <w:pPr>
              <w:pStyle w:val="libPoem"/>
              <w:jc w:val="center"/>
              <w:rPr>
                <w:rFonts w:ascii="Calibri" w:hAnsi="Calibri" w:cs="Calibri"/>
                <w:rtl/>
              </w:rPr>
            </w:pPr>
          </w:p>
        </w:tc>
        <w:tc>
          <w:tcPr>
            <w:tcW w:w="3829" w:type="dxa"/>
          </w:tcPr>
          <w:p w14:paraId="66CA3C74" w14:textId="77777777" w:rsidR="00DD7714" w:rsidRDefault="00DD7714" w:rsidP="001577C9">
            <w:pPr>
              <w:jc w:val="center"/>
              <w:rPr>
                <w:rFonts w:cstheme="minorHAnsi"/>
                <w:sz w:val="32"/>
                <w:szCs w:val="32"/>
                <w:rtl/>
              </w:rPr>
            </w:pPr>
            <w:r w:rsidRPr="00720A0B">
              <w:rPr>
                <w:rFonts w:cs="Calibri" w:hint="cs"/>
                <w:sz w:val="32"/>
                <w:szCs w:val="32"/>
                <w:rtl/>
              </w:rPr>
              <w:t>أُريـقـت مـنـكمُ</w:t>
            </w:r>
            <w:r w:rsidRPr="00720A0B">
              <w:rPr>
                <w:rFonts w:cs="Calibri"/>
                <w:sz w:val="32"/>
                <w:szCs w:val="32"/>
                <w:rtl/>
              </w:rPr>
              <w:t xml:space="preserve"> بـهـمُ </w:t>
            </w:r>
            <w:r w:rsidRPr="00720A0B">
              <w:rPr>
                <w:rFonts w:cs="Calibri" w:hint="cs"/>
                <w:sz w:val="32"/>
                <w:szCs w:val="32"/>
                <w:rtl/>
              </w:rPr>
              <w:t>الـدمـاءُ!</w:t>
            </w:r>
          </w:p>
        </w:tc>
      </w:tr>
      <w:tr w:rsidR="00DD7714" w14:paraId="5748571F" w14:textId="77777777" w:rsidTr="001577C9">
        <w:trPr>
          <w:trHeight w:val="350"/>
        </w:trPr>
        <w:tc>
          <w:tcPr>
            <w:tcW w:w="3833" w:type="dxa"/>
          </w:tcPr>
          <w:p w14:paraId="3E7446BA" w14:textId="77777777" w:rsidR="00DD7714" w:rsidRDefault="00DD7714" w:rsidP="001577C9">
            <w:pPr>
              <w:pStyle w:val="libPoem"/>
              <w:jc w:val="center"/>
              <w:rPr>
                <w:rFonts w:cstheme="minorHAnsi"/>
                <w:sz w:val="32"/>
                <w:rtl/>
              </w:rPr>
            </w:pPr>
            <w:r w:rsidRPr="00720A0B">
              <w:rPr>
                <w:rFonts w:cs="Calibri"/>
                <w:sz w:val="32"/>
                <w:rtl/>
              </w:rPr>
              <w:t>أهـيـنـتْ مـنـهـمُ حــوراءُ طــه</w:t>
            </w:r>
          </w:p>
        </w:tc>
        <w:tc>
          <w:tcPr>
            <w:tcW w:w="277" w:type="dxa"/>
          </w:tcPr>
          <w:p w14:paraId="0DCA1F52" w14:textId="77777777" w:rsidR="00DD7714" w:rsidRDefault="00DD7714" w:rsidP="001577C9">
            <w:pPr>
              <w:pStyle w:val="libPoem"/>
              <w:jc w:val="center"/>
              <w:rPr>
                <w:rFonts w:ascii="Calibri" w:hAnsi="Calibri" w:cs="Calibri"/>
                <w:rtl/>
              </w:rPr>
            </w:pPr>
          </w:p>
        </w:tc>
        <w:tc>
          <w:tcPr>
            <w:tcW w:w="3829" w:type="dxa"/>
          </w:tcPr>
          <w:p w14:paraId="1E2046C9" w14:textId="77777777" w:rsidR="00DD7714" w:rsidRDefault="00DD7714" w:rsidP="001577C9">
            <w:pPr>
              <w:jc w:val="center"/>
              <w:rPr>
                <w:rFonts w:cstheme="minorHAnsi"/>
                <w:sz w:val="32"/>
                <w:szCs w:val="32"/>
                <w:rtl/>
              </w:rPr>
            </w:pPr>
            <w:r w:rsidRPr="00720A0B">
              <w:rPr>
                <w:rFonts w:cs="Calibri"/>
                <w:sz w:val="32"/>
                <w:szCs w:val="32"/>
                <w:rtl/>
              </w:rPr>
              <w:t>ولـكـنْ قُـدِّسَـتْ فـيـهم حِـراءُ !</w:t>
            </w:r>
          </w:p>
        </w:tc>
      </w:tr>
      <w:tr w:rsidR="00DD7714" w14:paraId="7D6220D1" w14:textId="77777777" w:rsidTr="001577C9">
        <w:trPr>
          <w:trHeight w:val="350"/>
        </w:trPr>
        <w:tc>
          <w:tcPr>
            <w:tcW w:w="3833" w:type="dxa"/>
          </w:tcPr>
          <w:p w14:paraId="0D4332C1" w14:textId="77777777" w:rsidR="00DD7714" w:rsidRDefault="00DD7714" w:rsidP="001577C9">
            <w:pPr>
              <w:pStyle w:val="libPoem"/>
              <w:jc w:val="center"/>
              <w:rPr>
                <w:rFonts w:cstheme="minorHAnsi"/>
                <w:sz w:val="32"/>
                <w:rtl/>
              </w:rPr>
            </w:pPr>
            <w:r w:rsidRPr="00720A0B">
              <w:rPr>
                <w:rFonts w:cs="Calibri"/>
                <w:sz w:val="32"/>
                <w:rtl/>
              </w:rPr>
              <w:t>وأكــبــرُ تـهـمـةٍ أنّـــي مـــوالٍ</w:t>
            </w:r>
          </w:p>
        </w:tc>
        <w:tc>
          <w:tcPr>
            <w:tcW w:w="277" w:type="dxa"/>
          </w:tcPr>
          <w:p w14:paraId="65FEDE91" w14:textId="77777777" w:rsidR="00DD7714" w:rsidRDefault="00DD7714" w:rsidP="001577C9">
            <w:pPr>
              <w:pStyle w:val="libPoem"/>
              <w:jc w:val="center"/>
              <w:rPr>
                <w:rFonts w:ascii="Calibri" w:hAnsi="Calibri" w:cs="Calibri"/>
                <w:rtl/>
              </w:rPr>
            </w:pPr>
          </w:p>
        </w:tc>
        <w:tc>
          <w:tcPr>
            <w:tcW w:w="3829" w:type="dxa"/>
          </w:tcPr>
          <w:p w14:paraId="7DAD5350" w14:textId="77777777" w:rsidR="00DD7714" w:rsidRDefault="00DD7714" w:rsidP="001577C9">
            <w:pPr>
              <w:jc w:val="center"/>
              <w:rPr>
                <w:rFonts w:cstheme="minorHAnsi"/>
                <w:sz w:val="32"/>
                <w:szCs w:val="32"/>
                <w:rtl/>
              </w:rPr>
            </w:pPr>
            <w:r w:rsidRPr="00720A0B">
              <w:rPr>
                <w:rFonts w:cs="Calibri" w:hint="cs"/>
                <w:sz w:val="32"/>
                <w:szCs w:val="32"/>
                <w:rtl/>
              </w:rPr>
              <w:t>لآلِ الــحــقِّ</w:t>
            </w:r>
            <w:r w:rsidRPr="00720A0B">
              <w:rPr>
                <w:rFonts w:cs="Calibri"/>
                <w:sz w:val="32"/>
                <w:szCs w:val="32"/>
                <w:rtl/>
              </w:rPr>
              <w:t>، والـدنـيـا جــفـاءُ</w:t>
            </w:r>
          </w:p>
        </w:tc>
      </w:tr>
      <w:tr w:rsidR="00DD7714" w14:paraId="45374D55" w14:textId="77777777" w:rsidTr="001577C9">
        <w:trPr>
          <w:trHeight w:val="350"/>
        </w:trPr>
        <w:tc>
          <w:tcPr>
            <w:tcW w:w="3833" w:type="dxa"/>
          </w:tcPr>
          <w:p w14:paraId="3891DC66" w14:textId="77777777" w:rsidR="00DD7714" w:rsidRDefault="00DD7714" w:rsidP="001577C9">
            <w:pPr>
              <w:pStyle w:val="libPoem"/>
              <w:jc w:val="center"/>
              <w:rPr>
                <w:rFonts w:cstheme="minorHAnsi"/>
                <w:sz w:val="32"/>
                <w:rtl/>
              </w:rPr>
            </w:pPr>
            <w:r w:rsidRPr="00720A0B">
              <w:rPr>
                <w:rFonts w:cs="Calibri"/>
                <w:sz w:val="32"/>
                <w:rtl/>
              </w:rPr>
              <w:t>فما رعَوُا العهودَ، ومَنْ رعاها</w:t>
            </w:r>
          </w:p>
        </w:tc>
        <w:tc>
          <w:tcPr>
            <w:tcW w:w="277" w:type="dxa"/>
          </w:tcPr>
          <w:p w14:paraId="4EC1133D" w14:textId="77777777" w:rsidR="00DD7714" w:rsidRDefault="00DD7714" w:rsidP="001577C9">
            <w:pPr>
              <w:pStyle w:val="libPoem"/>
              <w:jc w:val="center"/>
              <w:rPr>
                <w:rFonts w:ascii="Calibri" w:hAnsi="Calibri" w:cs="Calibri"/>
                <w:rtl/>
              </w:rPr>
            </w:pPr>
          </w:p>
        </w:tc>
        <w:tc>
          <w:tcPr>
            <w:tcW w:w="3829" w:type="dxa"/>
          </w:tcPr>
          <w:p w14:paraId="600BF15C" w14:textId="77777777" w:rsidR="00DD7714" w:rsidRDefault="00DD7714" w:rsidP="001577C9">
            <w:pPr>
              <w:jc w:val="center"/>
              <w:rPr>
                <w:rFonts w:cstheme="minorHAnsi"/>
                <w:sz w:val="32"/>
                <w:szCs w:val="32"/>
                <w:rtl/>
              </w:rPr>
            </w:pPr>
            <w:r w:rsidRPr="00720A0B">
              <w:rPr>
                <w:rFonts w:cs="Calibri"/>
                <w:sz w:val="32"/>
                <w:szCs w:val="32"/>
                <w:rtl/>
              </w:rPr>
              <w:t>يُــؤجَّـجْ نــحـوه مـنـهـم عــداءُ</w:t>
            </w:r>
          </w:p>
        </w:tc>
      </w:tr>
      <w:tr w:rsidR="00DD7714" w14:paraId="5476F570" w14:textId="77777777" w:rsidTr="001577C9">
        <w:trPr>
          <w:trHeight w:val="350"/>
        </w:trPr>
        <w:tc>
          <w:tcPr>
            <w:tcW w:w="3833" w:type="dxa"/>
          </w:tcPr>
          <w:p w14:paraId="759E99D5" w14:textId="77777777" w:rsidR="00DD7714" w:rsidRDefault="00DD7714" w:rsidP="001577C9">
            <w:pPr>
              <w:pStyle w:val="libPoem"/>
              <w:tabs>
                <w:tab w:val="left" w:pos="2296"/>
              </w:tabs>
              <w:jc w:val="center"/>
              <w:rPr>
                <w:rFonts w:cstheme="minorHAnsi"/>
                <w:sz w:val="32"/>
                <w:rtl/>
              </w:rPr>
            </w:pPr>
            <w:r w:rsidRPr="00720A0B">
              <w:rPr>
                <w:rFonts w:cs="Calibri"/>
                <w:sz w:val="32"/>
                <w:rtl/>
              </w:rPr>
              <w:t>فـسُحقًا لـلجُحود،ِ وسوف يجثو</w:t>
            </w:r>
          </w:p>
        </w:tc>
        <w:tc>
          <w:tcPr>
            <w:tcW w:w="277" w:type="dxa"/>
          </w:tcPr>
          <w:p w14:paraId="6080660E" w14:textId="77777777" w:rsidR="00DD7714" w:rsidRDefault="00DD7714" w:rsidP="001577C9">
            <w:pPr>
              <w:pStyle w:val="libPoem"/>
              <w:jc w:val="center"/>
              <w:rPr>
                <w:rFonts w:ascii="Calibri" w:hAnsi="Calibri" w:cs="Calibri"/>
                <w:rtl/>
              </w:rPr>
            </w:pPr>
          </w:p>
        </w:tc>
        <w:tc>
          <w:tcPr>
            <w:tcW w:w="3829" w:type="dxa"/>
          </w:tcPr>
          <w:p w14:paraId="38D813A8" w14:textId="77777777" w:rsidR="00DD7714" w:rsidRDefault="00DD7714" w:rsidP="001577C9">
            <w:pPr>
              <w:jc w:val="center"/>
              <w:rPr>
                <w:rFonts w:cstheme="minorHAnsi"/>
                <w:sz w:val="32"/>
                <w:szCs w:val="32"/>
                <w:rtl/>
              </w:rPr>
            </w:pPr>
            <w:r w:rsidRPr="00720A0B">
              <w:rPr>
                <w:rFonts w:cs="Calibri"/>
                <w:sz w:val="32"/>
                <w:szCs w:val="32"/>
                <w:rtl/>
              </w:rPr>
              <w:t>عـلى صـدرِ الجَحودِ به الشقاءُ</w:t>
            </w:r>
          </w:p>
        </w:tc>
      </w:tr>
      <w:tr w:rsidR="00DD7714" w14:paraId="1FFBF2C5" w14:textId="77777777" w:rsidTr="001577C9">
        <w:trPr>
          <w:trHeight w:val="350"/>
        </w:trPr>
        <w:tc>
          <w:tcPr>
            <w:tcW w:w="3833" w:type="dxa"/>
          </w:tcPr>
          <w:p w14:paraId="72B2A89E" w14:textId="77777777" w:rsidR="00DD7714" w:rsidRDefault="00DD7714" w:rsidP="001577C9">
            <w:pPr>
              <w:pStyle w:val="libPoem"/>
              <w:jc w:val="center"/>
              <w:rPr>
                <w:rFonts w:cstheme="minorHAnsi"/>
                <w:sz w:val="32"/>
                <w:rtl/>
              </w:rPr>
            </w:pPr>
          </w:p>
        </w:tc>
        <w:tc>
          <w:tcPr>
            <w:tcW w:w="277" w:type="dxa"/>
          </w:tcPr>
          <w:p w14:paraId="4AFBBAEC" w14:textId="77777777" w:rsidR="00DD7714" w:rsidRDefault="00DD7714" w:rsidP="001577C9">
            <w:pPr>
              <w:pStyle w:val="libPoem"/>
              <w:jc w:val="center"/>
              <w:rPr>
                <w:rFonts w:ascii="Calibri" w:hAnsi="Calibri" w:cs="Calibri"/>
                <w:rtl/>
              </w:rPr>
            </w:pPr>
          </w:p>
        </w:tc>
        <w:tc>
          <w:tcPr>
            <w:tcW w:w="3829" w:type="dxa"/>
          </w:tcPr>
          <w:p w14:paraId="363EBD96" w14:textId="77777777" w:rsidR="00DD7714" w:rsidRDefault="00DD7714" w:rsidP="001577C9">
            <w:pPr>
              <w:jc w:val="center"/>
              <w:rPr>
                <w:rFonts w:cstheme="minorHAnsi"/>
                <w:sz w:val="32"/>
                <w:szCs w:val="32"/>
                <w:rtl/>
              </w:rPr>
            </w:pPr>
          </w:p>
        </w:tc>
      </w:tr>
      <w:tr w:rsidR="00DD7714" w14:paraId="4684B524" w14:textId="77777777" w:rsidTr="001577C9">
        <w:trPr>
          <w:trHeight w:val="350"/>
        </w:trPr>
        <w:tc>
          <w:tcPr>
            <w:tcW w:w="3833" w:type="dxa"/>
          </w:tcPr>
          <w:p w14:paraId="1F9D29CA" w14:textId="77777777" w:rsidR="00DD7714" w:rsidRDefault="00DD7714" w:rsidP="001577C9">
            <w:pPr>
              <w:pStyle w:val="libPoem"/>
              <w:jc w:val="center"/>
              <w:rPr>
                <w:rFonts w:cstheme="minorHAnsi"/>
                <w:sz w:val="32"/>
                <w:rtl/>
              </w:rPr>
            </w:pPr>
            <w:r w:rsidRPr="00720A0B">
              <w:rPr>
                <w:rFonts w:cs="Calibri"/>
                <w:sz w:val="32"/>
                <w:rtl/>
              </w:rPr>
              <w:t>وأنــتـمْ أيــهـا الأطــهـارُ، لـمّـا</w:t>
            </w:r>
          </w:p>
        </w:tc>
        <w:tc>
          <w:tcPr>
            <w:tcW w:w="277" w:type="dxa"/>
          </w:tcPr>
          <w:p w14:paraId="6B58E307" w14:textId="77777777" w:rsidR="00DD7714" w:rsidRDefault="00DD7714" w:rsidP="001577C9">
            <w:pPr>
              <w:pStyle w:val="libPoem"/>
              <w:jc w:val="center"/>
              <w:rPr>
                <w:rFonts w:ascii="Calibri" w:hAnsi="Calibri" w:cs="Calibri"/>
                <w:rtl/>
              </w:rPr>
            </w:pPr>
          </w:p>
        </w:tc>
        <w:tc>
          <w:tcPr>
            <w:tcW w:w="3829" w:type="dxa"/>
          </w:tcPr>
          <w:p w14:paraId="4C0A69AB" w14:textId="77777777" w:rsidR="00DD7714" w:rsidRDefault="00DD7714" w:rsidP="001577C9">
            <w:pPr>
              <w:jc w:val="center"/>
              <w:rPr>
                <w:rFonts w:cstheme="minorHAnsi"/>
                <w:sz w:val="32"/>
                <w:szCs w:val="32"/>
                <w:rtl/>
              </w:rPr>
            </w:pPr>
            <w:r w:rsidRPr="00720A0B">
              <w:rPr>
                <w:rFonts w:cs="Calibri"/>
                <w:sz w:val="32"/>
                <w:szCs w:val="32"/>
                <w:rtl/>
              </w:rPr>
              <w:t>تـئـنُّ الأرضُ مــن سُـقمٍ، دواءُ</w:t>
            </w:r>
          </w:p>
        </w:tc>
      </w:tr>
      <w:tr w:rsidR="00DD7714" w14:paraId="224AF4A1" w14:textId="77777777" w:rsidTr="001577C9">
        <w:trPr>
          <w:trHeight w:val="350"/>
        </w:trPr>
        <w:tc>
          <w:tcPr>
            <w:tcW w:w="3833" w:type="dxa"/>
          </w:tcPr>
          <w:p w14:paraId="6C25EEC2" w14:textId="77777777" w:rsidR="00DD7714" w:rsidRDefault="00DD7714" w:rsidP="001577C9">
            <w:pPr>
              <w:pStyle w:val="libPoem"/>
              <w:tabs>
                <w:tab w:val="left" w:pos="2380"/>
              </w:tabs>
              <w:jc w:val="center"/>
              <w:rPr>
                <w:rFonts w:cstheme="minorHAnsi"/>
                <w:sz w:val="32"/>
                <w:rtl/>
              </w:rPr>
            </w:pPr>
            <w:r w:rsidRPr="00720A0B">
              <w:rPr>
                <w:rFonts w:cs="Calibri"/>
                <w:sz w:val="32"/>
                <w:rtl/>
              </w:rPr>
              <w:t>وأنـتم، حـين نُـبعَثُ يـوم حشرٍ</w:t>
            </w:r>
          </w:p>
        </w:tc>
        <w:tc>
          <w:tcPr>
            <w:tcW w:w="277" w:type="dxa"/>
          </w:tcPr>
          <w:p w14:paraId="064569AA" w14:textId="77777777" w:rsidR="00DD7714" w:rsidRDefault="00DD7714" w:rsidP="001577C9">
            <w:pPr>
              <w:pStyle w:val="libPoem"/>
              <w:jc w:val="center"/>
              <w:rPr>
                <w:rFonts w:ascii="Calibri" w:hAnsi="Calibri" w:cs="Calibri"/>
                <w:rtl/>
              </w:rPr>
            </w:pPr>
          </w:p>
        </w:tc>
        <w:tc>
          <w:tcPr>
            <w:tcW w:w="3829" w:type="dxa"/>
          </w:tcPr>
          <w:p w14:paraId="2FF34280" w14:textId="77777777" w:rsidR="00DD7714" w:rsidRDefault="00DD7714" w:rsidP="001577C9">
            <w:pPr>
              <w:jc w:val="center"/>
              <w:rPr>
                <w:rFonts w:cstheme="minorHAnsi"/>
                <w:sz w:val="32"/>
                <w:szCs w:val="32"/>
                <w:rtl/>
              </w:rPr>
            </w:pPr>
            <w:r w:rsidRPr="00720A0B">
              <w:rPr>
                <w:rFonts w:cs="Calibri" w:hint="cs"/>
                <w:sz w:val="32"/>
                <w:szCs w:val="32"/>
                <w:rtl/>
              </w:rPr>
              <w:t>وتـرتـعدُ الـضلوع</w:t>
            </w:r>
            <w:r w:rsidRPr="00720A0B">
              <w:rPr>
                <w:rFonts w:cs="Calibri"/>
                <w:sz w:val="32"/>
                <w:szCs w:val="32"/>
                <w:rtl/>
              </w:rPr>
              <w:t xml:space="preserve"> بـنا، رجـاءُ</w:t>
            </w:r>
          </w:p>
        </w:tc>
      </w:tr>
      <w:tr w:rsidR="00DD7714" w14:paraId="2EE84433" w14:textId="77777777" w:rsidTr="001577C9">
        <w:trPr>
          <w:trHeight w:val="350"/>
        </w:trPr>
        <w:tc>
          <w:tcPr>
            <w:tcW w:w="3833" w:type="dxa"/>
          </w:tcPr>
          <w:p w14:paraId="30978CF2" w14:textId="77777777" w:rsidR="00DD7714" w:rsidRDefault="00DD7714" w:rsidP="001577C9">
            <w:pPr>
              <w:pStyle w:val="libPoem"/>
              <w:tabs>
                <w:tab w:val="left" w:pos="2656"/>
              </w:tabs>
              <w:jc w:val="center"/>
              <w:rPr>
                <w:rFonts w:cstheme="minorHAnsi"/>
                <w:sz w:val="32"/>
                <w:rtl/>
              </w:rPr>
            </w:pPr>
            <w:r w:rsidRPr="00720A0B">
              <w:rPr>
                <w:rFonts w:cs="Calibri"/>
                <w:sz w:val="32"/>
                <w:rtl/>
              </w:rPr>
              <w:t>فـــلا واللهِ لـيـس يـخـيبُ قـلـبٌ</w:t>
            </w:r>
          </w:p>
        </w:tc>
        <w:tc>
          <w:tcPr>
            <w:tcW w:w="277" w:type="dxa"/>
          </w:tcPr>
          <w:p w14:paraId="4106EC31" w14:textId="77777777" w:rsidR="00DD7714" w:rsidRDefault="00DD7714" w:rsidP="001577C9">
            <w:pPr>
              <w:pStyle w:val="libPoem"/>
              <w:jc w:val="center"/>
              <w:rPr>
                <w:rFonts w:ascii="Calibri" w:hAnsi="Calibri" w:cs="Calibri"/>
                <w:rtl/>
              </w:rPr>
            </w:pPr>
          </w:p>
        </w:tc>
        <w:tc>
          <w:tcPr>
            <w:tcW w:w="3829" w:type="dxa"/>
          </w:tcPr>
          <w:p w14:paraId="419FEA31" w14:textId="77777777" w:rsidR="00DD7714" w:rsidRDefault="00DD7714" w:rsidP="001577C9">
            <w:pPr>
              <w:jc w:val="center"/>
              <w:rPr>
                <w:rFonts w:cstheme="minorHAnsi"/>
                <w:sz w:val="32"/>
                <w:szCs w:val="32"/>
                <w:rtl/>
              </w:rPr>
            </w:pPr>
            <w:r w:rsidRPr="00720A0B">
              <w:rPr>
                <w:rFonts w:cs="Calibri"/>
                <w:sz w:val="32"/>
                <w:szCs w:val="32"/>
                <w:rtl/>
              </w:rPr>
              <w:t>تـــولّاكــم ودام لــــه الــــولاءُ</w:t>
            </w:r>
          </w:p>
        </w:tc>
      </w:tr>
      <w:tr w:rsidR="00DD7714" w14:paraId="38076023" w14:textId="77777777" w:rsidTr="001577C9">
        <w:trPr>
          <w:trHeight w:val="350"/>
        </w:trPr>
        <w:tc>
          <w:tcPr>
            <w:tcW w:w="3833" w:type="dxa"/>
          </w:tcPr>
          <w:p w14:paraId="1F8D2FAC" w14:textId="77777777" w:rsidR="00DD7714" w:rsidRDefault="00DD7714" w:rsidP="001577C9">
            <w:pPr>
              <w:pStyle w:val="libPoem"/>
              <w:tabs>
                <w:tab w:val="left" w:pos="2428"/>
              </w:tabs>
              <w:jc w:val="center"/>
              <w:rPr>
                <w:rFonts w:cstheme="minorHAnsi"/>
                <w:sz w:val="32"/>
                <w:rtl/>
              </w:rPr>
            </w:pPr>
            <w:r w:rsidRPr="00720A0B">
              <w:rPr>
                <w:rFonts w:cs="Calibri"/>
                <w:sz w:val="32"/>
                <w:rtl/>
              </w:rPr>
              <w:t>ســلامُ الله والـصـلواتُ تـتـرى</w:t>
            </w:r>
          </w:p>
        </w:tc>
        <w:tc>
          <w:tcPr>
            <w:tcW w:w="277" w:type="dxa"/>
          </w:tcPr>
          <w:p w14:paraId="066A967B" w14:textId="77777777" w:rsidR="00DD7714" w:rsidRDefault="00DD7714" w:rsidP="001577C9">
            <w:pPr>
              <w:pStyle w:val="libPoem"/>
              <w:jc w:val="center"/>
              <w:rPr>
                <w:rFonts w:ascii="Calibri" w:hAnsi="Calibri" w:cs="Calibri"/>
                <w:rtl/>
              </w:rPr>
            </w:pPr>
          </w:p>
        </w:tc>
        <w:tc>
          <w:tcPr>
            <w:tcW w:w="3829" w:type="dxa"/>
          </w:tcPr>
          <w:p w14:paraId="421B9A9D" w14:textId="77777777" w:rsidR="00DD7714" w:rsidRDefault="00DD7714" w:rsidP="001577C9">
            <w:pPr>
              <w:jc w:val="center"/>
              <w:rPr>
                <w:rFonts w:cstheme="minorHAnsi"/>
                <w:sz w:val="32"/>
                <w:szCs w:val="32"/>
                <w:rtl/>
              </w:rPr>
            </w:pPr>
            <w:r w:rsidRPr="00720A0B">
              <w:rPr>
                <w:rFonts w:cs="Calibri"/>
                <w:sz w:val="32"/>
                <w:szCs w:val="32"/>
                <w:rtl/>
              </w:rPr>
              <w:t>عـلـيكم مـا جـرى هـذا الـهواءُ</w:t>
            </w:r>
          </w:p>
        </w:tc>
      </w:tr>
    </w:tbl>
    <w:p w14:paraId="0DFFF629" w14:textId="77777777" w:rsidR="00562C17" w:rsidRDefault="00562C17" w:rsidP="00562C17">
      <w:pPr>
        <w:jc w:val="center"/>
        <w:rPr>
          <w:rFonts w:cstheme="minorHAnsi"/>
          <w:sz w:val="32"/>
          <w:szCs w:val="32"/>
          <w:rtl/>
        </w:rPr>
      </w:pPr>
      <w:r w:rsidRPr="00815451">
        <w:rPr>
          <w:rFonts w:cstheme="minorHAnsi"/>
          <w:sz w:val="32"/>
          <w:szCs w:val="32"/>
          <w:rtl/>
        </w:rPr>
        <w:t>@@@@@@@@@@@@@</w:t>
      </w:r>
    </w:p>
    <w:p w14:paraId="2F933566" w14:textId="77777777" w:rsidR="00562C17" w:rsidRPr="00815451" w:rsidRDefault="00562C17" w:rsidP="00562C17">
      <w:pPr>
        <w:jc w:val="center"/>
        <w:rPr>
          <w:rFonts w:cstheme="minorHAnsi"/>
          <w:sz w:val="32"/>
          <w:szCs w:val="32"/>
          <w:rtl/>
        </w:rPr>
      </w:pPr>
      <w:r w:rsidRPr="00815451">
        <w:rPr>
          <w:rFonts w:cstheme="minorHAnsi"/>
          <w:sz w:val="32"/>
          <w:szCs w:val="32"/>
          <w:rtl/>
        </w:rPr>
        <w:t>المحاضرة الثانية</w:t>
      </w:r>
    </w:p>
    <w:p w14:paraId="3D744DDE" w14:textId="77777777" w:rsidR="00562C17" w:rsidRPr="00815451" w:rsidRDefault="00562C17" w:rsidP="00562C17">
      <w:pPr>
        <w:jc w:val="center"/>
        <w:rPr>
          <w:rFonts w:cstheme="minorHAnsi"/>
          <w:sz w:val="32"/>
          <w:szCs w:val="32"/>
          <w:rtl/>
        </w:rPr>
      </w:pPr>
      <w:r w:rsidRPr="00815451">
        <w:rPr>
          <w:rFonts w:cstheme="minorHAnsi"/>
          <w:sz w:val="32"/>
          <w:szCs w:val="32"/>
          <w:rtl/>
        </w:rPr>
        <w:t>شَفَاعَةُ الأَقْمَارِ المُحَمَّدِيَّةِ</w:t>
      </w:r>
    </w:p>
    <w:p w14:paraId="31DBFFE3" w14:textId="77777777" w:rsidR="00562C17" w:rsidRDefault="00562C17" w:rsidP="00436FE5">
      <w:pPr>
        <w:jc w:val="center"/>
        <w:rPr>
          <w:rFonts w:cs="Calibri"/>
          <w:sz w:val="32"/>
          <w:szCs w:val="32"/>
          <w:rtl/>
        </w:rPr>
      </w:pPr>
    </w:p>
    <w:p w14:paraId="5FF470D1" w14:textId="47702F07" w:rsidR="0030777F" w:rsidRPr="00436FE5" w:rsidRDefault="00BB6708" w:rsidP="007D3B85">
      <w:pPr>
        <w:jc w:val="center"/>
        <w:rPr>
          <w:rFonts w:cstheme="minorHAnsi"/>
          <w:sz w:val="32"/>
          <w:szCs w:val="32"/>
          <w:rtl/>
        </w:rPr>
      </w:pPr>
      <w:r w:rsidRPr="00436FE5">
        <w:rPr>
          <w:rFonts w:cstheme="minorHAnsi"/>
          <w:sz w:val="32"/>
          <w:szCs w:val="32"/>
          <w:rtl/>
        </w:rPr>
        <w:t xml:space="preserve"> </w:t>
      </w:r>
      <w:r w:rsidR="00436FE5" w:rsidRPr="00436FE5">
        <w:rPr>
          <w:rFonts w:cstheme="minorHAnsi"/>
          <w:sz w:val="32"/>
          <w:szCs w:val="32"/>
          <w:rtl/>
        </w:rPr>
        <w:t>[</w:t>
      </w:r>
      <w:r w:rsidR="00436FE5" w:rsidRPr="00BF4569">
        <w:rPr>
          <w:rFonts w:cstheme="minorHAnsi"/>
          <w:b/>
          <w:bCs/>
          <w:color w:val="009900"/>
          <w:sz w:val="32"/>
          <w:szCs w:val="32"/>
          <w:rtl/>
        </w:rPr>
        <w:t>وَلَا يَشْ</w:t>
      </w:r>
      <w:r w:rsidR="007D3B85" w:rsidRPr="00BF4569">
        <w:rPr>
          <w:rFonts w:cstheme="minorHAnsi"/>
          <w:b/>
          <w:bCs/>
          <w:color w:val="009900"/>
          <w:sz w:val="32"/>
          <w:szCs w:val="32"/>
          <w:rtl/>
        </w:rPr>
        <w:t>فَعُونَ إِلَّا لِمَنِ ارْتَضَى</w:t>
      </w:r>
      <w:r w:rsidR="007D3B85">
        <w:rPr>
          <w:rFonts w:cstheme="minorHAnsi"/>
          <w:sz w:val="32"/>
          <w:szCs w:val="32"/>
          <w:rtl/>
        </w:rPr>
        <w:t>]</w:t>
      </w:r>
      <w:r w:rsidR="007D3B85">
        <w:rPr>
          <w:rFonts w:cstheme="minorHAnsi" w:hint="cs"/>
          <w:sz w:val="32"/>
          <w:szCs w:val="32"/>
          <w:rtl/>
        </w:rPr>
        <w:t>.</w:t>
      </w:r>
      <w:r w:rsidR="0030777F">
        <w:rPr>
          <w:rStyle w:val="Slutkommentarsreferens"/>
          <w:rFonts w:cstheme="minorHAnsi"/>
          <w:sz w:val="32"/>
          <w:szCs w:val="32"/>
          <w:rtl/>
        </w:rPr>
        <w:endnoteReference w:id="1"/>
      </w:r>
    </w:p>
    <w:p w14:paraId="3F98FB76" w14:textId="77777777" w:rsidR="0030777F" w:rsidRDefault="0030777F" w:rsidP="00436FE5">
      <w:pPr>
        <w:rPr>
          <w:rFonts w:cstheme="minorHAnsi"/>
          <w:sz w:val="32"/>
          <w:szCs w:val="32"/>
          <w:rtl/>
        </w:rPr>
      </w:pPr>
    </w:p>
    <w:p w14:paraId="6AF3A92B" w14:textId="779C549A" w:rsidR="0030777F" w:rsidRDefault="0030777F" w:rsidP="007D3B85">
      <w:pPr>
        <w:rPr>
          <w:rFonts w:cstheme="minorHAnsi"/>
          <w:color w:val="0070C0"/>
          <w:sz w:val="32"/>
          <w:szCs w:val="32"/>
          <w:highlight w:val="yellow"/>
          <w:rtl/>
        </w:rPr>
      </w:pPr>
      <w:r w:rsidRPr="0090359E">
        <w:rPr>
          <w:rFonts w:cs="Calibri"/>
          <w:sz w:val="32"/>
          <w:szCs w:val="32"/>
          <w:rtl/>
        </w:rPr>
        <w:t xml:space="preserve">في هذه المحاضرة، سنبدأ بتأمل </w:t>
      </w:r>
      <w:r>
        <w:rPr>
          <w:rFonts w:cs="Calibri" w:hint="cs"/>
          <w:sz w:val="32"/>
          <w:szCs w:val="32"/>
          <w:rtl/>
        </w:rPr>
        <w:t xml:space="preserve">الآية 28 من سورة الأنبياء، وهو </w:t>
      </w:r>
      <w:r w:rsidRPr="0090359E">
        <w:rPr>
          <w:rFonts w:cs="Calibri"/>
          <w:sz w:val="32"/>
          <w:szCs w:val="32"/>
          <w:rtl/>
        </w:rPr>
        <w:t xml:space="preserve">قوله تعالى: </w:t>
      </w:r>
      <w:r>
        <w:rPr>
          <w:rFonts w:cs="Calibri" w:hint="cs"/>
          <w:sz w:val="32"/>
          <w:szCs w:val="32"/>
          <w:rtl/>
        </w:rPr>
        <w:t>[</w:t>
      </w:r>
      <w:r w:rsidRPr="00BF4569">
        <w:rPr>
          <w:rFonts w:cs="Calibri"/>
          <w:b/>
          <w:bCs/>
          <w:color w:val="009900"/>
          <w:sz w:val="32"/>
          <w:szCs w:val="32"/>
          <w:rtl/>
        </w:rPr>
        <w:t>وَلَا يَشْفَعُونَ إِلَّا لِمَنِ ارْتَضَى</w:t>
      </w:r>
      <w:r>
        <w:rPr>
          <w:rFonts w:cs="Calibri" w:hint="cs"/>
          <w:sz w:val="32"/>
          <w:szCs w:val="32"/>
          <w:rtl/>
        </w:rPr>
        <w:t>]</w:t>
      </w:r>
      <w:r w:rsidRPr="0090359E">
        <w:rPr>
          <w:rFonts w:cs="Calibri"/>
          <w:sz w:val="32"/>
          <w:szCs w:val="32"/>
          <w:rtl/>
        </w:rPr>
        <w:t>. هذه الآية تفتح لنا بابًا لفهم أحد أهم المفاهيم في العقيدة الإسلامية، وهو الشفاعة. الشفاعة ليست مجرد وسيلة للنجاة، بل هي تعبير عن رحمة ال</w:t>
      </w:r>
      <w:r>
        <w:rPr>
          <w:rFonts w:cs="Calibri"/>
          <w:sz w:val="32"/>
          <w:szCs w:val="32"/>
          <w:rtl/>
        </w:rPr>
        <w:t>له وعدله مع عباده. سنتناول</w:t>
      </w:r>
      <w:r w:rsidRPr="0090359E">
        <w:rPr>
          <w:rFonts w:cs="Calibri"/>
          <w:sz w:val="32"/>
          <w:szCs w:val="32"/>
          <w:rtl/>
        </w:rPr>
        <w:t xml:space="preserve"> تعريف الشفاعة، أدلتها من القرآن والسنة، وأصناف الشفعاء الذين أكرمهم الله بهذه المنزلة. كما سنستعرض الشروط التي ينبغي أن تتوافر فيمن </w:t>
      </w:r>
      <w:r>
        <w:rPr>
          <w:rFonts w:cs="Calibri" w:hint="cs"/>
          <w:sz w:val="32"/>
          <w:szCs w:val="32"/>
          <w:rtl/>
        </w:rPr>
        <w:t>ت</w:t>
      </w:r>
      <w:r w:rsidRPr="0090359E">
        <w:rPr>
          <w:rFonts w:cs="Calibri"/>
          <w:sz w:val="32"/>
          <w:szCs w:val="32"/>
          <w:rtl/>
        </w:rPr>
        <w:t>شمله الشفاعة، مع الإجابة على شبهة قد تثار حول هذا الموضوع المهم.</w:t>
      </w:r>
    </w:p>
    <w:p w14:paraId="20ADC584" w14:textId="77777777" w:rsidR="0030777F" w:rsidRDefault="0030777F" w:rsidP="00436FE5">
      <w:pPr>
        <w:rPr>
          <w:rFonts w:cstheme="minorHAnsi"/>
          <w:color w:val="0070C0"/>
          <w:sz w:val="32"/>
          <w:szCs w:val="32"/>
          <w:highlight w:val="yellow"/>
          <w:rtl/>
        </w:rPr>
      </w:pPr>
    </w:p>
    <w:p w14:paraId="457F2C33" w14:textId="77777777" w:rsidR="0030777F" w:rsidRPr="00EB0C9A" w:rsidRDefault="0030777F" w:rsidP="00436FE5">
      <w:pPr>
        <w:rPr>
          <w:rFonts w:cstheme="minorHAnsi"/>
          <w:sz w:val="32"/>
          <w:szCs w:val="32"/>
          <w:rtl/>
        </w:rPr>
      </w:pPr>
      <w:r w:rsidRPr="00EB0C9A">
        <w:rPr>
          <w:rFonts w:cstheme="minorHAnsi"/>
          <w:sz w:val="32"/>
          <w:szCs w:val="32"/>
          <w:highlight w:val="yellow"/>
          <w:rtl/>
        </w:rPr>
        <w:t>المبحث الأول:</w:t>
      </w:r>
      <w:r w:rsidRPr="00EB0C9A">
        <w:rPr>
          <w:highlight w:val="yellow"/>
          <w:rtl/>
        </w:rPr>
        <w:t xml:space="preserve"> </w:t>
      </w:r>
      <w:r w:rsidRPr="00EB0C9A">
        <w:rPr>
          <w:rFonts w:cs="Calibri"/>
          <w:sz w:val="32"/>
          <w:szCs w:val="32"/>
          <w:highlight w:val="yellow"/>
          <w:rtl/>
        </w:rPr>
        <w:t xml:space="preserve">الشفاعة: </w:t>
      </w:r>
      <w:r w:rsidRPr="00EB0C9A">
        <w:rPr>
          <w:rFonts w:cs="Calibri" w:hint="cs"/>
          <w:sz w:val="32"/>
          <w:szCs w:val="32"/>
          <w:highlight w:val="yellow"/>
          <w:rtl/>
        </w:rPr>
        <w:t>معناها،</w:t>
      </w:r>
      <w:r w:rsidRPr="00EB0C9A">
        <w:rPr>
          <w:rFonts w:cs="Calibri"/>
          <w:sz w:val="32"/>
          <w:szCs w:val="32"/>
          <w:highlight w:val="yellow"/>
          <w:rtl/>
        </w:rPr>
        <w:t xml:space="preserve"> وأدلتها الشرعية</w:t>
      </w:r>
    </w:p>
    <w:p w14:paraId="3ACF72CD" w14:textId="29868BEC" w:rsidR="0030777F" w:rsidRPr="00EB0C9A" w:rsidRDefault="0030777F" w:rsidP="000038B5">
      <w:pPr>
        <w:jc w:val="both"/>
        <w:rPr>
          <w:rFonts w:cstheme="minorHAnsi"/>
          <w:sz w:val="32"/>
          <w:szCs w:val="32"/>
          <w:rtl/>
        </w:rPr>
      </w:pPr>
      <w:r w:rsidRPr="00EB0C9A">
        <w:rPr>
          <w:rFonts w:cs="Calibri" w:hint="cs"/>
          <w:sz w:val="32"/>
          <w:szCs w:val="32"/>
          <w:rtl/>
        </w:rPr>
        <w:t xml:space="preserve">  </w:t>
      </w:r>
      <w:r w:rsidRPr="00EB0C9A">
        <w:rPr>
          <w:rFonts w:cs="Calibri"/>
          <w:sz w:val="32"/>
          <w:szCs w:val="32"/>
          <w:rtl/>
        </w:rPr>
        <w:t>الشفاعة تُعد من المفاهيم الأساسية في العقيدة الإسلامية، و</w:t>
      </w:r>
      <w:r>
        <w:rPr>
          <w:rFonts w:cs="Calibri" w:hint="cs"/>
          <w:sz w:val="32"/>
          <w:szCs w:val="32"/>
          <w:rtl/>
        </w:rPr>
        <w:t>هي</w:t>
      </w:r>
      <w:r w:rsidRPr="00EB0C9A">
        <w:rPr>
          <w:rFonts w:cs="Calibri"/>
          <w:sz w:val="32"/>
          <w:szCs w:val="32"/>
          <w:rtl/>
        </w:rPr>
        <w:t xml:space="preserve"> مسألة مثبتة بأدلة قطعية من الكتاب والسنة. فقد ذُكرت كلمة "الشفاعة" ومشتقاتها في القرآن أكثر من 30 مرة.</w:t>
      </w:r>
      <w:r w:rsidRPr="00EB0C9A">
        <w:rPr>
          <w:rStyle w:val="Slutkommentarsreferens"/>
          <w:rFonts w:cstheme="minorHAnsi"/>
          <w:sz w:val="32"/>
          <w:szCs w:val="32"/>
          <w:rtl/>
        </w:rPr>
        <w:t xml:space="preserve"> </w:t>
      </w:r>
      <w:r w:rsidRPr="00EB0C9A">
        <w:rPr>
          <w:rStyle w:val="Slutkommentarsreferens"/>
          <w:rFonts w:cstheme="minorHAnsi"/>
          <w:sz w:val="32"/>
          <w:szCs w:val="32"/>
          <w:rtl/>
        </w:rPr>
        <w:endnoteReference w:id="2"/>
      </w:r>
      <w:r w:rsidRPr="00EB0C9A">
        <w:rPr>
          <w:rFonts w:cs="Calibri"/>
          <w:sz w:val="32"/>
          <w:szCs w:val="32"/>
          <w:rtl/>
        </w:rPr>
        <w:t xml:space="preserve"> بالإضافة إلى ذلك، تحتوي مصادر الحديث الشيعية</w:t>
      </w:r>
      <w:r w:rsidRPr="00EB0C9A">
        <w:rPr>
          <w:rStyle w:val="Slutkommentarsreferens"/>
          <w:rFonts w:cstheme="minorHAnsi"/>
          <w:sz w:val="32"/>
          <w:szCs w:val="32"/>
          <w:rtl/>
        </w:rPr>
        <w:endnoteReference w:id="3"/>
      </w:r>
      <w:r w:rsidRPr="00EB0C9A">
        <w:rPr>
          <w:rFonts w:cs="Calibri"/>
          <w:sz w:val="32"/>
          <w:szCs w:val="32"/>
          <w:rtl/>
        </w:rPr>
        <w:t xml:space="preserve"> والسنية</w:t>
      </w:r>
      <w:r w:rsidRPr="00EB0C9A">
        <w:rPr>
          <w:rStyle w:val="Slutkommentarsreferens"/>
          <w:rFonts w:cstheme="minorHAnsi"/>
          <w:sz w:val="32"/>
          <w:szCs w:val="32"/>
          <w:rtl/>
        </w:rPr>
        <w:endnoteReference w:id="4"/>
      </w:r>
      <w:r w:rsidRPr="00EB0C9A">
        <w:rPr>
          <w:rFonts w:cs="Calibri"/>
          <w:sz w:val="32"/>
          <w:szCs w:val="32"/>
          <w:rtl/>
        </w:rPr>
        <w:t xml:space="preserve"> على </w:t>
      </w:r>
      <w:r>
        <w:rPr>
          <w:rFonts w:cs="Calibri"/>
          <w:sz w:val="32"/>
          <w:szCs w:val="32"/>
          <w:rtl/>
        </w:rPr>
        <w:t>روايات تتعلق بالشفاعة من النبي صلى الله عليه وآله وسلم</w:t>
      </w:r>
      <w:r w:rsidRPr="00EB0C9A">
        <w:rPr>
          <w:rFonts w:cs="Calibri"/>
          <w:sz w:val="32"/>
          <w:szCs w:val="32"/>
          <w:rtl/>
        </w:rPr>
        <w:t xml:space="preserve"> وأئمة </w:t>
      </w:r>
      <w:r>
        <w:rPr>
          <w:rFonts w:cs="Calibri" w:hint="cs"/>
          <w:sz w:val="32"/>
          <w:szCs w:val="32"/>
          <w:rtl/>
        </w:rPr>
        <w:t>أ</w:t>
      </w:r>
      <w:r w:rsidRPr="00EB0C9A">
        <w:rPr>
          <w:rFonts w:cs="Calibri" w:hint="cs"/>
          <w:sz w:val="32"/>
          <w:szCs w:val="32"/>
          <w:rtl/>
        </w:rPr>
        <w:t xml:space="preserve">هل البيت </w:t>
      </w:r>
      <w:r>
        <w:rPr>
          <w:rFonts w:cs="Calibri"/>
          <w:sz w:val="32"/>
          <w:szCs w:val="32"/>
          <w:rtl/>
        </w:rPr>
        <w:t>عليهم السلام</w:t>
      </w:r>
      <w:r w:rsidRPr="00EB0C9A">
        <w:rPr>
          <w:rFonts w:cs="Calibri"/>
          <w:sz w:val="32"/>
          <w:szCs w:val="32"/>
          <w:rtl/>
        </w:rPr>
        <w:t>. كما أن الاعتقاد بالشفاعة موجود أيضاً في الديانتين اليهودية والمسيحية</w:t>
      </w:r>
      <w:r w:rsidRPr="00EB0C9A">
        <w:rPr>
          <w:rStyle w:val="Slutkommentarsreferens"/>
          <w:rFonts w:cstheme="minorHAnsi"/>
          <w:sz w:val="32"/>
          <w:szCs w:val="32"/>
          <w:rtl/>
        </w:rPr>
        <w:endnoteReference w:id="5"/>
      </w:r>
      <w:r w:rsidRPr="00EB0C9A">
        <w:rPr>
          <w:rFonts w:cs="Calibri"/>
          <w:sz w:val="32"/>
          <w:szCs w:val="32"/>
          <w:rtl/>
        </w:rPr>
        <w:t>.</w:t>
      </w:r>
    </w:p>
    <w:p w14:paraId="4373E6E2" w14:textId="77777777" w:rsidR="0030777F" w:rsidRPr="00EB0C9A" w:rsidRDefault="0030777F" w:rsidP="00436FE5">
      <w:pPr>
        <w:rPr>
          <w:rFonts w:cstheme="minorHAnsi"/>
          <w:b/>
          <w:bCs/>
          <w:sz w:val="32"/>
          <w:szCs w:val="32"/>
          <w:rtl/>
        </w:rPr>
      </w:pPr>
      <w:r w:rsidRPr="00EB0C9A">
        <w:rPr>
          <w:rFonts w:cstheme="minorHAnsi" w:hint="cs"/>
          <w:b/>
          <w:bCs/>
          <w:sz w:val="32"/>
          <w:szCs w:val="32"/>
          <w:rtl/>
        </w:rPr>
        <w:t>#ما معنى الشفاعة؟</w:t>
      </w:r>
    </w:p>
    <w:p w14:paraId="506D3FB9" w14:textId="70E27CC0" w:rsidR="0030777F" w:rsidRPr="00EB0C9A" w:rsidRDefault="0030777F" w:rsidP="00414EE1">
      <w:pPr>
        <w:rPr>
          <w:rFonts w:cstheme="minorHAnsi"/>
          <w:sz w:val="32"/>
          <w:szCs w:val="32"/>
          <w:rtl/>
        </w:rPr>
      </w:pPr>
      <w:r w:rsidRPr="00EB0C9A">
        <w:rPr>
          <w:rFonts w:cs="Calibri"/>
          <w:sz w:val="32"/>
          <w:szCs w:val="32"/>
          <w:rtl/>
        </w:rPr>
        <w:t>الشفاعة في العرف هي</w:t>
      </w:r>
      <w:r>
        <w:rPr>
          <w:rFonts w:cs="Calibri" w:hint="cs"/>
          <w:sz w:val="32"/>
          <w:szCs w:val="32"/>
          <w:rtl/>
        </w:rPr>
        <w:t>:</w:t>
      </w:r>
      <w:r w:rsidRPr="00EB0C9A">
        <w:rPr>
          <w:rFonts w:cs="Calibri"/>
          <w:sz w:val="32"/>
          <w:szCs w:val="32"/>
          <w:rtl/>
        </w:rPr>
        <w:t xml:space="preserve"> توسط شخصية مرموقة وذات مقام لد</w:t>
      </w:r>
      <w:r w:rsidRPr="00EB0C9A">
        <w:rPr>
          <w:rFonts w:cs="Calibri" w:hint="cs"/>
          <w:sz w:val="32"/>
          <w:szCs w:val="32"/>
          <w:rtl/>
        </w:rPr>
        <w:t>ى</w:t>
      </w:r>
      <w:r w:rsidRPr="00EB0C9A">
        <w:rPr>
          <w:rFonts w:cs="Calibri"/>
          <w:sz w:val="32"/>
          <w:szCs w:val="32"/>
          <w:rtl/>
        </w:rPr>
        <w:t xml:space="preserve"> شخص ذي قدرة لمصلحة شخص ثالث </w:t>
      </w:r>
      <w:r w:rsidRPr="00EB0C9A">
        <w:rPr>
          <w:rFonts w:cs="Calibri" w:hint="cs"/>
          <w:sz w:val="32"/>
          <w:szCs w:val="32"/>
          <w:rtl/>
        </w:rPr>
        <w:t>أقدم</w:t>
      </w:r>
      <w:r w:rsidRPr="00EB0C9A">
        <w:rPr>
          <w:rFonts w:cs="Calibri"/>
          <w:sz w:val="32"/>
          <w:szCs w:val="32"/>
          <w:rtl/>
        </w:rPr>
        <w:t xml:space="preserve"> عل</w:t>
      </w:r>
      <w:r w:rsidRPr="00EB0C9A">
        <w:rPr>
          <w:rFonts w:cs="Calibri" w:hint="cs"/>
          <w:sz w:val="32"/>
          <w:szCs w:val="32"/>
          <w:rtl/>
        </w:rPr>
        <w:t>ى</w:t>
      </w:r>
      <w:r w:rsidRPr="00EB0C9A">
        <w:rPr>
          <w:rFonts w:cs="Calibri"/>
          <w:sz w:val="32"/>
          <w:szCs w:val="32"/>
          <w:rtl/>
        </w:rPr>
        <w:t xml:space="preserve"> ما يستوجب المؤ</w:t>
      </w:r>
      <w:r w:rsidRPr="00EB0C9A">
        <w:rPr>
          <w:rFonts w:cs="Calibri" w:hint="cs"/>
          <w:sz w:val="32"/>
          <w:szCs w:val="32"/>
          <w:rtl/>
        </w:rPr>
        <w:t>ا</w:t>
      </w:r>
      <w:r w:rsidRPr="00EB0C9A">
        <w:rPr>
          <w:rFonts w:cs="Calibri"/>
          <w:sz w:val="32"/>
          <w:szCs w:val="32"/>
          <w:rtl/>
        </w:rPr>
        <w:t xml:space="preserve">خذة، لكي يغفر له ذنبه </w:t>
      </w:r>
      <w:r>
        <w:rPr>
          <w:rFonts w:cs="Calibri" w:hint="cs"/>
          <w:sz w:val="32"/>
          <w:szCs w:val="32"/>
          <w:rtl/>
        </w:rPr>
        <w:t>أ</w:t>
      </w:r>
      <w:r w:rsidRPr="00EB0C9A">
        <w:rPr>
          <w:rFonts w:cs="Calibri"/>
          <w:sz w:val="32"/>
          <w:szCs w:val="32"/>
          <w:rtl/>
        </w:rPr>
        <w:t xml:space="preserve">و تقصيره، </w:t>
      </w:r>
      <w:r>
        <w:rPr>
          <w:rFonts w:cs="Calibri" w:hint="cs"/>
          <w:sz w:val="32"/>
          <w:szCs w:val="32"/>
          <w:rtl/>
        </w:rPr>
        <w:t>أ</w:t>
      </w:r>
      <w:r w:rsidRPr="00EB0C9A">
        <w:rPr>
          <w:rFonts w:cs="Calibri"/>
          <w:sz w:val="32"/>
          <w:szCs w:val="32"/>
          <w:rtl/>
        </w:rPr>
        <w:t xml:space="preserve">و لمصلحة شخص له حاجة لكي تقضي له </w:t>
      </w:r>
      <w:r w:rsidRPr="00EB0C9A">
        <w:rPr>
          <w:rFonts w:cs="Calibri" w:hint="cs"/>
          <w:sz w:val="32"/>
          <w:szCs w:val="32"/>
          <w:rtl/>
        </w:rPr>
        <w:t>حاجته.</w:t>
      </w:r>
      <w:r>
        <w:rPr>
          <w:rStyle w:val="Slutkommentarsreferens"/>
          <w:rFonts w:cs="Calibri"/>
          <w:sz w:val="32"/>
          <w:szCs w:val="32"/>
          <w:rtl/>
        </w:rPr>
        <w:endnoteReference w:id="6"/>
      </w:r>
      <w:r>
        <w:rPr>
          <w:rFonts w:cs="Calibri" w:hint="cs"/>
          <w:sz w:val="32"/>
          <w:szCs w:val="32"/>
          <w:rtl/>
        </w:rPr>
        <w:t xml:space="preserve"> </w:t>
      </w:r>
      <w:r w:rsidRPr="00EB0C9A">
        <w:rPr>
          <w:rFonts w:cs="Calibri" w:hint="cs"/>
          <w:sz w:val="32"/>
          <w:szCs w:val="32"/>
          <w:rtl/>
        </w:rPr>
        <w:t>أي أ</w:t>
      </w:r>
      <w:r w:rsidRPr="00EB0C9A">
        <w:rPr>
          <w:rFonts w:cs="Calibri"/>
          <w:sz w:val="32"/>
          <w:szCs w:val="32"/>
          <w:rtl/>
        </w:rPr>
        <w:t xml:space="preserve">نّ </w:t>
      </w:r>
      <w:r w:rsidRPr="00EB0C9A">
        <w:rPr>
          <w:rFonts w:cstheme="minorHAnsi"/>
          <w:sz w:val="32"/>
          <w:szCs w:val="32"/>
          <w:rtl/>
        </w:rPr>
        <w:t xml:space="preserve">الشفاعة </w:t>
      </w:r>
      <w:r w:rsidRPr="00EB0C9A">
        <w:rPr>
          <w:rFonts w:cs="Calibri"/>
          <w:sz w:val="32"/>
          <w:szCs w:val="32"/>
          <w:rtl/>
        </w:rPr>
        <w:t xml:space="preserve">بمعنى التوسّط </w:t>
      </w:r>
      <w:r w:rsidRPr="00EB0C9A">
        <w:rPr>
          <w:rFonts w:cs="Calibri" w:hint="cs"/>
          <w:sz w:val="32"/>
          <w:szCs w:val="32"/>
          <w:rtl/>
        </w:rPr>
        <w:t>والوساطة بين</w:t>
      </w:r>
      <w:r w:rsidRPr="00EB0C9A">
        <w:rPr>
          <w:rFonts w:cs="Calibri"/>
          <w:sz w:val="32"/>
          <w:szCs w:val="32"/>
          <w:rtl/>
        </w:rPr>
        <w:t xml:space="preserve"> اثنين.</w:t>
      </w:r>
      <w:r w:rsidRPr="00EB0C9A">
        <w:rPr>
          <w:rStyle w:val="Slutkommentarsreferens"/>
          <w:rFonts w:cstheme="minorHAnsi"/>
          <w:sz w:val="32"/>
          <w:szCs w:val="32"/>
          <w:rtl/>
        </w:rPr>
        <w:endnoteReference w:id="7"/>
      </w:r>
      <w:r w:rsidRPr="00EB0C9A">
        <w:rPr>
          <w:rFonts w:cstheme="minorHAnsi" w:hint="cs"/>
          <w:sz w:val="32"/>
          <w:szCs w:val="32"/>
          <w:rtl/>
        </w:rPr>
        <w:t xml:space="preserve"> </w:t>
      </w:r>
    </w:p>
    <w:p w14:paraId="0A326AF6" w14:textId="02A861AD" w:rsidR="0030777F" w:rsidRPr="00EB0C9A" w:rsidRDefault="0030777F" w:rsidP="00414EE1">
      <w:pPr>
        <w:rPr>
          <w:rFonts w:cstheme="minorHAnsi"/>
          <w:sz w:val="32"/>
          <w:szCs w:val="32"/>
          <w:rtl/>
        </w:rPr>
      </w:pPr>
      <w:r w:rsidRPr="00EB0C9A">
        <w:rPr>
          <w:rFonts w:cs="Calibri"/>
          <w:sz w:val="32"/>
          <w:szCs w:val="32"/>
          <w:rtl/>
        </w:rPr>
        <w:t xml:space="preserve">وأمّا التعريف الاصطلاحي </w:t>
      </w:r>
      <w:r w:rsidRPr="00EB0C9A">
        <w:rPr>
          <w:rFonts w:cs="Calibri" w:hint="cs"/>
          <w:sz w:val="32"/>
          <w:szCs w:val="32"/>
          <w:rtl/>
        </w:rPr>
        <w:t>فهو</w:t>
      </w:r>
      <w:r>
        <w:rPr>
          <w:rFonts w:cs="Calibri" w:hint="cs"/>
          <w:sz w:val="32"/>
          <w:szCs w:val="32"/>
          <w:rtl/>
        </w:rPr>
        <w:t xml:space="preserve">: </w:t>
      </w:r>
      <w:r w:rsidRPr="00EB0C9A">
        <w:rPr>
          <w:rFonts w:cs="Calibri"/>
          <w:sz w:val="32"/>
          <w:szCs w:val="32"/>
          <w:rtl/>
        </w:rPr>
        <w:t>"عبارة عن طلبه (الشفيع) من المشفوع إليه أمراً للمشفوع له، فشفاعة النبي صلى الله عليه وآله وسلم أو غيره عبارة عن دعائه الله تعالى لأجل الغير وطلبه منه غفران الذَّنب وقضاء الحوائج، فالشَّفاعة نوع من الدُّعاء والرجاء"</w:t>
      </w:r>
      <w:r w:rsidRPr="00EB0C9A">
        <w:rPr>
          <w:rFonts w:cs="Calibri" w:hint="cs"/>
          <w:sz w:val="32"/>
          <w:szCs w:val="32"/>
          <w:rtl/>
        </w:rPr>
        <w:t>.</w:t>
      </w:r>
      <w:r>
        <w:rPr>
          <w:rStyle w:val="Slutkommentarsreferens"/>
          <w:rFonts w:cstheme="minorHAnsi"/>
          <w:sz w:val="32"/>
          <w:szCs w:val="32"/>
          <w:rtl/>
        </w:rPr>
        <w:endnoteReference w:id="8"/>
      </w:r>
    </w:p>
    <w:p w14:paraId="4B3E0F2C" w14:textId="1DFCA923" w:rsidR="0030777F" w:rsidRPr="00EB0C9A" w:rsidRDefault="0030777F" w:rsidP="00EB0C9A">
      <w:pPr>
        <w:rPr>
          <w:rFonts w:cstheme="minorHAnsi"/>
          <w:sz w:val="32"/>
          <w:szCs w:val="32"/>
          <w:rtl/>
        </w:rPr>
      </w:pPr>
      <w:r w:rsidRPr="00EB0C9A">
        <w:rPr>
          <w:rFonts w:cstheme="minorHAnsi" w:hint="cs"/>
          <w:sz w:val="32"/>
          <w:szCs w:val="32"/>
          <w:rtl/>
        </w:rPr>
        <w:t xml:space="preserve">إن الشفاعة </w:t>
      </w:r>
      <w:r w:rsidRPr="00EB0C9A">
        <w:rPr>
          <w:rFonts w:cstheme="minorHAnsi"/>
          <w:sz w:val="32"/>
          <w:szCs w:val="32"/>
          <w:rtl/>
        </w:rPr>
        <w:t xml:space="preserve">في الحقيقة باب من أبواب رحمة الله تعالى، </w:t>
      </w:r>
      <w:r w:rsidRPr="00EB0C9A">
        <w:rPr>
          <w:rFonts w:cs="Calibri"/>
          <w:sz w:val="32"/>
          <w:szCs w:val="32"/>
          <w:rtl/>
        </w:rPr>
        <w:t>حيث يختار الله بعض الأشخاص، مثل</w:t>
      </w:r>
      <w:r>
        <w:rPr>
          <w:rFonts w:cs="Calibri" w:hint="cs"/>
          <w:sz w:val="32"/>
          <w:szCs w:val="32"/>
          <w:rtl/>
        </w:rPr>
        <w:t>:</w:t>
      </w:r>
      <w:r w:rsidRPr="00EB0C9A">
        <w:rPr>
          <w:rFonts w:cs="Calibri"/>
          <w:sz w:val="32"/>
          <w:szCs w:val="32"/>
          <w:rtl/>
        </w:rPr>
        <w:t xml:space="preserve"> الرسول صلى الله عليه وآله وسلم وأهل بيته عليهم السلام وغيرهم ممن يأذن لهم، ليشفعوا للناس. هذا التكريم يعكس مكانتهم وعلوّ شأنهم عند الله.</w:t>
      </w:r>
    </w:p>
    <w:p w14:paraId="26D8E07B" w14:textId="77777777" w:rsidR="0030777F" w:rsidRPr="00EB0C9A" w:rsidRDefault="0030777F" w:rsidP="00436FE5">
      <w:pPr>
        <w:rPr>
          <w:rFonts w:cstheme="minorHAnsi"/>
          <w:b/>
          <w:bCs/>
          <w:sz w:val="32"/>
          <w:szCs w:val="32"/>
          <w:rtl/>
        </w:rPr>
      </w:pPr>
      <w:r w:rsidRPr="00EB0C9A">
        <w:rPr>
          <w:rFonts w:cstheme="minorHAnsi" w:hint="cs"/>
          <w:b/>
          <w:bCs/>
          <w:sz w:val="32"/>
          <w:szCs w:val="32"/>
          <w:rtl/>
        </w:rPr>
        <w:t>#</w:t>
      </w:r>
      <w:r w:rsidRPr="00EB0C9A">
        <w:rPr>
          <w:rFonts w:cstheme="minorHAnsi"/>
          <w:b/>
          <w:bCs/>
          <w:sz w:val="32"/>
          <w:szCs w:val="32"/>
          <w:rtl/>
        </w:rPr>
        <w:t>ما هو الدليل على الشفاعة؟</w:t>
      </w:r>
    </w:p>
    <w:p w14:paraId="69288BD3" w14:textId="77777777" w:rsidR="0030777F" w:rsidRPr="00EB0C9A" w:rsidRDefault="0030777F" w:rsidP="00436FE5">
      <w:pPr>
        <w:rPr>
          <w:rFonts w:cstheme="minorHAnsi"/>
          <w:sz w:val="32"/>
          <w:szCs w:val="32"/>
          <w:rtl/>
        </w:rPr>
      </w:pPr>
      <w:r w:rsidRPr="00EB0C9A">
        <w:rPr>
          <w:rFonts w:cstheme="minorHAnsi"/>
          <w:sz w:val="32"/>
          <w:szCs w:val="32"/>
          <w:rtl/>
        </w:rPr>
        <w:t xml:space="preserve">إنّ الشفاعة من المسائل الواضحة والتي ذكرت في القرآن الكريم، يدلّ على ثبوتها العديد من آيات الكتاب والأحاديث المرويّة عن المعصومين عليهم </w:t>
      </w:r>
      <w:r w:rsidRPr="00EB0C9A">
        <w:rPr>
          <w:rFonts w:cstheme="minorHAnsi" w:hint="cs"/>
          <w:sz w:val="32"/>
          <w:szCs w:val="32"/>
          <w:rtl/>
        </w:rPr>
        <w:t>السلام،</w:t>
      </w:r>
      <w:r w:rsidRPr="00EB0C9A">
        <w:rPr>
          <w:rFonts w:cstheme="minorHAnsi"/>
          <w:sz w:val="32"/>
          <w:szCs w:val="32"/>
          <w:rtl/>
        </w:rPr>
        <w:t xml:space="preserve"> وسنستعرض، فيما يلي، بعضاً منها</w:t>
      </w:r>
      <w:r w:rsidRPr="00EB0C9A">
        <w:rPr>
          <w:rStyle w:val="Slutkommentarsreferens"/>
          <w:rFonts w:cstheme="minorHAnsi"/>
          <w:sz w:val="32"/>
          <w:szCs w:val="32"/>
          <w:rtl/>
        </w:rPr>
        <w:endnoteReference w:id="9"/>
      </w:r>
      <w:r w:rsidRPr="00EB0C9A">
        <w:rPr>
          <w:rFonts w:cstheme="minorHAnsi"/>
          <w:sz w:val="32"/>
          <w:szCs w:val="32"/>
          <w:rtl/>
        </w:rPr>
        <w:t>:</w:t>
      </w:r>
    </w:p>
    <w:p w14:paraId="5388FFE2" w14:textId="7AD36664" w:rsidR="0030777F" w:rsidRPr="00EB0C9A" w:rsidRDefault="0030777F" w:rsidP="00436FE5">
      <w:pPr>
        <w:rPr>
          <w:rFonts w:cstheme="minorHAnsi"/>
          <w:sz w:val="32"/>
          <w:szCs w:val="32"/>
          <w:rtl/>
        </w:rPr>
      </w:pPr>
      <w:r w:rsidRPr="00EB0C9A">
        <w:rPr>
          <w:rFonts w:cstheme="minorHAnsi"/>
          <w:sz w:val="32"/>
          <w:szCs w:val="32"/>
          <w:rtl/>
        </w:rPr>
        <w:t xml:space="preserve">1-الآيات القرآنية التي </w:t>
      </w:r>
      <w:r>
        <w:rPr>
          <w:rFonts w:cstheme="minorHAnsi" w:hint="cs"/>
          <w:sz w:val="32"/>
          <w:szCs w:val="32"/>
          <w:rtl/>
        </w:rPr>
        <w:t>أ</w:t>
      </w:r>
      <w:r w:rsidRPr="00EB0C9A">
        <w:rPr>
          <w:rFonts w:cstheme="minorHAnsi"/>
          <w:sz w:val="32"/>
          <w:szCs w:val="32"/>
          <w:rtl/>
        </w:rPr>
        <w:t>ثبتت الشفاعة عديدة، منها:</w:t>
      </w:r>
    </w:p>
    <w:p w14:paraId="49CD5FF6" w14:textId="1B0BF182" w:rsidR="0030777F" w:rsidRPr="00EB0C9A" w:rsidRDefault="0030777F" w:rsidP="00414EE1">
      <w:pPr>
        <w:rPr>
          <w:rFonts w:cstheme="minorHAnsi"/>
          <w:sz w:val="32"/>
          <w:szCs w:val="32"/>
          <w:rtl/>
        </w:rPr>
      </w:pPr>
      <w:r w:rsidRPr="00EB0C9A">
        <w:rPr>
          <w:rFonts w:cstheme="minorHAnsi" w:hint="cs"/>
          <w:sz w:val="32"/>
          <w:szCs w:val="32"/>
          <w:rtl/>
        </w:rPr>
        <w:t>#</w:t>
      </w:r>
      <w:r w:rsidRPr="00EB0C9A">
        <w:rPr>
          <w:rFonts w:cstheme="minorHAnsi"/>
          <w:sz w:val="32"/>
          <w:szCs w:val="32"/>
          <w:rtl/>
        </w:rPr>
        <w:t xml:space="preserve"> قوله تعالى:</w:t>
      </w:r>
      <w:r w:rsidRPr="00EB0C9A">
        <w:rPr>
          <w:rtl/>
        </w:rPr>
        <w:t xml:space="preserve"> </w:t>
      </w:r>
      <w:r w:rsidRPr="00EB0C9A">
        <w:rPr>
          <w:rFonts w:cs="Calibri"/>
          <w:sz w:val="32"/>
          <w:szCs w:val="32"/>
          <w:rtl/>
        </w:rPr>
        <w:t>[</w:t>
      </w:r>
      <w:r w:rsidRPr="00BF4569">
        <w:rPr>
          <w:rFonts w:cs="Calibri"/>
          <w:b/>
          <w:bCs/>
          <w:color w:val="009900"/>
          <w:sz w:val="32"/>
          <w:szCs w:val="32"/>
          <w:rtl/>
        </w:rPr>
        <w:t>وَلَا يَشْفَعُونَ إِلَّا لِمَنِ ارْتَضَى</w:t>
      </w:r>
      <w:r>
        <w:rPr>
          <w:rFonts w:cs="Calibri"/>
          <w:sz w:val="32"/>
          <w:szCs w:val="32"/>
          <w:rtl/>
        </w:rPr>
        <w:t>]</w:t>
      </w:r>
      <w:r>
        <w:rPr>
          <w:rFonts w:cs="Calibri" w:hint="cs"/>
          <w:sz w:val="32"/>
          <w:szCs w:val="32"/>
          <w:rtl/>
        </w:rPr>
        <w:t>.</w:t>
      </w:r>
      <w:r>
        <w:rPr>
          <w:rStyle w:val="Slutkommentarsreferens"/>
          <w:rFonts w:cs="Calibri"/>
          <w:sz w:val="32"/>
          <w:szCs w:val="32"/>
          <w:rtl/>
        </w:rPr>
        <w:endnoteReference w:id="10"/>
      </w:r>
    </w:p>
    <w:p w14:paraId="66E7388E" w14:textId="018783D1" w:rsidR="0030777F" w:rsidRDefault="0030777F" w:rsidP="00414EE1">
      <w:pPr>
        <w:rPr>
          <w:rFonts w:cstheme="minorHAnsi"/>
          <w:sz w:val="32"/>
          <w:szCs w:val="32"/>
          <w:rtl/>
        </w:rPr>
      </w:pPr>
      <w:r w:rsidRPr="00EB0C9A">
        <w:rPr>
          <w:rFonts w:cstheme="minorHAnsi" w:hint="cs"/>
          <w:sz w:val="32"/>
          <w:szCs w:val="32"/>
          <w:rtl/>
        </w:rPr>
        <w:t>#وقوله:﴿</w:t>
      </w:r>
      <w:r w:rsidRPr="00BF4569">
        <w:rPr>
          <w:rFonts w:cstheme="minorHAnsi" w:hint="cs"/>
          <w:b/>
          <w:bCs/>
          <w:color w:val="009900"/>
          <w:sz w:val="32"/>
          <w:szCs w:val="32"/>
          <w:rtl/>
        </w:rPr>
        <w:t xml:space="preserve"> يَوْمَئِذ</w:t>
      </w:r>
      <w:r w:rsidRPr="00BF4569">
        <w:rPr>
          <w:rFonts w:cstheme="minorHAnsi" w:hint="eastAsia"/>
          <w:b/>
          <w:bCs/>
          <w:color w:val="009900"/>
          <w:sz w:val="32"/>
          <w:szCs w:val="32"/>
          <w:rtl/>
        </w:rPr>
        <w:t>ٍ</w:t>
      </w:r>
      <w:r w:rsidRPr="00BF4569">
        <w:rPr>
          <w:rFonts w:cstheme="minorHAnsi"/>
          <w:b/>
          <w:bCs/>
          <w:color w:val="009900"/>
          <w:sz w:val="32"/>
          <w:szCs w:val="32"/>
          <w:rtl/>
        </w:rPr>
        <w:t xml:space="preserve"> لَّا تَنفَعُ الشَّفَاعَةُ إِلَّا مَنْ أَذِنَ لَهُ الرَّحْمَنُ وَرَضِيَ لَهُ </w:t>
      </w:r>
      <w:r w:rsidRPr="00BF4569">
        <w:rPr>
          <w:rFonts w:cstheme="minorHAnsi" w:hint="cs"/>
          <w:b/>
          <w:bCs/>
          <w:color w:val="009900"/>
          <w:sz w:val="32"/>
          <w:szCs w:val="32"/>
          <w:rtl/>
        </w:rPr>
        <w:t>قَوْلًا</w:t>
      </w:r>
      <w:r w:rsidRPr="00EB0C9A">
        <w:rPr>
          <w:rFonts w:cstheme="minorHAnsi"/>
          <w:sz w:val="32"/>
          <w:szCs w:val="32"/>
          <w:rtl/>
        </w:rPr>
        <w:t>﴾.</w:t>
      </w:r>
      <w:r>
        <w:rPr>
          <w:rStyle w:val="Slutkommentarsreferens"/>
          <w:rFonts w:cstheme="minorHAnsi"/>
          <w:sz w:val="32"/>
          <w:szCs w:val="32"/>
          <w:rtl/>
        </w:rPr>
        <w:endnoteReference w:id="11"/>
      </w:r>
    </w:p>
    <w:p w14:paraId="4F7197C5" w14:textId="77777777" w:rsidR="0030777F" w:rsidRPr="00EB0C9A" w:rsidRDefault="0030777F" w:rsidP="00414EE1">
      <w:pPr>
        <w:rPr>
          <w:rFonts w:cstheme="minorHAnsi"/>
          <w:sz w:val="32"/>
          <w:szCs w:val="32"/>
          <w:rtl/>
        </w:rPr>
      </w:pPr>
      <w:r w:rsidRPr="00EB0C9A">
        <w:rPr>
          <w:rFonts w:cstheme="minorHAnsi"/>
          <w:sz w:val="32"/>
          <w:szCs w:val="32"/>
          <w:rtl/>
        </w:rPr>
        <w:t>فهي تدلّ على أنّ الشفاعة موجودة بالأصل إلّا أنّها مشروطة بمن أذن الله تعالى له فيها.</w:t>
      </w:r>
    </w:p>
    <w:p w14:paraId="53D847E4" w14:textId="1FE05408" w:rsidR="0030777F" w:rsidRPr="00EB0C9A" w:rsidRDefault="0030777F" w:rsidP="00414EE1">
      <w:pPr>
        <w:rPr>
          <w:rFonts w:cstheme="minorHAnsi"/>
          <w:sz w:val="32"/>
          <w:szCs w:val="32"/>
          <w:rtl/>
        </w:rPr>
      </w:pPr>
      <w:r w:rsidRPr="00EB0C9A">
        <w:rPr>
          <w:rFonts w:cstheme="minorHAnsi" w:hint="cs"/>
          <w:sz w:val="32"/>
          <w:szCs w:val="32"/>
          <w:rtl/>
        </w:rPr>
        <w:t>#</w:t>
      </w:r>
      <w:r w:rsidRPr="00EB0C9A">
        <w:rPr>
          <w:rFonts w:cstheme="minorHAnsi"/>
          <w:sz w:val="32"/>
          <w:szCs w:val="32"/>
          <w:rtl/>
        </w:rPr>
        <w:t>وقوله تعالى</w:t>
      </w:r>
      <w:r w:rsidRPr="00EB0C9A">
        <w:rPr>
          <w:rFonts w:cstheme="minorHAnsi" w:hint="cs"/>
          <w:sz w:val="32"/>
          <w:szCs w:val="32"/>
          <w:rtl/>
        </w:rPr>
        <w:t>:﴿</w:t>
      </w:r>
      <w:r w:rsidRPr="00BF4569">
        <w:rPr>
          <w:rFonts w:cstheme="minorHAnsi" w:hint="cs"/>
          <w:b/>
          <w:bCs/>
          <w:color w:val="009900"/>
          <w:sz w:val="32"/>
          <w:szCs w:val="32"/>
          <w:rtl/>
        </w:rPr>
        <w:t xml:space="preserve"> وَلَسَوْف</w:t>
      </w:r>
      <w:r w:rsidRPr="00BF4569">
        <w:rPr>
          <w:rFonts w:cstheme="minorHAnsi" w:hint="eastAsia"/>
          <w:b/>
          <w:bCs/>
          <w:color w:val="009900"/>
          <w:sz w:val="32"/>
          <w:szCs w:val="32"/>
          <w:rtl/>
        </w:rPr>
        <w:t>َ</w:t>
      </w:r>
      <w:r w:rsidRPr="00BF4569">
        <w:rPr>
          <w:rFonts w:cstheme="minorHAnsi"/>
          <w:b/>
          <w:bCs/>
          <w:color w:val="009900"/>
          <w:sz w:val="32"/>
          <w:szCs w:val="32"/>
          <w:rtl/>
        </w:rPr>
        <w:t xml:space="preserve"> يُعْطِيكَ رَبُّكَ فَتَرْضَى</w:t>
      </w:r>
      <w:r>
        <w:rPr>
          <w:rFonts w:cstheme="minorHAnsi" w:hint="cs"/>
          <w:sz w:val="32"/>
          <w:szCs w:val="32"/>
          <w:rtl/>
        </w:rPr>
        <w:t>﴾</w:t>
      </w:r>
      <w:r>
        <w:rPr>
          <w:rStyle w:val="Slutkommentarsreferens"/>
          <w:rFonts w:cstheme="minorHAnsi"/>
          <w:sz w:val="32"/>
          <w:szCs w:val="32"/>
          <w:rtl/>
        </w:rPr>
        <w:endnoteReference w:id="12"/>
      </w:r>
      <w:r>
        <w:rPr>
          <w:rFonts w:cstheme="minorHAnsi" w:hint="cs"/>
          <w:sz w:val="32"/>
          <w:szCs w:val="32"/>
          <w:rtl/>
        </w:rPr>
        <w:t xml:space="preserve">، </w:t>
      </w:r>
      <w:r w:rsidRPr="00EB0C9A">
        <w:rPr>
          <w:rFonts w:cstheme="minorHAnsi"/>
          <w:sz w:val="32"/>
          <w:szCs w:val="32"/>
          <w:rtl/>
        </w:rPr>
        <w:t xml:space="preserve">وقد فسّرت الروايات هذا العطاء من الله للنبيّ صلى الله عليه وآله وسلم بالشفاعة، ففي الرواية عن الإمام الباقر عليه السلام في قوله تعالى:﴿ </w:t>
      </w:r>
      <w:r w:rsidRPr="00BF4569">
        <w:rPr>
          <w:rFonts w:cstheme="minorHAnsi"/>
          <w:b/>
          <w:bCs/>
          <w:color w:val="009900"/>
          <w:sz w:val="32"/>
          <w:szCs w:val="32"/>
          <w:rtl/>
        </w:rPr>
        <w:t>وَلَسَوْفَ يُعْطِيكَ رَبُّكَ فَتَرْضَى</w:t>
      </w:r>
      <w:r w:rsidRPr="00BF4569">
        <w:rPr>
          <w:rFonts w:cstheme="minorHAnsi"/>
          <w:color w:val="009900"/>
          <w:sz w:val="32"/>
          <w:szCs w:val="32"/>
          <w:rtl/>
        </w:rPr>
        <w:t xml:space="preserve"> </w:t>
      </w:r>
      <w:r w:rsidRPr="00EB0C9A">
        <w:rPr>
          <w:rFonts w:cstheme="minorHAnsi"/>
          <w:sz w:val="32"/>
          <w:szCs w:val="32"/>
          <w:rtl/>
        </w:rPr>
        <w:t>﴾، "الشفاعة، والله الشفاعة، والله الشفاعة".</w:t>
      </w:r>
      <w:r>
        <w:rPr>
          <w:rStyle w:val="Slutkommentarsreferens"/>
          <w:rFonts w:cstheme="minorHAnsi"/>
          <w:sz w:val="32"/>
          <w:szCs w:val="32"/>
          <w:rtl/>
        </w:rPr>
        <w:endnoteReference w:id="13"/>
      </w:r>
    </w:p>
    <w:p w14:paraId="2B4AE22D" w14:textId="77777777" w:rsidR="0030777F" w:rsidRPr="00EB0C9A" w:rsidRDefault="0030777F" w:rsidP="00436FE5">
      <w:pPr>
        <w:rPr>
          <w:rFonts w:cstheme="minorHAnsi"/>
          <w:sz w:val="32"/>
          <w:szCs w:val="32"/>
          <w:rtl/>
        </w:rPr>
      </w:pPr>
      <w:r w:rsidRPr="00EB0C9A">
        <w:rPr>
          <w:rFonts w:cstheme="minorHAnsi"/>
          <w:sz w:val="32"/>
          <w:szCs w:val="32"/>
          <w:rtl/>
        </w:rPr>
        <w:t>2-الأحاديث الشريفة:</w:t>
      </w:r>
      <w:r w:rsidRPr="00EB0C9A">
        <w:rPr>
          <w:rFonts w:cstheme="minorHAnsi" w:hint="cs"/>
          <w:sz w:val="32"/>
          <w:szCs w:val="32"/>
          <w:rtl/>
        </w:rPr>
        <w:t xml:space="preserve"> نذكر منها:</w:t>
      </w:r>
    </w:p>
    <w:p w14:paraId="72D3A4D9" w14:textId="3E5AFA2F" w:rsidR="0030777F" w:rsidRPr="00EB0C9A" w:rsidRDefault="0030777F" w:rsidP="00414EE1">
      <w:pPr>
        <w:rPr>
          <w:rFonts w:cstheme="minorHAnsi"/>
          <w:sz w:val="32"/>
          <w:szCs w:val="32"/>
          <w:rtl/>
        </w:rPr>
      </w:pPr>
      <w:r w:rsidRPr="00EB0C9A">
        <w:rPr>
          <w:rFonts w:cstheme="minorHAnsi" w:hint="cs"/>
          <w:sz w:val="32"/>
          <w:szCs w:val="32"/>
          <w:rtl/>
        </w:rPr>
        <w:t>#</w:t>
      </w:r>
      <w:r w:rsidRPr="00EB0C9A">
        <w:rPr>
          <w:rFonts w:cstheme="minorHAnsi"/>
          <w:sz w:val="32"/>
          <w:szCs w:val="32"/>
          <w:rtl/>
        </w:rPr>
        <w:t xml:space="preserve"> روي عن رسول الله صلى الله عليه وآله وسلم: "لأشفعنّ يوم القيامة لمن </w:t>
      </w:r>
      <w:r>
        <w:rPr>
          <w:rFonts w:cstheme="minorHAnsi"/>
          <w:sz w:val="32"/>
          <w:szCs w:val="32"/>
          <w:rtl/>
        </w:rPr>
        <w:t>كان في قلبه جناح بعوضة إيمان".</w:t>
      </w:r>
      <w:r>
        <w:rPr>
          <w:rStyle w:val="Slutkommentarsreferens"/>
          <w:rFonts w:cstheme="minorHAnsi"/>
          <w:sz w:val="32"/>
          <w:szCs w:val="32"/>
          <w:rtl/>
        </w:rPr>
        <w:endnoteReference w:id="14"/>
      </w:r>
    </w:p>
    <w:p w14:paraId="3C680421" w14:textId="433CAC50" w:rsidR="0030777F" w:rsidRPr="00EB0C9A" w:rsidRDefault="0030777F" w:rsidP="00414EE1">
      <w:pPr>
        <w:rPr>
          <w:rFonts w:cstheme="minorHAnsi"/>
          <w:sz w:val="32"/>
          <w:szCs w:val="32"/>
          <w:rtl/>
        </w:rPr>
      </w:pPr>
      <w:r w:rsidRPr="00EB0C9A">
        <w:rPr>
          <w:rFonts w:cstheme="minorHAnsi" w:hint="cs"/>
          <w:sz w:val="32"/>
          <w:szCs w:val="32"/>
          <w:rtl/>
        </w:rPr>
        <w:t>#</w:t>
      </w:r>
      <w:r w:rsidRPr="00EB0C9A">
        <w:rPr>
          <w:rFonts w:cstheme="minorHAnsi"/>
          <w:sz w:val="32"/>
          <w:szCs w:val="32"/>
          <w:rtl/>
        </w:rPr>
        <w:t xml:space="preserve"> </w:t>
      </w:r>
      <w:r w:rsidRPr="00EB0C9A">
        <w:rPr>
          <w:rFonts w:cstheme="minorHAnsi" w:hint="cs"/>
          <w:sz w:val="32"/>
          <w:szCs w:val="32"/>
          <w:rtl/>
        </w:rPr>
        <w:t>روي عن الرسول</w:t>
      </w:r>
      <w:r w:rsidRPr="00EB0C9A">
        <w:rPr>
          <w:rFonts w:cstheme="minorHAnsi"/>
          <w:sz w:val="32"/>
          <w:szCs w:val="32"/>
          <w:rtl/>
        </w:rPr>
        <w:t xml:space="preserve"> صلى الله عليه وآله وسلم: "إنّي أشفَّع يوم القيامة فأشفع، ويشفَّع عليّ في</w:t>
      </w:r>
      <w:r>
        <w:rPr>
          <w:rFonts w:cstheme="minorHAnsi"/>
          <w:sz w:val="32"/>
          <w:szCs w:val="32"/>
          <w:rtl/>
        </w:rPr>
        <w:t>شفع ويشفَّع أهل بيتي فيشفعون".</w:t>
      </w:r>
      <w:r>
        <w:rPr>
          <w:rStyle w:val="Slutkommentarsreferens"/>
          <w:rFonts w:cstheme="minorHAnsi"/>
          <w:sz w:val="32"/>
          <w:szCs w:val="32"/>
          <w:rtl/>
        </w:rPr>
        <w:endnoteReference w:id="15"/>
      </w:r>
    </w:p>
    <w:p w14:paraId="7D734405" w14:textId="77777777" w:rsidR="0030777F" w:rsidRDefault="0030777F" w:rsidP="00FB2614">
      <w:pPr>
        <w:rPr>
          <w:rtl/>
        </w:rPr>
      </w:pPr>
    </w:p>
    <w:p w14:paraId="4A057272" w14:textId="77777777" w:rsidR="0030777F" w:rsidRPr="00414EE1" w:rsidRDefault="0030777F" w:rsidP="00436FE5">
      <w:pPr>
        <w:rPr>
          <w:rFonts w:ascii="Calibri" w:hAnsi="Calibri" w:cs="Calibri"/>
          <w:sz w:val="32"/>
          <w:szCs w:val="32"/>
          <w:rtl/>
        </w:rPr>
      </w:pPr>
      <w:r w:rsidRPr="00414EE1">
        <w:rPr>
          <w:rFonts w:ascii="Calibri" w:hAnsi="Calibri" w:cs="Calibri" w:hint="cs"/>
          <w:sz w:val="32"/>
          <w:szCs w:val="32"/>
          <w:highlight w:val="yellow"/>
          <w:rtl/>
        </w:rPr>
        <w:t>المبحث الثاني: الشفعاء</w:t>
      </w:r>
    </w:p>
    <w:p w14:paraId="4E04585A" w14:textId="77777777" w:rsidR="0030777F" w:rsidRDefault="0030777F" w:rsidP="00436FE5">
      <w:pPr>
        <w:rPr>
          <w:rFonts w:ascii="Calibri" w:hAnsi="Calibri" w:cs="Calibri"/>
          <w:b/>
          <w:bCs/>
          <w:sz w:val="32"/>
          <w:szCs w:val="32"/>
          <w:rtl/>
        </w:rPr>
      </w:pPr>
      <w:r>
        <w:rPr>
          <w:rFonts w:ascii="Calibri" w:hAnsi="Calibri" w:cs="Calibri" w:hint="cs"/>
          <w:sz w:val="32"/>
          <w:szCs w:val="32"/>
          <w:rtl/>
        </w:rPr>
        <w:t xml:space="preserve">  </w:t>
      </w:r>
      <w:r w:rsidRPr="00671A33">
        <w:rPr>
          <w:rFonts w:ascii="Calibri" w:hAnsi="Calibri" w:cs="Calibri"/>
          <w:sz w:val="32"/>
          <w:szCs w:val="32"/>
          <w:rtl/>
        </w:rPr>
        <w:t>الشفاعة، كوسيلة لطلب المغفرة والرحمة، قد تتحقق في الدنيا أو في الآخرة. وبناءً على ذلك، يمكن تقسيم الشفعاء إلى قسمين: شفعاء الدنيا وشفعاء الآخرة.</w:t>
      </w:r>
    </w:p>
    <w:p w14:paraId="17BE65D7" w14:textId="77777777" w:rsidR="0030777F" w:rsidRPr="00414EE1" w:rsidRDefault="0030777F" w:rsidP="00671A33">
      <w:pPr>
        <w:rPr>
          <w:rFonts w:ascii="Calibri" w:hAnsi="Calibri" w:cs="Calibri"/>
          <w:b/>
          <w:bCs/>
          <w:sz w:val="32"/>
          <w:szCs w:val="32"/>
          <w:rtl/>
        </w:rPr>
      </w:pPr>
      <w:r>
        <w:rPr>
          <w:rFonts w:ascii="Calibri" w:hAnsi="Calibri" w:cs="Calibri" w:hint="cs"/>
          <w:b/>
          <w:bCs/>
          <w:sz w:val="32"/>
          <w:szCs w:val="32"/>
          <w:rtl/>
        </w:rPr>
        <w:t xml:space="preserve">أولاً: </w:t>
      </w:r>
      <w:r>
        <w:rPr>
          <w:rFonts w:ascii="Calibri" w:hAnsi="Calibri" w:cs="Calibri"/>
          <w:b/>
          <w:bCs/>
          <w:sz w:val="32"/>
          <w:szCs w:val="32"/>
          <w:rtl/>
        </w:rPr>
        <w:t>الشفعاء في الدنيا</w:t>
      </w:r>
    </w:p>
    <w:p w14:paraId="7E55A738" w14:textId="0A33F524" w:rsidR="0030777F" w:rsidRPr="00414EE1" w:rsidRDefault="0030777F" w:rsidP="00436FE5">
      <w:pPr>
        <w:rPr>
          <w:rFonts w:ascii="Calibri" w:hAnsi="Calibri" w:cs="Calibri"/>
          <w:sz w:val="32"/>
          <w:szCs w:val="32"/>
          <w:rtl/>
        </w:rPr>
      </w:pPr>
      <w:r w:rsidRPr="00414EE1">
        <w:rPr>
          <w:rFonts w:ascii="Calibri" w:hAnsi="Calibri" w:cs="Calibri" w:hint="cs"/>
          <w:sz w:val="32"/>
          <w:szCs w:val="32"/>
          <w:rtl/>
        </w:rPr>
        <w:t>ونذكر منه</w:t>
      </w:r>
      <w:r>
        <w:rPr>
          <w:rFonts w:ascii="Calibri" w:hAnsi="Calibri" w:cs="Calibri" w:hint="cs"/>
          <w:sz w:val="32"/>
          <w:szCs w:val="32"/>
          <w:rtl/>
        </w:rPr>
        <w:t>م</w:t>
      </w:r>
      <w:r w:rsidRPr="00414EE1">
        <w:rPr>
          <w:rFonts w:ascii="Calibri" w:hAnsi="Calibri" w:cs="Calibri" w:hint="cs"/>
          <w:sz w:val="32"/>
          <w:szCs w:val="32"/>
          <w:rtl/>
        </w:rPr>
        <w:t xml:space="preserve"> الآتي:</w:t>
      </w:r>
    </w:p>
    <w:p w14:paraId="36FCFF70" w14:textId="0650148A" w:rsidR="0030777F" w:rsidRPr="00414EE1" w:rsidRDefault="0030777F" w:rsidP="00414EE1">
      <w:pPr>
        <w:rPr>
          <w:rFonts w:ascii="Calibri" w:hAnsi="Calibri" w:cs="Calibri"/>
          <w:sz w:val="32"/>
          <w:szCs w:val="32"/>
          <w:rtl/>
        </w:rPr>
      </w:pPr>
      <w:r w:rsidRPr="00414EE1">
        <w:rPr>
          <w:rFonts w:ascii="Calibri" w:hAnsi="Calibri" w:cs="Calibri" w:hint="cs"/>
          <w:sz w:val="32"/>
          <w:szCs w:val="32"/>
          <w:rtl/>
        </w:rPr>
        <w:t>1.</w:t>
      </w:r>
      <w:r>
        <w:rPr>
          <w:rFonts w:ascii="Calibri" w:hAnsi="Calibri" w:cs="Calibri"/>
          <w:sz w:val="32"/>
          <w:szCs w:val="32"/>
          <w:rtl/>
        </w:rPr>
        <w:t>التوبة: تُع</w:t>
      </w:r>
      <w:r>
        <w:rPr>
          <w:rFonts w:ascii="Calibri" w:hAnsi="Calibri" w:cs="Calibri" w:hint="cs"/>
          <w:sz w:val="32"/>
          <w:szCs w:val="32"/>
          <w:rtl/>
        </w:rPr>
        <w:t>دّ التوبة</w:t>
      </w:r>
      <w:r w:rsidRPr="00414EE1">
        <w:rPr>
          <w:rFonts w:ascii="Calibri" w:hAnsi="Calibri" w:cs="Calibri"/>
          <w:sz w:val="32"/>
          <w:szCs w:val="32"/>
          <w:rtl/>
        </w:rPr>
        <w:t xml:space="preserve"> شفيعًا ناجحًا في الدنيا، قال الإمام علي عليه السلام: (ولا شفيع أنجح من التوبة)</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16"/>
      </w:r>
    </w:p>
    <w:p w14:paraId="22E03B57" w14:textId="493096EC" w:rsidR="0030777F" w:rsidRPr="00414EE1" w:rsidRDefault="0030777F" w:rsidP="00414EE1">
      <w:pPr>
        <w:rPr>
          <w:rFonts w:ascii="Calibri" w:hAnsi="Calibri" w:cs="Calibri"/>
          <w:sz w:val="32"/>
          <w:szCs w:val="32"/>
          <w:rtl/>
        </w:rPr>
      </w:pPr>
      <w:r w:rsidRPr="00414EE1">
        <w:rPr>
          <w:rFonts w:ascii="Calibri" w:hAnsi="Calibri" w:cs="Calibri" w:hint="cs"/>
          <w:sz w:val="32"/>
          <w:szCs w:val="32"/>
          <w:rtl/>
        </w:rPr>
        <w:t>2.</w:t>
      </w:r>
      <w:r w:rsidRPr="00414EE1">
        <w:rPr>
          <w:rFonts w:ascii="Calibri" w:hAnsi="Calibri" w:cs="Calibri"/>
          <w:sz w:val="32"/>
          <w:szCs w:val="32"/>
          <w:rtl/>
        </w:rPr>
        <w:t xml:space="preserve">الملائكة: يستغفرون للمؤمنين كما ورد في قوله تعالى: </w:t>
      </w:r>
      <w:r w:rsidRPr="00414EE1">
        <w:rPr>
          <w:rFonts w:ascii="Calibri" w:hAnsi="Calibri" w:cs="Calibri" w:hint="cs"/>
          <w:sz w:val="32"/>
          <w:szCs w:val="32"/>
          <w:rtl/>
        </w:rPr>
        <w:t>[</w:t>
      </w:r>
      <w:r w:rsidRPr="00BF4569">
        <w:rPr>
          <w:rFonts w:ascii="Calibri" w:hAnsi="Calibri" w:cs="Calibri"/>
          <w:b/>
          <w:bCs/>
          <w:color w:val="009900"/>
          <w:sz w:val="32"/>
          <w:szCs w:val="32"/>
          <w:rtl/>
        </w:rPr>
        <w:t>وَيَسْتَغْفِرُونَ لِلَّذِينَ آمَنُ</w:t>
      </w:r>
      <w:r w:rsidRPr="00BF4569">
        <w:rPr>
          <w:rFonts w:ascii="Calibri" w:hAnsi="Calibri" w:cs="Calibri" w:hint="cs"/>
          <w:b/>
          <w:bCs/>
          <w:color w:val="009900"/>
          <w:sz w:val="32"/>
          <w:szCs w:val="32"/>
          <w:rtl/>
        </w:rPr>
        <w:t>وا</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17"/>
      </w:r>
      <w:r w:rsidRPr="00414EE1">
        <w:rPr>
          <w:rFonts w:ascii="Calibri" w:hAnsi="Calibri" w:cs="Calibri" w:hint="cs"/>
          <w:sz w:val="32"/>
          <w:szCs w:val="32"/>
          <w:rtl/>
        </w:rPr>
        <w:t xml:space="preserve">، </w:t>
      </w:r>
      <w:r w:rsidRPr="00414EE1">
        <w:rPr>
          <w:rFonts w:ascii="Calibri" w:hAnsi="Calibri" w:cs="Calibri"/>
          <w:sz w:val="32"/>
          <w:szCs w:val="32"/>
          <w:rtl/>
        </w:rPr>
        <w:t>أي يسألون الله أن يغفر للذين آمنوا.</w:t>
      </w:r>
      <w:r w:rsidRPr="00414EE1">
        <w:rPr>
          <w:rFonts w:ascii="Calibri" w:hAnsi="Calibri" w:cs="Calibri" w:hint="cs"/>
          <w:sz w:val="32"/>
          <w:szCs w:val="32"/>
          <w:rtl/>
        </w:rPr>
        <w:t xml:space="preserve"> ومعلوم أن الدعاء في حق المؤمن شفاعة في حقّه.</w:t>
      </w:r>
      <w:r w:rsidRPr="00414EE1">
        <w:rPr>
          <w:rStyle w:val="Slutkommentarsreferens"/>
          <w:rFonts w:ascii="Calibri" w:hAnsi="Calibri" w:cs="Calibri"/>
          <w:sz w:val="32"/>
          <w:szCs w:val="32"/>
          <w:rtl/>
        </w:rPr>
        <w:endnoteReference w:id="18"/>
      </w:r>
    </w:p>
    <w:p w14:paraId="0F512F4E" w14:textId="681ABCB1" w:rsidR="0030777F" w:rsidRPr="00414EE1" w:rsidRDefault="0030777F" w:rsidP="00414EE1">
      <w:pPr>
        <w:rPr>
          <w:rFonts w:ascii="Calibri" w:hAnsi="Calibri" w:cs="Calibri"/>
          <w:sz w:val="32"/>
          <w:szCs w:val="32"/>
          <w:rtl/>
        </w:rPr>
      </w:pPr>
      <w:r w:rsidRPr="00414EE1">
        <w:rPr>
          <w:rFonts w:ascii="Calibri" w:hAnsi="Calibri" w:cs="Calibri" w:hint="cs"/>
          <w:sz w:val="32"/>
          <w:szCs w:val="32"/>
          <w:rtl/>
        </w:rPr>
        <w:t>3.</w:t>
      </w:r>
      <w:r w:rsidRPr="00414EE1">
        <w:rPr>
          <w:rFonts w:ascii="Calibri" w:hAnsi="Calibri" w:cs="Calibri"/>
          <w:sz w:val="32"/>
          <w:szCs w:val="32"/>
          <w:rtl/>
        </w:rPr>
        <w:t xml:space="preserve">الأنبياء والأوصياء: </w:t>
      </w:r>
      <w:r w:rsidRPr="00414EE1">
        <w:rPr>
          <w:rFonts w:ascii="Calibri" w:hAnsi="Calibri" w:cs="Calibri" w:hint="cs"/>
          <w:sz w:val="32"/>
          <w:szCs w:val="32"/>
          <w:rtl/>
        </w:rPr>
        <w:t xml:space="preserve">حيث </w:t>
      </w:r>
      <w:r w:rsidRPr="00414EE1">
        <w:rPr>
          <w:rFonts w:ascii="Calibri" w:hAnsi="Calibri" w:cs="Calibri"/>
          <w:sz w:val="32"/>
          <w:szCs w:val="32"/>
          <w:rtl/>
        </w:rPr>
        <w:t xml:space="preserve">طلبوا المغفرة لأممهم، وعلى رأسهم محمد وآل محمد عليهم السلام، كما يظهر في قوله تعالى: </w:t>
      </w:r>
      <w:r w:rsidRPr="00414EE1">
        <w:rPr>
          <w:rFonts w:ascii="Calibri" w:hAnsi="Calibri" w:cs="Calibri" w:hint="cs"/>
          <w:sz w:val="32"/>
          <w:szCs w:val="32"/>
          <w:rtl/>
        </w:rPr>
        <w:t>[</w:t>
      </w:r>
      <w:r w:rsidRPr="00BF4569">
        <w:rPr>
          <w:rFonts w:ascii="Calibri" w:hAnsi="Calibri" w:cs="Calibri"/>
          <w:b/>
          <w:bCs/>
          <w:color w:val="009900"/>
          <w:sz w:val="32"/>
          <w:szCs w:val="32"/>
          <w:rtl/>
        </w:rPr>
        <w:t xml:space="preserve">وَلَوْ أَنَّهُمْ إِذ ظَّلَمُوا أَنفُسَهُمْ جَاءُوكَ فَاسْتَغْفَرُوا اللَّهَ وَاسْتَغْفَرَ لَهُمُ الرَّسُولُ لَوَجَدُوا اللَّهَ تَوَّابًا </w:t>
      </w:r>
      <w:r w:rsidRPr="00BF4569">
        <w:rPr>
          <w:rFonts w:ascii="Calibri" w:hAnsi="Calibri" w:cs="Calibri" w:hint="cs"/>
          <w:b/>
          <w:bCs/>
          <w:color w:val="009900"/>
          <w:sz w:val="32"/>
          <w:szCs w:val="32"/>
          <w:rtl/>
        </w:rPr>
        <w:t>رَّحِيمًا</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19"/>
      </w:r>
    </w:p>
    <w:p w14:paraId="38908DBE" w14:textId="64C5ADC9" w:rsidR="0030777F" w:rsidRPr="00414EE1" w:rsidRDefault="0030777F" w:rsidP="00414EE1">
      <w:pPr>
        <w:rPr>
          <w:rFonts w:ascii="Calibri" w:hAnsi="Calibri" w:cs="Calibri"/>
          <w:sz w:val="32"/>
          <w:szCs w:val="32"/>
          <w:rtl/>
        </w:rPr>
      </w:pPr>
      <w:r w:rsidRPr="00414EE1">
        <w:rPr>
          <w:rFonts w:ascii="Calibri" w:hAnsi="Calibri" w:cs="Calibri" w:hint="cs"/>
          <w:sz w:val="32"/>
          <w:szCs w:val="32"/>
          <w:rtl/>
        </w:rPr>
        <w:t>4.القرآن الكريم: فهو</w:t>
      </w:r>
      <w:r w:rsidRPr="00414EE1">
        <w:rPr>
          <w:rFonts w:ascii="Calibri" w:hAnsi="Calibri" w:cs="Calibri"/>
          <w:sz w:val="32"/>
          <w:szCs w:val="32"/>
          <w:rtl/>
        </w:rPr>
        <w:t xml:space="preserve"> يشفع لمن يعمل به، فيعينه على التقرّب إلى الله ويهديه إلى الصراط المستقيم، قال تعالى: [</w:t>
      </w:r>
      <w:r w:rsidRPr="00BF4569">
        <w:rPr>
          <w:rFonts w:ascii="Calibri" w:hAnsi="Calibri" w:cs="Calibri"/>
          <w:b/>
          <w:bCs/>
          <w:color w:val="009900"/>
          <w:sz w:val="32"/>
          <w:szCs w:val="32"/>
          <w:rtl/>
        </w:rPr>
        <w:t>يَهْدِي بِهِ اللَّهُ مَنِ اتَّبَعَ رِضْوَانَهُ سُبُلَ السَّلَامِ وَيُخْرِجُهُم مِّنَ الظُّلُمَاتِ إِلَى النُّورِ بِإِذْنِهِ وَيَهْدِيهِمْ إِلَىٰ صِرَاطٍ مُّسْتَقِيمٍ</w:t>
      </w:r>
      <w:r w:rsidRPr="00414EE1">
        <w:rPr>
          <w:rFonts w:ascii="Calibri" w:hAnsi="Calibri" w:cs="Calibri"/>
          <w:sz w:val="32"/>
          <w:szCs w:val="32"/>
          <w:rtl/>
        </w:rPr>
        <w:t>]</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20"/>
      </w:r>
    </w:p>
    <w:p w14:paraId="1C9A73AA" w14:textId="0EA8EFE8" w:rsidR="0030777F" w:rsidRPr="00414EE1" w:rsidRDefault="0030777F" w:rsidP="00414EE1">
      <w:pPr>
        <w:rPr>
          <w:rFonts w:ascii="Calibri" w:hAnsi="Calibri" w:cs="Calibri"/>
          <w:sz w:val="32"/>
          <w:szCs w:val="32"/>
          <w:rtl/>
        </w:rPr>
      </w:pPr>
      <w:r w:rsidRPr="00414EE1">
        <w:rPr>
          <w:rFonts w:ascii="Calibri" w:hAnsi="Calibri" w:cs="Calibri" w:hint="cs"/>
          <w:sz w:val="32"/>
          <w:szCs w:val="32"/>
          <w:rtl/>
        </w:rPr>
        <w:t>5.</w:t>
      </w:r>
      <w:r w:rsidRPr="00414EE1">
        <w:rPr>
          <w:rFonts w:ascii="Calibri" w:hAnsi="Calibri" w:cs="Calibri"/>
          <w:sz w:val="32"/>
          <w:szCs w:val="32"/>
          <w:rtl/>
        </w:rPr>
        <w:t xml:space="preserve"> المؤمنون</w:t>
      </w:r>
      <w:r w:rsidRPr="00414EE1">
        <w:rPr>
          <w:rFonts w:ascii="Calibri" w:hAnsi="Calibri" w:cs="Calibri" w:hint="cs"/>
          <w:sz w:val="32"/>
          <w:szCs w:val="32"/>
          <w:rtl/>
        </w:rPr>
        <w:t>:</w:t>
      </w:r>
      <w:r w:rsidRPr="00414EE1">
        <w:rPr>
          <w:rFonts w:ascii="Calibri" w:hAnsi="Calibri" w:cs="Calibri"/>
          <w:sz w:val="32"/>
          <w:szCs w:val="32"/>
          <w:rtl/>
        </w:rPr>
        <w:t xml:space="preserve"> لاستغفارهم لأنفسهم ولإخوانهم المؤمنين، قال تعالى حكاية عنهم: [</w:t>
      </w:r>
      <w:r w:rsidRPr="00BF4569">
        <w:rPr>
          <w:rFonts w:ascii="Calibri" w:hAnsi="Calibri" w:cs="Calibri"/>
          <w:b/>
          <w:bCs/>
          <w:color w:val="009900"/>
          <w:sz w:val="32"/>
          <w:szCs w:val="32"/>
          <w:rtl/>
        </w:rPr>
        <w:t>وَاعْفُ عَنَّا وَاغْفِرْ لَنَا وَارْحَمْنَا ۚ أَنتَ مَوْلَانَا فَانصُرْنَا عَلَى الْقَوْمِ الْكَافِرِينَ</w:t>
      </w:r>
      <w:r w:rsidRPr="00414EE1">
        <w:rPr>
          <w:rFonts w:ascii="Calibri" w:hAnsi="Calibri" w:cs="Calibri"/>
          <w:sz w:val="32"/>
          <w:szCs w:val="32"/>
          <w:rtl/>
        </w:rPr>
        <w:t>]</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21"/>
      </w:r>
    </w:p>
    <w:p w14:paraId="6C53F8BA" w14:textId="020862BD" w:rsidR="0030777F" w:rsidRPr="00414EE1" w:rsidRDefault="0030777F" w:rsidP="00397B3F">
      <w:pPr>
        <w:rPr>
          <w:rFonts w:ascii="Calibri" w:hAnsi="Calibri" w:cs="Calibri"/>
          <w:sz w:val="32"/>
          <w:szCs w:val="32"/>
          <w:rtl/>
        </w:rPr>
      </w:pPr>
      <w:r w:rsidRPr="00414EE1">
        <w:rPr>
          <w:rFonts w:ascii="Calibri" w:hAnsi="Calibri" w:cs="Calibri" w:hint="cs"/>
          <w:sz w:val="32"/>
          <w:szCs w:val="32"/>
          <w:rtl/>
        </w:rPr>
        <w:t>6.</w:t>
      </w:r>
      <w:r w:rsidRPr="00414EE1">
        <w:rPr>
          <w:rFonts w:ascii="Calibri" w:hAnsi="Calibri" w:cs="Calibri"/>
          <w:sz w:val="32"/>
          <w:szCs w:val="32"/>
          <w:rtl/>
        </w:rPr>
        <w:t>الإيمان والعمل الصالح</w:t>
      </w:r>
      <w:r>
        <w:rPr>
          <w:rFonts w:ascii="Calibri" w:hAnsi="Calibri" w:cs="Calibri" w:hint="cs"/>
          <w:sz w:val="32"/>
          <w:szCs w:val="32"/>
          <w:rtl/>
        </w:rPr>
        <w:t>:</w:t>
      </w:r>
      <w:r w:rsidRPr="00414EE1">
        <w:rPr>
          <w:rFonts w:ascii="Calibri" w:hAnsi="Calibri" w:cs="Calibri"/>
          <w:sz w:val="32"/>
          <w:szCs w:val="32"/>
          <w:rtl/>
        </w:rPr>
        <w:t xml:space="preserve"> قال تعالى: [</w:t>
      </w:r>
      <w:r w:rsidRPr="00BF4569">
        <w:rPr>
          <w:rFonts w:ascii="Calibri" w:hAnsi="Calibri" w:cs="Calibri"/>
          <w:b/>
          <w:bCs/>
          <w:color w:val="009900"/>
          <w:sz w:val="32"/>
          <w:szCs w:val="32"/>
          <w:rtl/>
        </w:rPr>
        <w:t>وَعَدَ اللَّهُ الَّذِينَ آمَنُوا وَعَمِلُوا الصَّالِحَاتِ ۙ لَهُم مَّغْفِرَةٌ وَأَجْرٌ عَظِيمٌ</w:t>
      </w:r>
      <w:r w:rsidRPr="00414EE1">
        <w:rPr>
          <w:rFonts w:ascii="Calibri" w:hAnsi="Calibri" w:cs="Calibri"/>
          <w:sz w:val="32"/>
          <w:szCs w:val="32"/>
          <w:rtl/>
        </w:rPr>
        <w:t>]</w:t>
      </w:r>
      <w:r w:rsidRPr="00414EE1">
        <w:rPr>
          <w:rFonts w:ascii="Calibri" w:hAnsi="Calibri" w:cs="Calibri" w:hint="cs"/>
          <w:sz w:val="32"/>
          <w:szCs w:val="32"/>
          <w:rtl/>
        </w:rPr>
        <w:t>.</w:t>
      </w:r>
      <w:r w:rsidRPr="00414EE1">
        <w:rPr>
          <w:rStyle w:val="Slutkommentarsreferens"/>
          <w:rFonts w:ascii="Calibri" w:hAnsi="Calibri" w:cs="Calibri"/>
          <w:sz w:val="32"/>
          <w:szCs w:val="32"/>
          <w:rtl/>
        </w:rPr>
        <w:endnoteReference w:id="22"/>
      </w:r>
    </w:p>
    <w:p w14:paraId="6C79EBB5" w14:textId="04E22D2A" w:rsidR="0030777F" w:rsidRPr="00414EE1" w:rsidRDefault="0030777F" w:rsidP="00414EE1">
      <w:pPr>
        <w:rPr>
          <w:rFonts w:ascii="Calibri" w:hAnsi="Calibri" w:cs="Calibri"/>
          <w:sz w:val="32"/>
          <w:szCs w:val="32"/>
          <w:rtl/>
        </w:rPr>
      </w:pPr>
      <w:r w:rsidRPr="00414EE1">
        <w:rPr>
          <w:rFonts w:ascii="Calibri" w:hAnsi="Calibri" w:cs="Calibri"/>
          <w:sz w:val="32"/>
          <w:szCs w:val="32"/>
          <w:rtl/>
        </w:rPr>
        <w:t xml:space="preserve">ومن بين الشفعاء: </w:t>
      </w:r>
      <w:r w:rsidRPr="00414EE1">
        <w:rPr>
          <w:rFonts w:ascii="Calibri" w:hAnsi="Calibri" w:cs="Calibri" w:hint="cs"/>
          <w:sz w:val="32"/>
          <w:szCs w:val="32"/>
          <w:rtl/>
        </w:rPr>
        <w:t>(</w:t>
      </w:r>
      <w:r w:rsidRPr="00414EE1">
        <w:rPr>
          <w:rFonts w:ascii="Calibri" w:hAnsi="Calibri" w:cs="Calibri"/>
          <w:sz w:val="32"/>
          <w:szCs w:val="32"/>
          <w:rtl/>
        </w:rPr>
        <w:t>كلّ ما يرتبط بالعمل الصالح، كالأمكنة المقدّسة والأيّام المباركة، وقبور الأئمّة والأنبياء الأولياء والعلماء، والمساجد، التي يمثّل كلّ منها وما شابهها شفيعاً للإنسان</w:t>
      </w:r>
      <w:r w:rsidRPr="00414EE1">
        <w:rPr>
          <w:rFonts w:ascii="Calibri" w:hAnsi="Calibri" w:cs="Calibri" w:hint="cs"/>
          <w:sz w:val="32"/>
          <w:szCs w:val="32"/>
          <w:rtl/>
        </w:rPr>
        <w:t>)</w:t>
      </w:r>
      <w:r w:rsidRPr="00414EE1">
        <w:rPr>
          <w:rFonts w:ascii="Calibri" w:hAnsi="Calibri" w:cs="Calibri"/>
          <w:sz w:val="32"/>
          <w:szCs w:val="32"/>
          <w:rtl/>
        </w:rPr>
        <w:t>.</w:t>
      </w:r>
      <w:r w:rsidRPr="00414EE1">
        <w:rPr>
          <w:rStyle w:val="Slutkommentarsreferens"/>
          <w:rFonts w:ascii="Calibri" w:hAnsi="Calibri" w:cs="Calibri"/>
          <w:sz w:val="32"/>
          <w:szCs w:val="32"/>
          <w:rtl/>
        </w:rPr>
        <w:endnoteReference w:id="23"/>
      </w:r>
    </w:p>
    <w:p w14:paraId="1C546D93" w14:textId="7E099DBB" w:rsidR="0030777F" w:rsidRPr="00CF4ED5" w:rsidRDefault="0030777F" w:rsidP="004C251D">
      <w:pPr>
        <w:rPr>
          <w:rFonts w:ascii="Calibri" w:hAnsi="Calibri" w:cs="Calibri"/>
          <w:sz w:val="32"/>
          <w:szCs w:val="32"/>
          <w:rtl/>
        </w:rPr>
      </w:pPr>
      <w:r w:rsidRPr="00414EE1">
        <w:rPr>
          <w:rFonts w:ascii="Calibri" w:hAnsi="Calibri" w:cs="Calibri" w:hint="cs"/>
          <w:sz w:val="32"/>
          <w:szCs w:val="32"/>
          <w:rtl/>
        </w:rPr>
        <w:t xml:space="preserve">إنّ </w:t>
      </w:r>
      <w:r w:rsidRPr="00414EE1">
        <w:rPr>
          <w:rFonts w:ascii="Calibri" w:hAnsi="Calibri" w:cs="Calibri"/>
          <w:sz w:val="32"/>
          <w:szCs w:val="32"/>
          <w:rtl/>
        </w:rPr>
        <w:t xml:space="preserve">هذه الأمور لا تشفع بشكل شخصي، مثل شفاعة الأشخاص، ولكنها وسائل </w:t>
      </w:r>
      <w:r w:rsidRPr="00CF4ED5">
        <w:rPr>
          <w:rFonts w:ascii="Calibri" w:hAnsi="Calibri" w:cs="Calibri"/>
          <w:sz w:val="32"/>
          <w:szCs w:val="32"/>
          <w:rtl/>
        </w:rPr>
        <w:t xml:space="preserve">وبيئات تساعد في تقريب الإنسان إلى الله </w:t>
      </w:r>
      <w:r w:rsidRPr="00CF4ED5">
        <w:rPr>
          <w:rFonts w:ascii="Calibri" w:hAnsi="Calibri" w:cs="Calibri" w:hint="cs"/>
          <w:sz w:val="32"/>
          <w:szCs w:val="32"/>
          <w:rtl/>
        </w:rPr>
        <w:t>و</w:t>
      </w:r>
      <w:r w:rsidRPr="00CF4ED5">
        <w:rPr>
          <w:rFonts w:ascii="Calibri" w:hAnsi="Calibri" w:cs="Calibri"/>
          <w:sz w:val="32"/>
          <w:szCs w:val="32"/>
          <w:rtl/>
        </w:rPr>
        <w:t>تجلب البركة، وتيسر له الطاعات وتزيد من احتمالية قبول أعماله</w:t>
      </w:r>
      <w:r w:rsidRPr="00CF4ED5">
        <w:rPr>
          <w:rFonts w:ascii="Calibri" w:hAnsi="Calibri" w:cs="Calibri" w:hint="cs"/>
          <w:sz w:val="32"/>
          <w:szCs w:val="32"/>
          <w:rtl/>
        </w:rPr>
        <w:t xml:space="preserve"> ودعائه</w:t>
      </w:r>
      <w:r w:rsidRPr="00CF4ED5">
        <w:rPr>
          <w:rFonts w:ascii="Calibri" w:hAnsi="Calibri" w:cs="Calibri"/>
          <w:sz w:val="32"/>
          <w:szCs w:val="32"/>
          <w:rtl/>
        </w:rPr>
        <w:t>، و</w:t>
      </w:r>
      <w:r>
        <w:rPr>
          <w:rFonts w:ascii="Calibri" w:hAnsi="Calibri" w:cs="Calibri" w:hint="cs"/>
          <w:sz w:val="32"/>
          <w:szCs w:val="32"/>
          <w:rtl/>
        </w:rPr>
        <w:t>من ثمَّ</w:t>
      </w:r>
      <w:r w:rsidRPr="00CF4ED5">
        <w:rPr>
          <w:rFonts w:ascii="Calibri" w:hAnsi="Calibri" w:cs="Calibri"/>
          <w:sz w:val="32"/>
          <w:szCs w:val="32"/>
          <w:rtl/>
        </w:rPr>
        <w:t xml:space="preserve"> تسهم في نجاته من الذنوب.</w:t>
      </w:r>
    </w:p>
    <w:p w14:paraId="6DFC6CC0" w14:textId="77777777" w:rsidR="0030777F" w:rsidRPr="00CF4ED5" w:rsidRDefault="0030777F" w:rsidP="00436FE5">
      <w:pPr>
        <w:rPr>
          <w:rFonts w:ascii="Calibri" w:hAnsi="Calibri" w:cs="Calibri"/>
          <w:sz w:val="32"/>
          <w:szCs w:val="32"/>
          <w:rtl/>
        </w:rPr>
      </w:pPr>
    </w:p>
    <w:p w14:paraId="07E5057A" w14:textId="77777777" w:rsidR="0030777F" w:rsidRPr="00CF4ED5" w:rsidRDefault="0030777F" w:rsidP="00436FE5">
      <w:pPr>
        <w:rPr>
          <w:rFonts w:ascii="Calibri" w:hAnsi="Calibri" w:cs="Calibri"/>
          <w:b/>
          <w:bCs/>
          <w:sz w:val="32"/>
          <w:szCs w:val="32"/>
          <w:rtl/>
        </w:rPr>
      </w:pPr>
      <w:r w:rsidRPr="00CF4ED5">
        <w:rPr>
          <w:rFonts w:ascii="Calibri" w:hAnsi="Calibri" w:cs="Calibri" w:hint="cs"/>
          <w:b/>
          <w:bCs/>
          <w:sz w:val="32"/>
          <w:szCs w:val="32"/>
          <w:rtl/>
        </w:rPr>
        <w:t>ثانياً:</w:t>
      </w:r>
      <w:r w:rsidRPr="00CF4ED5">
        <w:rPr>
          <w:rFonts w:ascii="Calibri" w:hAnsi="Calibri" w:cs="Calibri"/>
          <w:b/>
          <w:bCs/>
          <w:sz w:val="32"/>
          <w:szCs w:val="32"/>
          <w:rtl/>
        </w:rPr>
        <w:t xml:space="preserve"> الشفعاء في الآخرة:</w:t>
      </w:r>
    </w:p>
    <w:p w14:paraId="780FD962" w14:textId="3F0DDD96" w:rsidR="0030777F" w:rsidRPr="00CF4ED5" w:rsidRDefault="0030777F" w:rsidP="00436FE5">
      <w:pPr>
        <w:rPr>
          <w:rFonts w:ascii="Calibri" w:hAnsi="Calibri" w:cs="Calibri"/>
          <w:sz w:val="32"/>
          <w:szCs w:val="32"/>
          <w:rtl/>
        </w:rPr>
      </w:pPr>
      <w:r w:rsidRPr="00CF4ED5">
        <w:rPr>
          <w:rFonts w:ascii="Calibri" w:hAnsi="Calibri" w:cs="Calibri" w:hint="cs"/>
          <w:sz w:val="32"/>
          <w:szCs w:val="32"/>
          <w:rtl/>
        </w:rPr>
        <w:t>ونذكر منه</w:t>
      </w:r>
      <w:r>
        <w:rPr>
          <w:rFonts w:ascii="Calibri" w:hAnsi="Calibri" w:cs="Calibri" w:hint="cs"/>
          <w:sz w:val="32"/>
          <w:szCs w:val="32"/>
          <w:rtl/>
        </w:rPr>
        <w:t>م</w:t>
      </w:r>
      <w:r w:rsidRPr="00CF4ED5">
        <w:rPr>
          <w:rFonts w:ascii="Calibri" w:hAnsi="Calibri" w:cs="Calibri" w:hint="cs"/>
          <w:sz w:val="32"/>
          <w:szCs w:val="32"/>
          <w:rtl/>
        </w:rPr>
        <w:t xml:space="preserve"> الآتي:</w:t>
      </w:r>
    </w:p>
    <w:p w14:paraId="13136A0F" w14:textId="68DD1E72" w:rsidR="0030777F" w:rsidRPr="00CF4ED5" w:rsidRDefault="0030777F" w:rsidP="00397B3F">
      <w:pPr>
        <w:rPr>
          <w:rFonts w:ascii="Calibri" w:hAnsi="Calibri" w:cs="Calibri"/>
          <w:sz w:val="32"/>
          <w:szCs w:val="32"/>
          <w:rtl/>
        </w:rPr>
      </w:pPr>
      <w:r w:rsidRPr="00CF4ED5">
        <w:rPr>
          <w:rFonts w:ascii="Calibri" w:hAnsi="Calibri" w:cs="Calibri" w:hint="cs"/>
          <w:sz w:val="32"/>
          <w:szCs w:val="32"/>
          <w:rtl/>
        </w:rPr>
        <w:t>1.</w:t>
      </w:r>
      <w:r w:rsidRPr="00CF4ED5">
        <w:rPr>
          <w:rFonts w:ascii="Calibri" w:hAnsi="Calibri" w:cs="Calibri"/>
          <w:sz w:val="32"/>
          <w:szCs w:val="32"/>
          <w:rtl/>
        </w:rPr>
        <w:t>الأنبياء</w:t>
      </w:r>
      <w:r w:rsidRPr="00CF4ED5">
        <w:rPr>
          <w:rFonts w:ascii="Calibri" w:hAnsi="Calibri" w:cs="Calibri" w:hint="cs"/>
          <w:sz w:val="32"/>
          <w:szCs w:val="32"/>
          <w:rtl/>
        </w:rPr>
        <w:t>، و</w:t>
      </w:r>
      <w:r>
        <w:rPr>
          <w:rFonts w:ascii="Calibri" w:hAnsi="Calibri" w:cs="Calibri"/>
          <w:sz w:val="32"/>
          <w:szCs w:val="32"/>
          <w:rtl/>
        </w:rPr>
        <w:t xml:space="preserve">على رأسهم النبي محمد </w:t>
      </w:r>
      <w:r w:rsidRPr="00CF4ED5">
        <w:rPr>
          <w:rFonts w:ascii="Calibri" w:hAnsi="Calibri" w:cs="Calibri"/>
          <w:sz w:val="32"/>
          <w:szCs w:val="32"/>
          <w:rtl/>
        </w:rPr>
        <w:t xml:space="preserve">صلى </w:t>
      </w:r>
      <w:r>
        <w:rPr>
          <w:rFonts w:ascii="Calibri" w:hAnsi="Calibri" w:cs="Calibri"/>
          <w:sz w:val="32"/>
          <w:szCs w:val="32"/>
          <w:rtl/>
        </w:rPr>
        <w:t>الله عليه وآله وسلم</w:t>
      </w:r>
      <w:r w:rsidRPr="00CF4ED5">
        <w:rPr>
          <w:rFonts w:ascii="Calibri" w:hAnsi="Calibri" w:cs="Calibri"/>
          <w:sz w:val="32"/>
          <w:szCs w:val="32"/>
          <w:rtl/>
        </w:rPr>
        <w:t xml:space="preserve"> الذي يُع</w:t>
      </w:r>
      <w:r w:rsidRPr="00CF4ED5">
        <w:rPr>
          <w:rFonts w:ascii="Calibri" w:hAnsi="Calibri" w:cs="Calibri" w:hint="cs"/>
          <w:sz w:val="32"/>
          <w:szCs w:val="32"/>
          <w:rtl/>
        </w:rPr>
        <w:t>دّ</w:t>
      </w:r>
      <w:r w:rsidRPr="00CF4ED5">
        <w:rPr>
          <w:rFonts w:ascii="Calibri" w:hAnsi="Calibri" w:cs="Calibri"/>
          <w:sz w:val="32"/>
          <w:szCs w:val="32"/>
          <w:rtl/>
        </w:rPr>
        <w:t xml:space="preserve"> الشفيع الأعظم يوم القيامة.</w:t>
      </w:r>
      <w:r>
        <w:rPr>
          <w:rFonts w:ascii="Calibri" w:hAnsi="Calibri" w:cs="Calibri"/>
          <w:sz w:val="32"/>
          <w:szCs w:val="32"/>
          <w:rtl/>
        </w:rPr>
        <w:t xml:space="preserve"> روي عن رسول الله صلى الله عليه وآله وسلم</w:t>
      </w:r>
      <w:r w:rsidRPr="00CF4ED5">
        <w:rPr>
          <w:rFonts w:ascii="Calibri" w:hAnsi="Calibri" w:cs="Calibri"/>
          <w:sz w:val="32"/>
          <w:szCs w:val="32"/>
          <w:rtl/>
        </w:rPr>
        <w:t xml:space="preserve"> قال: "أشفع لأمتي حتى يناديني ربي: أرضيت يا محمد؟ فأقول: نعم يا رب رضيت"</w:t>
      </w:r>
      <w:r w:rsidRPr="00CF4ED5">
        <w:rPr>
          <w:rFonts w:ascii="Calibri" w:hAnsi="Calibri" w:cs="Calibri" w:hint="cs"/>
          <w:sz w:val="32"/>
          <w:szCs w:val="32"/>
          <w:rtl/>
        </w:rPr>
        <w:t>.</w:t>
      </w:r>
      <w:r w:rsidRPr="00CF4ED5">
        <w:rPr>
          <w:rStyle w:val="Slutkommentarsreferens"/>
          <w:rFonts w:ascii="Calibri" w:hAnsi="Calibri" w:cs="Calibri"/>
          <w:sz w:val="32"/>
          <w:szCs w:val="32"/>
          <w:rtl/>
        </w:rPr>
        <w:endnoteReference w:id="24"/>
      </w:r>
    </w:p>
    <w:p w14:paraId="6AD872D3" w14:textId="55B20037" w:rsidR="0030777F" w:rsidRPr="00CF4ED5" w:rsidRDefault="0030777F" w:rsidP="00397B3F">
      <w:pPr>
        <w:rPr>
          <w:rFonts w:ascii="Calibri" w:hAnsi="Calibri" w:cs="Calibri"/>
          <w:sz w:val="32"/>
          <w:szCs w:val="32"/>
          <w:rtl/>
        </w:rPr>
      </w:pPr>
      <w:r w:rsidRPr="00CF4ED5">
        <w:rPr>
          <w:rFonts w:ascii="Calibri" w:hAnsi="Calibri" w:cs="Calibri" w:hint="cs"/>
          <w:sz w:val="32"/>
          <w:szCs w:val="32"/>
          <w:rtl/>
        </w:rPr>
        <w:t>2.</w:t>
      </w:r>
      <w:r w:rsidRPr="00CF4ED5">
        <w:rPr>
          <w:rFonts w:ascii="Calibri" w:hAnsi="Calibri" w:cs="Calibri"/>
          <w:sz w:val="32"/>
          <w:szCs w:val="32"/>
          <w:rtl/>
        </w:rPr>
        <w:t xml:space="preserve">الأئمة من أهل البيت عليهم السلام: </w:t>
      </w:r>
      <w:r w:rsidRPr="00CF4ED5">
        <w:rPr>
          <w:rFonts w:ascii="Calibri" w:hAnsi="Calibri" w:cs="Calibri" w:hint="cs"/>
          <w:sz w:val="32"/>
          <w:szCs w:val="32"/>
          <w:rtl/>
        </w:rPr>
        <w:t xml:space="preserve">وهم </w:t>
      </w:r>
      <w:r w:rsidRPr="00CF4ED5">
        <w:rPr>
          <w:rFonts w:ascii="Calibri" w:hAnsi="Calibri" w:cs="Calibri"/>
          <w:sz w:val="32"/>
          <w:szCs w:val="32"/>
          <w:rtl/>
        </w:rPr>
        <w:t xml:space="preserve">الأئمة الاثنا عشر، بدءًا من الإمام علي عليه السلام وانتهاءً بالإمام المهدي (عجل الله فرجه الشريف)، </w:t>
      </w:r>
      <w:r w:rsidRPr="00CF4ED5">
        <w:rPr>
          <w:rFonts w:ascii="Calibri" w:hAnsi="Calibri" w:cs="Calibri" w:hint="cs"/>
          <w:sz w:val="32"/>
          <w:szCs w:val="32"/>
          <w:rtl/>
        </w:rPr>
        <w:t>ف</w:t>
      </w:r>
      <w:r w:rsidRPr="00CF4ED5">
        <w:rPr>
          <w:rFonts w:ascii="Calibri" w:hAnsi="Calibri" w:cs="Calibri"/>
          <w:sz w:val="32"/>
          <w:szCs w:val="32"/>
          <w:rtl/>
        </w:rPr>
        <w:t>لهم دور كبير في الشفاعة. فهم يشفعون لأتباعهم ولمن يستحق الشفاعة بناءً على أعمالهم وإيمانهم</w:t>
      </w:r>
      <w:r w:rsidRPr="00CF4ED5">
        <w:rPr>
          <w:rFonts w:ascii="Calibri" w:hAnsi="Calibri" w:cs="Calibri" w:hint="cs"/>
          <w:sz w:val="32"/>
          <w:szCs w:val="32"/>
          <w:rtl/>
        </w:rPr>
        <w:t>، روي عن الإمام الصادق عليه السلام</w:t>
      </w:r>
      <w:r w:rsidRPr="00CF4ED5">
        <w:rPr>
          <w:rFonts w:ascii="Calibri" w:hAnsi="Calibri" w:cs="Calibri"/>
          <w:sz w:val="32"/>
          <w:szCs w:val="32"/>
          <w:rtl/>
        </w:rPr>
        <w:t xml:space="preserve">: «والله لنشفعنّ </w:t>
      </w:r>
      <w:r w:rsidRPr="00CF4ED5">
        <w:rPr>
          <w:rFonts w:ascii="Calibri" w:hAnsi="Calibri" w:cs="Calibri" w:hint="cs"/>
          <w:sz w:val="32"/>
          <w:szCs w:val="32"/>
          <w:rtl/>
        </w:rPr>
        <w:t>لشيعتنا،</w:t>
      </w:r>
      <w:r w:rsidRPr="00CF4ED5">
        <w:rPr>
          <w:rFonts w:ascii="Calibri" w:hAnsi="Calibri" w:cs="Calibri"/>
          <w:sz w:val="32"/>
          <w:szCs w:val="32"/>
          <w:rtl/>
        </w:rPr>
        <w:t xml:space="preserve"> والله لنشفعنّ </w:t>
      </w:r>
      <w:r w:rsidRPr="00CF4ED5">
        <w:rPr>
          <w:rFonts w:ascii="Calibri" w:hAnsi="Calibri" w:cs="Calibri" w:hint="cs"/>
          <w:sz w:val="32"/>
          <w:szCs w:val="32"/>
          <w:rtl/>
        </w:rPr>
        <w:t>لشيعتنا،</w:t>
      </w:r>
      <w:r w:rsidRPr="00CF4ED5">
        <w:rPr>
          <w:rFonts w:ascii="Calibri" w:hAnsi="Calibri" w:cs="Calibri"/>
          <w:sz w:val="32"/>
          <w:szCs w:val="32"/>
          <w:rtl/>
        </w:rPr>
        <w:t xml:space="preserve"> والله لنشفعنّ لشيعتنا حتى يقول الناس فما لنا من شافعين ولا صديق </w:t>
      </w:r>
      <w:r w:rsidRPr="00CF4ED5">
        <w:rPr>
          <w:rFonts w:ascii="Calibri" w:hAnsi="Calibri" w:cs="Calibri" w:hint="cs"/>
          <w:sz w:val="32"/>
          <w:szCs w:val="32"/>
          <w:rtl/>
        </w:rPr>
        <w:t>حميم»</w:t>
      </w:r>
      <w:r w:rsidRPr="00CF4ED5">
        <w:rPr>
          <w:rFonts w:ascii="Calibri" w:hAnsi="Calibri" w:cs="Calibri"/>
          <w:sz w:val="32"/>
          <w:szCs w:val="32"/>
          <w:rtl/>
        </w:rPr>
        <w:t>.</w:t>
      </w:r>
      <w:r w:rsidRPr="00CF4ED5">
        <w:rPr>
          <w:rStyle w:val="Slutkommentarsreferens"/>
          <w:rFonts w:ascii="Calibri" w:hAnsi="Calibri" w:cs="Calibri"/>
          <w:sz w:val="32"/>
          <w:szCs w:val="32"/>
          <w:rtl/>
        </w:rPr>
        <w:endnoteReference w:id="25"/>
      </w:r>
    </w:p>
    <w:p w14:paraId="0CB9FD65" w14:textId="77777777" w:rsidR="0030777F" w:rsidRPr="00CF4ED5" w:rsidRDefault="0030777F" w:rsidP="00436FE5">
      <w:pPr>
        <w:rPr>
          <w:rFonts w:ascii="Calibri" w:hAnsi="Calibri" w:cs="Calibri"/>
          <w:sz w:val="32"/>
          <w:szCs w:val="32"/>
          <w:rtl/>
        </w:rPr>
      </w:pPr>
      <w:r w:rsidRPr="00CF4ED5">
        <w:rPr>
          <w:rFonts w:ascii="Calibri" w:hAnsi="Calibri" w:cs="Calibri" w:hint="cs"/>
          <w:sz w:val="32"/>
          <w:szCs w:val="32"/>
          <w:rtl/>
        </w:rPr>
        <w:t>3.</w:t>
      </w:r>
      <w:r w:rsidRPr="00CF4ED5">
        <w:rPr>
          <w:rFonts w:ascii="Calibri" w:hAnsi="Calibri" w:cs="Calibri"/>
          <w:sz w:val="32"/>
          <w:szCs w:val="32"/>
          <w:rtl/>
        </w:rPr>
        <w:t xml:space="preserve">فاطمة الزهراء عليها السلام: </w:t>
      </w:r>
      <w:r w:rsidRPr="00CF4ED5">
        <w:rPr>
          <w:rFonts w:ascii="Calibri" w:hAnsi="Calibri" w:cs="Calibri" w:hint="cs"/>
          <w:sz w:val="32"/>
          <w:szCs w:val="32"/>
          <w:rtl/>
        </w:rPr>
        <w:t>ف</w:t>
      </w:r>
      <w:r w:rsidRPr="00CF4ED5">
        <w:rPr>
          <w:rFonts w:ascii="Calibri" w:hAnsi="Calibri" w:cs="Calibri"/>
          <w:sz w:val="32"/>
          <w:szCs w:val="32"/>
          <w:rtl/>
        </w:rPr>
        <w:t>لها مكانة خاصة في الشفاعة</w:t>
      </w:r>
      <w:r w:rsidRPr="00CF4ED5">
        <w:rPr>
          <w:rStyle w:val="Slutkommentarsreferens"/>
          <w:rFonts w:ascii="Calibri" w:hAnsi="Calibri" w:cs="Calibri"/>
          <w:sz w:val="32"/>
          <w:szCs w:val="32"/>
          <w:rtl/>
        </w:rPr>
        <w:endnoteReference w:id="26"/>
      </w:r>
      <w:r w:rsidRPr="00CF4ED5">
        <w:rPr>
          <w:rFonts w:ascii="Calibri" w:hAnsi="Calibri" w:cs="Calibri"/>
          <w:sz w:val="32"/>
          <w:szCs w:val="32"/>
          <w:rtl/>
        </w:rPr>
        <w:t>، حيث تشفع لأبنائها وأتباعها.</w:t>
      </w:r>
    </w:p>
    <w:p w14:paraId="563ABF2B" w14:textId="4FDEC99D" w:rsidR="0030777F" w:rsidRPr="00CF4ED5" w:rsidRDefault="0030777F" w:rsidP="007D3B85">
      <w:pPr>
        <w:rPr>
          <w:rFonts w:ascii="Calibri" w:hAnsi="Calibri" w:cs="Calibri"/>
          <w:sz w:val="32"/>
          <w:szCs w:val="32"/>
          <w:rtl/>
        </w:rPr>
      </w:pPr>
      <w:r w:rsidRPr="00CF4ED5">
        <w:rPr>
          <w:rFonts w:ascii="Calibri" w:hAnsi="Calibri" w:cs="Calibri" w:hint="cs"/>
          <w:sz w:val="32"/>
          <w:szCs w:val="32"/>
          <w:rtl/>
        </w:rPr>
        <w:t>4.</w:t>
      </w:r>
      <w:r w:rsidRPr="00CF4ED5">
        <w:rPr>
          <w:rFonts w:ascii="Calibri" w:hAnsi="Calibri" w:cs="Calibri"/>
          <w:sz w:val="32"/>
          <w:szCs w:val="32"/>
          <w:rtl/>
        </w:rPr>
        <w:t>المؤمنون الصالحون: بعض المؤمنين المخلصين يُمكن أن يشفعوا لأقاربهم وأصدقائهم.</w:t>
      </w:r>
      <w:r w:rsidRPr="00CF4ED5">
        <w:rPr>
          <w:rFonts w:ascii="Calibri" w:hAnsi="Calibri" w:cs="Calibri" w:hint="cs"/>
          <w:sz w:val="32"/>
          <w:szCs w:val="32"/>
          <w:rtl/>
        </w:rPr>
        <w:t xml:space="preserve"> روي عن </w:t>
      </w:r>
      <w:r>
        <w:rPr>
          <w:rFonts w:ascii="Calibri" w:hAnsi="Calibri" w:cs="Calibri"/>
          <w:sz w:val="32"/>
          <w:szCs w:val="32"/>
          <w:rtl/>
        </w:rPr>
        <w:t>الإمام الباقر عليه السلام</w:t>
      </w:r>
      <w:r w:rsidRPr="00CF4ED5">
        <w:rPr>
          <w:rFonts w:ascii="Calibri" w:hAnsi="Calibri" w:cs="Calibri"/>
          <w:sz w:val="32"/>
          <w:szCs w:val="32"/>
          <w:rtl/>
        </w:rPr>
        <w:t>:</w:t>
      </w:r>
      <w:r w:rsidRPr="00CF4ED5">
        <w:rPr>
          <w:rFonts w:ascii="Calibri" w:hAnsi="Calibri" w:cs="Calibri" w:hint="cs"/>
          <w:sz w:val="32"/>
          <w:szCs w:val="32"/>
          <w:rtl/>
        </w:rPr>
        <w:t xml:space="preserve"> "</w:t>
      </w:r>
      <w:r w:rsidRPr="00CF4ED5">
        <w:rPr>
          <w:rFonts w:ascii="Calibri" w:hAnsi="Calibri" w:cs="Calibri"/>
          <w:sz w:val="32"/>
          <w:szCs w:val="32"/>
          <w:rtl/>
        </w:rPr>
        <w:t>إن المؤمن ليشفع في مثل ربيعة ومضر، وإن المؤمن ليشفع حتى لخادمه، ويقول: يا رب حق خدمتي كان يقيني الحر والبرد</w:t>
      </w:r>
      <w:r w:rsidRPr="00CF4ED5">
        <w:rPr>
          <w:rFonts w:ascii="Calibri" w:hAnsi="Calibri" w:cs="Calibri" w:hint="cs"/>
          <w:sz w:val="32"/>
          <w:szCs w:val="32"/>
          <w:rtl/>
        </w:rPr>
        <w:t>".</w:t>
      </w:r>
      <w:r w:rsidRPr="00CF4ED5">
        <w:rPr>
          <w:rStyle w:val="Slutkommentarsreferens"/>
          <w:rFonts w:ascii="Calibri" w:hAnsi="Calibri" w:cs="Calibri"/>
          <w:sz w:val="32"/>
          <w:szCs w:val="32"/>
          <w:rtl/>
        </w:rPr>
        <w:endnoteReference w:id="27"/>
      </w:r>
      <w:r>
        <w:rPr>
          <w:rFonts w:ascii="Calibri" w:hAnsi="Calibri" w:cs="Calibri" w:hint="cs"/>
          <w:sz w:val="32"/>
          <w:szCs w:val="32"/>
          <w:rtl/>
        </w:rPr>
        <w:t>، ولذا ننصح بصحبة المؤمنين المتقين، وترك أصدقاء السوء والفاسقين، قال تعالى: [</w:t>
      </w:r>
      <w:r w:rsidRPr="00BF4569">
        <w:rPr>
          <w:rFonts w:ascii="Calibri" w:hAnsi="Calibri" w:cs="Calibri"/>
          <w:b/>
          <w:bCs/>
          <w:color w:val="009900"/>
          <w:sz w:val="32"/>
          <w:szCs w:val="32"/>
          <w:rtl/>
        </w:rPr>
        <w:t xml:space="preserve">الأَخِلاءُ يَوْمَئِذٍ بَعْضُهُمْ لِبَعْضٍ عَدُوٌّ إِلا </w:t>
      </w:r>
      <w:r w:rsidRPr="00BF4569">
        <w:rPr>
          <w:rFonts w:ascii="Calibri" w:hAnsi="Calibri" w:cs="Calibri" w:hint="cs"/>
          <w:b/>
          <w:bCs/>
          <w:color w:val="009900"/>
          <w:sz w:val="32"/>
          <w:szCs w:val="32"/>
          <w:rtl/>
        </w:rPr>
        <w:t>الْمُتَّقِينَ</w:t>
      </w:r>
      <w:r>
        <w:rPr>
          <w:rFonts w:ascii="Calibri" w:hAnsi="Calibri" w:cs="Calibri" w:hint="cs"/>
          <w:sz w:val="32"/>
          <w:szCs w:val="32"/>
          <w:rtl/>
        </w:rPr>
        <w:t>]</w:t>
      </w:r>
      <w:r>
        <w:rPr>
          <w:rStyle w:val="Slutkommentarsreferens"/>
          <w:rFonts w:ascii="Calibri" w:hAnsi="Calibri" w:cs="Calibri"/>
          <w:sz w:val="32"/>
          <w:szCs w:val="32"/>
          <w:rtl/>
        </w:rPr>
        <w:endnoteReference w:id="28"/>
      </w:r>
      <w:r>
        <w:rPr>
          <w:rFonts w:ascii="Calibri" w:hAnsi="Calibri" w:cs="Calibri" w:hint="cs"/>
          <w:sz w:val="32"/>
          <w:szCs w:val="32"/>
          <w:rtl/>
        </w:rPr>
        <w:t xml:space="preserve"> </w:t>
      </w:r>
      <w:r>
        <w:rPr>
          <w:rFonts w:ascii="Calibri" w:hAnsi="Calibri" w:cs="Calibri"/>
          <w:sz w:val="32"/>
          <w:szCs w:val="32"/>
          <w:rtl/>
        </w:rPr>
        <w:t>تُ</w:t>
      </w:r>
      <w:r>
        <w:rPr>
          <w:rFonts w:ascii="Calibri" w:hAnsi="Calibri" w:cs="Calibri" w:hint="cs"/>
          <w:sz w:val="32"/>
          <w:szCs w:val="32"/>
          <w:rtl/>
        </w:rPr>
        <w:t>شير هذه الآية ب</w:t>
      </w:r>
      <w:r w:rsidRPr="00212966">
        <w:rPr>
          <w:rFonts w:ascii="Calibri" w:hAnsi="Calibri" w:cs="Calibri"/>
          <w:sz w:val="32"/>
          <w:szCs w:val="32"/>
          <w:rtl/>
        </w:rPr>
        <w:t>أن الأخلاء</w:t>
      </w:r>
      <w:r>
        <w:rPr>
          <w:rFonts w:ascii="Calibri" w:hAnsi="Calibri" w:cs="Calibri" w:hint="cs"/>
          <w:sz w:val="32"/>
          <w:szCs w:val="32"/>
          <w:rtl/>
        </w:rPr>
        <w:t xml:space="preserve"> -الأصدقاء- </w:t>
      </w:r>
      <w:r w:rsidRPr="00212966">
        <w:rPr>
          <w:rFonts w:ascii="Calibri" w:hAnsi="Calibri" w:cs="Calibri" w:hint="cs"/>
          <w:sz w:val="32"/>
          <w:szCs w:val="32"/>
          <w:rtl/>
        </w:rPr>
        <w:t>الفاسقين</w:t>
      </w:r>
      <w:r w:rsidRPr="00212966">
        <w:rPr>
          <w:rFonts w:ascii="Calibri" w:hAnsi="Calibri" w:cs="Calibri"/>
          <w:sz w:val="32"/>
          <w:szCs w:val="32"/>
          <w:rtl/>
        </w:rPr>
        <w:t xml:space="preserve"> في يوم القيامة سيصبحون أعداءً لبعضهم</w:t>
      </w:r>
      <w:r>
        <w:rPr>
          <w:rFonts w:ascii="Calibri" w:hAnsi="Calibri" w:cs="Calibri" w:hint="cs"/>
          <w:sz w:val="32"/>
          <w:szCs w:val="32"/>
          <w:rtl/>
        </w:rPr>
        <w:t xml:space="preserve"> ويفر أحدهما من الآخر</w:t>
      </w:r>
      <w:r w:rsidRPr="00212966">
        <w:rPr>
          <w:rFonts w:ascii="Calibri" w:hAnsi="Calibri" w:cs="Calibri"/>
          <w:sz w:val="32"/>
          <w:szCs w:val="32"/>
          <w:rtl/>
        </w:rPr>
        <w:t>، بينما المتقون سيكونو</w:t>
      </w:r>
      <w:r>
        <w:rPr>
          <w:rFonts w:ascii="Calibri" w:hAnsi="Calibri" w:cs="Calibri"/>
          <w:sz w:val="32"/>
          <w:szCs w:val="32"/>
          <w:rtl/>
        </w:rPr>
        <w:t>ن في حالة من الألفة والرحمة</w:t>
      </w:r>
      <w:r>
        <w:rPr>
          <w:rFonts w:ascii="Calibri" w:hAnsi="Calibri" w:cs="Calibri" w:hint="cs"/>
          <w:sz w:val="32"/>
          <w:szCs w:val="32"/>
          <w:rtl/>
        </w:rPr>
        <w:t>، وسيشفع أحدهما للآخر.</w:t>
      </w:r>
    </w:p>
    <w:p w14:paraId="26C4A64B" w14:textId="49192B33" w:rsidR="0030777F" w:rsidRPr="00CF4ED5" w:rsidRDefault="0030777F" w:rsidP="00723A69">
      <w:pPr>
        <w:rPr>
          <w:rFonts w:ascii="Calibri" w:hAnsi="Calibri" w:cs="Calibri"/>
          <w:sz w:val="32"/>
          <w:szCs w:val="32"/>
          <w:rtl/>
          <w:lang w:bidi="fa-IR"/>
        </w:rPr>
      </w:pPr>
      <w:r>
        <w:rPr>
          <w:rFonts w:ascii="Calibri" w:hAnsi="Calibri" w:cs="Calibri" w:hint="cs"/>
          <w:sz w:val="32"/>
          <w:szCs w:val="32"/>
          <w:rtl/>
        </w:rPr>
        <w:t>و</w:t>
      </w:r>
      <w:r w:rsidRPr="00CF4ED5">
        <w:rPr>
          <w:rFonts w:ascii="Calibri" w:hAnsi="Calibri" w:cs="Calibri" w:hint="cs"/>
          <w:sz w:val="32"/>
          <w:szCs w:val="32"/>
          <w:rtl/>
        </w:rPr>
        <w:t>منهم: متعلّم القرآن والعامل به: قال رسول الله صلى الله عليه وآله: "من تعلم القرآن</w:t>
      </w:r>
      <w:r>
        <w:rPr>
          <w:rFonts w:ascii="Calibri" w:hAnsi="Calibri" w:cs="Calibri" w:hint="cs"/>
          <w:sz w:val="32"/>
          <w:szCs w:val="32"/>
          <w:rtl/>
        </w:rPr>
        <w:t xml:space="preserve"> </w:t>
      </w:r>
      <w:r w:rsidRPr="00CF4ED5">
        <w:rPr>
          <w:rFonts w:ascii="Calibri" w:hAnsi="Calibri" w:cs="Calibri" w:hint="cs"/>
          <w:sz w:val="32"/>
          <w:szCs w:val="32"/>
          <w:rtl/>
        </w:rPr>
        <w:t>-من قرأ القرآن-</w:t>
      </w:r>
      <w:r>
        <w:rPr>
          <w:rFonts w:ascii="Calibri" w:hAnsi="Calibri" w:cs="Calibri" w:hint="cs"/>
          <w:sz w:val="32"/>
          <w:szCs w:val="32"/>
          <w:rtl/>
        </w:rPr>
        <w:t>فاستظهره</w:t>
      </w:r>
      <w:r w:rsidRPr="00CF4ED5">
        <w:rPr>
          <w:rFonts w:ascii="Calibri" w:hAnsi="Calibri" w:cs="Calibri" w:hint="cs"/>
          <w:sz w:val="32"/>
          <w:szCs w:val="32"/>
          <w:rtl/>
        </w:rPr>
        <w:t xml:space="preserve"> فأحلّ حلاله وحرّم حرامه أدخله الله به الجنّة وشفّعه في عشرة من أهل بيته كلهم قد وجبت له النار".</w:t>
      </w:r>
      <w:r w:rsidRPr="00CF4ED5">
        <w:rPr>
          <w:rStyle w:val="Slutkommentarsreferens"/>
          <w:rFonts w:ascii="Calibri" w:hAnsi="Calibri" w:cs="Calibri"/>
          <w:sz w:val="32"/>
          <w:szCs w:val="32"/>
          <w:rtl/>
        </w:rPr>
        <w:endnoteReference w:id="29"/>
      </w:r>
    </w:p>
    <w:p w14:paraId="612C64A2" w14:textId="77777777" w:rsidR="0030777F" w:rsidRPr="00CF4ED5" w:rsidRDefault="0030777F" w:rsidP="00436FE5">
      <w:pPr>
        <w:rPr>
          <w:rFonts w:ascii="Calibri" w:hAnsi="Calibri" w:cs="Calibri"/>
          <w:sz w:val="32"/>
          <w:szCs w:val="32"/>
          <w:rtl/>
        </w:rPr>
      </w:pPr>
      <w:r w:rsidRPr="00CF4ED5">
        <w:rPr>
          <w:rFonts w:ascii="Calibri" w:hAnsi="Calibri" w:cs="Calibri" w:hint="cs"/>
          <w:sz w:val="32"/>
          <w:szCs w:val="32"/>
          <w:rtl/>
        </w:rPr>
        <w:t>5.</w:t>
      </w:r>
      <w:r w:rsidRPr="00CF4ED5">
        <w:rPr>
          <w:rFonts w:ascii="Calibri" w:hAnsi="Calibri" w:cs="Calibri"/>
          <w:sz w:val="32"/>
          <w:szCs w:val="32"/>
          <w:rtl/>
        </w:rPr>
        <w:t>القرآن الكريم: يشفع لقارئيه ولمن يعمل بأحكامه.</w:t>
      </w:r>
      <w:r w:rsidRPr="00CF4ED5">
        <w:rPr>
          <w:rFonts w:ascii="Calibri" w:hAnsi="Calibri" w:cs="Calibri" w:hint="cs"/>
          <w:sz w:val="32"/>
          <w:szCs w:val="32"/>
          <w:rtl/>
        </w:rPr>
        <w:t xml:space="preserve"> قال رسول الله صلى الله عليه وآله: تعلّموا القرآن فإنه شافع لأصحابه يوم القيامة.</w:t>
      </w:r>
    </w:p>
    <w:p w14:paraId="7F1D8F70" w14:textId="4C720E88" w:rsidR="0030777F" w:rsidRPr="00CF4ED5" w:rsidRDefault="0030777F" w:rsidP="003E4C42">
      <w:pPr>
        <w:rPr>
          <w:rFonts w:ascii="Calibri" w:hAnsi="Calibri" w:cs="Calibri"/>
          <w:sz w:val="32"/>
          <w:szCs w:val="32"/>
          <w:rtl/>
        </w:rPr>
      </w:pPr>
      <w:r w:rsidRPr="00CF4ED5">
        <w:rPr>
          <w:rFonts w:ascii="Calibri" w:hAnsi="Calibri" w:cs="Calibri" w:hint="cs"/>
          <w:sz w:val="32"/>
          <w:szCs w:val="32"/>
          <w:rtl/>
        </w:rPr>
        <w:t>6.</w:t>
      </w:r>
      <w:r w:rsidRPr="00CF4ED5">
        <w:rPr>
          <w:rFonts w:ascii="Calibri" w:hAnsi="Calibri" w:cs="Calibri"/>
          <w:sz w:val="32"/>
          <w:szCs w:val="32"/>
          <w:rtl/>
        </w:rPr>
        <w:t xml:space="preserve">الملائكة: يشفعون للمؤمنين بإذن الله تعالى كما جاء في القرآن الكريم: </w:t>
      </w:r>
      <w:r>
        <w:rPr>
          <w:rFonts w:ascii="Calibri" w:hAnsi="Calibri" w:cs="Calibri" w:hint="cs"/>
          <w:sz w:val="32"/>
          <w:szCs w:val="32"/>
          <w:rtl/>
        </w:rPr>
        <w:t>[</w:t>
      </w:r>
      <w:r>
        <w:rPr>
          <w:rFonts w:ascii="Calibri" w:hAnsi="Calibri" w:cs="Calibri" w:hint="cs"/>
          <w:b/>
          <w:bCs/>
          <w:color w:val="009900"/>
          <w:sz w:val="32"/>
          <w:szCs w:val="32"/>
          <w:rtl/>
        </w:rPr>
        <w:t>و</w:t>
      </w:r>
      <w:r w:rsidRPr="003E4C42">
        <w:rPr>
          <w:rFonts w:ascii="Calibri" w:hAnsi="Calibri" w:cs="Calibri"/>
          <w:b/>
          <w:bCs/>
          <w:color w:val="009900"/>
          <w:sz w:val="32"/>
          <w:szCs w:val="32"/>
          <w:rtl/>
        </w:rPr>
        <w:t>كَمْ مِنْ مَلَكٍ فِي السَّمَاوَاتِ لَا تُغْنِي شَفَاعَتُهُمْ شَيْئًا إِلَّا مِنْ بَعْدِ أَنْ يَأْذَنَ اللَّهُ لِمَنْ يَشَاءُ وَيَرْضَى</w:t>
      </w:r>
      <w:r>
        <w:rPr>
          <w:rFonts w:ascii="Calibri" w:hAnsi="Calibri" w:cs="Calibri" w:hint="cs"/>
          <w:sz w:val="32"/>
          <w:szCs w:val="32"/>
          <w:rtl/>
        </w:rPr>
        <w:t>]</w:t>
      </w:r>
      <w:r w:rsidRPr="00CF4ED5">
        <w:rPr>
          <w:rFonts w:ascii="Calibri" w:hAnsi="Calibri" w:cs="Calibri" w:hint="cs"/>
          <w:sz w:val="32"/>
          <w:szCs w:val="32"/>
          <w:rtl/>
        </w:rPr>
        <w:t>.</w:t>
      </w:r>
      <w:r w:rsidRPr="00CF4ED5">
        <w:rPr>
          <w:rStyle w:val="Slutkommentarsreferens"/>
          <w:rFonts w:ascii="Calibri" w:hAnsi="Calibri" w:cs="Calibri"/>
          <w:sz w:val="32"/>
          <w:szCs w:val="32"/>
          <w:rtl/>
        </w:rPr>
        <w:endnoteReference w:id="30"/>
      </w:r>
    </w:p>
    <w:p w14:paraId="2C14ADCE" w14:textId="4EA44A6D" w:rsidR="0030777F" w:rsidRDefault="0030777F" w:rsidP="00723A69">
      <w:pPr>
        <w:rPr>
          <w:rFonts w:ascii="Calibri" w:hAnsi="Calibri" w:cs="Calibri"/>
          <w:sz w:val="32"/>
          <w:szCs w:val="32"/>
          <w:rtl/>
        </w:rPr>
      </w:pPr>
      <w:r w:rsidRPr="00CF4ED5">
        <w:rPr>
          <w:rFonts w:ascii="Calibri" w:hAnsi="Calibri" w:cs="Calibri" w:hint="cs"/>
          <w:sz w:val="32"/>
          <w:szCs w:val="32"/>
          <w:rtl/>
        </w:rPr>
        <w:t>7.</w:t>
      </w:r>
      <w:r w:rsidRPr="00CF4ED5">
        <w:rPr>
          <w:rFonts w:ascii="Calibri" w:hAnsi="Calibri" w:cs="Calibri"/>
          <w:sz w:val="32"/>
          <w:szCs w:val="32"/>
          <w:rtl/>
        </w:rPr>
        <w:t>الأعمال الصالحة: مثل الصلاة، والصدقة، وحسن الخلق، والرحم وأداء الأمانة، روي عن النبي صلى الله عليه وآله: الشفعاء خمسة: القرآن، والرحم، والأمانة، ونبيّكم، وأهل بيت نبيّكم".</w:t>
      </w:r>
      <w:r w:rsidRPr="00CF4ED5">
        <w:rPr>
          <w:rStyle w:val="Slutkommentarsreferens"/>
          <w:rFonts w:ascii="Calibri" w:hAnsi="Calibri" w:cs="Calibri"/>
          <w:sz w:val="32"/>
          <w:szCs w:val="32"/>
          <w:rtl/>
        </w:rPr>
        <w:endnoteReference w:id="31"/>
      </w:r>
    </w:p>
    <w:p w14:paraId="305C83E4" w14:textId="77777777" w:rsidR="0030777F" w:rsidRPr="00CF4ED5" w:rsidRDefault="0030777F" w:rsidP="00723A69">
      <w:pPr>
        <w:rPr>
          <w:rFonts w:ascii="Calibri" w:hAnsi="Calibri" w:cs="Calibri"/>
          <w:sz w:val="32"/>
          <w:szCs w:val="32"/>
          <w:rtl/>
        </w:rPr>
      </w:pPr>
    </w:p>
    <w:p w14:paraId="683C8350" w14:textId="77777777" w:rsidR="0030777F" w:rsidRPr="001F326B" w:rsidRDefault="0030777F" w:rsidP="007D15FB">
      <w:pPr>
        <w:rPr>
          <w:rFonts w:ascii="Calibri" w:hAnsi="Calibri" w:cs="Calibri"/>
          <w:sz w:val="32"/>
          <w:szCs w:val="32"/>
          <w:highlight w:val="yellow"/>
          <w:rtl/>
        </w:rPr>
      </w:pPr>
      <w:r w:rsidRPr="001F326B">
        <w:rPr>
          <w:rFonts w:ascii="Calibri" w:hAnsi="Calibri" w:cs="Calibri" w:hint="cs"/>
          <w:sz w:val="32"/>
          <w:szCs w:val="32"/>
          <w:highlight w:val="yellow"/>
          <w:rtl/>
        </w:rPr>
        <w:t>المبحث الثالث: شروط المشفوع لهم</w:t>
      </w:r>
    </w:p>
    <w:p w14:paraId="74868AD2" w14:textId="30E97C34" w:rsidR="0030777F" w:rsidRPr="002F6FE7" w:rsidRDefault="0030777F" w:rsidP="007D3B85">
      <w:pPr>
        <w:rPr>
          <w:rFonts w:cstheme="minorHAnsi"/>
          <w:sz w:val="32"/>
          <w:szCs w:val="32"/>
          <w:rtl/>
        </w:rPr>
      </w:pPr>
      <w:r w:rsidRPr="002F6FE7">
        <w:rPr>
          <w:rFonts w:cs="Calibri"/>
          <w:sz w:val="32"/>
          <w:szCs w:val="32"/>
          <w:rtl/>
        </w:rPr>
        <w:t xml:space="preserve">كلّنا نتمنى نيل شفاعة محمد وآل محمد عليهم السلام والدخول إلى الجنة. وكما يوضح العلماء، </w:t>
      </w:r>
      <w:r w:rsidRPr="002F6FE7">
        <w:rPr>
          <w:rFonts w:cs="Calibri" w:hint="cs"/>
          <w:sz w:val="32"/>
          <w:szCs w:val="32"/>
          <w:rtl/>
        </w:rPr>
        <w:t xml:space="preserve">أنّ </w:t>
      </w:r>
      <w:r w:rsidRPr="002F6FE7">
        <w:rPr>
          <w:rFonts w:cs="Calibri"/>
          <w:sz w:val="32"/>
          <w:szCs w:val="32"/>
          <w:rtl/>
        </w:rPr>
        <w:t>الشفاعة هي</w:t>
      </w:r>
      <w:r>
        <w:rPr>
          <w:rFonts w:cs="Calibri" w:hint="cs"/>
          <w:sz w:val="32"/>
          <w:szCs w:val="32"/>
          <w:rtl/>
        </w:rPr>
        <w:t>:</w:t>
      </w:r>
      <w:r w:rsidRPr="002F6FE7">
        <w:rPr>
          <w:rFonts w:cs="Calibri"/>
          <w:sz w:val="32"/>
          <w:szCs w:val="32"/>
          <w:rtl/>
        </w:rPr>
        <w:t xml:space="preserve"> </w:t>
      </w:r>
      <w:r w:rsidRPr="002F6FE7">
        <w:rPr>
          <w:rFonts w:cs="Calibri" w:hint="cs"/>
          <w:sz w:val="32"/>
          <w:szCs w:val="32"/>
          <w:rtl/>
        </w:rPr>
        <w:t>(</w:t>
      </w:r>
      <w:r w:rsidRPr="002F6FE7">
        <w:rPr>
          <w:rFonts w:cs="Calibri"/>
          <w:sz w:val="32"/>
          <w:szCs w:val="32"/>
          <w:rtl/>
        </w:rPr>
        <w:t>طلب رفع العقوبة والعذاب عن شخص يستحق</w:t>
      </w:r>
      <w:r w:rsidRPr="002F6FE7">
        <w:rPr>
          <w:rFonts w:cs="Calibri" w:hint="cs"/>
          <w:sz w:val="32"/>
          <w:szCs w:val="32"/>
          <w:rtl/>
        </w:rPr>
        <w:t xml:space="preserve"> العقاب والعذاب</w:t>
      </w:r>
      <w:r w:rsidRPr="002F6FE7">
        <w:rPr>
          <w:rFonts w:cs="Calibri"/>
          <w:sz w:val="32"/>
          <w:szCs w:val="32"/>
          <w:rtl/>
        </w:rPr>
        <w:t>،</w:t>
      </w:r>
      <w:r w:rsidRPr="002F6FE7">
        <w:rPr>
          <w:rFonts w:cs="Calibri"/>
          <w:sz w:val="32"/>
          <w:szCs w:val="32"/>
          <w:vertAlign w:val="superscript"/>
          <w:rtl/>
        </w:rPr>
        <w:endnoteReference w:id="32"/>
      </w:r>
      <w:r w:rsidRPr="002F6FE7">
        <w:rPr>
          <w:rFonts w:cs="Calibri" w:hint="cs"/>
          <w:sz w:val="32"/>
          <w:szCs w:val="32"/>
          <w:rtl/>
        </w:rPr>
        <w:t xml:space="preserve"> </w:t>
      </w:r>
      <w:r w:rsidRPr="002F6FE7">
        <w:rPr>
          <w:rFonts w:cs="Calibri"/>
          <w:sz w:val="32"/>
          <w:szCs w:val="32"/>
          <w:rtl/>
        </w:rPr>
        <w:t xml:space="preserve">وبمعنى آخر، هي </w:t>
      </w:r>
      <w:r w:rsidRPr="002F6FE7">
        <w:rPr>
          <w:rFonts w:cs="Calibri" w:hint="cs"/>
          <w:sz w:val="32"/>
          <w:szCs w:val="32"/>
          <w:rtl/>
        </w:rPr>
        <w:t>نوع من ال</w:t>
      </w:r>
      <w:r w:rsidRPr="002F6FE7">
        <w:rPr>
          <w:rFonts w:cs="Calibri"/>
          <w:sz w:val="32"/>
          <w:szCs w:val="32"/>
          <w:rtl/>
        </w:rPr>
        <w:t>وساطة في العفو ومغفرة الذنوب</w:t>
      </w:r>
      <w:r w:rsidRPr="002F6FE7">
        <w:rPr>
          <w:rFonts w:cs="Calibri" w:hint="cs"/>
          <w:sz w:val="32"/>
          <w:szCs w:val="32"/>
          <w:rtl/>
        </w:rPr>
        <w:t>)</w:t>
      </w:r>
      <w:r w:rsidRPr="002F6FE7">
        <w:rPr>
          <w:rFonts w:cs="Calibri"/>
          <w:sz w:val="32"/>
          <w:szCs w:val="32"/>
          <w:vertAlign w:val="superscript"/>
          <w:rtl/>
        </w:rPr>
        <w:endnoteReference w:id="33"/>
      </w:r>
      <w:r w:rsidRPr="002F6FE7">
        <w:rPr>
          <w:rFonts w:cs="Calibri"/>
          <w:sz w:val="32"/>
          <w:szCs w:val="32"/>
          <w:rtl/>
        </w:rPr>
        <w:t xml:space="preserve">. فالإنسان لا يدخل الجنة إلا بالعفو والمغفرة عن جميع ذنوبه، سواء كانت كبائر أو صغائر. أما الصغائر، فتُكفّر باجتناب الكبائر، كما قال الله تعالى: </w:t>
      </w:r>
      <w:r w:rsidRPr="002F6FE7">
        <w:rPr>
          <w:rFonts w:ascii="Calibri" w:hAnsi="Calibri" w:cs="Calibri" w:hint="cs"/>
          <w:sz w:val="32"/>
          <w:szCs w:val="32"/>
          <w:rtl/>
        </w:rPr>
        <w:t>[</w:t>
      </w:r>
      <w:r w:rsidRPr="003E4C42">
        <w:rPr>
          <w:rFonts w:ascii="Calibri" w:hAnsi="Calibri" w:cs="Calibri"/>
          <w:b/>
          <w:bCs/>
          <w:color w:val="009900"/>
          <w:sz w:val="32"/>
          <w:szCs w:val="32"/>
          <w:rtl/>
        </w:rPr>
        <w:t>إِن تَجْتَنِبُوا كَبَائِرَ مَا تُنْهَوْنَ عَنْهُ نُكَفِّرْ عَنكُمْ سَيِّئَاتِكُمْ</w:t>
      </w:r>
      <w:r w:rsidRPr="002F6FE7">
        <w:rPr>
          <w:rFonts w:ascii="Calibri" w:hAnsi="Calibri" w:cs="Calibri" w:hint="cs"/>
          <w:sz w:val="32"/>
          <w:szCs w:val="32"/>
          <w:rtl/>
        </w:rPr>
        <w:t>]</w:t>
      </w:r>
      <w:r>
        <w:rPr>
          <w:rStyle w:val="Slutkommentarsreferens"/>
          <w:rFonts w:ascii="Calibri" w:hAnsi="Calibri" w:cs="Calibri"/>
          <w:sz w:val="32"/>
          <w:szCs w:val="32"/>
          <w:rtl/>
        </w:rPr>
        <w:endnoteReference w:id="34"/>
      </w:r>
      <w:r>
        <w:rPr>
          <w:rFonts w:ascii="Calibri" w:hAnsi="Calibri" w:cs="Calibri" w:hint="cs"/>
          <w:sz w:val="32"/>
          <w:szCs w:val="32"/>
          <w:rtl/>
        </w:rPr>
        <w:t xml:space="preserve">. </w:t>
      </w:r>
      <w:r w:rsidRPr="002F6FE7">
        <w:rPr>
          <w:rFonts w:cs="Calibri"/>
          <w:sz w:val="32"/>
          <w:szCs w:val="32"/>
          <w:rtl/>
        </w:rPr>
        <w:t>وأما الكبائر التي لم يجتنبها، إذا توفرت في</w:t>
      </w:r>
      <w:r w:rsidRPr="002F6FE7">
        <w:rPr>
          <w:rFonts w:cs="Calibri" w:hint="cs"/>
          <w:sz w:val="32"/>
          <w:szCs w:val="32"/>
          <w:rtl/>
        </w:rPr>
        <w:t xml:space="preserve"> مرتكبها</w:t>
      </w:r>
      <w:r w:rsidRPr="002F6FE7">
        <w:rPr>
          <w:rFonts w:cs="Calibri"/>
          <w:sz w:val="32"/>
          <w:szCs w:val="32"/>
          <w:rtl/>
        </w:rPr>
        <w:t xml:space="preserve"> شروط ال</w:t>
      </w:r>
      <w:r w:rsidRPr="002F6FE7">
        <w:rPr>
          <w:rFonts w:cs="Calibri" w:hint="cs"/>
          <w:sz w:val="32"/>
          <w:szCs w:val="32"/>
          <w:rtl/>
        </w:rPr>
        <w:t>مشفوع له</w:t>
      </w:r>
      <w:r w:rsidRPr="002F6FE7">
        <w:rPr>
          <w:rFonts w:cs="Calibri"/>
          <w:sz w:val="32"/>
          <w:szCs w:val="32"/>
          <w:rtl/>
        </w:rPr>
        <w:t>، فسيشفع له الشفعاء في</w:t>
      </w:r>
      <w:r w:rsidRPr="002F6FE7">
        <w:rPr>
          <w:rFonts w:cs="Calibri" w:hint="cs"/>
          <w:sz w:val="32"/>
          <w:szCs w:val="32"/>
          <w:rtl/>
        </w:rPr>
        <w:t xml:space="preserve"> العفو عنها</w:t>
      </w:r>
      <w:r w:rsidRPr="002F6FE7">
        <w:rPr>
          <w:rFonts w:cs="Calibri"/>
          <w:sz w:val="32"/>
          <w:szCs w:val="32"/>
          <w:rtl/>
        </w:rPr>
        <w:t xml:space="preserve">. </w:t>
      </w:r>
      <w:r w:rsidRPr="002F6FE7">
        <w:rPr>
          <w:rFonts w:cs="Calibri" w:hint="cs"/>
          <w:sz w:val="32"/>
          <w:szCs w:val="32"/>
          <w:rtl/>
        </w:rPr>
        <w:t>ف</w:t>
      </w:r>
      <w:r w:rsidRPr="002F6FE7">
        <w:rPr>
          <w:rFonts w:cs="Calibri"/>
          <w:sz w:val="32"/>
          <w:szCs w:val="32"/>
          <w:rtl/>
        </w:rPr>
        <w:t>قد ورد عن الرسول صلى الله عليه وآله وسلم: "إنما شفاعتي لأهل الكبائر من أمتي، فأما ال</w:t>
      </w:r>
      <w:r>
        <w:rPr>
          <w:rFonts w:cs="Calibri"/>
          <w:sz w:val="32"/>
          <w:szCs w:val="32"/>
          <w:rtl/>
        </w:rPr>
        <w:t>محسنون منهم فما عليهم من سبيل"</w:t>
      </w:r>
      <w:r>
        <w:rPr>
          <w:rFonts w:cs="Calibri" w:hint="cs"/>
          <w:sz w:val="32"/>
          <w:szCs w:val="32"/>
          <w:rtl/>
        </w:rPr>
        <w:t>.</w:t>
      </w:r>
      <w:r>
        <w:rPr>
          <w:rStyle w:val="Slutkommentarsreferens"/>
          <w:rFonts w:cs="Calibri"/>
          <w:sz w:val="32"/>
          <w:szCs w:val="32"/>
          <w:rtl/>
        </w:rPr>
        <w:endnoteReference w:id="35"/>
      </w:r>
    </w:p>
    <w:p w14:paraId="688896AB" w14:textId="77777777" w:rsidR="0030777F" w:rsidRDefault="0030777F" w:rsidP="007D15FB">
      <w:pPr>
        <w:rPr>
          <w:rFonts w:ascii="Calibri" w:hAnsi="Calibri" w:cs="Calibri"/>
          <w:color w:val="C00000"/>
          <w:sz w:val="32"/>
          <w:szCs w:val="32"/>
          <w:rtl/>
        </w:rPr>
      </w:pPr>
      <w:r w:rsidRPr="00EB7BEF">
        <w:rPr>
          <w:rFonts w:ascii="Calibri" w:hAnsi="Calibri" w:cs="Calibri"/>
          <w:color w:val="C00000"/>
          <w:sz w:val="32"/>
          <w:szCs w:val="32"/>
          <w:rtl/>
        </w:rPr>
        <w:t>لكن ما هي الشروط التي يجب علينا مراعاتها لنحظى بهذه الشفاعة؟</w:t>
      </w:r>
    </w:p>
    <w:p w14:paraId="5B090C0A" w14:textId="75E413BD" w:rsidR="0030777F" w:rsidRDefault="0030777F" w:rsidP="00237AC6">
      <w:pPr>
        <w:rPr>
          <w:rFonts w:cs="Calibri"/>
          <w:sz w:val="32"/>
          <w:szCs w:val="32"/>
          <w:rtl/>
        </w:rPr>
      </w:pPr>
      <w:r>
        <w:rPr>
          <w:rFonts w:cs="Calibri"/>
          <w:color w:val="000000" w:themeColor="text1"/>
          <w:sz w:val="32"/>
          <w:szCs w:val="32"/>
          <w:rtl/>
        </w:rPr>
        <w:t>ي</w:t>
      </w:r>
      <w:r>
        <w:rPr>
          <w:rFonts w:cs="Calibri" w:hint="cs"/>
          <w:color w:val="000000" w:themeColor="text1"/>
          <w:sz w:val="32"/>
          <w:szCs w:val="32"/>
          <w:rtl/>
        </w:rPr>
        <w:t>س</w:t>
      </w:r>
      <w:r w:rsidRPr="00AA7986">
        <w:rPr>
          <w:rFonts w:cs="Calibri"/>
          <w:color w:val="000000" w:themeColor="text1"/>
          <w:sz w:val="32"/>
          <w:szCs w:val="32"/>
          <w:rtl/>
        </w:rPr>
        <w:t xml:space="preserve">تنبط </w:t>
      </w:r>
      <w:r>
        <w:rPr>
          <w:rFonts w:cs="Calibri" w:hint="cs"/>
          <w:color w:val="000000" w:themeColor="text1"/>
          <w:sz w:val="32"/>
          <w:szCs w:val="32"/>
          <w:rtl/>
        </w:rPr>
        <w:t xml:space="preserve">علمائنا </w:t>
      </w:r>
      <w:r w:rsidRPr="00AA7986">
        <w:rPr>
          <w:rFonts w:cs="Calibri"/>
          <w:color w:val="000000" w:themeColor="text1"/>
          <w:sz w:val="32"/>
          <w:szCs w:val="32"/>
          <w:rtl/>
        </w:rPr>
        <w:t xml:space="preserve">من مجموع </w:t>
      </w:r>
      <w:r w:rsidRPr="00FE317C">
        <w:rPr>
          <w:rFonts w:cs="Calibri"/>
          <w:sz w:val="32"/>
          <w:szCs w:val="32"/>
          <w:rtl/>
        </w:rPr>
        <w:t>ال</w:t>
      </w:r>
      <w:r>
        <w:rPr>
          <w:rFonts w:cs="Calibri" w:hint="cs"/>
          <w:sz w:val="32"/>
          <w:szCs w:val="32"/>
          <w:rtl/>
        </w:rPr>
        <w:t>نصوص الشرعية</w:t>
      </w:r>
      <w:r w:rsidRPr="00FE317C">
        <w:rPr>
          <w:rFonts w:cs="Calibri"/>
          <w:sz w:val="32"/>
          <w:szCs w:val="32"/>
          <w:rtl/>
        </w:rPr>
        <w:t xml:space="preserve"> </w:t>
      </w:r>
      <w:r>
        <w:rPr>
          <w:rFonts w:cs="Calibri" w:hint="cs"/>
          <w:sz w:val="32"/>
          <w:szCs w:val="32"/>
          <w:rtl/>
        </w:rPr>
        <w:t>المتعلقة بالشفاعة</w:t>
      </w:r>
      <w:r w:rsidRPr="00FE317C">
        <w:rPr>
          <w:rFonts w:cs="Calibri"/>
          <w:sz w:val="32"/>
          <w:szCs w:val="32"/>
          <w:rtl/>
        </w:rPr>
        <w:t xml:space="preserve"> أنه إذا رام أهل الكبائر أن يُشمَلوا بالشفاعة يوم القيامة فما عليهم إلا</w:t>
      </w:r>
      <w:r>
        <w:rPr>
          <w:rFonts w:cs="Calibri" w:hint="cs"/>
          <w:sz w:val="32"/>
          <w:szCs w:val="32"/>
          <w:rtl/>
        </w:rPr>
        <w:t>:</w:t>
      </w:r>
    </w:p>
    <w:p w14:paraId="051FC762" w14:textId="77777777" w:rsidR="0030777F" w:rsidRPr="00FE317C" w:rsidRDefault="0030777F" w:rsidP="008B77E2">
      <w:pPr>
        <w:rPr>
          <w:rFonts w:cstheme="minorHAnsi"/>
          <w:sz w:val="32"/>
          <w:szCs w:val="32"/>
          <w:rtl/>
        </w:rPr>
      </w:pPr>
      <w:r>
        <w:rPr>
          <w:rFonts w:cstheme="minorHAnsi" w:hint="cs"/>
          <w:sz w:val="32"/>
          <w:szCs w:val="32"/>
          <w:rtl/>
        </w:rPr>
        <w:t xml:space="preserve">1. </w:t>
      </w:r>
      <w:r>
        <w:rPr>
          <w:rFonts w:cs="Calibri"/>
          <w:sz w:val="32"/>
          <w:szCs w:val="32"/>
          <w:rtl/>
        </w:rPr>
        <w:t>أن يكونوا مر</w:t>
      </w:r>
      <w:r>
        <w:rPr>
          <w:rFonts w:cs="Calibri" w:hint="cs"/>
          <w:sz w:val="32"/>
          <w:szCs w:val="32"/>
          <w:rtl/>
        </w:rPr>
        <w:t>تض</w:t>
      </w:r>
      <w:r w:rsidRPr="00FE317C">
        <w:rPr>
          <w:rFonts w:cs="Calibri"/>
          <w:sz w:val="32"/>
          <w:szCs w:val="32"/>
          <w:rtl/>
        </w:rPr>
        <w:t>ين في الدين، الأمر الذي يستلزم ندمهم على ما ارتكبوا من الذنوب.</w:t>
      </w:r>
      <w:r>
        <w:rPr>
          <w:rFonts w:cstheme="minorHAnsi" w:hint="cs"/>
          <w:sz w:val="32"/>
          <w:szCs w:val="32"/>
          <w:rtl/>
        </w:rPr>
        <w:t xml:space="preserve"> </w:t>
      </w:r>
    </w:p>
    <w:p w14:paraId="2F30B5B9" w14:textId="31BC2AA9" w:rsidR="0030777F" w:rsidRDefault="0030777F" w:rsidP="008B77E2">
      <w:pPr>
        <w:rPr>
          <w:rFonts w:cstheme="minorHAnsi"/>
          <w:sz w:val="32"/>
          <w:szCs w:val="32"/>
          <w:rtl/>
        </w:rPr>
      </w:pPr>
      <w:r>
        <w:rPr>
          <w:rFonts w:cs="Calibri" w:hint="cs"/>
          <w:sz w:val="32"/>
          <w:szCs w:val="32"/>
          <w:rtl/>
        </w:rPr>
        <w:t>2.</w:t>
      </w:r>
      <w:r w:rsidRPr="00FE317C">
        <w:rPr>
          <w:rFonts w:cs="Calibri"/>
          <w:sz w:val="32"/>
          <w:szCs w:val="32"/>
          <w:rtl/>
        </w:rPr>
        <w:t>أن</w:t>
      </w:r>
      <w:r>
        <w:rPr>
          <w:rFonts w:cs="Calibri" w:hint="cs"/>
          <w:sz w:val="32"/>
          <w:szCs w:val="32"/>
          <w:rtl/>
        </w:rPr>
        <w:t xml:space="preserve"> </w:t>
      </w:r>
      <w:r w:rsidRPr="00FE317C">
        <w:rPr>
          <w:rFonts w:cs="Calibri"/>
          <w:sz w:val="32"/>
          <w:szCs w:val="32"/>
          <w:rtl/>
        </w:rPr>
        <w:t>لا يكونوا من المشركين</w:t>
      </w:r>
      <w:r>
        <w:rPr>
          <w:rFonts w:cs="Calibri" w:hint="cs"/>
          <w:sz w:val="32"/>
          <w:szCs w:val="32"/>
          <w:rtl/>
        </w:rPr>
        <w:t>،</w:t>
      </w:r>
      <w:r>
        <w:rPr>
          <w:rFonts w:cs="Calibri"/>
          <w:sz w:val="32"/>
          <w:szCs w:val="32"/>
          <w:rtl/>
        </w:rPr>
        <w:t xml:space="preserve"> أو الكفّار</w:t>
      </w:r>
      <w:r>
        <w:rPr>
          <w:rFonts w:cs="Calibri" w:hint="cs"/>
          <w:sz w:val="32"/>
          <w:szCs w:val="32"/>
          <w:rtl/>
        </w:rPr>
        <w:t xml:space="preserve">، </w:t>
      </w:r>
      <w:r w:rsidRPr="00FE317C">
        <w:rPr>
          <w:rFonts w:cs="Calibri"/>
          <w:sz w:val="32"/>
          <w:szCs w:val="32"/>
          <w:rtl/>
        </w:rPr>
        <w:t>أو المنافقين</w:t>
      </w:r>
      <w:r>
        <w:rPr>
          <w:rFonts w:cs="Calibri" w:hint="cs"/>
          <w:sz w:val="32"/>
          <w:szCs w:val="32"/>
          <w:rtl/>
        </w:rPr>
        <w:t>،</w:t>
      </w:r>
      <w:r w:rsidRPr="00FE317C">
        <w:rPr>
          <w:rFonts w:cs="Calibri"/>
          <w:sz w:val="32"/>
          <w:szCs w:val="32"/>
          <w:rtl/>
        </w:rPr>
        <w:t xml:space="preserve"> أو النواصب.</w:t>
      </w:r>
      <w:r w:rsidRPr="008B77E2">
        <w:rPr>
          <w:rFonts w:cs="Calibri"/>
          <w:sz w:val="32"/>
          <w:szCs w:val="32"/>
          <w:rtl/>
        </w:rPr>
        <w:t xml:space="preserve"> </w:t>
      </w:r>
      <w:r>
        <w:rPr>
          <w:rFonts w:cs="Calibri" w:hint="cs"/>
          <w:sz w:val="32"/>
          <w:szCs w:val="32"/>
          <w:rtl/>
        </w:rPr>
        <w:t>و</w:t>
      </w:r>
      <w:r w:rsidRPr="00FE317C">
        <w:rPr>
          <w:rFonts w:cs="Calibri"/>
          <w:sz w:val="32"/>
          <w:szCs w:val="32"/>
          <w:rtl/>
        </w:rPr>
        <w:t>أن لا يكونوا قد آذوا ذرية النبي</w:t>
      </w:r>
      <w:r>
        <w:rPr>
          <w:rFonts w:cstheme="minorHAnsi" w:hint="cs"/>
          <w:sz w:val="32"/>
          <w:szCs w:val="32"/>
          <w:rtl/>
        </w:rPr>
        <w:t xml:space="preserve"> صلى الله عليه وآله.</w:t>
      </w:r>
    </w:p>
    <w:p w14:paraId="7A97F50C" w14:textId="5B6B7C8B" w:rsidR="0030777F" w:rsidRDefault="0030777F" w:rsidP="00AA7986">
      <w:pPr>
        <w:rPr>
          <w:rFonts w:cstheme="minorHAnsi"/>
          <w:sz w:val="32"/>
          <w:szCs w:val="32"/>
          <w:rtl/>
        </w:rPr>
      </w:pPr>
      <w:r>
        <w:rPr>
          <w:rFonts w:cstheme="minorHAnsi" w:hint="cs"/>
          <w:sz w:val="32"/>
          <w:szCs w:val="32"/>
          <w:rtl/>
        </w:rPr>
        <w:t>3.</w:t>
      </w:r>
      <w:r w:rsidRPr="00FE317C">
        <w:rPr>
          <w:rFonts w:cs="Calibri"/>
          <w:sz w:val="32"/>
          <w:szCs w:val="32"/>
          <w:rtl/>
        </w:rPr>
        <w:t xml:space="preserve">أن يكونوا متمسكين بولاية </w:t>
      </w:r>
      <w:r>
        <w:rPr>
          <w:rFonts w:cs="Calibri" w:hint="cs"/>
          <w:sz w:val="32"/>
          <w:szCs w:val="32"/>
          <w:rtl/>
        </w:rPr>
        <w:t>أهل البيت عليهم السلام، و</w:t>
      </w:r>
      <w:r w:rsidRPr="00FE317C">
        <w:rPr>
          <w:rFonts w:cs="Calibri"/>
          <w:sz w:val="32"/>
          <w:szCs w:val="32"/>
          <w:rtl/>
        </w:rPr>
        <w:t>من محبي شيعة وموالي علي</w:t>
      </w:r>
      <w:r>
        <w:rPr>
          <w:rFonts w:cs="Calibri" w:hint="cs"/>
          <w:sz w:val="32"/>
          <w:szCs w:val="32"/>
          <w:rtl/>
        </w:rPr>
        <w:t>ّ</w:t>
      </w:r>
      <w:r w:rsidRPr="00FE317C">
        <w:rPr>
          <w:rFonts w:cs="Calibri"/>
          <w:sz w:val="32"/>
          <w:szCs w:val="32"/>
          <w:rtl/>
        </w:rPr>
        <w:t xml:space="preserve"> </w:t>
      </w:r>
      <w:r w:rsidRPr="00FE317C">
        <w:rPr>
          <w:rFonts w:cs="Calibri" w:hint="cs"/>
          <w:sz w:val="32"/>
          <w:szCs w:val="32"/>
          <w:rtl/>
        </w:rPr>
        <w:t>وأولاده.</w:t>
      </w:r>
      <w:r>
        <w:rPr>
          <w:rStyle w:val="Slutkommentarsreferens"/>
          <w:rFonts w:cstheme="minorHAnsi"/>
          <w:sz w:val="32"/>
          <w:szCs w:val="32"/>
          <w:rtl/>
        </w:rPr>
        <w:endnoteReference w:id="36"/>
      </w:r>
    </w:p>
    <w:p w14:paraId="7AB839BE" w14:textId="32A0BC7B" w:rsidR="0030777F" w:rsidRDefault="0030777F" w:rsidP="00AA7986">
      <w:pPr>
        <w:rPr>
          <w:rFonts w:cstheme="minorHAnsi"/>
          <w:sz w:val="32"/>
          <w:szCs w:val="32"/>
          <w:rtl/>
        </w:rPr>
      </w:pPr>
      <w:r>
        <w:rPr>
          <w:rFonts w:cstheme="minorHAnsi" w:hint="cs"/>
          <w:sz w:val="32"/>
          <w:szCs w:val="32"/>
          <w:rtl/>
        </w:rPr>
        <w:t xml:space="preserve"> وسنقف على هذه النقاط ونطرحها بعنوان شروط المشفوع له، وهي كالآتي:</w:t>
      </w:r>
    </w:p>
    <w:p w14:paraId="088C2F6E" w14:textId="77777777" w:rsidR="0030777F" w:rsidRPr="000B2960" w:rsidRDefault="0030777F" w:rsidP="006014E6">
      <w:pPr>
        <w:rPr>
          <w:rFonts w:cs="Calibri"/>
          <w:b/>
          <w:bCs/>
          <w:color w:val="0070C0"/>
          <w:sz w:val="32"/>
          <w:szCs w:val="32"/>
          <w:rtl/>
        </w:rPr>
      </w:pPr>
      <w:r w:rsidRPr="000B2960">
        <w:rPr>
          <w:rFonts w:cs="Calibri" w:hint="cs"/>
          <w:b/>
          <w:bCs/>
          <w:color w:val="0070C0"/>
          <w:sz w:val="32"/>
          <w:szCs w:val="32"/>
          <w:rtl/>
        </w:rPr>
        <w:t>الشرط الأول: أن</w:t>
      </w:r>
      <w:r>
        <w:rPr>
          <w:rFonts w:cs="Calibri" w:hint="cs"/>
          <w:b/>
          <w:bCs/>
          <w:color w:val="0070C0"/>
          <w:sz w:val="32"/>
          <w:szCs w:val="32"/>
          <w:rtl/>
        </w:rPr>
        <w:t xml:space="preserve"> يكون المشفوع له مرتضى في الدين</w:t>
      </w:r>
    </w:p>
    <w:p w14:paraId="050436C0" w14:textId="1ABD6379" w:rsidR="0030777F" w:rsidRDefault="0030777F" w:rsidP="00186648">
      <w:pPr>
        <w:rPr>
          <w:rFonts w:ascii="Calibri" w:hAnsi="Calibri" w:cs="Calibri"/>
          <w:sz w:val="32"/>
          <w:szCs w:val="32"/>
          <w:rtl/>
        </w:rPr>
      </w:pPr>
      <w:r>
        <w:rPr>
          <w:rFonts w:ascii="Calibri" w:hAnsi="Calibri" w:cs="Calibri" w:hint="cs"/>
          <w:sz w:val="32"/>
          <w:szCs w:val="32"/>
          <w:rtl/>
        </w:rPr>
        <w:t xml:space="preserve">  لقد أكدت النصوص الشرعية هذا الشرط، كقوله</w:t>
      </w:r>
      <w:r w:rsidRPr="00112A7F">
        <w:rPr>
          <w:rFonts w:ascii="Calibri" w:hAnsi="Calibri" w:cs="Calibri"/>
          <w:sz w:val="32"/>
          <w:szCs w:val="32"/>
          <w:rtl/>
        </w:rPr>
        <w:t xml:space="preserve"> </w:t>
      </w:r>
      <w:r>
        <w:rPr>
          <w:rFonts w:ascii="Calibri" w:hAnsi="Calibri" w:cs="Calibri" w:hint="cs"/>
          <w:sz w:val="32"/>
          <w:szCs w:val="32"/>
          <w:rtl/>
        </w:rPr>
        <w:t xml:space="preserve">تعالى </w:t>
      </w:r>
      <w:r w:rsidRPr="00112A7F">
        <w:rPr>
          <w:rFonts w:ascii="Calibri" w:hAnsi="Calibri" w:cs="Calibri"/>
          <w:sz w:val="32"/>
          <w:szCs w:val="32"/>
          <w:rtl/>
        </w:rPr>
        <w:t xml:space="preserve">في القرآن: </w:t>
      </w:r>
      <w:r>
        <w:rPr>
          <w:rFonts w:ascii="Calibri" w:hAnsi="Calibri" w:cs="Calibri" w:hint="cs"/>
          <w:sz w:val="32"/>
          <w:szCs w:val="32"/>
          <w:rtl/>
        </w:rPr>
        <w:t>[</w:t>
      </w:r>
      <w:r w:rsidRPr="003E4C42">
        <w:rPr>
          <w:rFonts w:ascii="Calibri" w:hAnsi="Calibri" w:cs="Calibri"/>
          <w:b/>
          <w:bCs/>
          <w:color w:val="009900"/>
          <w:sz w:val="32"/>
          <w:szCs w:val="32"/>
          <w:rtl/>
        </w:rPr>
        <w:t>وَلَا يَشْفَعُونَ إِلَّا لِمَنِ ارْتَضَى</w:t>
      </w:r>
      <w:r>
        <w:rPr>
          <w:rFonts w:ascii="Calibri" w:hAnsi="Calibri" w:cs="Calibri" w:hint="cs"/>
          <w:sz w:val="32"/>
          <w:szCs w:val="32"/>
          <w:rtl/>
        </w:rPr>
        <w:t>]</w:t>
      </w:r>
      <w:r>
        <w:rPr>
          <w:rStyle w:val="Slutkommentarsreferens"/>
          <w:rFonts w:ascii="Calibri" w:hAnsi="Calibri" w:cs="Calibri"/>
          <w:sz w:val="32"/>
          <w:szCs w:val="32"/>
          <w:rtl/>
        </w:rPr>
        <w:endnoteReference w:id="37"/>
      </w:r>
      <w:r w:rsidRPr="00112A7F">
        <w:rPr>
          <w:rFonts w:ascii="Calibri" w:hAnsi="Calibri" w:cs="Calibri"/>
          <w:sz w:val="32"/>
          <w:szCs w:val="32"/>
          <w:rtl/>
        </w:rPr>
        <w:t>، و</w:t>
      </w:r>
      <w:r w:rsidRPr="00112A7F">
        <w:rPr>
          <w:rFonts w:ascii="Calibri" w:hAnsi="Calibri" w:cs="Calibri" w:hint="cs"/>
          <w:sz w:val="32"/>
          <w:szCs w:val="32"/>
          <w:rtl/>
        </w:rPr>
        <w:t>ال</w:t>
      </w:r>
      <w:r w:rsidRPr="00112A7F">
        <w:rPr>
          <w:rFonts w:ascii="Calibri" w:hAnsi="Calibri" w:cs="Calibri"/>
          <w:sz w:val="32"/>
          <w:szCs w:val="32"/>
          <w:rtl/>
        </w:rPr>
        <w:t xml:space="preserve">مراد </w:t>
      </w:r>
      <w:r>
        <w:rPr>
          <w:rFonts w:ascii="Calibri" w:hAnsi="Calibri" w:cs="Calibri" w:hint="cs"/>
          <w:sz w:val="32"/>
          <w:szCs w:val="32"/>
          <w:rtl/>
        </w:rPr>
        <w:t>من [</w:t>
      </w:r>
      <w:r w:rsidRPr="003E4C42">
        <w:rPr>
          <w:rFonts w:ascii="Calibri" w:hAnsi="Calibri" w:cs="Calibri" w:hint="cs"/>
          <w:b/>
          <w:bCs/>
          <w:color w:val="009900"/>
          <w:sz w:val="32"/>
          <w:szCs w:val="32"/>
          <w:rtl/>
        </w:rPr>
        <w:t>ارْتَضَى</w:t>
      </w:r>
      <w:r>
        <w:rPr>
          <w:rFonts w:ascii="Calibri" w:hAnsi="Calibri" w:cs="Calibri" w:hint="cs"/>
          <w:sz w:val="32"/>
          <w:szCs w:val="32"/>
          <w:rtl/>
        </w:rPr>
        <w:t>]</w:t>
      </w:r>
      <w:r w:rsidRPr="00112A7F">
        <w:rPr>
          <w:rFonts w:ascii="Calibri" w:hAnsi="Calibri" w:cs="Calibri" w:hint="cs"/>
          <w:sz w:val="32"/>
          <w:szCs w:val="32"/>
          <w:rtl/>
        </w:rPr>
        <w:t xml:space="preserve"> كم</w:t>
      </w:r>
      <w:r w:rsidRPr="00112A7F">
        <w:rPr>
          <w:rFonts w:ascii="Calibri" w:hAnsi="Calibri" w:cs="Calibri" w:hint="eastAsia"/>
          <w:sz w:val="32"/>
          <w:szCs w:val="32"/>
          <w:rtl/>
        </w:rPr>
        <w:t>ا</w:t>
      </w:r>
      <w:r w:rsidRPr="00112A7F">
        <w:rPr>
          <w:rFonts w:ascii="Calibri" w:hAnsi="Calibri" w:cs="Calibri" w:hint="cs"/>
          <w:sz w:val="32"/>
          <w:szCs w:val="32"/>
          <w:rtl/>
        </w:rPr>
        <w:t xml:space="preserve"> يذكر المفسرون</w:t>
      </w:r>
      <w:r w:rsidRPr="006014E6">
        <w:rPr>
          <w:rFonts w:ascii="Calibri" w:hAnsi="Calibri" w:cs="Calibri" w:hint="cs"/>
          <w:sz w:val="32"/>
          <w:szCs w:val="32"/>
          <w:rtl/>
        </w:rPr>
        <w:t xml:space="preserve"> </w:t>
      </w:r>
      <w:r>
        <w:rPr>
          <w:rFonts w:ascii="Calibri" w:hAnsi="Calibri" w:cs="Calibri" w:hint="cs"/>
          <w:sz w:val="32"/>
          <w:szCs w:val="32"/>
          <w:rtl/>
        </w:rPr>
        <w:t>ومنهم السيد الطباطبائي (ره) هو: (</w:t>
      </w:r>
      <w:r w:rsidRPr="00112A7F">
        <w:rPr>
          <w:rFonts w:ascii="Calibri" w:hAnsi="Calibri" w:cs="Calibri" w:hint="cs"/>
          <w:sz w:val="32"/>
          <w:szCs w:val="32"/>
          <w:rtl/>
        </w:rPr>
        <w:t>ارتضاء</w:t>
      </w:r>
      <w:r w:rsidRPr="00112A7F">
        <w:rPr>
          <w:rFonts w:ascii="Calibri" w:hAnsi="Calibri" w:cs="Calibri"/>
          <w:sz w:val="32"/>
          <w:szCs w:val="32"/>
          <w:rtl/>
        </w:rPr>
        <w:t xml:space="preserve"> دينه</w:t>
      </w:r>
      <w:r w:rsidRPr="00112A7F">
        <w:rPr>
          <w:rFonts w:ascii="Calibri" w:hAnsi="Calibri" w:cs="Calibri" w:hint="cs"/>
          <w:sz w:val="32"/>
          <w:szCs w:val="32"/>
          <w:rtl/>
        </w:rPr>
        <w:t>)</w:t>
      </w:r>
      <w:r>
        <w:rPr>
          <w:rStyle w:val="Slutkommentarsreferens"/>
          <w:rFonts w:ascii="Calibri" w:hAnsi="Calibri" w:cs="Calibri"/>
          <w:sz w:val="32"/>
          <w:szCs w:val="32"/>
          <w:rtl/>
        </w:rPr>
        <w:endnoteReference w:id="38"/>
      </w:r>
      <w:r w:rsidRPr="00112A7F">
        <w:rPr>
          <w:rFonts w:ascii="Calibri" w:hAnsi="Calibri" w:cs="Calibri"/>
          <w:sz w:val="32"/>
          <w:szCs w:val="32"/>
          <w:rtl/>
        </w:rPr>
        <w:t>،</w:t>
      </w:r>
      <w:r>
        <w:rPr>
          <w:rFonts w:ascii="Calibri" w:hAnsi="Calibri" w:cs="Calibri" w:hint="cs"/>
          <w:sz w:val="32"/>
          <w:szCs w:val="32"/>
          <w:rtl/>
        </w:rPr>
        <w:t xml:space="preserve"> روي </w:t>
      </w:r>
      <w:r>
        <w:rPr>
          <w:rFonts w:ascii="Calibri" w:hAnsi="Calibri" w:cs="Calibri"/>
          <w:sz w:val="32"/>
          <w:szCs w:val="32"/>
          <w:rtl/>
        </w:rPr>
        <w:t xml:space="preserve">عن الإمام موسى بن جعفر </w:t>
      </w:r>
      <w:r w:rsidRPr="00A657A7">
        <w:rPr>
          <w:rFonts w:ascii="Calibri" w:hAnsi="Calibri" w:cs="Calibri"/>
          <w:sz w:val="32"/>
          <w:szCs w:val="32"/>
          <w:rtl/>
        </w:rPr>
        <w:t>عليه ال</w:t>
      </w:r>
      <w:r>
        <w:rPr>
          <w:rFonts w:ascii="Calibri" w:hAnsi="Calibri" w:cs="Calibri"/>
          <w:sz w:val="32"/>
          <w:szCs w:val="32"/>
          <w:rtl/>
        </w:rPr>
        <w:t>سلام</w:t>
      </w:r>
      <w:r w:rsidRPr="00A657A7">
        <w:rPr>
          <w:rFonts w:ascii="Calibri" w:hAnsi="Calibri" w:cs="Calibri"/>
          <w:sz w:val="32"/>
          <w:szCs w:val="32"/>
          <w:rtl/>
        </w:rPr>
        <w:t xml:space="preserve">: </w:t>
      </w:r>
      <w:r>
        <w:rPr>
          <w:rFonts w:ascii="Calibri" w:hAnsi="Calibri" w:cs="Calibri" w:hint="cs"/>
          <w:sz w:val="32"/>
          <w:szCs w:val="32"/>
          <w:rtl/>
        </w:rPr>
        <w:t>"</w:t>
      </w:r>
      <w:r w:rsidRPr="00A657A7">
        <w:rPr>
          <w:rFonts w:ascii="Calibri" w:hAnsi="Calibri" w:cs="Calibri"/>
          <w:sz w:val="32"/>
          <w:szCs w:val="32"/>
          <w:rtl/>
        </w:rPr>
        <w:t>فإنهم لا يشفع</w:t>
      </w:r>
      <w:r>
        <w:rPr>
          <w:rFonts w:ascii="Calibri" w:hAnsi="Calibri" w:cs="Calibri"/>
          <w:sz w:val="32"/>
          <w:szCs w:val="32"/>
          <w:rtl/>
        </w:rPr>
        <w:t>ون إلا لمن ارتضى الله دينه</w:t>
      </w:r>
      <w:r>
        <w:rPr>
          <w:rFonts w:ascii="Calibri" w:hAnsi="Calibri" w:cs="Calibri" w:hint="cs"/>
          <w:sz w:val="32"/>
          <w:szCs w:val="32"/>
          <w:rtl/>
        </w:rPr>
        <w:t>".</w:t>
      </w:r>
      <w:r>
        <w:rPr>
          <w:rStyle w:val="Slutkommentarsreferens"/>
          <w:rFonts w:ascii="Calibri" w:hAnsi="Calibri" w:cs="Calibri"/>
          <w:sz w:val="32"/>
          <w:szCs w:val="32"/>
          <w:rtl/>
        </w:rPr>
        <w:endnoteReference w:id="39"/>
      </w:r>
    </w:p>
    <w:p w14:paraId="0DB5288A" w14:textId="3ED05572" w:rsidR="0030777F" w:rsidRDefault="0030777F" w:rsidP="00D723B8">
      <w:pPr>
        <w:rPr>
          <w:rFonts w:ascii="Calibri" w:hAnsi="Calibri" w:cs="Calibri"/>
          <w:sz w:val="32"/>
          <w:szCs w:val="32"/>
          <w:rtl/>
        </w:rPr>
      </w:pPr>
      <w:r w:rsidRPr="006014E6">
        <w:rPr>
          <w:rFonts w:ascii="Calibri" w:hAnsi="Calibri" w:cs="Calibri"/>
          <w:sz w:val="32"/>
          <w:szCs w:val="32"/>
          <w:rtl/>
        </w:rPr>
        <w:t>ومعلوم أن</w:t>
      </w:r>
      <w:r>
        <w:rPr>
          <w:rFonts w:ascii="Calibri" w:hAnsi="Calibri" w:cs="Calibri" w:hint="cs"/>
          <w:sz w:val="32"/>
          <w:szCs w:val="32"/>
          <w:rtl/>
        </w:rPr>
        <w:t>ّ</w:t>
      </w:r>
      <w:r w:rsidRPr="006014E6">
        <w:rPr>
          <w:rFonts w:ascii="Calibri" w:hAnsi="Calibri" w:cs="Calibri"/>
          <w:sz w:val="32"/>
          <w:szCs w:val="32"/>
          <w:rtl/>
        </w:rPr>
        <w:t xml:space="preserve"> الدين الذي ارتضاه الله هو الدين الإسلامي</w:t>
      </w:r>
      <w:r>
        <w:rPr>
          <w:rFonts w:ascii="Calibri" w:hAnsi="Calibri" w:cs="Calibri" w:hint="cs"/>
          <w:sz w:val="32"/>
          <w:szCs w:val="32"/>
          <w:rtl/>
        </w:rPr>
        <w:t xml:space="preserve">، </w:t>
      </w:r>
      <w:r w:rsidRPr="00112A7F">
        <w:rPr>
          <w:rFonts w:ascii="Calibri" w:hAnsi="Calibri" w:cs="Calibri"/>
          <w:sz w:val="32"/>
          <w:szCs w:val="32"/>
          <w:rtl/>
        </w:rPr>
        <w:t xml:space="preserve">قال تعالى: </w:t>
      </w:r>
      <w:r w:rsidRPr="00112A7F">
        <w:rPr>
          <w:rFonts w:ascii="Calibri" w:hAnsi="Calibri" w:cs="Calibri" w:hint="cs"/>
          <w:sz w:val="32"/>
          <w:szCs w:val="32"/>
          <w:rtl/>
        </w:rPr>
        <w:t>[</w:t>
      </w:r>
      <w:r w:rsidRPr="003E4C42">
        <w:rPr>
          <w:rFonts w:ascii="Calibri" w:hAnsi="Calibri" w:cs="Calibri"/>
          <w:b/>
          <w:bCs/>
          <w:color w:val="009900"/>
          <w:sz w:val="32"/>
          <w:szCs w:val="32"/>
          <w:rtl/>
        </w:rPr>
        <w:t>الْيَوْمَ أَكْمَلْتُ لَكُمْ دِينَكُمْ وَأَتْمَمْتُ عَلَيْكُمْ نِعْمَتِي وَرَضِيتُ لَكُمُ الإِسْلامَ دِينـا</w:t>
      </w:r>
      <w:r w:rsidRPr="00112A7F">
        <w:rPr>
          <w:rFonts w:ascii="Calibri" w:hAnsi="Calibri" w:cs="Calibri" w:hint="cs"/>
          <w:sz w:val="32"/>
          <w:szCs w:val="32"/>
          <w:rtl/>
        </w:rPr>
        <w:t>]</w:t>
      </w:r>
      <w:r>
        <w:rPr>
          <w:rStyle w:val="Slutkommentarsreferens"/>
          <w:rFonts w:ascii="Calibri" w:hAnsi="Calibri" w:cs="Calibri"/>
          <w:sz w:val="32"/>
          <w:szCs w:val="32"/>
          <w:rtl/>
        </w:rPr>
        <w:endnoteReference w:id="40"/>
      </w:r>
      <w:r>
        <w:rPr>
          <w:rFonts w:ascii="Calibri" w:hAnsi="Calibri" w:cs="Calibri" w:hint="cs"/>
          <w:sz w:val="32"/>
          <w:szCs w:val="32"/>
          <w:rtl/>
        </w:rPr>
        <w:t xml:space="preserve">، أي أنّ الشخص الذي ارتضى الله دينه </w:t>
      </w:r>
      <w:r w:rsidRPr="00112A7F">
        <w:rPr>
          <w:rFonts w:ascii="Calibri" w:hAnsi="Calibri" w:cs="Calibri"/>
          <w:sz w:val="32"/>
          <w:szCs w:val="32"/>
          <w:rtl/>
        </w:rPr>
        <w:t>ه</w:t>
      </w:r>
      <w:r>
        <w:rPr>
          <w:rFonts w:ascii="Calibri" w:hAnsi="Calibri" w:cs="Calibri"/>
          <w:sz w:val="32"/>
          <w:szCs w:val="32"/>
          <w:rtl/>
        </w:rPr>
        <w:t>و الشخص</w:t>
      </w:r>
      <w:r w:rsidRPr="009A04F6">
        <w:rPr>
          <w:rFonts w:ascii="Calibri" w:hAnsi="Calibri" w:cs="Calibri"/>
          <w:sz w:val="32"/>
          <w:szCs w:val="32"/>
          <w:rtl/>
        </w:rPr>
        <w:t xml:space="preserve"> الذي يلتزم بتعاليم الدين </w:t>
      </w:r>
      <w:r w:rsidRPr="00D723B8">
        <w:rPr>
          <w:rFonts w:ascii="Calibri" w:hAnsi="Calibri" w:cs="Calibri"/>
          <w:sz w:val="32"/>
          <w:szCs w:val="32"/>
          <w:rtl/>
        </w:rPr>
        <w:t>من حيث العقيدة أو العمل.</w:t>
      </w:r>
      <w:r>
        <w:rPr>
          <w:rFonts w:ascii="Calibri" w:hAnsi="Calibri" w:cs="Calibri" w:hint="cs"/>
          <w:sz w:val="32"/>
          <w:szCs w:val="32"/>
          <w:rtl/>
        </w:rPr>
        <w:t xml:space="preserve"> </w:t>
      </w:r>
    </w:p>
    <w:p w14:paraId="79E0DFDD" w14:textId="77777777" w:rsidR="0030777F" w:rsidRDefault="0030777F" w:rsidP="007C309D">
      <w:pPr>
        <w:rPr>
          <w:rFonts w:ascii="Calibri" w:hAnsi="Calibri" w:cs="Calibri"/>
          <w:sz w:val="32"/>
          <w:szCs w:val="32"/>
          <w:rtl/>
        </w:rPr>
      </w:pPr>
      <w:r>
        <w:rPr>
          <w:rFonts w:ascii="Calibri" w:hAnsi="Calibri" w:cs="Calibri" w:hint="cs"/>
          <w:sz w:val="32"/>
          <w:szCs w:val="32"/>
          <w:rtl/>
        </w:rPr>
        <w:t xml:space="preserve">بعبارة أخرى: أن </w:t>
      </w:r>
      <w:r w:rsidRPr="009A04F6">
        <w:rPr>
          <w:rFonts w:ascii="Calibri" w:hAnsi="Calibri" w:cs="Calibri"/>
          <w:sz w:val="32"/>
          <w:szCs w:val="32"/>
          <w:rtl/>
        </w:rPr>
        <w:t xml:space="preserve">يكون سلوكه وأفعاله متوافقة مع ما يرضاه الله من جهة العقيدة بأصول الدين وأحكامه الأساسية، مثل الإيمان بالتوحيد، النبوة، </w:t>
      </w:r>
      <w:r>
        <w:rPr>
          <w:rFonts w:ascii="Calibri" w:hAnsi="Calibri" w:cs="Calibri" w:hint="cs"/>
          <w:sz w:val="32"/>
          <w:szCs w:val="32"/>
          <w:rtl/>
        </w:rPr>
        <w:t xml:space="preserve">المعاد، ومن جهة </w:t>
      </w:r>
      <w:r>
        <w:rPr>
          <w:rFonts w:ascii="Calibri" w:hAnsi="Calibri" w:cs="Calibri"/>
          <w:sz w:val="32"/>
          <w:szCs w:val="32"/>
          <w:rtl/>
        </w:rPr>
        <w:t>الالتزام العملي</w:t>
      </w:r>
      <w:r>
        <w:rPr>
          <w:rFonts w:ascii="Calibri" w:hAnsi="Calibri" w:cs="Calibri" w:hint="cs"/>
          <w:sz w:val="32"/>
          <w:szCs w:val="32"/>
          <w:rtl/>
        </w:rPr>
        <w:t xml:space="preserve"> بالعمل بالواجبات وترك المحرمات.</w:t>
      </w:r>
    </w:p>
    <w:p w14:paraId="42F92828" w14:textId="269D4405" w:rsidR="0030777F" w:rsidRDefault="0030777F" w:rsidP="007D3B85">
      <w:pPr>
        <w:rPr>
          <w:rFonts w:ascii="Calibri" w:hAnsi="Calibri" w:cs="Calibri"/>
          <w:sz w:val="32"/>
          <w:szCs w:val="32"/>
          <w:rtl/>
        </w:rPr>
      </w:pPr>
      <w:r>
        <w:rPr>
          <w:rFonts w:ascii="Calibri" w:hAnsi="Calibri" w:cs="Calibri" w:hint="cs"/>
          <w:sz w:val="32"/>
          <w:szCs w:val="32"/>
          <w:rtl/>
        </w:rPr>
        <w:t>فإذا ارتكب ذنبا، غضب الله عليه، فلكي ينال رضا الله عليه مرة أخرى -الذي يعد شرطا لنيل الشفاعة-وجب عليه أن يندم، ف</w:t>
      </w:r>
      <w:r w:rsidRPr="00E03B9C">
        <w:rPr>
          <w:rFonts w:ascii="Calibri" w:hAnsi="Calibri" w:cs="Calibri"/>
          <w:sz w:val="32"/>
          <w:szCs w:val="32"/>
          <w:rtl/>
        </w:rPr>
        <w:t xml:space="preserve">الندم على </w:t>
      </w:r>
      <w:r>
        <w:rPr>
          <w:rFonts w:ascii="Calibri" w:hAnsi="Calibri" w:cs="Calibri"/>
          <w:sz w:val="32"/>
          <w:szCs w:val="32"/>
          <w:rtl/>
        </w:rPr>
        <w:t>الذنب هو علامة التوبة</w:t>
      </w:r>
      <w:r>
        <w:rPr>
          <w:rFonts w:ascii="Calibri" w:hAnsi="Calibri" w:cs="Calibri" w:hint="cs"/>
          <w:sz w:val="32"/>
          <w:szCs w:val="32"/>
          <w:rtl/>
        </w:rPr>
        <w:t xml:space="preserve">، وأيضاً الندم هو علامة </w:t>
      </w:r>
      <w:r>
        <w:rPr>
          <w:rFonts w:ascii="Calibri" w:hAnsi="Calibri" w:cs="Calibri"/>
          <w:sz w:val="32"/>
          <w:szCs w:val="32"/>
          <w:rtl/>
        </w:rPr>
        <w:t>الإيمان</w:t>
      </w:r>
      <w:r>
        <w:rPr>
          <w:rFonts w:ascii="Calibri" w:hAnsi="Calibri" w:cs="Calibri" w:hint="cs"/>
          <w:sz w:val="32"/>
          <w:szCs w:val="32"/>
          <w:rtl/>
        </w:rPr>
        <w:t>، فمن لا يندم لا إيمان له</w:t>
      </w:r>
      <w:r>
        <w:rPr>
          <w:rStyle w:val="Slutkommentarsreferens"/>
          <w:rFonts w:ascii="Calibri" w:hAnsi="Calibri" w:cs="Calibri"/>
          <w:sz w:val="32"/>
          <w:szCs w:val="32"/>
          <w:rtl/>
        </w:rPr>
        <w:endnoteReference w:id="41"/>
      </w:r>
      <w:r>
        <w:rPr>
          <w:rFonts w:ascii="Calibri" w:hAnsi="Calibri" w:cs="Calibri" w:hint="cs"/>
          <w:sz w:val="32"/>
          <w:szCs w:val="32"/>
          <w:rtl/>
        </w:rPr>
        <w:t>. والذي لا إيمان له لا ينال الشفاعة، لأن الجنّة لا يدخلها إلا مؤمن، قال تعالى: [</w:t>
      </w:r>
      <w:r w:rsidRPr="003E4C42">
        <w:rPr>
          <w:rFonts w:ascii="Calibri" w:hAnsi="Calibri" w:cs="Calibri"/>
          <w:b/>
          <w:bCs/>
          <w:color w:val="009900"/>
          <w:sz w:val="32"/>
          <w:szCs w:val="32"/>
          <w:rtl/>
        </w:rPr>
        <w:t>إِنَّ الَّذِينَ آمَنُوا وَعَمِلُوا الصَّالِحَاتِ كَانَتْ لَهُمْ جَنَّاتُ الْفِرْدَوْسِ نُزُلًا</w:t>
      </w:r>
      <w:r>
        <w:rPr>
          <w:rFonts w:ascii="Calibri" w:hAnsi="Calibri" w:cs="Calibri" w:hint="cs"/>
          <w:sz w:val="32"/>
          <w:szCs w:val="32"/>
          <w:rtl/>
        </w:rPr>
        <w:t>].</w:t>
      </w:r>
      <w:r>
        <w:rPr>
          <w:rStyle w:val="Slutkommentarsreferens"/>
          <w:rFonts w:ascii="Calibri" w:hAnsi="Calibri" w:cs="Calibri"/>
          <w:sz w:val="32"/>
          <w:szCs w:val="32"/>
          <w:rtl/>
        </w:rPr>
        <w:endnoteReference w:id="42"/>
      </w:r>
    </w:p>
    <w:p w14:paraId="6B865E92" w14:textId="7D652009" w:rsidR="0030777F" w:rsidRDefault="0030777F" w:rsidP="00387B73">
      <w:pPr>
        <w:rPr>
          <w:rFonts w:ascii="Calibri" w:hAnsi="Calibri" w:cs="Calibri"/>
          <w:sz w:val="32"/>
          <w:szCs w:val="32"/>
          <w:rtl/>
        </w:rPr>
      </w:pPr>
      <w:r>
        <w:rPr>
          <w:rFonts w:ascii="Calibri" w:hAnsi="Calibri" w:cs="Calibri" w:hint="cs"/>
          <w:sz w:val="32"/>
          <w:szCs w:val="32"/>
          <w:rtl/>
        </w:rPr>
        <w:t xml:space="preserve">بمعنى أنّ </w:t>
      </w:r>
      <w:r w:rsidRPr="007C309D">
        <w:rPr>
          <w:rFonts w:ascii="Calibri" w:hAnsi="Calibri" w:cs="Calibri"/>
          <w:sz w:val="32"/>
          <w:szCs w:val="32"/>
          <w:rtl/>
        </w:rPr>
        <w:t>الشخص الذي يندم على ذنوبه ويشعر بالحزن لأنها تس</w:t>
      </w:r>
      <w:r>
        <w:rPr>
          <w:rFonts w:ascii="Calibri" w:hAnsi="Calibri" w:cs="Calibri"/>
          <w:sz w:val="32"/>
          <w:szCs w:val="32"/>
          <w:rtl/>
        </w:rPr>
        <w:t>ببت في انقطاعه عن الله</w:t>
      </w:r>
      <w:r>
        <w:rPr>
          <w:rFonts w:ascii="Calibri" w:hAnsi="Calibri" w:cs="Calibri" w:hint="cs"/>
          <w:sz w:val="32"/>
          <w:szCs w:val="32"/>
          <w:rtl/>
        </w:rPr>
        <w:t xml:space="preserve">، </w:t>
      </w:r>
      <w:r w:rsidRPr="00E03B9C">
        <w:rPr>
          <w:rFonts w:ascii="Calibri" w:hAnsi="Calibri" w:cs="Calibri"/>
          <w:sz w:val="32"/>
          <w:szCs w:val="32"/>
          <w:rtl/>
        </w:rPr>
        <w:t xml:space="preserve">سيكون في موقف يُحتمل فيه أن </w:t>
      </w:r>
      <w:r>
        <w:rPr>
          <w:rFonts w:ascii="Calibri" w:hAnsi="Calibri" w:cs="Calibri" w:hint="cs"/>
          <w:sz w:val="32"/>
          <w:szCs w:val="32"/>
          <w:rtl/>
        </w:rPr>
        <w:t>ينال الشفاعة يوم القيامة.</w:t>
      </w:r>
      <w:r>
        <w:rPr>
          <w:rStyle w:val="Slutkommentarsreferens"/>
          <w:rFonts w:ascii="Calibri" w:hAnsi="Calibri" w:cs="Calibri"/>
          <w:sz w:val="32"/>
          <w:szCs w:val="32"/>
          <w:rtl/>
        </w:rPr>
        <w:endnoteReference w:id="43"/>
      </w:r>
    </w:p>
    <w:p w14:paraId="1CE6F14A" w14:textId="77777777" w:rsidR="0030777F" w:rsidRDefault="0030777F" w:rsidP="00422EB3">
      <w:pPr>
        <w:rPr>
          <w:rFonts w:ascii="Calibri" w:hAnsi="Calibri" w:cs="Calibri"/>
          <w:sz w:val="32"/>
          <w:szCs w:val="32"/>
          <w:rtl/>
        </w:rPr>
      </w:pPr>
      <w:r>
        <w:rPr>
          <w:rFonts w:ascii="Calibri" w:hAnsi="Calibri" w:cs="Calibri" w:hint="cs"/>
          <w:sz w:val="32"/>
          <w:szCs w:val="32"/>
          <w:rtl/>
        </w:rPr>
        <w:t>الخلاصة: إنّ الشرط الأول لنيل الشفاعة هو أن يكون المشفوع له مرتضى</w:t>
      </w:r>
      <w:r w:rsidRPr="007573FD">
        <w:rPr>
          <w:rFonts w:ascii="Calibri" w:hAnsi="Calibri" w:cs="Calibri"/>
          <w:sz w:val="32"/>
          <w:szCs w:val="32"/>
          <w:rtl/>
        </w:rPr>
        <w:t xml:space="preserve"> ف</w:t>
      </w:r>
      <w:r>
        <w:rPr>
          <w:rFonts w:ascii="Calibri" w:hAnsi="Calibri" w:cs="Calibri"/>
          <w:sz w:val="32"/>
          <w:szCs w:val="32"/>
          <w:rtl/>
        </w:rPr>
        <w:t>ي الدين، الأمر الذي يستلزم ندمه على ما ارتكب</w:t>
      </w:r>
      <w:r w:rsidRPr="007573FD">
        <w:rPr>
          <w:rFonts w:ascii="Calibri" w:hAnsi="Calibri" w:cs="Calibri"/>
          <w:sz w:val="32"/>
          <w:szCs w:val="32"/>
          <w:rtl/>
        </w:rPr>
        <w:t xml:space="preserve"> من الذنوب.</w:t>
      </w:r>
    </w:p>
    <w:p w14:paraId="62C36D3C" w14:textId="5C327F10" w:rsidR="0030777F" w:rsidRPr="00DF1F03" w:rsidRDefault="0030777F" w:rsidP="00320336">
      <w:pPr>
        <w:rPr>
          <w:rFonts w:ascii="Calibri" w:hAnsi="Calibri" w:cs="Calibri"/>
          <w:color w:val="C00000"/>
          <w:sz w:val="32"/>
          <w:szCs w:val="32"/>
          <w:rtl/>
        </w:rPr>
      </w:pPr>
      <w:r>
        <w:rPr>
          <w:rFonts w:cstheme="minorHAnsi" w:hint="cs"/>
          <w:sz w:val="32"/>
          <w:szCs w:val="32"/>
          <w:rtl/>
        </w:rPr>
        <w:t xml:space="preserve">رب تساؤل يرد: </w:t>
      </w:r>
      <w:r>
        <w:rPr>
          <w:rFonts w:ascii="Calibri" w:hAnsi="Calibri" w:cs="Calibri" w:hint="cs"/>
          <w:color w:val="C00000"/>
          <w:sz w:val="32"/>
          <w:szCs w:val="32"/>
          <w:rtl/>
        </w:rPr>
        <w:t xml:space="preserve">روت النصوص الشرعية أن </w:t>
      </w:r>
      <w:r w:rsidRPr="00DF1F03">
        <w:rPr>
          <w:rFonts w:ascii="Calibri" w:hAnsi="Calibri" w:cs="Calibri"/>
          <w:color w:val="C00000"/>
          <w:sz w:val="32"/>
          <w:szCs w:val="32"/>
          <w:rtl/>
        </w:rPr>
        <w:t>رسول الل</w:t>
      </w:r>
      <w:r>
        <w:rPr>
          <w:rFonts w:ascii="Calibri" w:hAnsi="Calibri" w:cs="Calibri"/>
          <w:color w:val="C00000"/>
          <w:sz w:val="32"/>
          <w:szCs w:val="32"/>
          <w:rtl/>
        </w:rPr>
        <w:t>ه</w:t>
      </w:r>
      <w:r>
        <w:rPr>
          <w:rFonts w:ascii="Calibri" w:hAnsi="Calibri" w:cs="Calibri" w:hint="cs"/>
          <w:color w:val="C00000"/>
          <w:sz w:val="32"/>
          <w:szCs w:val="32"/>
          <w:rtl/>
        </w:rPr>
        <w:t xml:space="preserve"> </w:t>
      </w:r>
      <w:r>
        <w:rPr>
          <w:rFonts w:ascii="Calibri" w:hAnsi="Calibri" w:cs="Calibri"/>
          <w:color w:val="C00000"/>
          <w:sz w:val="32"/>
          <w:szCs w:val="32"/>
          <w:rtl/>
        </w:rPr>
        <w:t>صلى الله عليه وآله وسلم</w:t>
      </w:r>
      <w:r>
        <w:rPr>
          <w:rFonts w:ascii="Calibri" w:hAnsi="Calibri" w:cs="Calibri" w:hint="cs"/>
          <w:color w:val="C00000"/>
          <w:sz w:val="32"/>
          <w:szCs w:val="32"/>
          <w:rtl/>
        </w:rPr>
        <w:t xml:space="preserve"> قال</w:t>
      </w:r>
      <w:r w:rsidRPr="00DF1F03">
        <w:rPr>
          <w:rFonts w:ascii="Calibri" w:hAnsi="Calibri" w:cs="Calibri"/>
          <w:color w:val="C00000"/>
          <w:sz w:val="32"/>
          <w:szCs w:val="32"/>
          <w:rtl/>
        </w:rPr>
        <w:t xml:space="preserve">: </w:t>
      </w:r>
      <w:r>
        <w:rPr>
          <w:rFonts w:ascii="Calibri" w:hAnsi="Calibri" w:cs="Calibri" w:hint="cs"/>
          <w:color w:val="C00000"/>
          <w:sz w:val="32"/>
          <w:szCs w:val="32"/>
          <w:rtl/>
        </w:rPr>
        <w:t>"</w:t>
      </w:r>
      <w:r w:rsidRPr="00DF1F03">
        <w:rPr>
          <w:rFonts w:ascii="Calibri" w:hAnsi="Calibri" w:cs="Calibri"/>
          <w:color w:val="C00000"/>
          <w:sz w:val="32"/>
          <w:szCs w:val="32"/>
          <w:rtl/>
        </w:rPr>
        <w:t>إنما شفاعتي لأهل الكبائر من أمتي</w:t>
      </w:r>
      <w:r>
        <w:rPr>
          <w:rFonts w:ascii="Calibri" w:hAnsi="Calibri" w:cs="Calibri" w:hint="cs"/>
          <w:color w:val="C00000"/>
          <w:sz w:val="32"/>
          <w:szCs w:val="32"/>
          <w:rtl/>
        </w:rPr>
        <w:t>"</w:t>
      </w:r>
      <w:r w:rsidRPr="00DF1F03">
        <w:rPr>
          <w:rFonts w:ascii="Calibri" w:hAnsi="Calibri" w:cs="Calibri"/>
          <w:color w:val="C00000"/>
          <w:sz w:val="32"/>
          <w:szCs w:val="32"/>
          <w:rtl/>
        </w:rPr>
        <w:t>.</w:t>
      </w:r>
      <w:r>
        <w:rPr>
          <w:rStyle w:val="Slutkommentarsreferens"/>
          <w:rFonts w:ascii="Calibri" w:hAnsi="Calibri" w:cs="Calibri"/>
          <w:color w:val="C00000"/>
          <w:sz w:val="32"/>
          <w:szCs w:val="32"/>
          <w:rtl/>
        </w:rPr>
        <w:endnoteReference w:id="44"/>
      </w:r>
      <w:r w:rsidRPr="00DF1F03">
        <w:rPr>
          <w:rFonts w:ascii="Calibri" w:hAnsi="Calibri" w:cs="Calibri"/>
          <w:color w:val="C00000"/>
          <w:sz w:val="32"/>
          <w:szCs w:val="32"/>
          <w:rtl/>
        </w:rPr>
        <w:t xml:space="preserve">كيف تكون الشفاعة </w:t>
      </w:r>
      <w:r w:rsidRPr="00206CBD">
        <w:rPr>
          <w:rFonts w:ascii="Calibri" w:hAnsi="Calibri" w:cs="Calibri"/>
          <w:color w:val="C00000"/>
          <w:sz w:val="32"/>
          <w:szCs w:val="32"/>
          <w:rtl/>
        </w:rPr>
        <w:t xml:space="preserve">لأهل الكبائر والله تعالى ذكره يقول: </w:t>
      </w:r>
      <w:r w:rsidRPr="00206CBD">
        <w:rPr>
          <w:rFonts w:cstheme="minorHAnsi"/>
          <w:color w:val="C00000"/>
          <w:sz w:val="32"/>
          <w:szCs w:val="32"/>
          <w:rtl/>
        </w:rPr>
        <w:t>[</w:t>
      </w:r>
      <w:r w:rsidRPr="003E4C42">
        <w:rPr>
          <w:rFonts w:cstheme="minorHAnsi"/>
          <w:b/>
          <w:bCs/>
          <w:color w:val="C00000"/>
          <w:sz w:val="32"/>
          <w:szCs w:val="32"/>
          <w:rtl/>
        </w:rPr>
        <w:t>وَلَا يَشْفَعُونَ إِلَّا لِمَنِ ارْتَضَى</w:t>
      </w:r>
      <w:r w:rsidRPr="00206CBD">
        <w:rPr>
          <w:rFonts w:cstheme="minorHAnsi" w:hint="cs"/>
          <w:color w:val="C00000"/>
          <w:sz w:val="32"/>
          <w:szCs w:val="32"/>
          <w:rtl/>
        </w:rPr>
        <w:t>]؟</w:t>
      </w:r>
      <w:r w:rsidRPr="00206CBD">
        <w:rPr>
          <w:rFonts w:ascii="Calibri" w:hAnsi="Calibri" w:cs="Calibri"/>
          <w:color w:val="C00000"/>
          <w:sz w:val="32"/>
          <w:szCs w:val="32"/>
          <w:rtl/>
        </w:rPr>
        <w:t xml:space="preserve"> ومن يرتكب </w:t>
      </w:r>
      <w:r w:rsidRPr="00DF1F03">
        <w:rPr>
          <w:rFonts w:ascii="Calibri" w:hAnsi="Calibri" w:cs="Calibri"/>
          <w:color w:val="C00000"/>
          <w:sz w:val="32"/>
          <w:szCs w:val="32"/>
          <w:rtl/>
        </w:rPr>
        <w:t>الكبائر لا يكون مرتضى!</w:t>
      </w:r>
      <w:r>
        <w:rPr>
          <w:rFonts w:ascii="Calibri" w:hAnsi="Calibri" w:cs="Calibri" w:hint="cs"/>
          <w:color w:val="C00000"/>
          <w:sz w:val="32"/>
          <w:szCs w:val="32"/>
          <w:rtl/>
        </w:rPr>
        <w:t>، وأيضا ذكرتم أن الذي لا يندم لا إيمان له، فما الدليل على ذلك؟ نرجو توضيحه.</w:t>
      </w:r>
    </w:p>
    <w:p w14:paraId="7E429054" w14:textId="58291CA9" w:rsidR="0030777F" w:rsidRDefault="0030777F" w:rsidP="007D3B85">
      <w:pPr>
        <w:rPr>
          <w:rFonts w:ascii="Calibri" w:hAnsi="Calibri" w:cs="Calibri"/>
          <w:sz w:val="32"/>
          <w:szCs w:val="32"/>
          <w:rtl/>
        </w:rPr>
      </w:pPr>
      <w:r w:rsidRPr="00DF1F03">
        <w:rPr>
          <w:rFonts w:ascii="Calibri" w:hAnsi="Calibri" w:cs="Calibri" w:hint="cs"/>
          <w:sz w:val="32"/>
          <w:szCs w:val="32"/>
          <w:rtl/>
        </w:rPr>
        <w:t>هذا التساؤل ترد عليه رواية مهمة نرجو التأمل في كلماتها، وهي مروية</w:t>
      </w:r>
      <w:r>
        <w:rPr>
          <w:rFonts w:cstheme="minorHAnsi" w:hint="cs"/>
          <w:sz w:val="32"/>
          <w:szCs w:val="32"/>
          <w:rtl/>
        </w:rPr>
        <w:t xml:space="preserve"> </w:t>
      </w:r>
      <w:r>
        <w:rPr>
          <w:rFonts w:ascii="Calibri" w:hAnsi="Calibri" w:cs="Calibri" w:hint="cs"/>
          <w:sz w:val="32"/>
          <w:szCs w:val="32"/>
          <w:rtl/>
        </w:rPr>
        <w:t xml:space="preserve">روي </w:t>
      </w:r>
      <w:r w:rsidRPr="00DF1F03">
        <w:rPr>
          <w:rFonts w:ascii="Calibri" w:hAnsi="Calibri" w:cs="Calibri"/>
          <w:sz w:val="32"/>
          <w:szCs w:val="32"/>
          <w:rtl/>
        </w:rPr>
        <w:t>عن محمد بن أبي عمير قال: سمعت موسى بن جعفر</w:t>
      </w:r>
      <w:r>
        <w:rPr>
          <w:rFonts w:ascii="Calibri" w:hAnsi="Calibri" w:cs="Calibri"/>
          <w:sz w:val="32"/>
          <w:szCs w:val="32"/>
          <w:rtl/>
        </w:rPr>
        <w:t xml:space="preserve"> عليهما السلام</w:t>
      </w:r>
      <w:r w:rsidRPr="00DF1F03">
        <w:rPr>
          <w:rFonts w:ascii="Calibri" w:hAnsi="Calibri" w:cs="Calibri"/>
          <w:sz w:val="32"/>
          <w:szCs w:val="32"/>
          <w:rtl/>
        </w:rPr>
        <w:t xml:space="preserve"> يقول: لا يخلد الله في النار إلا أهل الكفر والجحود، وأهل الضلال والشرك. ومن اجتنب الكبائر من المؤمنين لم يسأل عن الصغائر، قال الله تبارك وتعالى: </w:t>
      </w:r>
      <w:r w:rsidRPr="00F4242E">
        <w:rPr>
          <w:rFonts w:ascii="Calibri" w:hAnsi="Calibri" w:cs="Calibri"/>
          <w:sz w:val="32"/>
          <w:szCs w:val="32"/>
          <w:rtl/>
        </w:rPr>
        <w:t>[</w:t>
      </w:r>
      <w:r w:rsidRPr="003E4C42">
        <w:rPr>
          <w:rFonts w:ascii="Calibri" w:hAnsi="Calibri" w:cs="Calibri"/>
          <w:b/>
          <w:bCs/>
          <w:color w:val="009900"/>
          <w:sz w:val="32"/>
          <w:szCs w:val="32"/>
          <w:rtl/>
        </w:rPr>
        <w:t>إِن تَجْتَنِبُوا كَبَائِرَ مَا تُنْهَوْنَ عَنْهُ نُكَفِّرْ عَنكُمْ سَيِّئَاتِكُمْ</w:t>
      </w:r>
      <w:r w:rsidRPr="003E4C42">
        <w:rPr>
          <w:rFonts w:ascii="Calibri" w:hAnsi="Calibri" w:cs="Calibri" w:hint="cs"/>
          <w:b/>
          <w:bCs/>
          <w:color w:val="009900"/>
          <w:sz w:val="32"/>
          <w:szCs w:val="32"/>
          <w:rtl/>
        </w:rPr>
        <w:t xml:space="preserve"> </w:t>
      </w:r>
      <w:r w:rsidRPr="003E4C42">
        <w:rPr>
          <w:rFonts w:ascii="Calibri" w:hAnsi="Calibri" w:cs="Calibri"/>
          <w:b/>
          <w:bCs/>
          <w:color w:val="009900"/>
          <w:sz w:val="32"/>
          <w:szCs w:val="32"/>
          <w:rtl/>
        </w:rPr>
        <w:t>وَنُدْخِلْكُم مُّدْخَلًا كَرِيمًا</w:t>
      </w:r>
      <w:r>
        <w:rPr>
          <w:rFonts w:ascii="Calibri" w:hAnsi="Calibri" w:cs="Calibri"/>
          <w:sz w:val="32"/>
          <w:szCs w:val="32"/>
          <w:rtl/>
        </w:rPr>
        <w:t>]</w:t>
      </w:r>
      <w:r>
        <w:rPr>
          <w:rFonts w:ascii="Calibri" w:hAnsi="Calibri" w:cs="Calibri" w:hint="cs"/>
          <w:sz w:val="32"/>
          <w:szCs w:val="32"/>
          <w:rtl/>
        </w:rPr>
        <w:t>.</w:t>
      </w:r>
      <w:r>
        <w:rPr>
          <w:rStyle w:val="Slutkommentarsreferens"/>
          <w:rFonts w:ascii="Calibri" w:hAnsi="Calibri" w:cs="Calibri"/>
          <w:sz w:val="32"/>
          <w:szCs w:val="32"/>
          <w:rtl/>
        </w:rPr>
        <w:endnoteReference w:id="45"/>
      </w:r>
    </w:p>
    <w:p w14:paraId="5AA7D82E" w14:textId="77777777" w:rsidR="0030777F" w:rsidRPr="00DF1F03" w:rsidRDefault="0030777F" w:rsidP="00F4242E">
      <w:pPr>
        <w:rPr>
          <w:rFonts w:ascii="Calibri" w:hAnsi="Calibri" w:cs="Calibri"/>
          <w:sz w:val="32"/>
          <w:szCs w:val="32"/>
          <w:rtl/>
        </w:rPr>
      </w:pPr>
      <w:r w:rsidRPr="00DF1F03">
        <w:rPr>
          <w:rFonts w:ascii="Calibri" w:hAnsi="Calibri" w:cs="Calibri"/>
          <w:sz w:val="32"/>
          <w:szCs w:val="32"/>
          <w:rtl/>
        </w:rPr>
        <w:t>قال فقلت له: يا بن رسول الله فالشفاعة لمن تجب من المذنبين؟</w:t>
      </w:r>
    </w:p>
    <w:p w14:paraId="741D4BAD" w14:textId="77777777" w:rsidR="0030777F" w:rsidRPr="00DF1F03" w:rsidRDefault="0030777F" w:rsidP="00DF1F03">
      <w:pPr>
        <w:rPr>
          <w:rFonts w:ascii="Calibri" w:hAnsi="Calibri" w:cs="Calibri"/>
          <w:sz w:val="32"/>
          <w:szCs w:val="32"/>
          <w:rtl/>
        </w:rPr>
      </w:pPr>
      <w:r>
        <w:rPr>
          <w:rFonts w:ascii="Calibri" w:hAnsi="Calibri" w:cs="Calibri"/>
          <w:sz w:val="32"/>
          <w:szCs w:val="32"/>
          <w:rtl/>
        </w:rPr>
        <w:t>قال: حدثني أبي عن آبائه عن علي عليهم السلام قال: سمعت رسول الله صلى الله عليه وآله وسلم</w:t>
      </w:r>
      <w:r w:rsidRPr="00DF1F03">
        <w:rPr>
          <w:rFonts w:ascii="Calibri" w:hAnsi="Calibri" w:cs="Calibri"/>
          <w:sz w:val="32"/>
          <w:szCs w:val="32"/>
          <w:rtl/>
        </w:rPr>
        <w:t xml:space="preserve"> يقول: إنما شفاعتي لأهل الكبائر من أمتي، فأما المحسنون منهم فما عليهم من سبيل.</w:t>
      </w:r>
    </w:p>
    <w:p w14:paraId="22ED2C6D" w14:textId="3C3D5749" w:rsidR="0030777F" w:rsidRPr="00DF1F03" w:rsidRDefault="0030777F" w:rsidP="00BE2A67">
      <w:pPr>
        <w:rPr>
          <w:rFonts w:ascii="Calibri" w:hAnsi="Calibri" w:cs="Calibri"/>
          <w:sz w:val="32"/>
          <w:szCs w:val="32"/>
          <w:rtl/>
        </w:rPr>
      </w:pPr>
      <w:r w:rsidRPr="00DF1F03">
        <w:rPr>
          <w:rFonts w:ascii="Calibri" w:hAnsi="Calibri" w:cs="Calibri"/>
          <w:sz w:val="32"/>
          <w:szCs w:val="32"/>
          <w:rtl/>
        </w:rPr>
        <w:t xml:space="preserve">قال ابن أبي عمير فقلت له: </w:t>
      </w:r>
      <w:r w:rsidRPr="003E4C42">
        <w:rPr>
          <w:rFonts w:ascii="Calibri" w:hAnsi="Calibri" w:cs="Calibri"/>
          <w:sz w:val="32"/>
          <w:szCs w:val="32"/>
          <w:rtl/>
        </w:rPr>
        <w:t>يا بن رسول الله فكيف تكون الشفاعة لأه</w:t>
      </w:r>
      <w:r>
        <w:rPr>
          <w:rFonts w:ascii="Calibri" w:hAnsi="Calibri" w:cs="Calibri"/>
          <w:sz w:val="32"/>
          <w:szCs w:val="32"/>
          <w:rtl/>
        </w:rPr>
        <w:t>ل الكبائر والله تعالى ذكره يقول</w:t>
      </w:r>
      <w:r>
        <w:rPr>
          <w:rFonts w:ascii="Calibri" w:hAnsi="Calibri" w:cs="Calibri" w:hint="cs"/>
          <w:b/>
          <w:bCs/>
          <w:color w:val="009900"/>
          <w:sz w:val="32"/>
          <w:szCs w:val="32"/>
          <w:rtl/>
        </w:rPr>
        <w:t>: [</w:t>
      </w:r>
      <w:r w:rsidRPr="00BE2A67">
        <w:rPr>
          <w:rFonts w:ascii="Calibri" w:hAnsi="Calibri" w:cs="Calibri"/>
          <w:b/>
          <w:bCs/>
          <w:color w:val="009900"/>
          <w:sz w:val="32"/>
          <w:szCs w:val="32"/>
          <w:rtl/>
        </w:rPr>
        <w:t xml:space="preserve">وَلَا يَشْفَعُونَ إِلَّا لِمَنِ ارْتَضَىٰ وَهُم مِّنْ خَشْيَتِهِ </w:t>
      </w:r>
      <w:r w:rsidRPr="00BE2A67">
        <w:rPr>
          <w:rFonts w:ascii="Calibri" w:hAnsi="Calibri" w:cs="Calibri" w:hint="cs"/>
          <w:b/>
          <w:bCs/>
          <w:color w:val="009900"/>
          <w:sz w:val="32"/>
          <w:szCs w:val="32"/>
          <w:rtl/>
        </w:rPr>
        <w:t>مُشْفِقُونَ</w:t>
      </w:r>
      <w:r>
        <w:rPr>
          <w:rFonts w:ascii="Calibri" w:hAnsi="Calibri" w:cs="Calibri" w:hint="cs"/>
          <w:b/>
          <w:bCs/>
          <w:color w:val="009900"/>
          <w:sz w:val="32"/>
          <w:szCs w:val="32"/>
          <w:rtl/>
        </w:rPr>
        <w:t>]</w:t>
      </w:r>
      <w:r w:rsidRPr="00BE2A67">
        <w:rPr>
          <w:rFonts w:ascii="Calibri" w:hAnsi="Calibri" w:cs="Calibri" w:hint="cs"/>
          <w:sz w:val="32"/>
          <w:szCs w:val="32"/>
          <w:rtl/>
        </w:rPr>
        <w:t>؟</w:t>
      </w:r>
      <w:r w:rsidRPr="003E4C42">
        <w:rPr>
          <w:rFonts w:ascii="Calibri" w:hAnsi="Calibri" w:cs="Calibri"/>
          <w:sz w:val="32"/>
          <w:szCs w:val="32"/>
          <w:rtl/>
        </w:rPr>
        <w:t xml:space="preserve"> ومن يرتكب الكبائر لا يكون مرتضى!</w:t>
      </w:r>
    </w:p>
    <w:p w14:paraId="7FCE1FBF" w14:textId="77777777" w:rsidR="0030777F" w:rsidRPr="00DF1F03" w:rsidRDefault="0030777F" w:rsidP="00DF1F03">
      <w:pPr>
        <w:rPr>
          <w:rFonts w:ascii="Calibri" w:hAnsi="Calibri" w:cs="Calibri"/>
          <w:sz w:val="32"/>
          <w:szCs w:val="32"/>
          <w:rtl/>
        </w:rPr>
      </w:pPr>
      <w:r w:rsidRPr="00DF1F03">
        <w:rPr>
          <w:rFonts w:ascii="Calibri" w:hAnsi="Calibri" w:cs="Calibri"/>
          <w:sz w:val="32"/>
          <w:szCs w:val="32"/>
          <w:rtl/>
        </w:rPr>
        <w:t>فقال: يا أبا أحمد ما من مؤمن يرتكب ذنبا إلا ساءه ذلك وندم عليه، وقد قال النبي (صلى الله عليه وآله): كفى بالندم توبة.</w:t>
      </w:r>
    </w:p>
    <w:p w14:paraId="21A4CD89" w14:textId="77777777" w:rsidR="0030777F" w:rsidRPr="00DF1F03" w:rsidRDefault="0030777F" w:rsidP="007D3B85">
      <w:pPr>
        <w:rPr>
          <w:rFonts w:ascii="Calibri" w:hAnsi="Calibri" w:cs="Calibri"/>
          <w:sz w:val="32"/>
          <w:szCs w:val="32"/>
          <w:rtl/>
        </w:rPr>
      </w:pPr>
      <w:r w:rsidRPr="00DF1F03">
        <w:rPr>
          <w:rFonts w:ascii="Calibri" w:hAnsi="Calibri" w:cs="Calibri"/>
          <w:sz w:val="32"/>
          <w:szCs w:val="32"/>
          <w:rtl/>
        </w:rPr>
        <w:t xml:space="preserve">وقال (صلى الله عليه وآله): من سرته حسنته وساءته سيئته فهو مؤمن، فمن لم يندم على ذنب يرتكبه فليس بمؤمن ولم تجب له الشفاعة، وكان ظالما والله تعالى ذكره يقول: </w:t>
      </w:r>
      <w:r>
        <w:rPr>
          <w:rFonts w:ascii="Calibri" w:hAnsi="Calibri" w:cs="Calibri" w:hint="cs"/>
          <w:sz w:val="32"/>
          <w:szCs w:val="32"/>
          <w:rtl/>
        </w:rPr>
        <w:t>[</w:t>
      </w:r>
      <w:r w:rsidRPr="00BE2A67">
        <w:rPr>
          <w:rFonts w:ascii="Calibri" w:hAnsi="Calibri" w:cs="Calibri"/>
          <w:b/>
          <w:bCs/>
          <w:color w:val="009900"/>
          <w:sz w:val="32"/>
          <w:szCs w:val="32"/>
          <w:rtl/>
        </w:rPr>
        <w:t>مَا لِلظَّالِمِينَ مِنْ حَمِيمٍ وَلَا شَفِيعٍ يُطَاعُ</w:t>
      </w:r>
      <w:r>
        <w:rPr>
          <w:rFonts w:ascii="Calibri" w:hAnsi="Calibri" w:cs="Calibri" w:hint="cs"/>
          <w:sz w:val="32"/>
          <w:szCs w:val="32"/>
          <w:rtl/>
        </w:rPr>
        <w:t>].</w:t>
      </w:r>
      <w:r>
        <w:rPr>
          <w:rStyle w:val="Slutkommentarsreferens"/>
          <w:rFonts w:ascii="Calibri" w:hAnsi="Calibri" w:cs="Calibri"/>
          <w:sz w:val="32"/>
          <w:szCs w:val="32"/>
          <w:rtl/>
        </w:rPr>
        <w:endnoteReference w:id="46"/>
      </w:r>
    </w:p>
    <w:p w14:paraId="4A6DD104" w14:textId="77777777" w:rsidR="0030777F" w:rsidRPr="00DF1F03" w:rsidRDefault="0030777F" w:rsidP="00DF1F03">
      <w:pPr>
        <w:rPr>
          <w:rFonts w:ascii="Calibri" w:hAnsi="Calibri" w:cs="Calibri"/>
          <w:sz w:val="32"/>
          <w:szCs w:val="32"/>
          <w:rtl/>
        </w:rPr>
      </w:pPr>
      <w:r w:rsidRPr="00DF1F03">
        <w:rPr>
          <w:rFonts w:ascii="Calibri" w:hAnsi="Calibri" w:cs="Calibri"/>
          <w:sz w:val="32"/>
          <w:szCs w:val="32"/>
          <w:rtl/>
        </w:rPr>
        <w:t>فقلت له: يا ابن رسول الله وكيف لا يكون مؤمنا من لم يندم على ذنب يرتكبه؟</w:t>
      </w:r>
    </w:p>
    <w:p w14:paraId="71F874E5" w14:textId="77777777" w:rsidR="0030777F" w:rsidRPr="00DF1F03" w:rsidRDefault="0030777F" w:rsidP="00DF1F03">
      <w:pPr>
        <w:rPr>
          <w:rFonts w:ascii="Calibri" w:hAnsi="Calibri" w:cs="Calibri"/>
          <w:sz w:val="32"/>
          <w:szCs w:val="32"/>
          <w:rtl/>
        </w:rPr>
      </w:pPr>
      <w:r w:rsidRPr="00DF1F03">
        <w:rPr>
          <w:rFonts w:ascii="Calibri" w:hAnsi="Calibri" w:cs="Calibri"/>
          <w:sz w:val="32"/>
          <w:szCs w:val="32"/>
          <w:rtl/>
        </w:rPr>
        <w:t>فقال: يا أبا أحمد ما من أحد يرتكب كبيرة من المعاصي وهو يعلم أنه سيعاقب عليها إلا ندم على ما ارتكب، ومتى ندم كان تائبا مستحقا للشفاعة، ومتى لم يندم عليها كان مصرا، والمصر لا يغفر له، لأنه غير مؤمن بعقوبة ما ارتكب، ولو كان مؤمن</w:t>
      </w:r>
      <w:r>
        <w:rPr>
          <w:rFonts w:ascii="Calibri" w:hAnsi="Calibri" w:cs="Calibri"/>
          <w:sz w:val="32"/>
          <w:szCs w:val="32"/>
          <w:rtl/>
        </w:rPr>
        <w:t>ا بالعقوبة لندم. وقد قال النبي صلى الله عليه وآله</w:t>
      </w:r>
      <w:r w:rsidRPr="00DF1F03">
        <w:rPr>
          <w:rFonts w:ascii="Calibri" w:hAnsi="Calibri" w:cs="Calibri"/>
          <w:sz w:val="32"/>
          <w:szCs w:val="32"/>
          <w:rtl/>
        </w:rPr>
        <w:t>: لا كبيرة مع الاستغفار، ولا صغيرة مع الإصرار.</w:t>
      </w:r>
    </w:p>
    <w:p w14:paraId="63A96B5A" w14:textId="184A67D5" w:rsidR="0030777F" w:rsidRDefault="0030777F" w:rsidP="003F4B73">
      <w:pPr>
        <w:rPr>
          <w:rFonts w:ascii="Calibri" w:hAnsi="Calibri" w:cs="Calibri"/>
          <w:sz w:val="32"/>
          <w:szCs w:val="32"/>
          <w:rtl/>
        </w:rPr>
      </w:pPr>
      <w:r w:rsidRPr="00DF1F03">
        <w:rPr>
          <w:rFonts w:ascii="Calibri" w:hAnsi="Calibri" w:cs="Calibri"/>
          <w:sz w:val="32"/>
          <w:szCs w:val="32"/>
          <w:rtl/>
        </w:rPr>
        <w:t xml:space="preserve">وأما قول الله عز وجل: </w:t>
      </w:r>
      <w:r w:rsidRPr="00436FE5">
        <w:rPr>
          <w:rFonts w:cstheme="minorHAnsi"/>
          <w:sz w:val="32"/>
          <w:szCs w:val="32"/>
          <w:rtl/>
        </w:rPr>
        <w:t>[</w:t>
      </w:r>
      <w:r w:rsidRPr="00BE2A67">
        <w:rPr>
          <w:rFonts w:cstheme="minorHAnsi"/>
          <w:b/>
          <w:bCs/>
          <w:color w:val="009900"/>
          <w:sz w:val="32"/>
          <w:szCs w:val="32"/>
          <w:rtl/>
        </w:rPr>
        <w:t>وَلَا يَشْفَعُونَ إِلَّا لِمَنِ ارْتَضَى</w:t>
      </w:r>
      <w:r>
        <w:rPr>
          <w:rFonts w:cstheme="minorHAnsi"/>
          <w:sz w:val="32"/>
          <w:szCs w:val="32"/>
          <w:rtl/>
        </w:rPr>
        <w:t>]</w:t>
      </w:r>
      <w:r w:rsidRPr="00DF1F03">
        <w:rPr>
          <w:rFonts w:ascii="Calibri" w:hAnsi="Calibri" w:cs="Calibri"/>
          <w:sz w:val="32"/>
          <w:szCs w:val="32"/>
          <w:rtl/>
        </w:rPr>
        <w:t>، فإنهم لا يشفعون إلا لمن ارتضى الله دينه، والدين الإقرار بالجزاء على الحسنات والسيئات، فمن ارتضى الله دينه ندم على ما ارتكبه من الذنوب، لمعرفته بعاقبته في القيامة</w:t>
      </w:r>
      <w:r>
        <w:rPr>
          <w:rFonts w:ascii="Calibri" w:hAnsi="Calibri" w:cs="Calibri" w:hint="cs"/>
          <w:sz w:val="32"/>
          <w:szCs w:val="32"/>
          <w:rtl/>
        </w:rPr>
        <w:t>"</w:t>
      </w:r>
      <w:r>
        <w:rPr>
          <w:rFonts w:ascii="Calibri" w:hAnsi="Calibri" w:cs="Calibri"/>
          <w:sz w:val="32"/>
          <w:szCs w:val="32"/>
          <w:rtl/>
        </w:rPr>
        <w:t>. انتهى</w:t>
      </w:r>
      <w:r>
        <w:rPr>
          <w:rFonts w:ascii="Calibri" w:hAnsi="Calibri" w:cs="Calibri" w:hint="cs"/>
          <w:sz w:val="32"/>
          <w:szCs w:val="32"/>
          <w:rtl/>
        </w:rPr>
        <w:t>.</w:t>
      </w:r>
      <w:r>
        <w:rPr>
          <w:rStyle w:val="Slutkommentarsreferens"/>
          <w:rFonts w:ascii="Calibri" w:hAnsi="Calibri" w:cs="Calibri"/>
          <w:sz w:val="32"/>
          <w:szCs w:val="32"/>
          <w:rtl/>
        </w:rPr>
        <w:endnoteReference w:id="47"/>
      </w:r>
    </w:p>
    <w:p w14:paraId="758846C4" w14:textId="77777777" w:rsidR="0030777F" w:rsidRPr="00DF1F03" w:rsidRDefault="0030777F" w:rsidP="00DF1F03">
      <w:pPr>
        <w:rPr>
          <w:rFonts w:ascii="Calibri" w:hAnsi="Calibri" w:cs="Calibri"/>
          <w:sz w:val="32"/>
          <w:szCs w:val="32"/>
          <w:rtl/>
        </w:rPr>
      </w:pPr>
    </w:p>
    <w:p w14:paraId="080FBCB3" w14:textId="797E27D3" w:rsidR="0030777F" w:rsidRPr="003C7579" w:rsidRDefault="0030777F" w:rsidP="003F4B73">
      <w:pPr>
        <w:rPr>
          <w:rFonts w:ascii="Calibri" w:hAnsi="Calibri" w:cs="Calibri"/>
          <w:b/>
          <w:bCs/>
          <w:sz w:val="32"/>
          <w:szCs w:val="32"/>
          <w:rtl/>
        </w:rPr>
      </w:pPr>
      <w:r w:rsidRPr="00DF1F03">
        <w:rPr>
          <w:rFonts w:ascii="Calibri" w:hAnsi="Calibri" w:cs="Calibri" w:hint="cs"/>
          <w:sz w:val="32"/>
          <w:szCs w:val="32"/>
          <w:rtl/>
        </w:rPr>
        <w:t xml:space="preserve">ومن أجل استيعاب الجواب من هذه الرواية لا بد من </w:t>
      </w:r>
      <w:r>
        <w:rPr>
          <w:rFonts w:ascii="Calibri" w:hAnsi="Calibri" w:cs="Calibri" w:hint="cs"/>
          <w:sz w:val="32"/>
          <w:szCs w:val="32"/>
          <w:rtl/>
        </w:rPr>
        <w:t xml:space="preserve">تسليط الضوء </w:t>
      </w:r>
      <w:r w:rsidRPr="003F4B73">
        <w:rPr>
          <w:rFonts w:ascii="Calibri" w:hAnsi="Calibri" w:cs="Calibri" w:hint="cs"/>
          <w:sz w:val="32"/>
          <w:szCs w:val="32"/>
          <w:rtl/>
        </w:rPr>
        <w:t xml:space="preserve">على </w:t>
      </w:r>
      <w:r w:rsidRPr="003F4B73">
        <w:rPr>
          <w:rFonts w:ascii="Calibri" w:hAnsi="Calibri" w:cs="Calibri"/>
          <w:sz w:val="32"/>
          <w:szCs w:val="32"/>
          <w:rtl/>
        </w:rPr>
        <w:t xml:space="preserve">قوله عليه السلام: </w:t>
      </w:r>
      <w:r w:rsidRPr="003C7579">
        <w:rPr>
          <w:rFonts w:ascii="Calibri" w:hAnsi="Calibri" w:cs="Calibri" w:hint="cs"/>
          <w:b/>
          <w:bCs/>
          <w:sz w:val="32"/>
          <w:szCs w:val="32"/>
          <w:rtl/>
        </w:rPr>
        <w:t>(ومتى</w:t>
      </w:r>
      <w:r w:rsidRPr="003C7579">
        <w:rPr>
          <w:rFonts w:ascii="Calibri" w:hAnsi="Calibri" w:cs="Calibri"/>
          <w:b/>
          <w:bCs/>
          <w:sz w:val="32"/>
          <w:szCs w:val="32"/>
          <w:rtl/>
        </w:rPr>
        <w:t xml:space="preserve"> ندم كان تائباً مستحقاً للشفاعة)</w:t>
      </w:r>
      <w:r>
        <w:rPr>
          <w:rFonts w:ascii="Calibri" w:hAnsi="Calibri" w:cs="Calibri" w:hint="cs"/>
          <w:b/>
          <w:bCs/>
          <w:sz w:val="32"/>
          <w:szCs w:val="32"/>
          <w:rtl/>
        </w:rPr>
        <w:t>.</w:t>
      </w:r>
    </w:p>
    <w:p w14:paraId="5EC6DD4B" w14:textId="1A7DDD44" w:rsidR="0030777F" w:rsidRPr="00DF1F03" w:rsidRDefault="0030777F" w:rsidP="007D3B85">
      <w:pPr>
        <w:rPr>
          <w:rFonts w:ascii="Calibri" w:hAnsi="Calibri" w:cs="Calibri"/>
          <w:sz w:val="32"/>
          <w:szCs w:val="32"/>
          <w:rtl/>
        </w:rPr>
      </w:pPr>
      <w:r w:rsidRPr="00DF1F03">
        <w:rPr>
          <w:rFonts w:ascii="Calibri" w:hAnsi="Calibri" w:cs="Calibri"/>
          <w:sz w:val="32"/>
          <w:szCs w:val="32"/>
          <w:rtl/>
        </w:rPr>
        <w:t>ليس المقصود بـ</w:t>
      </w:r>
      <w:r>
        <w:rPr>
          <w:rFonts w:ascii="Calibri" w:hAnsi="Calibri" w:cs="Calibri" w:hint="cs"/>
          <w:sz w:val="32"/>
          <w:szCs w:val="32"/>
          <w:rtl/>
        </w:rPr>
        <w:t xml:space="preserve">: </w:t>
      </w:r>
      <w:r w:rsidRPr="00DF1F03">
        <w:rPr>
          <w:rFonts w:ascii="Calibri" w:hAnsi="Calibri" w:cs="Calibri"/>
          <w:sz w:val="32"/>
          <w:szCs w:val="32"/>
          <w:rtl/>
        </w:rPr>
        <w:t>(تائباً) هنا التوبة المصطلحة التي يشير إليها قوله تعالى</w:t>
      </w:r>
      <w:r w:rsidRPr="00DF1F03">
        <w:rPr>
          <w:rFonts w:ascii="Calibri" w:hAnsi="Calibri" w:cs="Calibri" w:hint="cs"/>
          <w:sz w:val="32"/>
          <w:szCs w:val="32"/>
          <w:rtl/>
        </w:rPr>
        <w:t>:﴿</w:t>
      </w:r>
      <w:r w:rsidRPr="003E4C42">
        <w:rPr>
          <w:rFonts w:ascii="Calibri" w:hAnsi="Calibri" w:cs="Calibri" w:hint="cs"/>
          <w:b/>
          <w:bCs/>
          <w:color w:val="009900"/>
          <w:sz w:val="32"/>
          <w:szCs w:val="32"/>
          <w:rtl/>
        </w:rPr>
        <w:t xml:space="preserve"> فَمَن</w:t>
      </w:r>
      <w:r w:rsidRPr="003E4C42">
        <w:rPr>
          <w:rFonts w:ascii="Calibri" w:hAnsi="Calibri" w:cs="Calibri" w:hint="eastAsia"/>
          <w:b/>
          <w:bCs/>
          <w:color w:val="009900"/>
          <w:sz w:val="32"/>
          <w:szCs w:val="32"/>
          <w:rtl/>
        </w:rPr>
        <w:t>ْ</w:t>
      </w:r>
      <w:r w:rsidRPr="003E4C42">
        <w:rPr>
          <w:rFonts w:ascii="Calibri" w:hAnsi="Calibri" w:cs="Calibri"/>
          <w:b/>
          <w:bCs/>
          <w:color w:val="009900"/>
          <w:sz w:val="32"/>
          <w:szCs w:val="32"/>
          <w:rtl/>
        </w:rPr>
        <w:t xml:space="preserve"> تَابَ مِنْ بَعْدِ ظُلْمِهِ وَأَصْلَحَ فَإِنَّ اللَّهَ يَتُوبُ عَلَيْهِ إِنَّ اللَّهَ غَفُورٌ </w:t>
      </w:r>
      <w:r w:rsidRPr="003E4C42">
        <w:rPr>
          <w:rFonts w:ascii="Calibri" w:hAnsi="Calibri" w:cs="Calibri" w:hint="cs"/>
          <w:b/>
          <w:bCs/>
          <w:color w:val="009900"/>
          <w:sz w:val="32"/>
          <w:szCs w:val="32"/>
          <w:rtl/>
        </w:rPr>
        <w:t>رَحِيمٌ</w:t>
      </w:r>
      <w:r w:rsidRPr="00DF1F03">
        <w:rPr>
          <w:rFonts w:ascii="Calibri" w:hAnsi="Calibri" w:cs="Calibri"/>
          <w:sz w:val="32"/>
          <w:szCs w:val="32"/>
          <w:rtl/>
        </w:rPr>
        <w:t>﴾</w:t>
      </w:r>
      <w:r>
        <w:rPr>
          <w:rStyle w:val="Slutkommentarsreferens"/>
          <w:rFonts w:ascii="Calibri" w:hAnsi="Calibri" w:cs="Calibri"/>
          <w:sz w:val="32"/>
          <w:szCs w:val="32"/>
          <w:rtl/>
        </w:rPr>
        <w:endnoteReference w:id="48"/>
      </w:r>
      <w:r w:rsidRPr="00DF1F03">
        <w:rPr>
          <w:rFonts w:ascii="Calibri" w:hAnsi="Calibri" w:cs="Calibri"/>
          <w:sz w:val="32"/>
          <w:szCs w:val="32"/>
          <w:rtl/>
        </w:rPr>
        <w:t xml:space="preserve">، لأن </w:t>
      </w:r>
      <w:r w:rsidRPr="00DF1F03">
        <w:rPr>
          <w:rFonts w:ascii="Calibri" w:hAnsi="Calibri" w:cs="Calibri" w:hint="cs"/>
          <w:sz w:val="32"/>
          <w:szCs w:val="32"/>
          <w:rtl/>
        </w:rPr>
        <w:t>(</w:t>
      </w:r>
      <w:r w:rsidRPr="00DF1F03">
        <w:rPr>
          <w:rFonts w:ascii="Calibri" w:hAnsi="Calibri" w:cs="Calibri"/>
          <w:sz w:val="32"/>
          <w:szCs w:val="32"/>
          <w:rtl/>
        </w:rPr>
        <w:t>التوبة المصطلحة بنفسها شفيعة منجية</w:t>
      </w:r>
      <w:r w:rsidRPr="00DF1F03">
        <w:rPr>
          <w:rFonts w:ascii="Calibri" w:hAnsi="Calibri" w:cs="Calibri" w:hint="cs"/>
          <w:sz w:val="32"/>
          <w:szCs w:val="32"/>
          <w:rtl/>
        </w:rPr>
        <w:t>)</w:t>
      </w:r>
      <w:r>
        <w:rPr>
          <w:rFonts w:ascii="Calibri" w:hAnsi="Calibri" w:cs="Calibri" w:hint="cs"/>
          <w:sz w:val="32"/>
          <w:szCs w:val="32"/>
          <w:rtl/>
        </w:rPr>
        <w:t>.</w:t>
      </w:r>
      <w:r>
        <w:rPr>
          <w:rStyle w:val="Slutkommentarsreferens"/>
          <w:rFonts w:ascii="Calibri" w:hAnsi="Calibri" w:cs="Calibri"/>
          <w:sz w:val="32"/>
          <w:szCs w:val="32"/>
          <w:rtl/>
        </w:rPr>
        <w:endnoteReference w:id="49"/>
      </w:r>
    </w:p>
    <w:p w14:paraId="0E245DEA" w14:textId="4834644A" w:rsidR="0030777F" w:rsidRPr="00DF1F03" w:rsidRDefault="0030777F" w:rsidP="007D3B85">
      <w:pPr>
        <w:rPr>
          <w:rFonts w:ascii="Calibri" w:hAnsi="Calibri" w:cs="Calibri"/>
          <w:sz w:val="32"/>
          <w:szCs w:val="32"/>
          <w:rtl/>
        </w:rPr>
      </w:pPr>
      <w:r w:rsidRPr="00DF1F03">
        <w:rPr>
          <w:rFonts w:ascii="Calibri" w:hAnsi="Calibri" w:cs="Calibri"/>
          <w:sz w:val="32"/>
          <w:szCs w:val="32"/>
          <w:rtl/>
        </w:rPr>
        <w:t>روي عن الإمام علي عليه السلام ق</w:t>
      </w:r>
      <w:r>
        <w:rPr>
          <w:rFonts w:ascii="Calibri" w:hAnsi="Calibri" w:cs="Calibri"/>
          <w:sz w:val="32"/>
          <w:szCs w:val="32"/>
          <w:rtl/>
        </w:rPr>
        <w:t>وله: "ولا شفيع أنجح من التوبة"</w:t>
      </w:r>
      <w:r>
        <w:rPr>
          <w:rFonts w:ascii="Calibri" w:hAnsi="Calibri" w:cs="Calibri" w:hint="cs"/>
          <w:sz w:val="32"/>
          <w:szCs w:val="32"/>
          <w:rtl/>
        </w:rPr>
        <w:t>.</w:t>
      </w:r>
      <w:r>
        <w:rPr>
          <w:rStyle w:val="Slutkommentarsreferens"/>
          <w:rFonts w:ascii="Calibri" w:hAnsi="Calibri" w:cs="Calibri"/>
          <w:sz w:val="32"/>
          <w:szCs w:val="32"/>
          <w:rtl/>
        </w:rPr>
        <w:endnoteReference w:id="50"/>
      </w:r>
    </w:p>
    <w:p w14:paraId="2433A16B" w14:textId="77777777" w:rsidR="0030777F" w:rsidRDefault="0030777F" w:rsidP="008435F4">
      <w:pPr>
        <w:rPr>
          <w:rFonts w:ascii="Calibri" w:hAnsi="Calibri" w:cs="Calibri"/>
          <w:sz w:val="32"/>
          <w:szCs w:val="32"/>
          <w:rtl/>
        </w:rPr>
      </w:pPr>
      <w:r w:rsidRPr="00DF1F03">
        <w:rPr>
          <w:rFonts w:ascii="Calibri" w:hAnsi="Calibri" w:cs="Calibri"/>
          <w:sz w:val="32"/>
          <w:szCs w:val="32"/>
          <w:rtl/>
        </w:rPr>
        <w:t>في الإسلام، تتكون التوبة من ثلاثة أركان أساسية:</w:t>
      </w:r>
    </w:p>
    <w:p w14:paraId="6BC43D51" w14:textId="7E345F10" w:rsidR="0030777F" w:rsidRDefault="0030777F" w:rsidP="008435F4">
      <w:pPr>
        <w:rPr>
          <w:rFonts w:ascii="Calibri" w:hAnsi="Calibri" w:cs="Calibri"/>
          <w:sz w:val="32"/>
          <w:szCs w:val="32"/>
          <w:rtl/>
        </w:rPr>
      </w:pPr>
      <w:r w:rsidRPr="00DF1F03">
        <w:rPr>
          <w:rFonts w:ascii="Calibri" w:hAnsi="Calibri" w:cs="Calibri"/>
          <w:sz w:val="32"/>
          <w:szCs w:val="32"/>
          <w:rtl/>
        </w:rPr>
        <w:t xml:space="preserve"> </w:t>
      </w:r>
      <w:r>
        <w:rPr>
          <w:rFonts w:ascii="Calibri" w:hAnsi="Calibri" w:cs="Calibri" w:hint="cs"/>
          <w:sz w:val="32"/>
          <w:szCs w:val="32"/>
          <w:rtl/>
        </w:rPr>
        <w:t xml:space="preserve">الأول: </w:t>
      </w:r>
      <w:r>
        <w:rPr>
          <w:rFonts w:ascii="Calibri" w:hAnsi="Calibri" w:cs="Calibri"/>
          <w:sz w:val="32"/>
          <w:szCs w:val="32"/>
          <w:rtl/>
        </w:rPr>
        <w:t>ندم حقيقي على ال</w:t>
      </w:r>
      <w:r>
        <w:rPr>
          <w:rFonts w:ascii="Calibri" w:hAnsi="Calibri" w:cs="Calibri" w:hint="cs"/>
          <w:sz w:val="32"/>
          <w:szCs w:val="32"/>
          <w:rtl/>
        </w:rPr>
        <w:t>ذنب</w:t>
      </w:r>
      <w:r w:rsidRPr="00320336">
        <w:rPr>
          <w:rFonts w:ascii="Calibri" w:hAnsi="Calibri" w:cs="Calibri"/>
          <w:sz w:val="32"/>
          <w:szCs w:val="32"/>
          <w:rtl/>
        </w:rPr>
        <w:t xml:space="preserve"> الذي هو حاجب بين العبد وربّه</w:t>
      </w:r>
      <w:r>
        <w:rPr>
          <w:rFonts w:ascii="Calibri" w:hAnsi="Calibri" w:cs="Calibri" w:hint="cs"/>
          <w:sz w:val="32"/>
          <w:szCs w:val="32"/>
          <w:rtl/>
        </w:rPr>
        <w:t>.</w:t>
      </w:r>
    </w:p>
    <w:p w14:paraId="62713626" w14:textId="3A2FD83B" w:rsidR="0030777F" w:rsidRDefault="0030777F" w:rsidP="008435F4">
      <w:pPr>
        <w:rPr>
          <w:rFonts w:ascii="Calibri" w:hAnsi="Calibri" w:cs="Calibri"/>
          <w:sz w:val="32"/>
          <w:szCs w:val="32"/>
          <w:rtl/>
        </w:rPr>
      </w:pPr>
      <w:r>
        <w:rPr>
          <w:rFonts w:ascii="Calibri" w:hAnsi="Calibri" w:cs="Calibri" w:hint="cs"/>
          <w:sz w:val="32"/>
          <w:szCs w:val="32"/>
          <w:rtl/>
        </w:rPr>
        <w:t>الثاني:</w:t>
      </w:r>
      <w:r>
        <w:rPr>
          <w:rFonts w:ascii="Calibri" w:hAnsi="Calibri" w:cs="Calibri"/>
          <w:sz w:val="32"/>
          <w:szCs w:val="32"/>
          <w:rtl/>
        </w:rPr>
        <w:t xml:space="preserve"> </w:t>
      </w:r>
      <w:r w:rsidRPr="00DF1F03">
        <w:rPr>
          <w:rFonts w:ascii="Calibri" w:hAnsi="Calibri" w:cs="Calibri"/>
          <w:sz w:val="32"/>
          <w:szCs w:val="32"/>
          <w:rtl/>
        </w:rPr>
        <w:t>الإقلاع عن الذنب</w:t>
      </w:r>
      <w:r w:rsidRPr="008435F4">
        <w:rPr>
          <w:rFonts w:ascii="Calibri" w:hAnsi="Calibri" w:cs="Calibri"/>
          <w:sz w:val="32"/>
          <w:szCs w:val="32"/>
          <w:rtl/>
        </w:rPr>
        <w:t xml:space="preserve"> </w:t>
      </w:r>
      <w:r w:rsidRPr="00320336">
        <w:rPr>
          <w:rFonts w:ascii="Calibri" w:hAnsi="Calibri" w:cs="Calibri"/>
          <w:sz w:val="32"/>
          <w:szCs w:val="32"/>
          <w:rtl/>
        </w:rPr>
        <w:t>وت</w:t>
      </w:r>
      <w:r>
        <w:rPr>
          <w:rFonts w:ascii="Calibri" w:hAnsi="Calibri" w:cs="Calibri"/>
          <w:sz w:val="32"/>
          <w:szCs w:val="32"/>
          <w:rtl/>
        </w:rPr>
        <w:t>صميم على عدم العودة إليه أصلاً</w:t>
      </w:r>
      <w:r>
        <w:rPr>
          <w:rFonts w:ascii="Calibri" w:hAnsi="Calibri" w:cs="Calibri" w:hint="cs"/>
          <w:sz w:val="32"/>
          <w:szCs w:val="32"/>
          <w:rtl/>
        </w:rPr>
        <w:t>.</w:t>
      </w:r>
    </w:p>
    <w:p w14:paraId="2C373509" w14:textId="77777777" w:rsidR="0030777F" w:rsidRDefault="0030777F" w:rsidP="008435F4">
      <w:pPr>
        <w:rPr>
          <w:rFonts w:ascii="Calibri" w:hAnsi="Calibri" w:cs="Calibri"/>
          <w:sz w:val="32"/>
          <w:szCs w:val="32"/>
          <w:rtl/>
        </w:rPr>
      </w:pPr>
      <w:r>
        <w:rPr>
          <w:rFonts w:ascii="Calibri" w:hAnsi="Calibri" w:cs="Calibri" w:hint="cs"/>
          <w:sz w:val="32"/>
          <w:szCs w:val="32"/>
          <w:rtl/>
        </w:rPr>
        <w:t>الثالث: ال</w:t>
      </w:r>
      <w:r w:rsidRPr="00320336">
        <w:rPr>
          <w:rFonts w:ascii="Calibri" w:hAnsi="Calibri" w:cs="Calibri"/>
          <w:sz w:val="32"/>
          <w:szCs w:val="32"/>
          <w:rtl/>
        </w:rPr>
        <w:t>سعيٍ لمحو كلّ آثاره الباطنية والخارجية، من خلال إفراغ ذمّته من أيّ حقّ متعلّق فيها،</w:t>
      </w:r>
      <w:r>
        <w:rPr>
          <w:rFonts w:ascii="Calibri" w:hAnsi="Calibri" w:cs="Calibri"/>
          <w:sz w:val="32"/>
          <w:szCs w:val="32"/>
          <w:rtl/>
        </w:rPr>
        <w:t xml:space="preserve"> سواء الحقّ الإلهي أو حقّ الناس</w:t>
      </w:r>
      <w:r>
        <w:rPr>
          <w:rFonts w:ascii="Calibri" w:hAnsi="Calibri" w:cs="Calibri" w:hint="cs"/>
          <w:sz w:val="32"/>
          <w:szCs w:val="32"/>
          <w:rtl/>
        </w:rPr>
        <w:t>.</w:t>
      </w:r>
    </w:p>
    <w:p w14:paraId="5CFA5CF4" w14:textId="77777777" w:rsidR="0030777F" w:rsidRDefault="0030777F" w:rsidP="007D3B85">
      <w:pPr>
        <w:rPr>
          <w:rFonts w:ascii="Calibri" w:hAnsi="Calibri" w:cs="Calibri"/>
          <w:sz w:val="32"/>
          <w:szCs w:val="32"/>
          <w:rtl/>
        </w:rPr>
      </w:pPr>
      <w:r w:rsidRPr="00DF1F03">
        <w:rPr>
          <w:rFonts w:ascii="Calibri" w:hAnsi="Calibri" w:cs="Calibri"/>
          <w:sz w:val="32"/>
          <w:szCs w:val="32"/>
          <w:rtl/>
        </w:rPr>
        <w:t>عندما يقترن الندم بهذه الأركان، يتحول إلى توبة صادقة ومقبولة عند الله، وينتج عنها غفران الذنب وإزالة آثاره، مما يعيد المؤمن إلى حالة نقاء كأن الذنب لم يُرتكب. كما روي عن الإمام الصادق عليه السلام: "</w:t>
      </w:r>
      <w:r>
        <w:rPr>
          <w:rFonts w:ascii="Calibri" w:hAnsi="Calibri" w:cs="Calibri"/>
          <w:sz w:val="32"/>
          <w:szCs w:val="32"/>
          <w:rtl/>
        </w:rPr>
        <w:t>التائب من الذنب كمن لا ذنب له"</w:t>
      </w:r>
      <w:r>
        <w:rPr>
          <w:rStyle w:val="Slutkommentarsreferens"/>
          <w:rFonts w:ascii="Calibri" w:hAnsi="Calibri" w:cs="Calibri"/>
          <w:sz w:val="32"/>
          <w:szCs w:val="32"/>
          <w:rtl/>
        </w:rPr>
        <w:endnoteReference w:id="51"/>
      </w:r>
      <w:r>
        <w:rPr>
          <w:rFonts w:ascii="Calibri" w:hAnsi="Calibri" w:cs="Calibri" w:hint="cs"/>
          <w:sz w:val="32"/>
          <w:szCs w:val="32"/>
          <w:rtl/>
        </w:rPr>
        <w:t xml:space="preserve">، </w:t>
      </w:r>
      <w:r w:rsidRPr="00DF1F03">
        <w:rPr>
          <w:rFonts w:ascii="Calibri" w:hAnsi="Calibri" w:cs="Calibri"/>
          <w:sz w:val="32"/>
          <w:szCs w:val="32"/>
          <w:rtl/>
        </w:rPr>
        <w:t>فإذا مات الإنسان وهو تائب من ذنوبه، فإن التوبة الصادقة قد غسلت الذنب، فلا يحتاج</w:t>
      </w:r>
      <w:r>
        <w:rPr>
          <w:rFonts w:ascii="Calibri" w:hAnsi="Calibri" w:cs="Calibri"/>
          <w:sz w:val="32"/>
          <w:szCs w:val="32"/>
          <w:rtl/>
        </w:rPr>
        <w:t xml:space="preserve"> المؤمن إلى شفاعة خاصة للعفو عن</w:t>
      </w:r>
      <w:r>
        <w:rPr>
          <w:rFonts w:ascii="Calibri" w:hAnsi="Calibri" w:cs="Calibri" w:hint="cs"/>
          <w:sz w:val="32"/>
          <w:szCs w:val="32"/>
          <w:rtl/>
        </w:rPr>
        <w:t xml:space="preserve"> ذنوبه</w:t>
      </w:r>
      <w:r w:rsidRPr="00DF1F03">
        <w:rPr>
          <w:rFonts w:ascii="Calibri" w:hAnsi="Calibri" w:cs="Calibri"/>
          <w:sz w:val="32"/>
          <w:szCs w:val="32"/>
          <w:rtl/>
        </w:rPr>
        <w:t xml:space="preserve"> في الآخرة.</w:t>
      </w:r>
    </w:p>
    <w:p w14:paraId="0BCCEFCF" w14:textId="77777777" w:rsidR="0030777F" w:rsidRPr="00DF1F03" w:rsidRDefault="0030777F" w:rsidP="00DF1F03">
      <w:pPr>
        <w:rPr>
          <w:rFonts w:ascii="Calibri" w:hAnsi="Calibri" w:cs="Calibri"/>
          <w:color w:val="C00000"/>
          <w:sz w:val="32"/>
          <w:szCs w:val="32"/>
          <w:rtl/>
        </w:rPr>
      </w:pPr>
      <w:r w:rsidRPr="00DF1F03">
        <w:rPr>
          <w:rFonts w:ascii="Calibri" w:hAnsi="Calibri" w:cs="Calibri"/>
          <w:color w:val="C00000"/>
          <w:sz w:val="32"/>
          <w:szCs w:val="32"/>
          <w:rtl/>
        </w:rPr>
        <w:t>إذن، ما المقصود من الندم والتوبة في قول الإمام عليه السلام: "ومتى ندم كان تائباً مستحقاً للشفاعة"؟</w:t>
      </w:r>
    </w:p>
    <w:p w14:paraId="501892A5" w14:textId="77777777" w:rsidR="0030777F" w:rsidRDefault="0030777F" w:rsidP="007D3B85">
      <w:pPr>
        <w:rPr>
          <w:rFonts w:ascii="Calibri" w:hAnsi="Calibri" w:cs="Calibri"/>
          <w:sz w:val="32"/>
          <w:szCs w:val="32"/>
          <w:rtl/>
        </w:rPr>
      </w:pPr>
      <w:r w:rsidRPr="00DF1F03">
        <w:rPr>
          <w:rFonts w:ascii="Calibri" w:hAnsi="Calibri" w:cs="Calibri"/>
          <w:sz w:val="32"/>
          <w:szCs w:val="32"/>
          <w:rtl/>
        </w:rPr>
        <w:t>المقصود هنا هو التوبة بالمع</w:t>
      </w:r>
      <w:r>
        <w:rPr>
          <w:rFonts w:ascii="Calibri" w:hAnsi="Calibri" w:cs="Calibri"/>
          <w:sz w:val="32"/>
          <w:szCs w:val="32"/>
          <w:rtl/>
        </w:rPr>
        <w:t>نى اللغوي الذي يشير إلى الرجوع</w:t>
      </w:r>
      <w:r>
        <w:rPr>
          <w:rStyle w:val="Slutkommentarsreferens"/>
          <w:rFonts w:ascii="Calibri" w:hAnsi="Calibri" w:cs="Calibri"/>
          <w:sz w:val="32"/>
          <w:szCs w:val="32"/>
          <w:rtl/>
        </w:rPr>
        <w:endnoteReference w:id="52"/>
      </w:r>
      <w:r>
        <w:rPr>
          <w:rFonts w:ascii="Calibri" w:hAnsi="Calibri" w:cs="Calibri" w:hint="cs"/>
          <w:sz w:val="32"/>
          <w:szCs w:val="32"/>
          <w:rtl/>
        </w:rPr>
        <w:t xml:space="preserve">. </w:t>
      </w:r>
      <w:r w:rsidRPr="00DF1F03">
        <w:rPr>
          <w:rFonts w:ascii="Calibri" w:hAnsi="Calibri" w:cs="Calibri"/>
          <w:sz w:val="32"/>
          <w:szCs w:val="32"/>
          <w:rtl/>
        </w:rPr>
        <w:t>التوبة بهذا المعنى تتحقق بالندم، وهو شعور بالحزن والأسف على ارتكاب الذنب. كما روي عن الإمام الباقر عليه السلام: "كفى بالندم توبة"</w:t>
      </w:r>
      <w:r w:rsidRPr="00DF1F03">
        <w:rPr>
          <w:rFonts w:ascii="Calibri" w:hAnsi="Calibri" w:cs="Calibri"/>
          <w:sz w:val="32"/>
          <w:szCs w:val="32"/>
          <w:vertAlign w:val="superscript"/>
          <w:rtl/>
        </w:rPr>
        <w:endnoteReference w:id="53"/>
      </w:r>
      <w:r>
        <w:rPr>
          <w:rFonts w:ascii="Calibri" w:hAnsi="Calibri" w:cs="Calibri" w:hint="cs"/>
          <w:sz w:val="32"/>
          <w:szCs w:val="32"/>
          <w:rtl/>
        </w:rPr>
        <w:t xml:space="preserve">. </w:t>
      </w:r>
      <w:r w:rsidRPr="00DE0A53">
        <w:rPr>
          <w:rFonts w:ascii="Calibri" w:hAnsi="Calibri" w:cs="Calibri"/>
          <w:sz w:val="32"/>
          <w:szCs w:val="32"/>
          <w:rtl/>
        </w:rPr>
        <w:t xml:space="preserve">علما أن </w:t>
      </w:r>
      <w:r>
        <w:rPr>
          <w:rFonts w:ascii="Calibri" w:hAnsi="Calibri" w:cs="Calibri" w:hint="cs"/>
          <w:sz w:val="32"/>
          <w:szCs w:val="32"/>
          <w:rtl/>
        </w:rPr>
        <w:t>هذه العبارة</w:t>
      </w:r>
      <w:r w:rsidRPr="00DE0A53">
        <w:rPr>
          <w:rFonts w:ascii="Calibri" w:hAnsi="Calibri" w:cs="Calibri"/>
          <w:sz w:val="32"/>
          <w:szCs w:val="32"/>
          <w:rtl/>
        </w:rPr>
        <w:t xml:space="preserve"> لا تنفي أهمية استكمال شروط التوبة، بل تشير إلى أن الندم هو خطوة أساسية ورئيسية نحو تحقيق التوبة الكاملة.</w:t>
      </w:r>
    </w:p>
    <w:p w14:paraId="59BE917E" w14:textId="64E77550" w:rsidR="0030777F" w:rsidRDefault="0030777F" w:rsidP="003F4B73">
      <w:pPr>
        <w:rPr>
          <w:rFonts w:ascii="Calibri" w:hAnsi="Calibri" w:cs="Calibri"/>
          <w:sz w:val="32"/>
          <w:szCs w:val="32"/>
          <w:rtl/>
        </w:rPr>
      </w:pPr>
      <w:r>
        <w:rPr>
          <w:rFonts w:ascii="Calibri" w:hAnsi="Calibri" w:cs="Calibri" w:hint="cs"/>
          <w:sz w:val="32"/>
          <w:szCs w:val="32"/>
          <w:rtl/>
        </w:rPr>
        <w:t xml:space="preserve">ولكن </w:t>
      </w:r>
      <w:r>
        <w:rPr>
          <w:rFonts w:ascii="Calibri" w:hAnsi="Calibri" w:cs="Calibri"/>
          <w:sz w:val="32"/>
          <w:szCs w:val="32"/>
          <w:rtl/>
        </w:rPr>
        <w:t>الندم وحده</w:t>
      </w:r>
      <w:r>
        <w:rPr>
          <w:rFonts w:ascii="Calibri" w:hAnsi="Calibri" w:cs="Calibri" w:hint="cs"/>
          <w:sz w:val="32"/>
          <w:szCs w:val="32"/>
          <w:rtl/>
        </w:rPr>
        <w:t xml:space="preserve"> -</w:t>
      </w:r>
      <w:r w:rsidRPr="00DF1F03">
        <w:rPr>
          <w:rFonts w:ascii="Calibri" w:hAnsi="Calibri" w:cs="Calibri"/>
          <w:sz w:val="32"/>
          <w:szCs w:val="32"/>
          <w:rtl/>
        </w:rPr>
        <w:t>ر</w:t>
      </w:r>
      <w:r>
        <w:rPr>
          <w:rFonts w:ascii="Calibri" w:hAnsi="Calibri" w:cs="Calibri"/>
          <w:sz w:val="32"/>
          <w:szCs w:val="32"/>
          <w:rtl/>
        </w:rPr>
        <w:t>غم كونه ركنًا أساسيًا في التوبة</w:t>
      </w:r>
      <w:r>
        <w:rPr>
          <w:rFonts w:ascii="Calibri" w:hAnsi="Calibri" w:cs="Calibri" w:hint="cs"/>
          <w:sz w:val="32"/>
          <w:szCs w:val="32"/>
          <w:rtl/>
        </w:rPr>
        <w:t xml:space="preserve"> -لا</w:t>
      </w:r>
      <w:r w:rsidRPr="00DF1F03">
        <w:rPr>
          <w:rFonts w:ascii="Calibri" w:hAnsi="Calibri" w:cs="Calibri"/>
          <w:sz w:val="32"/>
          <w:szCs w:val="32"/>
          <w:rtl/>
        </w:rPr>
        <w:t xml:space="preserve"> يكفي لإزالة الذنب</w:t>
      </w:r>
      <w:r>
        <w:rPr>
          <w:rFonts w:ascii="Calibri" w:hAnsi="Calibri" w:cs="Calibri" w:hint="cs"/>
          <w:sz w:val="32"/>
          <w:szCs w:val="32"/>
          <w:rtl/>
        </w:rPr>
        <w:t xml:space="preserve"> وآثاره</w:t>
      </w:r>
      <w:r w:rsidRPr="00DF1F03">
        <w:rPr>
          <w:rFonts w:ascii="Calibri" w:hAnsi="Calibri" w:cs="Calibri"/>
          <w:sz w:val="32"/>
          <w:szCs w:val="32"/>
          <w:rtl/>
        </w:rPr>
        <w:t xml:space="preserve"> من الناحية الشرعية. و</w:t>
      </w:r>
      <w:r>
        <w:rPr>
          <w:rFonts w:ascii="Calibri" w:hAnsi="Calibri" w:cs="Calibri" w:hint="cs"/>
          <w:sz w:val="32"/>
          <w:szCs w:val="32"/>
          <w:rtl/>
        </w:rPr>
        <w:t xml:space="preserve">من ثمَّ </w:t>
      </w:r>
      <w:r>
        <w:rPr>
          <w:rFonts w:ascii="Calibri" w:hAnsi="Calibri" w:cs="Calibri"/>
          <w:sz w:val="32"/>
          <w:szCs w:val="32"/>
          <w:rtl/>
        </w:rPr>
        <w:t xml:space="preserve">يحتاج الشخص إلى الشفاعة </w:t>
      </w:r>
      <w:r>
        <w:rPr>
          <w:rFonts w:ascii="Calibri" w:hAnsi="Calibri" w:cs="Calibri" w:hint="cs"/>
          <w:sz w:val="32"/>
          <w:szCs w:val="32"/>
          <w:rtl/>
        </w:rPr>
        <w:t>لأنه</w:t>
      </w:r>
      <w:r w:rsidRPr="00DF1F03">
        <w:rPr>
          <w:rFonts w:ascii="Calibri" w:hAnsi="Calibri" w:cs="Calibri"/>
          <w:sz w:val="32"/>
          <w:szCs w:val="32"/>
          <w:rtl/>
        </w:rPr>
        <w:t xml:space="preserve"> لم يستكمل شروط التوبة كاملة.</w:t>
      </w:r>
    </w:p>
    <w:p w14:paraId="7EE06889" w14:textId="72DB1D23" w:rsidR="0030777F" w:rsidRDefault="0030777F" w:rsidP="007358E0">
      <w:pPr>
        <w:rPr>
          <w:rFonts w:ascii="Calibri" w:hAnsi="Calibri" w:cs="Calibri"/>
          <w:sz w:val="32"/>
          <w:szCs w:val="32"/>
          <w:rtl/>
        </w:rPr>
      </w:pPr>
      <w:r>
        <w:rPr>
          <w:rFonts w:ascii="Calibri" w:hAnsi="Calibri" w:cs="Calibri" w:hint="cs"/>
          <w:sz w:val="32"/>
          <w:szCs w:val="32"/>
          <w:rtl/>
        </w:rPr>
        <w:t xml:space="preserve">بعبارة أخرى: </w:t>
      </w:r>
      <w:r w:rsidRPr="00DF1F03">
        <w:rPr>
          <w:rFonts w:ascii="Calibri" w:hAnsi="Calibri" w:cs="Calibri"/>
          <w:sz w:val="32"/>
          <w:szCs w:val="32"/>
          <w:rtl/>
        </w:rPr>
        <w:t>عندما يشعر الإنسان بالندم بسبب إدراكه لعواقب الذنب أو تأنيب الضمير، يمكن أن يُطلق عليه وصف "تائب" بمعنى الرجوع إلى الله تعالى والدين، مع كونه نادمًا على ذنبه ويكون مرضيًا ومستحقًا للشفاعة</w:t>
      </w:r>
      <w:r>
        <w:rPr>
          <w:rFonts w:ascii="Calibri" w:hAnsi="Calibri" w:cs="Calibri" w:hint="cs"/>
          <w:sz w:val="32"/>
          <w:szCs w:val="32"/>
          <w:rtl/>
        </w:rPr>
        <w:t>، وهذا ما أشار إليه علماؤنا.</w:t>
      </w:r>
      <w:r>
        <w:rPr>
          <w:rStyle w:val="Slutkommentarsreferens"/>
          <w:rFonts w:ascii="Calibri" w:hAnsi="Calibri" w:cs="Calibri"/>
          <w:sz w:val="32"/>
          <w:szCs w:val="32"/>
          <w:rtl/>
        </w:rPr>
        <w:endnoteReference w:id="54"/>
      </w:r>
    </w:p>
    <w:p w14:paraId="021740D7" w14:textId="77777777" w:rsidR="0030777F" w:rsidRDefault="0030777F" w:rsidP="00691444">
      <w:pPr>
        <w:rPr>
          <w:rFonts w:ascii="Calibri" w:hAnsi="Calibri" w:cs="Calibri"/>
          <w:color w:val="C00000"/>
          <w:sz w:val="32"/>
          <w:szCs w:val="32"/>
          <w:rtl/>
        </w:rPr>
      </w:pPr>
      <w:r w:rsidRPr="0037432E">
        <w:rPr>
          <w:rFonts w:ascii="Calibri" w:hAnsi="Calibri" w:cs="Calibri" w:hint="cs"/>
          <w:color w:val="C00000"/>
          <w:sz w:val="32"/>
          <w:szCs w:val="32"/>
          <w:rtl/>
        </w:rPr>
        <w:t xml:space="preserve">قد يسأل أحدكم: </w:t>
      </w:r>
      <w:r w:rsidRPr="003E62FC">
        <w:rPr>
          <w:rFonts w:ascii="Calibri" w:hAnsi="Calibri" w:cs="Calibri"/>
          <w:color w:val="C00000"/>
          <w:sz w:val="32"/>
          <w:szCs w:val="32"/>
          <w:rtl/>
        </w:rPr>
        <w:t>إذا كان الله يرضى عن النادم</w:t>
      </w:r>
      <w:r>
        <w:rPr>
          <w:rFonts w:ascii="Calibri" w:hAnsi="Calibri" w:cs="Calibri"/>
          <w:color w:val="C00000"/>
          <w:sz w:val="32"/>
          <w:szCs w:val="32"/>
          <w:rtl/>
        </w:rPr>
        <w:t xml:space="preserve"> غير المستوفي لأركان التوبة، وس</w:t>
      </w:r>
      <w:r>
        <w:rPr>
          <w:rFonts w:ascii="Calibri" w:hAnsi="Calibri" w:cs="Calibri" w:hint="cs"/>
          <w:color w:val="C00000"/>
          <w:sz w:val="32"/>
          <w:szCs w:val="32"/>
          <w:rtl/>
        </w:rPr>
        <w:t>ت</w:t>
      </w:r>
      <w:r w:rsidRPr="003E62FC">
        <w:rPr>
          <w:rFonts w:ascii="Calibri" w:hAnsi="Calibri" w:cs="Calibri"/>
          <w:color w:val="C00000"/>
          <w:sz w:val="32"/>
          <w:szCs w:val="32"/>
          <w:rtl/>
        </w:rPr>
        <w:t>شمله الشفاعة، فلماذا يجب عليّ الحرص على إتمام جميع أركان التوبة، وإرجاع حقوق الناس رغم أن وضعي سيكون مشابهًا للنادم</w:t>
      </w:r>
      <w:r>
        <w:rPr>
          <w:rFonts w:ascii="Calibri" w:hAnsi="Calibri" w:cs="Calibri" w:hint="cs"/>
          <w:color w:val="C00000"/>
          <w:sz w:val="32"/>
          <w:szCs w:val="32"/>
          <w:rtl/>
        </w:rPr>
        <w:t>، غاية ما في الأمر أن النادم سيدخل الجنّة بالشفاعة، وأنا سأدخلها بلا شفاعة؟</w:t>
      </w:r>
    </w:p>
    <w:p w14:paraId="511F2F54" w14:textId="77777777" w:rsidR="0030777F" w:rsidRPr="007A3731" w:rsidRDefault="0030777F" w:rsidP="00691444">
      <w:pPr>
        <w:rPr>
          <w:rFonts w:ascii="Calibri" w:hAnsi="Calibri" w:cs="Calibri"/>
          <w:sz w:val="32"/>
          <w:szCs w:val="32"/>
          <w:rtl/>
        </w:rPr>
      </w:pPr>
      <w:r w:rsidRPr="007A3731">
        <w:rPr>
          <w:rFonts w:ascii="Calibri" w:hAnsi="Calibri" w:cs="Calibri" w:hint="cs"/>
          <w:sz w:val="32"/>
          <w:szCs w:val="32"/>
          <w:rtl/>
        </w:rPr>
        <w:t>ونرد على ذلك بالنقاط الآتية:</w:t>
      </w:r>
    </w:p>
    <w:p w14:paraId="34677E56" w14:textId="5AF9ACF1" w:rsidR="0030777F" w:rsidRDefault="0030777F" w:rsidP="007358E0">
      <w:pPr>
        <w:rPr>
          <w:rFonts w:ascii="Calibri" w:hAnsi="Calibri" w:cs="Calibri"/>
          <w:sz w:val="32"/>
          <w:szCs w:val="32"/>
          <w:rtl/>
        </w:rPr>
      </w:pPr>
      <w:r>
        <w:rPr>
          <w:rFonts w:ascii="Calibri" w:hAnsi="Calibri" w:cs="Calibri" w:hint="cs"/>
          <w:sz w:val="32"/>
          <w:szCs w:val="32"/>
          <w:rtl/>
        </w:rPr>
        <w:t>1.</w:t>
      </w:r>
      <w:r w:rsidRPr="00691444">
        <w:rPr>
          <w:rFonts w:ascii="Calibri" w:hAnsi="Calibri" w:cs="Calibri"/>
          <w:sz w:val="32"/>
          <w:szCs w:val="32"/>
          <w:rtl/>
        </w:rPr>
        <w:t>إن رضا الله عن النادم يختلف عن رضا الله عن التائب بالمعنى الكامل للتوبة. فهناك درجات لرضا الله عن عباده. الحد الأدنى للرضا الذي يسمح بنيل الشفاعة يتطلب توافر شروط معينة، منها: أن يكون الإنسان مؤمنًا، مرضي الدين، نادمًا على ذنوبه. أما الدرجة الأعلى من رضا الله فهي للمؤمن المخلص الذي يلتزم بجميع شروط التوبة وأركانها، وهذا يؤدي إلى تكفير الذنوب والسيئات، كما قال تعالى: ﴿</w:t>
      </w:r>
      <w:r w:rsidRPr="003E4C42">
        <w:rPr>
          <w:rFonts w:ascii="Calibri" w:hAnsi="Calibri" w:cs="Calibri"/>
          <w:b/>
          <w:bCs/>
          <w:color w:val="009900"/>
          <w:sz w:val="32"/>
          <w:szCs w:val="32"/>
          <w:rtl/>
        </w:rPr>
        <w:t>يَا أَيُّهَا الَّذِينَ آمَنُوا تُوبُوا إِلَى اللَّهِ تَوْبَةً نَصُوحًا عَسَى رَبُّكُمْ أَنْ يُكَفِّرَ عَنْكُمْ سَيِّئَاتِكُمْ وَيُدْخِلَكُمْ جَنَّاتٍ تَجْرِي مِنْ تَحْتِهَا الأَنْهَارُ</w:t>
      </w:r>
      <w:r>
        <w:rPr>
          <w:rFonts w:ascii="Calibri" w:hAnsi="Calibri" w:cs="Calibri"/>
          <w:sz w:val="32"/>
          <w:szCs w:val="32"/>
          <w:rtl/>
        </w:rPr>
        <w:t>﴾</w:t>
      </w:r>
      <w:r>
        <w:rPr>
          <w:rStyle w:val="Slutkommentarsreferens"/>
          <w:rFonts w:ascii="Calibri" w:hAnsi="Calibri" w:cs="Calibri"/>
          <w:sz w:val="32"/>
          <w:szCs w:val="32"/>
          <w:rtl/>
        </w:rPr>
        <w:endnoteReference w:id="55"/>
      </w:r>
      <w:r>
        <w:rPr>
          <w:rFonts w:ascii="Calibri" w:hAnsi="Calibri" w:cs="Calibri" w:hint="cs"/>
          <w:sz w:val="32"/>
          <w:szCs w:val="32"/>
          <w:rtl/>
        </w:rPr>
        <w:t xml:space="preserve">، </w:t>
      </w:r>
      <w:r w:rsidRPr="00691444">
        <w:rPr>
          <w:rFonts w:ascii="Calibri" w:hAnsi="Calibri" w:cs="Calibri"/>
          <w:sz w:val="32"/>
          <w:szCs w:val="32"/>
          <w:rtl/>
        </w:rPr>
        <w:t>وتبديل السيئات إلى حسنات، كما جاء في قوله تعالى: ﴿</w:t>
      </w:r>
      <w:r w:rsidRPr="003E4C42">
        <w:rPr>
          <w:rFonts w:ascii="Calibri" w:hAnsi="Calibri" w:cs="Calibri"/>
          <w:b/>
          <w:bCs/>
          <w:color w:val="009900"/>
          <w:sz w:val="32"/>
          <w:szCs w:val="32"/>
          <w:rtl/>
        </w:rPr>
        <w:t>إِلَّا مَنْ تَابَ وَآمَنَ وَعَمِلَ عَمَلًا صَالِحًا فَأُولَئِكَ يُبَدِّلُ اللَّهُ سَيِّئَاتِهِمْ حَسَنَاتٍ وَكَانَ اللَّهُ غَفُورًا رَحِيمًا</w:t>
      </w:r>
      <w:r>
        <w:rPr>
          <w:rFonts w:ascii="Calibri" w:hAnsi="Calibri" w:cs="Calibri"/>
          <w:sz w:val="32"/>
          <w:szCs w:val="32"/>
          <w:rtl/>
        </w:rPr>
        <w:t>﴾</w:t>
      </w:r>
      <w:r>
        <w:rPr>
          <w:rFonts w:ascii="Calibri" w:hAnsi="Calibri" w:cs="Calibri" w:hint="cs"/>
          <w:sz w:val="32"/>
          <w:szCs w:val="32"/>
          <w:rtl/>
        </w:rPr>
        <w:t>.</w:t>
      </w:r>
      <w:r>
        <w:rPr>
          <w:rStyle w:val="Slutkommentarsreferens"/>
          <w:rFonts w:ascii="Calibri" w:hAnsi="Calibri" w:cs="Calibri"/>
          <w:sz w:val="32"/>
          <w:szCs w:val="32"/>
          <w:rtl/>
        </w:rPr>
        <w:endnoteReference w:id="56"/>
      </w:r>
    </w:p>
    <w:p w14:paraId="01668B67" w14:textId="616DC394" w:rsidR="0030777F" w:rsidRDefault="0030777F" w:rsidP="009E61FD">
      <w:pPr>
        <w:rPr>
          <w:rFonts w:ascii="Calibri" w:hAnsi="Calibri" w:cs="Calibri"/>
          <w:sz w:val="32"/>
          <w:szCs w:val="32"/>
          <w:rtl/>
        </w:rPr>
      </w:pPr>
      <w:r>
        <w:rPr>
          <w:rFonts w:ascii="Calibri" w:hAnsi="Calibri" w:cs="Calibri" w:hint="cs"/>
          <w:sz w:val="32"/>
          <w:szCs w:val="32"/>
          <w:rtl/>
        </w:rPr>
        <w:t>2.</w:t>
      </w:r>
      <w:r w:rsidRPr="00706049">
        <w:rPr>
          <w:rFonts w:ascii="Calibri" w:hAnsi="Calibri" w:cs="Calibri"/>
          <w:sz w:val="32"/>
          <w:szCs w:val="32"/>
          <w:rtl/>
        </w:rPr>
        <w:t xml:space="preserve"> إنّ المؤمن النادم الذي لم يلتزم بأركان التوبة الكاملة </w:t>
      </w:r>
      <w:r>
        <w:rPr>
          <w:rFonts w:ascii="Calibri" w:hAnsi="Calibri" w:cs="Calibri" w:hint="cs"/>
          <w:sz w:val="32"/>
          <w:szCs w:val="32"/>
          <w:rtl/>
        </w:rPr>
        <w:t>فمعنى ذلك أن ذنوبه لم تُغفر في الدنيا</w:t>
      </w:r>
      <w:r>
        <w:rPr>
          <w:rFonts w:ascii="Calibri" w:hAnsi="Calibri" w:cs="Calibri"/>
          <w:sz w:val="32"/>
          <w:szCs w:val="32"/>
          <w:rtl/>
        </w:rPr>
        <w:t>، و</w:t>
      </w:r>
      <w:r>
        <w:rPr>
          <w:rFonts w:ascii="Calibri" w:hAnsi="Calibri" w:cs="Calibri" w:hint="cs"/>
          <w:sz w:val="32"/>
          <w:szCs w:val="32"/>
          <w:rtl/>
        </w:rPr>
        <w:t>ي</w:t>
      </w:r>
      <w:r w:rsidRPr="00706049">
        <w:rPr>
          <w:rFonts w:ascii="Calibri" w:hAnsi="Calibri" w:cs="Calibri"/>
          <w:sz w:val="32"/>
          <w:szCs w:val="32"/>
          <w:rtl/>
        </w:rPr>
        <w:t>ترتب عليها آثار دنيوية وخيمة. ومن</w:t>
      </w:r>
      <w:r>
        <w:rPr>
          <w:rFonts w:ascii="Calibri" w:hAnsi="Calibri" w:cs="Calibri"/>
          <w:sz w:val="32"/>
          <w:szCs w:val="32"/>
          <w:rtl/>
        </w:rPr>
        <w:t xml:space="preserve"> تلك الآثار ما ورد في دعاء كميل</w:t>
      </w:r>
      <w:r>
        <w:rPr>
          <w:rFonts w:ascii="Calibri" w:hAnsi="Calibri" w:cs="Calibri" w:hint="cs"/>
          <w:sz w:val="32"/>
          <w:szCs w:val="32"/>
          <w:rtl/>
        </w:rPr>
        <w:t>: (أَللّهُمَّ</w:t>
      </w:r>
      <w:r w:rsidRPr="003A6D4D">
        <w:rPr>
          <w:rFonts w:ascii="Calibri" w:hAnsi="Calibri" w:cs="Calibri"/>
          <w:sz w:val="32"/>
          <w:szCs w:val="32"/>
          <w:rtl/>
        </w:rPr>
        <w:t xml:space="preserve"> اغْفِرْ لِيَ الذُّنُوبَ الَّتي تَهْتِكُ الْعِصَمَ، </w:t>
      </w:r>
      <w:r>
        <w:rPr>
          <w:rFonts w:ascii="Calibri" w:hAnsi="Calibri" w:cs="Calibri" w:hint="cs"/>
          <w:sz w:val="32"/>
          <w:szCs w:val="32"/>
          <w:rtl/>
        </w:rPr>
        <w:t>..</w:t>
      </w:r>
      <w:r w:rsidRPr="003A6D4D">
        <w:rPr>
          <w:rFonts w:ascii="Calibri" w:hAnsi="Calibri" w:cs="Calibri"/>
          <w:sz w:val="32"/>
          <w:szCs w:val="32"/>
          <w:rtl/>
        </w:rPr>
        <w:t xml:space="preserve"> الذُّنُوبَ الَّتي تُنْزِلُ النِّقَمَ، </w:t>
      </w:r>
      <w:r>
        <w:rPr>
          <w:rFonts w:ascii="Calibri" w:hAnsi="Calibri" w:cs="Calibri" w:hint="cs"/>
          <w:sz w:val="32"/>
          <w:szCs w:val="32"/>
          <w:rtl/>
        </w:rPr>
        <w:t>..</w:t>
      </w:r>
      <w:r w:rsidRPr="003A6D4D">
        <w:rPr>
          <w:rFonts w:ascii="Calibri" w:hAnsi="Calibri" w:cs="Calibri"/>
          <w:sz w:val="32"/>
          <w:szCs w:val="32"/>
          <w:rtl/>
        </w:rPr>
        <w:t xml:space="preserve"> الذُّنُوبَ الَّتي تُغَيِّـرُ النِّعَمَ، </w:t>
      </w:r>
      <w:r>
        <w:rPr>
          <w:rFonts w:ascii="Calibri" w:hAnsi="Calibri" w:cs="Calibri" w:hint="cs"/>
          <w:sz w:val="32"/>
          <w:szCs w:val="32"/>
          <w:rtl/>
        </w:rPr>
        <w:t>..</w:t>
      </w:r>
      <w:r w:rsidRPr="003A6D4D">
        <w:rPr>
          <w:rFonts w:ascii="Calibri" w:hAnsi="Calibri" w:cs="Calibri"/>
          <w:sz w:val="32"/>
          <w:szCs w:val="32"/>
          <w:rtl/>
        </w:rPr>
        <w:t xml:space="preserve">الذُّنُوبَ الَّتي تَحْبِسُ الدُّعاءَ، </w:t>
      </w:r>
      <w:r>
        <w:rPr>
          <w:rFonts w:ascii="Calibri" w:hAnsi="Calibri" w:cs="Calibri" w:hint="cs"/>
          <w:sz w:val="32"/>
          <w:szCs w:val="32"/>
          <w:rtl/>
        </w:rPr>
        <w:t>..</w:t>
      </w:r>
      <w:r w:rsidRPr="003A6D4D">
        <w:rPr>
          <w:rFonts w:ascii="Calibri" w:hAnsi="Calibri" w:cs="Calibri"/>
          <w:sz w:val="32"/>
          <w:szCs w:val="32"/>
          <w:rtl/>
        </w:rPr>
        <w:t xml:space="preserve"> الذُّ</w:t>
      </w:r>
      <w:r>
        <w:rPr>
          <w:rFonts w:ascii="Calibri" w:hAnsi="Calibri" w:cs="Calibri"/>
          <w:sz w:val="32"/>
          <w:szCs w:val="32"/>
          <w:rtl/>
        </w:rPr>
        <w:t>نُوبَ الَّتي تُنْزِلُ الْبَلاءَ</w:t>
      </w:r>
      <w:r>
        <w:rPr>
          <w:rFonts w:ascii="Calibri" w:hAnsi="Calibri" w:cs="Calibri" w:hint="cs"/>
          <w:sz w:val="32"/>
          <w:szCs w:val="32"/>
          <w:rtl/>
        </w:rPr>
        <w:t xml:space="preserve">)، </w:t>
      </w:r>
      <w:r w:rsidRPr="00706049">
        <w:rPr>
          <w:rFonts w:ascii="Calibri" w:hAnsi="Calibri" w:cs="Calibri"/>
          <w:sz w:val="32"/>
          <w:szCs w:val="32"/>
          <w:rtl/>
        </w:rPr>
        <w:t>إضافةً إلى الآثار الأخروية والبرزخية مثل</w:t>
      </w:r>
      <w:r>
        <w:rPr>
          <w:rFonts w:ascii="Calibri" w:hAnsi="Calibri" w:cs="Calibri" w:hint="cs"/>
          <w:sz w:val="32"/>
          <w:szCs w:val="32"/>
          <w:rtl/>
        </w:rPr>
        <w:t>:</w:t>
      </w:r>
      <w:r w:rsidRPr="00706049">
        <w:rPr>
          <w:rFonts w:ascii="Calibri" w:hAnsi="Calibri" w:cs="Calibri"/>
          <w:sz w:val="32"/>
          <w:szCs w:val="32"/>
          <w:rtl/>
        </w:rPr>
        <w:t xml:space="preserve"> وحشة القبر، ضغطته وعذابه، وكذلك </w:t>
      </w:r>
      <w:r>
        <w:rPr>
          <w:rFonts w:ascii="Calibri" w:hAnsi="Calibri" w:cs="Calibri" w:hint="cs"/>
          <w:sz w:val="32"/>
          <w:szCs w:val="32"/>
          <w:rtl/>
        </w:rPr>
        <w:t>التعرض ل</w:t>
      </w:r>
      <w:r w:rsidRPr="00706049">
        <w:rPr>
          <w:rFonts w:ascii="Calibri" w:hAnsi="Calibri" w:cs="Calibri"/>
          <w:sz w:val="32"/>
          <w:szCs w:val="32"/>
          <w:rtl/>
        </w:rPr>
        <w:t>شدائد يوم القيامة ك</w:t>
      </w:r>
      <w:r>
        <w:rPr>
          <w:rFonts w:ascii="Calibri" w:hAnsi="Calibri" w:cs="Calibri" w:hint="cs"/>
          <w:sz w:val="32"/>
          <w:szCs w:val="32"/>
          <w:rtl/>
        </w:rPr>
        <w:t xml:space="preserve">ـ: </w:t>
      </w:r>
      <w:r w:rsidRPr="00706049">
        <w:rPr>
          <w:rFonts w:ascii="Calibri" w:hAnsi="Calibri" w:cs="Calibri"/>
          <w:sz w:val="32"/>
          <w:szCs w:val="32"/>
          <w:rtl/>
        </w:rPr>
        <w:t>العَرَق، الجوع، العطش، العُري، الخزي، الفضيحة، الظلمة، الفزع، وشدائد مواقف الميزان، الصراط، الشها</w:t>
      </w:r>
      <w:r>
        <w:rPr>
          <w:rFonts w:ascii="Calibri" w:hAnsi="Calibri" w:cs="Calibri"/>
          <w:sz w:val="32"/>
          <w:szCs w:val="32"/>
          <w:rtl/>
        </w:rPr>
        <w:t>دة، الحساب، وتطاير الكتب وغيرها</w:t>
      </w:r>
      <w:r w:rsidRPr="00706049">
        <w:rPr>
          <w:rFonts w:ascii="Calibri" w:hAnsi="Calibri" w:cs="Calibri"/>
          <w:sz w:val="32"/>
          <w:szCs w:val="32"/>
          <w:rtl/>
        </w:rPr>
        <w:t>، حتى يصل إلى موقف الحساب حيث يعيش بين الخوف</w:t>
      </w:r>
      <w:r>
        <w:rPr>
          <w:rFonts w:ascii="Calibri" w:hAnsi="Calibri" w:cs="Calibri" w:hint="cs"/>
          <w:sz w:val="32"/>
          <w:szCs w:val="32"/>
          <w:rtl/>
        </w:rPr>
        <w:t xml:space="preserve"> من حرمان الشفاعة</w:t>
      </w:r>
      <w:r w:rsidRPr="00706049">
        <w:rPr>
          <w:rFonts w:ascii="Calibri" w:hAnsi="Calibri" w:cs="Calibri"/>
          <w:sz w:val="32"/>
          <w:szCs w:val="32"/>
          <w:rtl/>
        </w:rPr>
        <w:t xml:space="preserve"> والرجاء </w:t>
      </w:r>
      <w:r>
        <w:rPr>
          <w:rFonts w:ascii="Calibri" w:hAnsi="Calibri" w:cs="Calibri" w:hint="cs"/>
          <w:sz w:val="32"/>
          <w:szCs w:val="32"/>
          <w:rtl/>
        </w:rPr>
        <w:t xml:space="preserve">في نيلها. </w:t>
      </w:r>
    </w:p>
    <w:p w14:paraId="55FE9FF2" w14:textId="4AF4E32D" w:rsidR="0030777F" w:rsidRDefault="0030777F" w:rsidP="009E61FD">
      <w:pPr>
        <w:rPr>
          <w:rFonts w:ascii="Calibri" w:hAnsi="Calibri" w:cs="Calibri"/>
          <w:sz w:val="32"/>
          <w:szCs w:val="32"/>
          <w:rtl/>
        </w:rPr>
      </w:pPr>
      <w:r>
        <w:rPr>
          <w:rFonts w:ascii="Calibri" w:hAnsi="Calibri" w:cs="Calibri" w:hint="cs"/>
          <w:sz w:val="32"/>
          <w:szCs w:val="32"/>
          <w:rtl/>
        </w:rPr>
        <w:t>أضف إلى ذلك فأن المؤمن النادم الذي</w:t>
      </w:r>
      <w:r w:rsidRPr="00593B3A">
        <w:rPr>
          <w:rFonts w:ascii="Calibri" w:hAnsi="Calibri" w:cs="Calibri"/>
          <w:sz w:val="32"/>
          <w:szCs w:val="32"/>
          <w:rtl/>
        </w:rPr>
        <w:t xml:space="preserve"> </w:t>
      </w:r>
      <w:r>
        <w:rPr>
          <w:rFonts w:ascii="Calibri" w:hAnsi="Calibri" w:cs="Calibri" w:hint="cs"/>
          <w:sz w:val="32"/>
          <w:szCs w:val="32"/>
          <w:rtl/>
        </w:rPr>
        <w:t>على فرض أنه</w:t>
      </w:r>
      <w:r w:rsidRPr="00593B3A">
        <w:rPr>
          <w:rFonts w:ascii="Calibri" w:hAnsi="Calibri" w:cs="Calibri"/>
          <w:sz w:val="32"/>
          <w:szCs w:val="32"/>
          <w:rtl/>
        </w:rPr>
        <w:t xml:space="preserve"> استمتع باللذة المحرمة </w:t>
      </w:r>
      <w:r>
        <w:rPr>
          <w:rFonts w:ascii="Calibri" w:hAnsi="Calibri" w:cs="Calibri" w:hint="cs"/>
          <w:sz w:val="32"/>
          <w:szCs w:val="32"/>
          <w:rtl/>
        </w:rPr>
        <w:t>طوال مدة حياته التي لا تتجاوز المائة سنة</w:t>
      </w:r>
      <w:r w:rsidRPr="00593B3A">
        <w:rPr>
          <w:rFonts w:ascii="Calibri" w:hAnsi="Calibri" w:cs="Calibri"/>
          <w:sz w:val="32"/>
          <w:szCs w:val="32"/>
          <w:rtl/>
        </w:rPr>
        <w:t xml:space="preserve">، فإن هذه المدة لا تقارن بالفترة الطويلة التي سيعاني فيها من العذاب منذ موته إلى وصوله لموقف الحساب والشفاعة في يوم </w:t>
      </w:r>
      <w:r w:rsidRPr="00706049">
        <w:rPr>
          <w:rFonts w:ascii="Calibri" w:hAnsi="Calibri" w:cs="Calibri"/>
          <w:sz w:val="32"/>
          <w:szCs w:val="32"/>
          <w:rtl/>
        </w:rPr>
        <w:t>[مِقْدَ</w:t>
      </w:r>
      <w:r>
        <w:rPr>
          <w:rFonts w:ascii="Calibri" w:hAnsi="Calibri" w:cs="Calibri"/>
          <w:sz w:val="32"/>
          <w:szCs w:val="32"/>
          <w:rtl/>
        </w:rPr>
        <w:t>ارُهُ خَمْسِينَ أَلْفَ سَنَةٍ]</w:t>
      </w:r>
      <w:r>
        <w:rPr>
          <w:rStyle w:val="Slutkommentarsreferens"/>
          <w:rFonts w:ascii="Calibri" w:hAnsi="Calibri" w:cs="Calibri"/>
          <w:sz w:val="32"/>
          <w:szCs w:val="32"/>
          <w:rtl/>
        </w:rPr>
        <w:endnoteReference w:id="57"/>
      </w:r>
      <w:r>
        <w:rPr>
          <w:rFonts w:ascii="Calibri" w:hAnsi="Calibri" w:cs="Calibri" w:hint="cs"/>
          <w:sz w:val="32"/>
          <w:szCs w:val="32"/>
          <w:rtl/>
        </w:rPr>
        <w:t>.</w:t>
      </w:r>
    </w:p>
    <w:p w14:paraId="244AE33B" w14:textId="77777777" w:rsidR="0030777F" w:rsidRDefault="0030777F" w:rsidP="00593B3A">
      <w:pPr>
        <w:rPr>
          <w:rFonts w:ascii="Calibri" w:hAnsi="Calibri" w:cs="Calibri"/>
          <w:sz w:val="32"/>
          <w:szCs w:val="32"/>
          <w:rtl/>
        </w:rPr>
      </w:pPr>
      <w:r w:rsidRPr="00691444">
        <w:rPr>
          <w:rFonts w:ascii="Calibri" w:hAnsi="Calibri" w:cs="Calibri"/>
          <w:sz w:val="32"/>
          <w:szCs w:val="32"/>
          <w:rtl/>
        </w:rPr>
        <w:t xml:space="preserve">أما من </w:t>
      </w:r>
      <w:r>
        <w:rPr>
          <w:rFonts w:ascii="Calibri" w:hAnsi="Calibri" w:cs="Calibri" w:hint="cs"/>
          <w:sz w:val="32"/>
          <w:szCs w:val="32"/>
          <w:rtl/>
        </w:rPr>
        <w:t>استوفى شروط التوبة</w:t>
      </w:r>
      <w:r w:rsidRPr="00691444">
        <w:rPr>
          <w:rFonts w:ascii="Calibri" w:hAnsi="Calibri" w:cs="Calibri"/>
          <w:sz w:val="32"/>
          <w:szCs w:val="32"/>
          <w:rtl/>
        </w:rPr>
        <w:t>،</w:t>
      </w:r>
      <w:r>
        <w:rPr>
          <w:rFonts w:ascii="Calibri" w:hAnsi="Calibri" w:cs="Calibri" w:hint="cs"/>
          <w:sz w:val="32"/>
          <w:szCs w:val="32"/>
          <w:rtl/>
        </w:rPr>
        <w:t xml:space="preserve"> ومات ولا ذنب عليه، فإنه </w:t>
      </w:r>
      <w:r w:rsidRPr="00691444">
        <w:rPr>
          <w:rFonts w:ascii="Calibri" w:hAnsi="Calibri" w:cs="Calibri"/>
          <w:sz w:val="32"/>
          <w:szCs w:val="32"/>
          <w:rtl/>
        </w:rPr>
        <w:t xml:space="preserve">يضمن رضوان الله الأكبر ويدخل الجنة بكرامة واستحقاق، دون الحاجة للمرور </w:t>
      </w:r>
      <w:r>
        <w:rPr>
          <w:rFonts w:ascii="Calibri" w:hAnsi="Calibri" w:cs="Calibri" w:hint="cs"/>
          <w:sz w:val="32"/>
          <w:szCs w:val="32"/>
          <w:rtl/>
        </w:rPr>
        <w:t>بالعذاب أو انتظار الشفاعة لغفران الذنوب، بل قد يوفق ليشفع لآخرين.</w:t>
      </w:r>
    </w:p>
    <w:p w14:paraId="67FC04FB" w14:textId="011BAB30" w:rsidR="0030777F" w:rsidRDefault="0030777F" w:rsidP="007358E0">
      <w:pPr>
        <w:rPr>
          <w:rFonts w:ascii="Calibri" w:hAnsi="Calibri" w:cs="Calibri"/>
          <w:sz w:val="32"/>
          <w:szCs w:val="32"/>
          <w:rtl/>
        </w:rPr>
      </w:pPr>
      <w:r>
        <w:rPr>
          <w:rFonts w:ascii="Calibri" w:hAnsi="Calibri" w:cs="Calibri" w:hint="cs"/>
          <w:sz w:val="32"/>
          <w:szCs w:val="32"/>
          <w:rtl/>
        </w:rPr>
        <w:t>3.</w:t>
      </w:r>
      <w:r>
        <w:rPr>
          <w:rFonts w:ascii="Calibri" w:hAnsi="Calibri" w:cs="Calibri"/>
          <w:sz w:val="32"/>
          <w:szCs w:val="32"/>
          <w:rtl/>
        </w:rPr>
        <w:t xml:space="preserve"> </w:t>
      </w:r>
      <w:r>
        <w:rPr>
          <w:rFonts w:ascii="Calibri" w:hAnsi="Calibri" w:cs="Calibri" w:hint="cs"/>
          <w:sz w:val="32"/>
          <w:szCs w:val="32"/>
          <w:rtl/>
        </w:rPr>
        <w:t>إنّ شفاعة النبي محمد صلى الله عليه وآله تمتاز بالشمولية، بمعنى أن الجميع يحتاج إليها، روي عن الإمام الباقر عليه السلام: "</w:t>
      </w:r>
      <w:r w:rsidRPr="001766A6">
        <w:rPr>
          <w:rFonts w:ascii="Calibri" w:hAnsi="Calibri" w:cs="Calibri"/>
          <w:sz w:val="32"/>
          <w:szCs w:val="32"/>
          <w:rtl/>
        </w:rPr>
        <w:t>ما أحد من الأولين والآخرين إلا وهو محتاج إلى شفاعة محمد صلى الله عليه وآله يوم القيامة</w:t>
      </w:r>
      <w:r>
        <w:rPr>
          <w:rFonts w:ascii="Calibri" w:hAnsi="Calibri" w:cs="Calibri" w:hint="cs"/>
          <w:sz w:val="32"/>
          <w:szCs w:val="32"/>
          <w:rtl/>
        </w:rPr>
        <w:t>"</w:t>
      </w:r>
      <w:r>
        <w:rPr>
          <w:rStyle w:val="Slutkommentarsreferens"/>
          <w:rFonts w:ascii="Calibri" w:hAnsi="Calibri" w:cs="Calibri"/>
          <w:sz w:val="32"/>
          <w:szCs w:val="32"/>
          <w:rtl/>
        </w:rPr>
        <w:endnoteReference w:id="58"/>
      </w:r>
      <w:r>
        <w:rPr>
          <w:rFonts w:ascii="Calibri" w:hAnsi="Calibri" w:cs="Calibri" w:hint="cs"/>
          <w:sz w:val="32"/>
          <w:szCs w:val="32"/>
          <w:rtl/>
        </w:rPr>
        <w:t xml:space="preserve">. فقد تشملك الشفاعة من </w:t>
      </w:r>
      <w:r w:rsidRPr="001766A6">
        <w:rPr>
          <w:rFonts w:ascii="Calibri" w:hAnsi="Calibri" w:cs="Calibri"/>
          <w:sz w:val="32"/>
          <w:szCs w:val="32"/>
          <w:rtl/>
        </w:rPr>
        <w:t>أجل رفع الدرجات، أو لتيسير دخول الجنة، أو لتجنب بعض الهموم والعوائق في يوم القيامة.</w:t>
      </w:r>
    </w:p>
    <w:p w14:paraId="4A57F404" w14:textId="4542C4CE" w:rsidR="0030777F" w:rsidRPr="00DA07C7" w:rsidRDefault="0030777F" w:rsidP="003E62FC">
      <w:pPr>
        <w:rPr>
          <w:rFonts w:ascii="Calibri" w:hAnsi="Calibri" w:cs="Calibri"/>
          <w:sz w:val="32"/>
          <w:szCs w:val="32"/>
          <w:rtl/>
        </w:rPr>
      </w:pPr>
      <w:r>
        <w:rPr>
          <w:rFonts w:ascii="Calibri" w:hAnsi="Calibri" w:cs="Calibri" w:hint="cs"/>
          <w:sz w:val="32"/>
          <w:szCs w:val="32"/>
          <w:rtl/>
        </w:rPr>
        <w:t>4</w:t>
      </w:r>
      <w:r w:rsidRPr="003E62FC">
        <w:rPr>
          <w:rFonts w:ascii="Calibri" w:hAnsi="Calibri" w:cs="Calibri" w:hint="cs"/>
          <w:sz w:val="32"/>
          <w:szCs w:val="32"/>
          <w:rtl/>
        </w:rPr>
        <w:t>. قولك: (فلماذا احرص على إرجاع حقوق الناس</w:t>
      </w:r>
      <w:r>
        <w:rPr>
          <w:rFonts w:ascii="Calibri" w:hAnsi="Calibri" w:cs="Calibri" w:hint="cs"/>
          <w:sz w:val="32"/>
          <w:szCs w:val="32"/>
          <w:rtl/>
        </w:rPr>
        <w:t>؟</w:t>
      </w:r>
      <w:r w:rsidRPr="003E62FC">
        <w:rPr>
          <w:rFonts w:ascii="Calibri" w:hAnsi="Calibri" w:cs="Calibri" w:hint="cs"/>
          <w:sz w:val="32"/>
          <w:szCs w:val="32"/>
          <w:rtl/>
        </w:rPr>
        <w:t>)، قول مردود لأن (</w:t>
      </w:r>
      <w:r w:rsidRPr="003E62FC">
        <w:rPr>
          <w:rFonts w:ascii="Calibri" w:hAnsi="Calibri" w:cs="Calibri"/>
          <w:sz w:val="32"/>
          <w:szCs w:val="32"/>
          <w:rtl/>
        </w:rPr>
        <w:t xml:space="preserve">مظالم العباد </w:t>
      </w:r>
      <w:r w:rsidRPr="0037432E">
        <w:rPr>
          <w:rFonts w:ascii="Calibri" w:hAnsi="Calibri" w:cs="Calibri"/>
          <w:sz w:val="32"/>
          <w:szCs w:val="32"/>
          <w:rtl/>
        </w:rPr>
        <w:t xml:space="preserve">فيما بينهم حسب ما في الروايات معلّق على أداء </w:t>
      </w:r>
      <w:r w:rsidRPr="00DA07C7">
        <w:rPr>
          <w:rFonts w:ascii="Calibri" w:hAnsi="Calibri" w:cs="Calibri"/>
          <w:sz w:val="32"/>
          <w:szCs w:val="32"/>
          <w:rtl/>
        </w:rPr>
        <w:t xml:space="preserve">الحق الى </w:t>
      </w:r>
      <w:r w:rsidRPr="00DA07C7">
        <w:rPr>
          <w:rFonts w:ascii="Calibri" w:hAnsi="Calibri" w:cs="Calibri" w:hint="cs"/>
          <w:sz w:val="32"/>
          <w:szCs w:val="32"/>
          <w:rtl/>
        </w:rPr>
        <w:t>أصحابه،</w:t>
      </w:r>
      <w:r w:rsidRPr="00DA07C7">
        <w:rPr>
          <w:rFonts w:ascii="Calibri" w:hAnsi="Calibri" w:cs="Calibri"/>
          <w:sz w:val="32"/>
          <w:szCs w:val="32"/>
          <w:rtl/>
        </w:rPr>
        <w:t xml:space="preserve"> فإذا ادّى هذا الانسان الظالم الحقّ الى أصحابه أو استبرأ </w:t>
      </w:r>
      <w:r w:rsidRPr="00DA07C7">
        <w:rPr>
          <w:rFonts w:ascii="Calibri" w:hAnsi="Calibri" w:cs="Calibri" w:hint="cs"/>
          <w:sz w:val="32"/>
          <w:szCs w:val="32"/>
          <w:rtl/>
        </w:rPr>
        <w:t>ذمّتهم،</w:t>
      </w:r>
      <w:r w:rsidRPr="00DA07C7">
        <w:rPr>
          <w:rFonts w:ascii="Calibri" w:hAnsi="Calibri" w:cs="Calibri"/>
          <w:sz w:val="32"/>
          <w:szCs w:val="32"/>
          <w:rtl/>
        </w:rPr>
        <w:t xml:space="preserve"> فحينئذ يبقى الحق الخاص بالله تبارك وتعالى، لان ظلم العباد فيه </w:t>
      </w:r>
      <w:r w:rsidRPr="00DA07C7">
        <w:rPr>
          <w:rFonts w:ascii="Calibri" w:hAnsi="Calibri" w:cs="Calibri" w:hint="cs"/>
          <w:sz w:val="32"/>
          <w:szCs w:val="32"/>
          <w:rtl/>
        </w:rPr>
        <w:t>حقّ</w:t>
      </w:r>
      <w:r>
        <w:rPr>
          <w:rFonts w:ascii="Calibri" w:hAnsi="Calibri" w:cs="Calibri" w:hint="cs"/>
          <w:sz w:val="32"/>
          <w:szCs w:val="32"/>
          <w:rtl/>
        </w:rPr>
        <w:t>ا</w:t>
      </w:r>
      <w:r w:rsidRPr="00DA07C7">
        <w:rPr>
          <w:rFonts w:ascii="Calibri" w:hAnsi="Calibri" w:cs="Calibri" w:hint="cs"/>
          <w:sz w:val="32"/>
          <w:szCs w:val="32"/>
          <w:rtl/>
        </w:rPr>
        <w:t>ن:</w:t>
      </w:r>
      <w:r w:rsidRPr="00DA07C7">
        <w:rPr>
          <w:rFonts w:ascii="Calibri" w:hAnsi="Calibri" w:cs="Calibri"/>
          <w:sz w:val="32"/>
          <w:szCs w:val="32"/>
          <w:rtl/>
        </w:rPr>
        <w:t xml:space="preserve"> حق الله وحق </w:t>
      </w:r>
      <w:r w:rsidRPr="00DA07C7">
        <w:rPr>
          <w:rFonts w:ascii="Calibri" w:hAnsi="Calibri" w:cs="Calibri" w:hint="cs"/>
          <w:sz w:val="32"/>
          <w:szCs w:val="32"/>
          <w:rtl/>
        </w:rPr>
        <w:t>العبد،</w:t>
      </w:r>
      <w:r w:rsidRPr="00DA07C7">
        <w:rPr>
          <w:rFonts w:ascii="Calibri" w:hAnsi="Calibri" w:cs="Calibri"/>
          <w:sz w:val="32"/>
          <w:szCs w:val="32"/>
          <w:rtl/>
        </w:rPr>
        <w:t xml:space="preserve"> فاذا سقط حق العبد بقي حق </w:t>
      </w:r>
      <w:r w:rsidRPr="00DA07C7">
        <w:rPr>
          <w:rFonts w:ascii="Calibri" w:hAnsi="Calibri" w:cs="Calibri" w:hint="cs"/>
          <w:sz w:val="32"/>
          <w:szCs w:val="32"/>
          <w:rtl/>
        </w:rPr>
        <w:t>الله،</w:t>
      </w:r>
      <w:r w:rsidRPr="00DA07C7">
        <w:rPr>
          <w:rFonts w:ascii="Calibri" w:hAnsi="Calibri" w:cs="Calibri"/>
          <w:sz w:val="32"/>
          <w:szCs w:val="32"/>
          <w:rtl/>
        </w:rPr>
        <w:t xml:space="preserve"> وهذا يمكن </w:t>
      </w:r>
      <w:r>
        <w:rPr>
          <w:rFonts w:ascii="Calibri" w:hAnsi="Calibri" w:cs="Calibri" w:hint="cs"/>
          <w:sz w:val="32"/>
          <w:szCs w:val="32"/>
          <w:rtl/>
        </w:rPr>
        <w:t>أ</w:t>
      </w:r>
      <w:r w:rsidRPr="00DA07C7">
        <w:rPr>
          <w:rFonts w:ascii="Calibri" w:hAnsi="Calibri" w:cs="Calibri"/>
          <w:sz w:val="32"/>
          <w:szCs w:val="32"/>
          <w:rtl/>
        </w:rPr>
        <w:t xml:space="preserve">ن تعمّه </w:t>
      </w:r>
      <w:r w:rsidRPr="00DA07C7">
        <w:rPr>
          <w:rFonts w:ascii="Calibri" w:hAnsi="Calibri" w:cs="Calibri" w:hint="cs"/>
          <w:sz w:val="32"/>
          <w:szCs w:val="32"/>
          <w:rtl/>
        </w:rPr>
        <w:t>الشفاعة.</w:t>
      </w:r>
    </w:p>
    <w:p w14:paraId="2B390756" w14:textId="24E90D64" w:rsidR="0030777F" w:rsidRDefault="0030777F" w:rsidP="007358E0">
      <w:pPr>
        <w:rPr>
          <w:rFonts w:ascii="Calibri" w:hAnsi="Calibri" w:cs="Calibri"/>
          <w:sz w:val="32"/>
          <w:szCs w:val="32"/>
          <w:rtl/>
        </w:rPr>
      </w:pPr>
      <w:r w:rsidRPr="00DA07C7">
        <w:rPr>
          <w:rFonts w:ascii="Calibri" w:hAnsi="Calibri" w:cs="Calibri"/>
          <w:sz w:val="32"/>
          <w:szCs w:val="32"/>
          <w:rtl/>
        </w:rPr>
        <w:t xml:space="preserve">أمّا إذا لم يسقط حق </w:t>
      </w:r>
      <w:r w:rsidRPr="00DA07C7">
        <w:rPr>
          <w:rFonts w:ascii="Calibri" w:hAnsi="Calibri" w:cs="Calibri" w:hint="cs"/>
          <w:sz w:val="32"/>
          <w:szCs w:val="32"/>
          <w:rtl/>
        </w:rPr>
        <w:t>العبد،</w:t>
      </w:r>
      <w:r w:rsidRPr="00DA07C7">
        <w:rPr>
          <w:rFonts w:ascii="Calibri" w:hAnsi="Calibri" w:cs="Calibri"/>
          <w:sz w:val="32"/>
          <w:szCs w:val="32"/>
          <w:rtl/>
        </w:rPr>
        <w:t xml:space="preserve"> يعني لم يعد الحق الى صاحبه ولم </w:t>
      </w:r>
      <w:r w:rsidRPr="00DA07C7">
        <w:rPr>
          <w:rFonts w:ascii="Calibri" w:hAnsi="Calibri" w:cs="Calibri" w:hint="cs"/>
          <w:sz w:val="32"/>
          <w:szCs w:val="32"/>
          <w:rtl/>
        </w:rPr>
        <w:t>يستبرئ</w:t>
      </w:r>
      <w:r w:rsidRPr="00DA07C7">
        <w:rPr>
          <w:rFonts w:ascii="Calibri" w:hAnsi="Calibri" w:cs="Calibri"/>
          <w:sz w:val="32"/>
          <w:szCs w:val="32"/>
          <w:rtl/>
        </w:rPr>
        <w:t xml:space="preserve"> </w:t>
      </w:r>
      <w:r w:rsidRPr="00DA07C7">
        <w:rPr>
          <w:rFonts w:ascii="Calibri" w:hAnsi="Calibri" w:cs="Calibri" w:hint="cs"/>
          <w:sz w:val="32"/>
          <w:szCs w:val="32"/>
          <w:rtl/>
        </w:rPr>
        <w:t>ذمّته،</w:t>
      </w:r>
      <w:r w:rsidRPr="00DA07C7">
        <w:rPr>
          <w:rFonts w:ascii="Calibri" w:hAnsi="Calibri" w:cs="Calibri"/>
          <w:sz w:val="32"/>
          <w:szCs w:val="32"/>
          <w:rtl/>
        </w:rPr>
        <w:t xml:space="preserve"> فمقتضى الروايات الواردة </w:t>
      </w:r>
      <w:r>
        <w:rPr>
          <w:rFonts w:ascii="Calibri" w:hAnsi="Calibri" w:cs="Calibri" w:hint="cs"/>
          <w:sz w:val="32"/>
          <w:szCs w:val="32"/>
          <w:rtl/>
        </w:rPr>
        <w:t>أ</w:t>
      </w:r>
      <w:r w:rsidRPr="00DA07C7">
        <w:rPr>
          <w:rFonts w:ascii="Calibri" w:hAnsi="Calibri" w:cs="Calibri"/>
          <w:sz w:val="32"/>
          <w:szCs w:val="32"/>
          <w:rtl/>
        </w:rPr>
        <w:t xml:space="preserve">ن الشفاعة موقوفة على رضا صاحب </w:t>
      </w:r>
      <w:r w:rsidRPr="00DA07C7">
        <w:rPr>
          <w:rFonts w:ascii="Calibri" w:hAnsi="Calibri" w:cs="Calibri" w:hint="cs"/>
          <w:sz w:val="32"/>
          <w:szCs w:val="32"/>
          <w:rtl/>
        </w:rPr>
        <w:t>الحق</w:t>
      </w:r>
      <w:r>
        <w:rPr>
          <w:rFonts w:ascii="Calibri" w:hAnsi="Calibri" w:cs="Calibri" w:hint="cs"/>
          <w:sz w:val="32"/>
          <w:szCs w:val="32"/>
          <w:rtl/>
        </w:rPr>
        <w:t>)</w:t>
      </w:r>
      <w:r>
        <w:rPr>
          <w:rStyle w:val="Slutkommentarsreferens"/>
          <w:rFonts w:ascii="Calibri" w:hAnsi="Calibri" w:cs="Calibri"/>
          <w:sz w:val="32"/>
          <w:szCs w:val="32"/>
          <w:rtl/>
        </w:rPr>
        <w:endnoteReference w:id="59"/>
      </w:r>
      <w:r w:rsidRPr="00DA07C7">
        <w:rPr>
          <w:rFonts w:ascii="Calibri" w:hAnsi="Calibri" w:cs="Calibri" w:hint="cs"/>
          <w:sz w:val="32"/>
          <w:szCs w:val="32"/>
          <w:rtl/>
        </w:rPr>
        <w:t>،</w:t>
      </w:r>
      <w:r w:rsidRPr="00DA07C7">
        <w:rPr>
          <w:rFonts w:ascii="Calibri" w:hAnsi="Calibri" w:cs="Calibri"/>
          <w:sz w:val="32"/>
          <w:szCs w:val="32"/>
          <w:rtl/>
        </w:rPr>
        <w:t xml:space="preserve"> </w:t>
      </w:r>
      <w:r w:rsidRPr="00DE6AFB">
        <w:rPr>
          <w:rFonts w:ascii="Calibri" w:hAnsi="Calibri" w:cs="Calibri" w:hint="cs"/>
          <w:sz w:val="32"/>
          <w:szCs w:val="32"/>
          <w:rtl/>
        </w:rPr>
        <w:t>فقد روي عن الإمام</w:t>
      </w:r>
      <w:r w:rsidRPr="00DE6AFB">
        <w:rPr>
          <w:rFonts w:ascii="Calibri" w:hAnsi="Calibri" w:cs="Calibri"/>
          <w:sz w:val="32"/>
          <w:szCs w:val="32"/>
          <w:rtl/>
        </w:rPr>
        <w:t xml:space="preserve"> علي بن أبي طالب عليه </w:t>
      </w:r>
      <w:r w:rsidRPr="00DE6AFB">
        <w:rPr>
          <w:rFonts w:ascii="Calibri" w:hAnsi="Calibri" w:cs="Calibri" w:hint="cs"/>
          <w:sz w:val="32"/>
          <w:szCs w:val="32"/>
          <w:rtl/>
        </w:rPr>
        <w:t>السلام أنه قال:</w:t>
      </w:r>
      <w:r w:rsidRPr="00DE6AFB">
        <w:rPr>
          <w:rFonts w:ascii="Calibri" w:hAnsi="Calibri" w:cs="Calibri"/>
          <w:sz w:val="32"/>
          <w:szCs w:val="32"/>
          <w:rtl/>
        </w:rPr>
        <w:t xml:space="preserve"> </w:t>
      </w:r>
      <w:r w:rsidRPr="00DE6AFB">
        <w:rPr>
          <w:rFonts w:ascii="Calibri" w:hAnsi="Calibri" w:cs="Calibri" w:hint="cs"/>
          <w:sz w:val="32"/>
          <w:szCs w:val="32"/>
          <w:rtl/>
        </w:rPr>
        <w:t>"</w:t>
      </w:r>
      <w:r w:rsidRPr="00DE6AFB">
        <w:rPr>
          <w:rFonts w:ascii="Calibri" w:hAnsi="Calibri" w:cs="Calibri"/>
          <w:sz w:val="32"/>
          <w:szCs w:val="32"/>
          <w:rtl/>
        </w:rPr>
        <w:t xml:space="preserve">يا معشر شيعتنا اتقوا الله واحذروا أن تكونوا لتلك النار </w:t>
      </w:r>
      <w:r w:rsidRPr="00DE6AFB">
        <w:rPr>
          <w:rFonts w:ascii="Calibri" w:hAnsi="Calibri" w:cs="Calibri" w:hint="cs"/>
          <w:sz w:val="32"/>
          <w:szCs w:val="32"/>
          <w:rtl/>
        </w:rPr>
        <w:t>حطباً،</w:t>
      </w:r>
      <w:r w:rsidRPr="00DE6AFB">
        <w:rPr>
          <w:rFonts w:ascii="Calibri" w:hAnsi="Calibri" w:cs="Calibri"/>
          <w:sz w:val="32"/>
          <w:szCs w:val="32"/>
          <w:rtl/>
        </w:rPr>
        <w:t xml:space="preserve"> وإن لم تكونوا بالله </w:t>
      </w:r>
      <w:r w:rsidRPr="00DE6AFB">
        <w:rPr>
          <w:rFonts w:ascii="Calibri" w:hAnsi="Calibri" w:cs="Calibri" w:hint="cs"/>
          <w:sz w:val="32"/>
          <w:szCs w:val="32"/>
          <w:rtl/>
        </w:rPr>
        <w:t>كافرين،</w:t>
      </w:r>
      <w:r w:rsidRPr="00DE6AFB">
        <w:rPr>
          <w:rFonts w:ascii="Calibri" w:hAnsi="Calibri" w:cs="Calibri"/>
          <w:sz w:val="32"/>
          <w:szCs w:val="32"/>
          <w:rtl/>
        </w:rPr>
        <w:t xml:space="preserve"> فتوقوها بتوقي ظلم إخوانكم </w:t>
      </w:r>
      <w:r w:rsidRPr="00DE6AFB">
        <w:rPr>
          <w:rFonts w:ascii="Calibri" w:hAnsi="Calibri" w:cs="Calibri" w:hint="cs"/>
          <w:sz w:val="32"/>
          <w:szCs w:val="32"/>
          <w:rtl/>
        </w:rPr>
        <w:t>المؤمنين،</w:t>
      </w:r>
      <w:r w:rsidRPr="00DE6AFB">
        <w:rPr>
          <w:rFonts w:ascii="Calibri" w:hAnsi="Calibri" w:cs="Calibri"/>
          <w:sz w:val="32"/>
          <w:szCs w:val="32"/>
          <w:rtl/>
        </w:rPr>
        <w:t xml:space="preserve"> فإنه ليس من مؤمن ظلم أخاه المؤمن المشارك له في </w:t>
      </w:r>
      <w:r w:rsidRPr="00DE6AFB">
        <w:rPr>
          <w:rFonts w:ascii="Calibri" w:hAnsi="Calibri" w:cs="Calibri" w:hint="cs"/>
          <w:sz w:val="32"/>
          <w:szCs w:val="32"/>
          <w:rtl/>
        </w:rPr>
        <w:t>موالاتنا،</w:t>
      </w:r>
      <w:r w:rsidRPr="00DE6AFB">
        <w:rPr>
          <w:rFonts w:ascii="Calibri" w:hAnsi="Calibri" w:cs="Calibri"/>
          <w:sz w:val="32"/>
          <w:szCs w:val="32"/>
          <w:rtl/>
        </w:rPr>
        <w:t xml:space="preserve"> إلا ثقَّل الله في تلك النار سلاسله وأغلاله ولم يفكه منها إلا </w:t>
      </w:r>
      <w:r w:rsidRPr="00DE6AFB">
        <w:rPr>
          <w:rFonts w:ascii="Calibri" w:hAnsi="Calibri" w:cs="Calibri" w:hint="cs"/>
          <w:sz w:val="32"/>
          <w:szCs w:val="32"/>
          <w:rtl/>
        </w:rPr>
        <w:t>شفاعتنا،</w:t>
      </w:r>
      <w:r w:rsidRPr="00DE6AFB">
        <w:rPr>
          <w:rFonts w:ascii="Calibri" w:hAnsi="Calibri" w:cs="Calibri"/>
          <w:sz w:val="32"/>
          <w:szCs w:val="32"/>
          <w:rtl/>
        </w:rPr>
        <w:t xml:space="preserve"> ولن نشفع إلى الله تعالى إلا بعد أن نشفع له إلى أخيه </w:t>
      </w:r>
      <w:r w:rsidRPr="00DE6AFB">
        <w:rPr>
          <w:rFonts w:ascii="Calibri" w:hAnsi="Calibri" w:cs="Calibri" w:hint="cs"/>
          <w:sz w:val="32"/>
          <w:szCs w:val="32"/>
          <w:rtl/>
        </w:rPr>
        <w:t>المؤمن،</w:t>
      </w:r>
      <w:r w:rsidRPr="00DE6AFB">
        <w:rPr>
          <w:rFonts w:ascii="Calibri" w:hAnsi="Calibri" w:cs="Calibri"/>
          <w:sz w:val="32"/>
          <w:szCs w:val="32"/>
          <w:rtl/>
        </w:rPr>
        <w:t xml:space="preserve"> فإن عفا عنه شفعنا </w:t>
      </w:r>
      <w:r w:rsidRPr="00DE6AFB">
        <w:rPr>
          <w:rFonts w:ascii="Calibri" w:hAnsi="Calibri" w:cs="Calibri" w:hint="cs"/>
          <w:sz w:val="32"/>
          <w:szCs w:val="32"/>
          <w:rtl/>
        </w:rPr>
        <w:t>له،</w:t>
      </w:r>
      <w:r w:rsidRPr="00DE6AFB">
        <w:rPr>
          <w:rFonts w:ascii="Calibri" w:hAnsi="Calibri" w:cs="Calibri"/>
          <w:sz w:val="32"/>
          <w:szCs w:val="32"/>
          <w:rtl/>
        </w:rPr>
        <w:t xml:space="preserve"> وإلا طال في النار مكثه</w:t>
      </w:r>
      <w:r w:rsidRPr="00DE6AFB">
        <w:rPr>
          <w:rFonts w:ascii="Calibri" w:hAnsi="Calibri" w:cs="Calibri" w:hint="cs"/>
          <w:sz w:val="32"/>
          <w:szCs w:val="32"/>
          <w:rtl/>
        </w:rPr>
        <w:t>"</w:t>
      </w:r>
      <w:r>
        <w:rPr>
          <w:rFonts w:ascii="Calibri" w:hAnsi="Calibri" w:cs="Calibri" w:hint="cs"/>
          <w:sz w:val="32"/>
          <w:szCs w:val="32"/>
          <w:rtl/>
        </w:rPr>
        <w:t>.</w:t>
      </w:r>
      <w:r>
        <w:rPr>
          <w:rStyle w:val="Slutkommentarsreferens"/>
          <w:rFonts w:ascii="Calibri" w:hAnsi="Calibri" w:cs="Calibri"/>
          <w:sz w:val="32"/>
          <w:szCs w:val="32"/>
          <w:rtl/>
        </w:rPr>
        <w:endnoteReference w:id="60"/>
      </w:r>
      <w:r w:rsidRPr="00DE6AFB">
        <w:rPr>
          <w:rFonts w:ascii="Calibri" w:hAnsi="Calibri" w:cs="Calibri" w:hint="cs"/>
          <w:sz w:val="32"/>
          <w:szCs w:val="32"/>
          <w:rtl/>
        </w:rPr>
        <w:t>.</w:t>
      </w:r>
      <w:r>
        <w:rPr>
          <w:rStyle w:val="Slutkommentarsreferens"/>
          <w:rFonts w:ascii="Calibri" w:hAnsi="Calibri" w:cs="Calibri"/>
          <w:sz w:val="32"/>
          <w:szCs w:val="32"/>
          <w:rtl/>
        </w:rPr>
        <w:endnoteReference w:id="61"/>
      </w:r>
    </w:p>
    <w:p w14:paraId="45DB2577" w14:textId="4F82F915" w:rsidR="0030777F" w:rsidRDefault="0030777F" w:rsidP="007358E0">
      <w:pPr>
        <w:rPr>
          <w:rFonts w:ascii="Calibri" w:hAnsi="Calibri" w:cs="Calibri"/>
          <w:sz w:val="32"/>
          <w:szCs w:val="32"/>
          <w:rtl/>
        </w:rPr>
      </w:pPr>
      <w:r w:rsidRPr="00991755">
        <w:rPr>
          <w:rFonts w:ascii="Calibri" w:hAnsi="Calibri" w:cs="Calibri"/>
          <w:sz w:val="32"/>
          <w:szCs w:val="32"/>
          <w:rtl/>
        </w:rPr>
        <w:t xml:space="preserve">لذا </w:t>
      </w:r>
      <w:r>
        <w:rPr>
          <w:rFonts w:ascii="Calibri" w:hAnsi="Calibri" w:cs="Calibri" w:hint="cs"/>
          <w:sz w:val="32"/>
          <w:szCs w:val="32"/>
          <w:rtl/>
        </w:rPr>
        <w:t>ف</w:t>
      </w:r>
      <w:r w:rsidRPr="00991755">
        <w:rPr>
          <w:rFonts w:ascii="Calibri" w:hAnsi="Calibri" w:cs="Calibri"/>
          <w:sz w:val="32"/>
          <w:szCs w:val="32"/>
          <w:rtl/>
        </w:rPr>
        <w:t>الحل يكون في</w:t>
      </w:r>
      <w:r w:rsidRPr="00DC628D">
        <w:rPr>
          <w:rFonts w:ascii="Calibri" w:hAnsi="Calibri" w:cs="Calibri"/>
          <w:sz w:val="32"/>
          <w:szCs w:val="32"/>
          <w:rtl/>
        </w:rPr>
        <w:t xml:space="preserve"> </w:t>
      </w:r>
      <w:r w:rsidRPr="00991755">
        <w:rPr>
          <w:rFonts w:ascii="Calibri" w:hAnsi="Calibri" w:cs="Calibri"/>
          <w:sz w:val="32"/>
          <w:szCs w:val="32"/>
          <w:rtl/>
        </w:rPr>
        <w:t xml:space="preserve">رد الحقوق إلى أصحابها والتوبة الصادقة </w:t>
      </w:r>
      <w:r>
        <w:rPr>
          <w:rFonts w:ascii="Calibri" w:hAnsi="Calibri" w:cs="Calibri" w:hint="cs"/>
          <w:sz w:val="32"/>
          <w:szCs w:val="32"/>
          <w:rtl/>
        </w:rPr>
        <w:t>قبل الموت</w:t>
      </w:r>
      <w:r w:rsidRPr="00991755">
        <w:rPr>
          <w:rFonts w:ascii="Calibri" w:hAnsi="Calibri" w:cs="Calibri"/>
          <w:sz w:val="32"/>
          <w:szCs w:val="32"/>
          <w:rtl/>
        </w:rPr>
        <w:t xml:space="preserve">، مع طلب العفو من المظلوم، </w:t>
      </w:r>
      <w:r>
        <w:rPr>
          <w:rFonts w:ascii="Calibri" w:hAnsi="Calibri" w:cs="Calibri" w:hint="cs"/>
          <w:sz w:val="32"/>
          <w:szCs w:val="32"/>
          <w:rtl/>
        </w:rPr>
        <w:t>والاستحلال منهم، و</w:t>
      </w:r>
      <w:r w:rsidRPr="00991755">
        <w:rPr>
          <w:rFonts w:ascii="Calibri" w:hAnsi="Calibri" w:cs="Calibri"/>
          <w:sz w:val="32"/>
          <w:szCs w:val="32"/>
          <w:rtl/>
        </w:rPr>
        <w:t>الاستغفار والصدقة عن المعتدى عليه،</w:t>
      </w:r>
      <w:r w:rsidRPr="00DC628D">
        <w:rPr>
          <w:rFonts w:ascii="Calibri" w:hAnsi="Calibri" w:cs="Calibri"/>
          <w:sz w:val="32"/>
          <w:szCs w:val="32"/>
          <w:rtl/>
        </w:rPr>
        <w:t xml:space="preserve"> </w:t>
      </w:r>
      <w:r w:rsidRPr="00991755">
        <w:rPr>
          <w:rFonts w:ascii="Calibri" w:hAnsi="Calibri" w:cs="Calibri"/>
          <w:sz w:val="32"/>
          <w:szCs w:val="32"/>
          <w:rtl/>
        </w:rPr>
        <w:t xml:space="preserve">حتى لا نندم ونتحسر في الآخرة فنقول: </w:t>
      </w:r>
      <w:r>
        <w:rPr>
          <w:rFonts w:ascii="Calibri" w:hAnsi="Calibri" w:cs="Calibri" w:hint="cs"/>
          <w:sz w:val="32"/>
          <w:szCs w:val="32"/>
          <w:rtl/>
        </w:rPr>
        <w:t>[</w:t>
      </w:r>
      <w:r w:rsidRPr="00991755">
        <w:rPr>
          <w:rFonts w:ascii="Calibri" w:hAnsi="Calibri" w:cs="Calibri"/>
          <w:sz w:val="32"/>
          <w:szCs w:val="32"/>
          <w:rtl/>
        </w:rPr>
        <w:t>رَبِّ ارْجِعُونِ * لَعَلِّي أَعْمَلُ صَالِحًا فِيمَا تَرَكْتُ</w:t>
      </w:r>
      <w:r>
        <w:rPr>
          <w:rFonts w:ascii="Calibri" w:hAnsi="Calibri" w:cs="Calibri" w:hint="cs"/>
          <w:sz w:val="32"/>
          <w:szCs w:val="32"/>
          <w:rtl/>
        </w:rPr>
        <w:t>].</w:t>
      </w:r>
      <w:r>
        <w:rPr>
          <w:rStyle w:val="Slutkommentarsreferens"/>
          <w:rFonts w:ascii="Calibri" w:hAnsi="Calibri" w:cs="Calibri"/>
          <w:sz w:val="32"/>
          <w:szCs w:val="32"/>
          <w:rtl/>
        </w:rPr>
        <w:endnoteReference w:id="62"/>
      </w:r>
    </w:p>
    <w:p w14:paraId="03391B0E" w14:textId="77777777" w:rsidR="0030777F" w:rsidRDefault="0030777F" w:rsidP="00060E0A">
      <w:pPr>
        <w:rPr>
          <w:rFonts w:ascii="Calibri" w:hAnsi="Calibri" w:cs="Calibri"/>
          <w:sz w:val="32"/>
          <w:szCs w:val="32"/>
          <w:rtl/>
        </w:rPr>
      </w:pPr>
    </w:p>
    <w:p w14:paraId="40CF8CE0" w14:textId="77777777" w:rsidR="0030777F" w:rsidRPr="001F51D9" w:rsidRDefault="0030777F" w:rsidP="00237AC6">
      <w:pPr>
        <w:rPr>
          <w:rFonts w:ascii="Calibri" w:hAnsi="Calibri" w:cs="Calibri"/>
          <w:b/>
          <w:bCs/>
          <w:color w:val="0070C0"/>
          <w:sz w:val="32"/>
          <w:szCs w:val="32"/>
          <w:rtl/>
        </w:rPr>
      </w:pPr>
      <w:r w:rsidRPr="001F51D9">
        <w:rPr>
          <w:rFonts w:ascii="Calibri" w:hAnsi="Calibri" w:cs="Calibri" w:hint="cs"/>
          <w:b/>
          <w:bCs/>
          <w:color w:val="0070C0"/>
          <w:sz w:val="32"/>
          <w:szCs w:val="32"/>
          <w:rtl/>
        </w:rPr>
        <w:t>الشرط الثاني: أن لا يكونوا من الم</w:t>
      </w:r>
      <w:r>
        <w:rPr>
          <w:rFonts w:ascii="Calibri" w:hAnsi="Calibri" w:cs="Calibri" w:hint="cs"/>
          <w:b/>
          <w:bCs/>
          <w:color w:val="0070C0"/>
          <w:sz w:val="32"/>
          <w:szCs w:val="32"/>
          <w:rtl/>
        </w:rPr>
        <w:t>منوعين</w:t>
      </w:r>
      <w:r w:rsidRPr="001F51D9">
        <w:rPr>
          <w:rFonts w:ascii="Calibri" w:hAnsi="Calibri" w:cs="Calibri" w:hint="cs"/>
          <w:b/>
          <w:bCs/>
          <w:color w:val="0070C0"/>
          <w:sz w:val="32"/>
          <w:szCs w:val="32"/>
          <w:rtl/>
        </w:rPr>
        <w:t xml:space="preserve"> من الشفاعة</w:t>
      </w:r>
    </w:p>
    <w:p w14:paraId="755C4E55" w14:textId="77777777" w:rsidR="0030777F" w:rsidRDefault="0030777F" w:rsidP="00495425">
      <w:pPr>
        <w:rPr>
          <w:rFonts w:ascii="Calibri" w:hAnsi="Calibri" w:cs="Calibri"/>
          <w:sz w:val="32"/>
          <w:szCs w:val="32"/>
          <w:rtl/>
        </w:rPr>
      </w:pPr>
      <w:r>
        <w:rPr>
          <w:rFonts w:ascii="Calibri" w:hAnsi="Calibri" w:cs="Calibri" w:hint="cs"/>
          <w:sz w:val="32"/>
          <w:szCs w:val="32"/>
          <w:rtl/>
        </w:rPr>
        <w:t xml:space="preserve">  هناك أصناف من الناس لا تنالهم الشفاعة لأنهم غير مسلمين، أو مسلمون غير مرتضين في الدين، لأنهم يستنكرون </w:t>
      </w:r>
      <w:r w:rsidRPr="00D1687D">
        <w:rPr>
          <w:rFonts w:ascii="Calibri" w:hAnsi="Calibri" w:cs="Calibri"/>
          <w:sz w:val="32"/>
          <w:szCs w:val="32"/>
          <w:rtl/>
        </w:rPr>
        <w:t xml:space="preserve">عقائد الدين الأساسية </w:t>
      </w:r>
      <w:r>
        <w:rPr>
          <w:rFonts w:ascii="Calibri" w:hAnsi="Calibri" w:cs="Calibri" w:hint="cs"/>
          <w:sz w:val="32"/>
          <w:szCs w:val="32"/>
          <w:rtl/>
        </w:rPr>
        <w:t>كالمعاد، أو يصرون على ارتكاب الكبائر غير نادمين</w:t>
      </w:r>
      <w:r w:rsidRPr="00D1687D">
        <w:rPr>
          <w:rFonts w:ascii="Calibri" w:hAnsi="Calibri" w:cs="Calibri"/>
          <w:sz w:val="32"/>
          <w:szCs w:val="32"/>
          <w:rtl/>
        </w:rPr>
        <w:t>.</w:t>
      </w:r>
      <w:r>
        <w:rPr>
          <w:rFonts w:ascii="Calibri" w:hAnsi="Calibri" w:cs="Calibri" w:hint="cs"/>
          <w:sz w:val="32"/>
          <w:szCs w:val="32"/>
          <w:rtl/>
        </w:rPr>
        <w:t xml:space="preserve"> </w:t>
      </w:r>
      <w:r w:rsidRPr="008011EE">
        <w:rPr>
          <w:rFonts w:ascii="Calibri" w:hAnsi="Calibri" w:cs="Calibri"/>
          <w:sz w:val="32"/>
          <w:szCs w:val="32"/>
          <w:rtl/>
        </w:rPr>
        <w:t xml:space="preserve">ومن </w:t>
      </w:r>
      <w:r>
        <w:rPr>
          <w:rFonts w:ascii="Calibri" w:hAnsi="Calibri" w:cs="Calibri" w:hint="cs"/>
          <w:sz w:val="32"/>
          <w:szCs w:val="32"/>
          <w:rtl/>
        </w:rPr>
        <w:t>تلك الأصناف المحرومة</w:t>
      </w:r>
      <w:r w:rsidRPr="008011EE">
        <w:rPr>
          <w:rFonts w:ascii="Calibri" w:hAnsi="Calibri" w:cs="Calibri"/>
          <w:sz w:val="32"/>
          <w:szCs w:val="32"/>
          <w:rtl/>
        </w:rPr>
        <w:t xml:space="preserve"> من الشفاعة</w:t>
      </w:r>
      <w:r w:rsidRPr="008011EE">
        <w:rPr>
          <w:rFonts w:ascii="Calibri" w:hAnsi="Calibri" w:cs="Calibri" w:hint="cs"/>
          <w:sz w:val="32"/>
          <w:szCs w:val="32"/>
          <w:rtl/>
        </w:rPr>
        <w:t xml:space="preserve"> </w:t>
      </w:r>
      <w:r>
        <w:rPr>
          <w:rFonts w:ascii="Calibri" w:hAnsi="Calibri" w:cs="Calibri" w:hint="cs"/>
          <w:sz w:val="32"/>
          <w:szCs w:val="32"/>
          <w:rtl/>
        </w:rPr>
        <w:t>نذكر منها الآتي</w:t>
      </w:r>
      <w:r w:rsidRPr="008011EE">
        <w:rPr>
          <w:rStyle w:val="Slutkommentarsreferens"/>
          <w:rFonts w:ascii="Calibri" w:hAnsi="Calibri" w:cs="Calibri"/>
          <w:sz w:val="32"/>
          <w:szCs w:val="32"/>
          <w:rtl/>
        </w:rPr>
        <w:endnoteReference w:id="63"/>
      </w:r>
      <w:r w:rsidRPr="008011EE">
        <w:rPr>
          <w:rFonts w:ascii="Calibri" w:hAnsi="Calibri" w:cs="Calibri" w:hint="cs"/>
          <w:sz w:val="32"/>
          <w:szCs w:val="32"/>
          <w:rtl/>
        </w:rPr>
        <w:t>:</w:t>
      </w:r>
    </w:p>
    <w:p w14:paraId="7136055E" w14:textId="42BA7638" w:rsidR="0030777F" w:rsidRPr="008011EE" w:rsidRDefault="0030777F" w:rsidP="00F834AA">
      <w:pPr>
        <w:rPr>
          <w:rFonts w:ascii="Calibri" w:hAnsi="Calibri" w:cs="Calibri"/>
          <w:sz w:val="32"/>
          <w:szCs w:val="32"/>
          <w:rtl/>
        </w:rPr>
      </w:pPr>
      <w:r w:rsidRPr="008011EE">
        <w:rPr>
          <w:rFonts w:ascii="Calibri" w:hAnsi="Calibri" w:cs="Calibri" w:hint="cs"/>
          <w:sz w:val="32"/>
          <w:szCs w:val="32"/>
          <w:rtl/>
        </w:rPr>
        <w:t>1.</w:t>
      </w:r>
      <w:r w:rsidRPr="008011EE">
        <w:rPr>
          <w:rFonts w:ascii="Calibri" w:hAnsi="Calibri" w:cs="Calibri"/>
          <w:sz w:val="32"/>
          <w:szCs w:val="32"/>
          <w:rtl/>
        </w:rPr>
        <w:t>المشرك</w:t>
      </w:r>
      <w:r w:rsidRPr="008011EE">
        <w:rPr>
          <w:rFonts w:ascii="Calibri" w:hAnsi="Calibri" w:cs="Calibri" w:hint="cs"/>
          <w:sz w:val="32"/>
          <w:szCs w:val="32"/>
          <w:rtl/>
        </w:rPr>
        <w:t>و</w:t>
      </w:r>
      <w:r w:rsidRPr="008011EE">
        <w:rPr>
          <w:rFonts w:ascii="Calibri" w:hAnsi="Calibri" w:cs="Calibri"/>
          <w:sz w:val="32"/>
          <w:szCs w:val="32"/>
          <w:rtl/>
        </w:rPr>
        <w:t>ن</w:t>
      </w:r>
      <w:r w:rsidRPr="008011EE">
        <w:rPr>
          <w:rFonts w:ascii="Calibri" w:hAnsi="Calibri" w:cs="Calibri" w:hint="cs"/>
          <w:sz w:val="32"/>
          <w:szCs w:val="32"/>
          <w:rtl/>
        </w:rPr>
        <w:t xml:space="preserve">: </w:t>
      </w:r>
      <w:r w:rsidRPr="008011EE">
        <w:rPr>
          <w:rFonts w:ascii="Calibri" w:hAnsi="Calibri" w:cs="Calibri"/>
          <w:sz w:val="32"/>
          <w:szCs w:val="32"/>
          <w:rtl/>
        </w:rPr>
        <w:t xml:space="preserve">قال رسول الله صلى الله عليه وآله وسلم: </w:t>
      </w:r>
      <w:r w:rsidRPr="008011EE">
        <w:rPr>
          <w:rFonts w:ascii="Calibri" w:hAnsi="Calibri" w:cs="Calibri" w:hint="cs"/>
          <w:sz w:val="32"/>
          <w:szCs w:val="32"/>
          <w:rtl/>
        </w:rPr>
        <w:t>"</w:t>
      </w:r>
      <w:r w:rsidRPr="008011EE">
        <w:rPr>
          <w:rFonts w:ascii="Calibri" w:hAnsi="Calibri" w:cs="Calibri"/>
          <w:sz w:val="32"/>
          <w:szCs w:val="32"/>
          <w:rtl/>
        </w:rPr>
        <w:t>شفاعتى نائلة إن شاء الله من مات ولا يشرك بالله شيئاً</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64"/>
      </w:r>
    </w:p>
    <w:p w14:paraId="4078D5F8" w14:textId="32D70DFA" w:rsidR="0030777F" w:rsidRPr="008011EE" w:rsidRDefault="0030777F" w:rsidP="00F834AA">
      <w:pPr>
        <w:rPr>
          <w:rFonts w:ascii="Calibri" w:hAnsi="Calibri" w:cs="Calibri"/>
          <w:sz w:val="32"/>
          <w:szCs w:val="32"/>
          <w:rtl/>
        </w:rPr>
      </w:pPr>
      <w:r w:rsidRPr="008011EE">
        <w:rPr>
          <w:rFonts w:ascii="Calibri" w:hAnsi="Calibri" w:cs="Calibri" w:hint="cs"/>
          <w:sz w:val="32"/>
          <w:szCs w:val="32"/>
          <w:rtl/>
        </w:rPr>
        <w:t>2.</w:t>
      </w:r>
      <w:r w:rsidRPr="008011EE">
        <w:rPr>
          <w:rFonts w:ascii="Calibri" w:hAnsi="Calibri" w:cs="Calibri"/>
          <w:sz w:val="32"/>
          <w:szCs w:val="32"/>
          <w:rtl/>
        </w:rPr>
        <w:t>الكافر</w:t>
      </w:r>
      <w:r w:rsidRPr="008011EE">
        <w:rPr>
          <w:rFonts w:ascii="Calibri" w:hAnsi="Calibri" w:cs="Calibri" w:hint="cs"/>
          <w:sz w:val="32"/>
          <w:szCs w:val="32"/>
          <w:rtl/>
        </w:rPr>
        <w:t>و</w:t>
      </w:r>
      <w:r w:rsidRPr="008011EE">
        <w:rPr>
          <w:rFonts w:ascii="Calibri" w:hAnsi="Calibri" w:cs="Calibri"/>
          <w:sz w:val="32"/>
          <w:szCs w:val="32"/>
          <w:rtl/>
        </w:rPr>
        <w:t>ن</w:t>
      </w:r>
      <w:r w:rsidRPr="008011EE">
        <w:rPr>
          <w:rFonts w:ascii="Calibri" w:hAnsi="Calibri" w:cs="Calibri" w:hint="cs"/>
          <w:sz w:val="32"/>
          <w:szCs w:val="32"/>
          <w:rtl/>
        </w:rPr>
        <w:t xml:space="preserve">: </w:t>
      </w:r>
      <w:r w:rsidRPr="008011EE">
        <w:rPr>
          <w:rFonts w:ascii="Calibri" w:hAnsi="Calibri" w:cs="Calibri"/>
          <w:sz w:val="32"/>
          <w:szCs w:val="32"/>
          <w:rtl/>
        </w:rPr>
        <w:t xml:space="preserve">قال تعالى: </w:t>
      </w:r>
      <w:r w:rsidRPr="008011EE">
        <w:rPr>
          <w:rFonts w:ascii="Calibri" w:hAnsi="Calibri" w:cs="Calibri" w:hint="cs"/>
          <w:sz w:val="32"/>
          <w:szCs w:val="32"/>
          <w:rtl/>
        </w:rPr>
        <w:t>[</w:t>
      </w:r>
      <w:r w:rsidRPr="003E4C42">
        <w:rPr>
          <w:rFonts w:ascii="Calibri" w:hAnsi="Calibri" w:cs="Calibri"/>
          <w:b/>
          <w:bCs/>
          <w:color w:val="009900"/>
          <w:sz w:val="32"/>
          <w:szCs w:val="32"/>
          <w:rtl/>
        </w:rPr>
        <w:t>وَالَّذينَ كَفروا وَكَذَّبوا بآيَاتنَا أولَـئكَ أَصحَاب النَّار هم فيهَا خَالدونَ</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65"/>
      </w:r>
      <w:r w:rsidRPr="008011EE">
        <w:rPr>
          <w:rFonts w:ascii="Calibri" w:hAnsi="Calibri" w:cs="Calibri" w:hint="cs"/>
          <w:sz w:val="32"/>
          <w:szCs w:val="32"/>
          <w:rtl/>
        </w:rPr>
        <w:t xml:space="preserve">، فمعنى[خالدون] أي </w:t>
      </w:r>
      <w:r w:rsidRPr="008011EE">
        <w:rPr>
          <w:rFonts w:ascii="Calibri" w:hAnsi="Calibri" w:cs="Calibri"/>
          <w:sz w:val="32"/>
          <w:szCs w:val="32"/>
          <w:rtl/>
        </w:rPr>
        <w:t>ماكثين مستمرين، فلا خروج لهم منها ولا زوال لهم عنها</w:t>
      </w:r>
      <w:r w:rsidRPr="008011EE">
        <w:rPr>
          <w:rFonts w:ascii="Calibri" w:hAnsi="Calibri" w:cs="Calibri" w:hint="cs"/>
          <w:sz w:val="32"/>
          <w:szCs w:val="32"/>
          <w:rtl/>
        </w:rPr>
        <w:t>، وهذا يعني أنهم محرمون من الشفاعة.</w:t>
      </w:r>
    </w:p>
    <w:p w14:paraId="76B55771" w14:textId="196B8A06" w:rsidR="0030777F" w:rsidRDefault="0030777F" w:rsidP="003E4C42">
      <w:pPr>
        <w:rPr>
          <w:rFonts w:ascii="Calibri" w:hAnsi="Calibri" w:cs="Calibri"/>
          <w:sz w:val="32"/>
          <w:szCs w:val="32"/>
          <w:rtl/>
        </w:rPr>
      </w:pPr>
      <w:r w:rsidRPr="008011EE">
        <w:rPr>
          <w:rFonts w:ascii="Calibri" w:hAnsi="Calibri" w:cs="Calibri" w:hint="cs"/>
          <w:sz w:val="32"/>
          <w:szCs w:val="32"/>
          <w:rtl/>
        </w:rPr>
        <w:t>3.</w:t>
      </w:r>
      <w:r w:rsidRPr="008011EE">
        <w:rPr>
          <w:rFonts w:ascii="Calibri" w:hAnsi="Calibri" w:cs="Calibri"/>
          <w:sz w:val="32"/>
          <w:szCs w:val="32"/>
          <w:rtl/>
        </w:rPr>
        <w:t xml:space="preserve"> المنافق</w:t>
      </w:r>
      <w:r w:rsidRPr="008011EE">
        <w:rPr>
          <w:rFonts w:ascii="Calibri" w:hAnsi="Calibri" w:cs="Calibri" w:hint="cs"/>
          <w:sz w:val="32"/>
          <w:szCs w:val="32"/>
          <w:rtl/>
        </w:rPr>
        <w:t>و</w:t>
      </w:r>
      <w:r w:rsidRPr="008011EE">
        <w:rPr>
          <w:rFonts w:ascii="Calibri" w:hAnsi="Calibri" w:cs="Calibri"/>
          <w:sz w:val="32"/>
          <w:szCs w:val="32"/>
          <w:rtl/>
        </w:rPr>
        <w:t>ن</w:t>
      </w:r>
      <w:r w:rsidRPr="008011EE">
        <w:rPr>
          <w:rFonts w:ascii="Calibri" w:hAnsi="Calibri" w:cs="Calibri" w:hint="cs"/>
          <w:sz w:val="32"/>
          <w:szCs w:val="32"/>
          <w:rtl/>
        </w:rPr>
        <w:t xml:space="preserve">: </w:t>
      </w:r>
      <w:r w:rsidRPr="008011EE">
        <w:rPr>
          <w:rFonts w:ascii="Calibri" w:hAnsi="Calibri" w:cs="Calibri"/>
          <w:sz w:val="32"/>
          <w:szCs w:val="32"/>
          <w:rtl/>
        </w:rPr>
        <w:t xml:space="preserve">قال رسول الله صلى الله عليه وآله وسلم: </w:t>
      </w:r>
      <w:r>
        <w:rPr>
          <w:rFonts w:ascii="Calibri" w:hAnsi="Calibri" w:cs="Calibri" w:hint="cs"/>
          <w:sz w:val="32"/>
          <w:szCs w:val="32"/>
          <w:rtl/>
        </w:rPr>
        <w:t>"</w:t>
      </w:r>
      <w:r w:rsidRPr="008011EE">
        <w:rPr>
          <w:rFonts w:ascii="Calibri" w:hAnsi="Calibri" w:cs="Calibri"/>
          <w:sz w:val="32"/>
          <w:szCs w:val="32"/>
          <w:rtl/>
        </w:rPr>
        <w:t>شفاعتي لمن شهد أن لا</w:t>
      </w:r>
      <w:r>
        <w:rPr>
          <w:rFonts w:ascii="Calibri" w:hAnsi="Calibri" w:cs="Calibri" w:hint="cs"/>
          <w:sz w:val="32"/>
          <w:szCs w:val="32"/>
          <w:rtl/>
        </w:rPr>
        <w:t xml:space="preserve"> إ</w:t>
      </w:r>
      <w:r w:rsidRPr="008011EE">
        <w:rPr>
          <w:rFonts w:ascii="Calibri" w:hAnsi="Calibri" w:cs="Calibri"/>
          <w:sz w:val="32"/>
          <w:szCs w:val="32"/>
          <w:rtl/>
        </w:rPr>
        <w:t xml:space="preserve">له </w:t>
      </w:r>
      <w:r>
        <w:rPr>
          <w:rFonts w:ascii="Calibri" w:hAnsi="Calibri" w:cs="Calibri" w:hint="cs"/>
          <w:sz w:val="32"/>
          <w:szCs w:val="32"/>
          <w:rtl/>
        </w:rPr>
        <w:t>إ</w:t>
      </w:r>
      <w:r w:rsidRPr="008011EE">
        <w:rPr>
          <w:rFonts w:ascii="Calibri" w:hAnsi="Calibri" w:cs="Calibri"/>
          <w:sz w:val="32"/>
          <w:szCs w:val="32"/>
          <w:rtl/>
        </w:rPr>
        <w:t>لا الله مخلصاً يصدق قلبه لسانه ولسانه قلبه</w:t>
      </w:r>
      <w:r>
        <w:rPr>
          <w:rFonts w:ascii="Calibri" w:hAnsi="Calibri" w:cs="Calibri" w:hint="cs"/>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66"/>
      </w:r>
    </w:p>
    <w:p w14:paraId="25E88DC7" w14:textId="4D9AC2B3" w:rsidR="0030777F" w:rsidRDefault="0030777F" w:rsidP="00F834AA">
      <w:pPr>
        <w:rPr>
          <w:rFonts w:ascii="Calibri" w:hAnsi="Calibri" w:cs="Calibri"/>
          <w:sz w:val="32"/>
          <w:szCs w:val="32"/>
          <w:rtl/>
        </w:rPr>
      </w:pPr>
      <w:r>
        <w:rPr>
          <w:rFonts w:ascii="Calibri" w:hAnsi="Calibri" w:cs="Calibri" w:hint="cs"/>
          <w:sz w:val="32"/>
          <w:szCs w:val="32"/>
          <w:rtl/>
        </w:rPr>
        <w:t>4</w:t>
      </w:r>
      <w:r w:rsidRPr="008011EE">
        <w:rPr>
          <w:rFonts w:ascii="Calibri" w:hAnsi="Calibri" w:cs="Calibri" w:hint="cs"/>
          <w:sz w:val="32"/>
          <w:szCs w:val="32"/>
          <w:rtl/>
        </w:rPr>
        <w:t>.</w:t>
      </w:r>
      <w:r w:rsidRPr="008011EE">
        <w:rPr>
          <w:rFonts w:ascii="Calibri" w:hAnsi="Calibri" w:cs="Calibri"/>
          <w:sz w:val="32"/>
          <w:szCs w:val="32"/>
          <w:rtl/>
        </w:rPr>
        <w:t>المكذب</w:t>
      </w:r>
      <w:r w:rsidRPr="008011EE">
        <w:rPr>
          <w:rFonts w:ascii="Calibri" w:hAnsi="Calibri" w:cs="Calibri" w:hint="cs"/>
          <w:sz w:val="32"/>
          <w:szCs w:val="32"/>
          <w:rtl/>
        </w:rPr>
        <w:t>و</w:t>
      </w:r>
      <w:r w:rsidRPr="000B2960">
        <w:rPr>
          <w:rFonts w:ascii="Calibri" w:hAnsi="Calibri" w:cs="Calibri"/>
          <w:sz w:val="32"/>
          <w:szCs w:val="32"/>
          <w:rtl/>
        </w:rPr>
        <w:t>ن</w:t>
      </w:r>
      <w:r w:rsidRPr="008011EE">
        <w:rPr>
          <w:rFonts w:ascii="Calibri" w:hAnsi="Calibri" w:cs="Calibri"/>
          <w:sz w:val="32"/>
          <w:szCs w:val="32"/>
          <w:rtl/>
        </w:rPr>
        <w:t xml:space="preserve"> بيوم القيامة</w:t>
      </w:r>
      <w:r w:rsidRPr="008011EE">
        <w:rPr>
          <w:rFonts w:ascii="Calibri" w:hAnsi="Calibri" w:cs="Calibri" w:hint="cs"/>
          <w:sz w:val="32"/>
          <w:szCs w:val="32"/>
          <w:rtl/>
        </w:rPr>
        <w:t xml:space="preserve">: </w:t>
      </w:r>
      <w:r w:rsidRPr="008011EE">
        <w:rPr>
          <w:rFonts w:ascii="Calibri" w:hAnsi="Calibri" w:cs="Calibri"/>
          <w:sz w:val="32"/>
          <w:szCs w:val="32"/>
          <w:rtl/>
        </w:rPr>
        <w:t xml:space="preserve">قال تعالى: </w:t>
      </w:r>
      <w:r w:rsidRPr="008011EE">
        <w:rPr>
          <w:rFonts w:ascii="Calibri" w:hAnsi="Calibri" w:cs="Calibri" w:hint="cs"/>
          <w:sz w:val="32"/>
          <w:szCs w:val="32"/>
          <w:rtl/>
        </w:rPr>
        <w:t>[</w:t>
      </w:r>
      <w:r w:rsidRPr="008011EE">
        <w:rPr>
          <w:rFonts w:ascii="Calibri" w:hAnsi="Calibri" w:cs="Calibri"/>
          <w:sz w:val="32"/>
          <w:szCs w:val="32"/>
          <w:rtl/>
        </w:rPr>
        <w:t>َ</w:t>
      </w:r>
      <w:r w:rsidRPr="003E4C42">
        <w:rPr>
          <w:rFonts w:ascii="Calibri" w:hAnsi="Calibri" w:cs="Calibri"/>
          <w:b/>
          <w:bCs/>
          <w:color w:val="009900"/>
          <w:sz w:val="32"/>
          <w:szCs w:val="32"/>
          <w:rtl/>
        </w:rPr>
        <w:t>كنَّا نكَذّب بيَوم الدّين * حَتَّى أَتَانَا اليَقين</w:t>
      </w:r>
      <w:r>
        <w:rPr>
          <w:rFonts w:ascii="Calibri" w:hAnsi="Calibri" w:cs="Calibri"/>
          <w:b/>
          <w:bCs/>
          <w:color w:val="009900"/>
          <w:sz w:val="32"/>
          <w:szCs w:val="32"/>
          <w:rtl/>
        </w:rPr>
        <w:t xml:space="preserve"> * فمَا تَنَفعهم شَفاعَة الشَّ</w:t>
      </w:r>
      <w:r>
        <w:rPr>
          <w:rFonts w:ascii="Calibri" w:hAnsi="Calibri" w:cs="Calibri" w:hint="cs"/>
          <w:b/>
          <w:bCs/>
          <w:color w:val="009900"/>
          <w:sz w:val="32"/>
          <w:szCs w:val="32"/>
          <w:rtl/>
        </w:rPr>
        <w:t>اف</w:t>
      </w:r>
      <w:r w:rsidRPr="003E4C42">
        <w:rPr>
          <w:rFonts w:ascii="Calibri" w:hAnsi="Calibri" w:cs="Calibri"/>
          <w:b/>
          <w:bCs/>
          <w:color w:val="009900"/>
          <w:sz w:val="32"/>
          <w:szCs w:val="32"/>
          <w:rtl/>
        </w:rPr>
        <w:t>عينَ</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67"/>
      </w:r>
    </w:p>
    <w:p w14:paraId="6593CB5B" w14:textId="490FCD81" w:rsidR="0030777F" w:rsidRPr="008011EE" w:rsidRDefault="0030777F" w:rsidP="003E4C42">
      <w:pPr>
        <w:rPr>
          <w:rFonts w:ascii="Calibri" w:hAnsi="Calibri" w:cs="Calibri"/>
          <w:sz w:val="32"/>
          <w:szCs w:val="32"/>
          <w:rtl/>
        </w:rPr>
      </w:pPr>
      <w:r>
        <w:rPr>
          <w:rFonts w:ascii="Calibri" w:hAnsi="Calibri" w:cs="Calibri" w:hint="cs"/>
          <w:sz w:val="32"/>
          <w:szCs w:val="32"/>
          <w:rtl/>
        </w:rPr>
        <w:t>5</w:t>
      </w:r>
      <w:r w:rsidRPr="008011EE">
        <w:rPr>
          <w:rFonts w:ascii="Calibri" w:hAnsi="Calibri" w:cs="Calibri" w:hint="cs"/>
          <w:sz w:val="32"/>
          <w:szCs w:val="32"/>
          <w:rtl/>
        </w:rPr>
        <w:t xml:space="preserve">. </w:t>
      </w:r>
      <w:r w:rsidRPr="008011EE">
        <w:rPr>
          <w:rFonts w:ascii="Calibri" w:hAnsi="Calibri" w:cs="Calibri"/>
          <w:sz w:val="32"/>
          <w:szCs w:val="32"/>
          <w:rtl/>
        </w:rPr>
        <w:t>النواصب</w:t>
      </w:r>
      <w:r w:rsidRPr="008011EE">
        <w:rPr>
          <w:rFonts w:ascii="Calibri" w:hAnsi="Calibri" w:cs="Calibri" w:hint="cs"/>
          <w:sz w:val="32"/>
          <w:szCs w:val="32"/>
          <w:rtl/>
        </w:rPr>
        <w:t xml:space="preserve">: </w:t>
      </w:r>
      <w:r>
        <w:rPr>
          <w:rFonts w:ascii="Calibri" w:hAnsi="Calibri" w:cs="Calibri"/>
          <w:sz w:val="32"/>
          <w:szCs w:val="32"/>
          <w:rtl/>
        </w:rPr>
        <w:t xml:space="preserve">قال الامام جعفر بن محمد الصادق عليه السلام: </w:t>
      </w:r>
      <w:r>
        <w:rPr>
          <w:rFonts w:ascii="Calibri" w:hAnsi="Calibri" w:cs="Calibri" w:hint="cs"/>
          <w:sz w:val="32"/>
          <w:szCs w:val="32"/>
          <w:rtl/>
        </w:rPr>
        <w:t>"</w:t>
      </w:r>
      <w:r w:rsidRPr="008011EE">
        <w:rPr>
          <w:rFonts w:ascii="Calibri" w:hAnsi="Calibri" w:cs="Calibri"/>
          <w:sz w:val="32"/>
          <w:szCs w:val="32"/>
          <w:rtl/>
        </w:rPr>
        <w:t xml:space="preserve">إن المؤمن ليشفع </w:t>
      </w:r>
      <w:r w:rsidRPr="008011EE">
        <w:rPr>
          <w:rFonts w:ascii="Calibri" w:hAnsi="Calibri" w:cs="Calibri" w:hint="cs"/>
          <w:sz w:val="32"/>
          <w:szCs w:val="32"/>
          <w:rtl/>
        </w:rPr>
        <w:t>لحميمه،</w:t>
      </w:r>
      <w:r w:rsidRPr="008011EE">
        <w:rPr>
          <w:rFonts w:ascii="Calibri" w:hAnsi="Calibri" w:cs="Calibri"/>
          <w:sz w:val="32"/>
          <w:szCs w:val="32"/>
          <w:rtl/>
        </w:rPr>
        <w:t xml:space="preserve"> إلا أن يكون ناصباً ولو أنّ ناصباً شفع له كل نبي مرسل وملك مقرّب ما شفعوا</w:t>
      </w:r>
      <w:r>
        <w:rPr>
          <w:rFonts w:ascii="Calibri" w:hAnsi="Calibri" w:cs="Calibri" w:hint="cs"/>
          <w:sz w:val="32"/>
          <w:szCs w:val="32"/>
          <w:rtl/>
        </w:rPr>
        <w:t>".</w:t>
      </w:r>
      <w:r w:rsidRPr="008011EE">
        <w:rPr>
          <w:rStyle w:val="Slutkommentarsreferens"/>
          <w:rFonts w:ascii="Calibri" w:hAnsi="Calibri" w:cs="Calibri"/>
          <w:sz w:val="32"/>
          <w:szCs w:val="32"/>
          <w:rtl/>
        </w:rPr>
        <w:endnoteReference w:id="68"/>
      </w:r>
    </w:p>
    <w:p w14:paraId="71ED4782" w14:textId="7D06D122" w:rsidR="0030777F" w:rsidRPr="008011EE" w:rsidRDefault="0030777F" w:rsidP="003E4C42">
      <w:pPr>
        <w:rPr>
          <w:rFonts w:ascii="Calibri" w:hAnsi="Calibri" w:cs="Calibri"/>
          <w:sz w:val="32"/>
          <w:szCs w:val="32"/>
          <w:rtl/>
        </w:rPr>
      </w:pPr>
      <w:r>
        <w:rPr>
          <w:rFonts w:ascii="Calibri" w:hAnsi="Calibri" w:cs="Calibri" w:hint="cs"/>
          <w:sz w:val="32"/>
          <w:szCs w:val="32"/>
          <w:rtl/>
        </w:rPr>
        <w:t>6</w:t>
      </w:r>
      <w:r w:rsidRPr="008011EE">
        <w:rPr>
          <w:rFonts w:ascii="Calibri" w:hAnsi="Calibri" w:cs="Calibri" w:hint="cs"/>
          <w:sz w:val="32"/>
          <w:szCs w:val="32"/>
          <w:rtl/>
        </w:rPr>
        <w:t>.</w:t>
      </w:r>
      <w:r w:rsidRPr="008011EE">
        <w:rPr>
          <w:rFonts w:ascii="Calibri" w:hAnsi="Calibri" w:cs="Calibri"/>
          <w:sz w:val="32"/>
          <w:szCs w:val="32"/>
          <w:rtl/>
        </w:rPr>
        <w:t>المؤذ</w:t>
      </w:r>
      <w:r w:rsidRPr="008011EE">
        <w:rPr>
          <w:rFonts w:ascii="Calibri" w:hAnsi="Calibri" w:cs="Calibri" w:hint="cs"/>
          <w:sz w:val="32"/>
          <w:szCs w:val="32"/>
          <w:rtl/>
        </w:rPr>
        <w:t>و</w:t>
      </w:r>
      <w:r w:rsidRPr="000B2960">
        <w:rPr>
          <w:rFonts w:ascii="Calibri" w:hAnsi="Calibri" w:cs="Calibri"/>
          <w:sz w:val="32"/>
          <w:szCs w:val="32"/>
          <w:rtl/>
        </w:rPr>
        <w:t xml:space="preserve">ن </w:t>
      </w:r>
      <w:r w:rsidRPr="008011EE">
        <w:rPr>
          <w:rFonts w:ascii="Calibri" w:hAnsi="Calibri" w:cs="Calibri" w:hint="cs"/>
          <w:sz w:val="32"/>
          <w:szCs w:val="32"/>
          <w:rtl/>
        </w:rPr>
        <w:t>لأهل</w:t>
      </w:r>
      <w:r w:rsidRPr="008011EE">
        <w:rPr>
          <w:rFonts w:ascii="Calibri" w:hAnsi="Calibri" w:cs="Calibri"/>
          <w:sz w:val="32"/>
          <w:szCs w:val="32"/>
          <w:rtl/>
        </w:rPr>
        <w:t xml:space="preserve"> البيت عليهم السلام</w:t>
      </w:r>
      <w:r w:rsidRPr="008011EE">
        <w:rPr>
          <w:rFonts w:ascii="Calibri" w:hAnsi="Calibri" w:cs="Calibri" w:hint="cs"/>
          <w:sz w:val="32"/>
          <w:szCs w:val="32"/>
          <w:rtl/>
        </w:rPr>
        <w:t xml:space="preserve">: </w:t>
      </w:r>
      <w:r>
        <w:rPr>
          <w:rFonts w:ascii="Calibri" w:hAnsi="Calibri" w:cs="Calibri"/>
          <w:sz w:val="32"/>
          <w:szCs w:val="32"/>
          <w:rtl/>
        </w:rPr>
        <w:t>قال ال</w:t>
      </w:r>
      <w:r>
        <w:rPr>
          <w:rFonts w:ascii="Calibri" w:hAnsi="Calibri" w:cs="Calibri" w:hint="cs"/>
          <w:sz w:val="32"/>
          <w:szCs w:val="32"/>
          <w:rtl/>
        </w:rPr>
        <w:t>إ</w:t>
      </w:r>
      <w:r>
        <w:rPr>
          <w:rFonts w:ascii="Calibri" w:hAnsi="Calibri" w:cs="Calibri"/>
          <w:sz w:val="32"/>
          <w:szCs w:val="32"/>
          <w:rtl/>
        </w:rPr>
        <w:t>مام علي عليه السلام</w:t>
      </w:r>
      <w:r w:rsidRPr="008011EE">
        <w:rPr>
          <w:rFonts w:ascii="Calibri" w:hAnsi="Calibri" w:cs="Calibri"/>
          <w:sz w:val="32"/>
          <w:szCs w:val="32"/>
          <w:rtl/>
        </w:rPr>
        <w:t xml:space="preserve">: قال رسول الله </w:t>
      </w:r>
      <w:r w:rsidRPr="008011EE">
        <w:rPr>
          <w:rFonts w:ascii="Calibri" w:hAnsi="Calibri" w:cs="Calibri" w:hint="cs"/>
          <w:sz w:val="32"/>
          <w:szCs w:val="32"/>
          <w:rtl/>
        </w:rPr>
        <w:t>صلى الله عليه وآله</w:t>
      </w:r>
      <w:r w:rsidRPr="008011EE">
        <w:rPr>
          <w:rFonts w:ascii="Calibri" w:hAnsi="Calibri" w:cs="Calibri"/>
          <w:sz w:val="32"/>
          <w:szCs w:val="32"/>
          <w:rtl/>
        </w:rPr>
        <w:t>:</w:t>
      </w:r>
      <w:r>
        <w:rPr>
          <w:rFonts w:ascii="Calibri" w:hAnsi="Calibri" w:cs="Calibri" w:hint="cs"/>
          <w:sz w:val="32"/>
          <w:szCs w:val="32"/>
          <w:rtl/>
        </w:rPr>
        <w:t xml:space="preserve"> "</w:t>
      </w:r>
      <w:r w:rsidRPr="008011EE">
        <w:rPr>
          <w:rFonts w:ascii="Calibri" w:hAnsi="Calibri" w:cs="Calibri" w:hint="cs"/>
          <w:sz w:val="32"/>
          <w:szCs w:val="32"/>
          <w:rtl/>
        </w:rPr>
        <w:t>إذا</w:t>
      </w:r>
      <w:r w:rsidRPr="008011EE">
        <w:rPr>
          <w:rFonts w:ascii="Calibri" w:hAnsi="Calibri" w:cs="Calibri"/>
          <w:sz w:val="32"/>
          <w:szCs w:val="32"/>
          <w:rtl/>
        </w:rPr>
        <w:t xml:space="preserve"> قمت المقام المحمود تشفعت في أصحاب الكبائر من </w:t>
      </w:r>
      <w:r>
        <w:rPr>
          <w:rFonts w:ascii="Calibri" w:hAnsi="Calibri" w:cs="Calibri" w:hint="cs"/>
          <w:sz w:val="32"/>
          <w:szCs w:val="32"/>
          <w:rtl/>
        </w:rPr>
        <w:t>أ</w:t>
      </w:r>
      <w:r w:rsidRPr="008011EE">
        <w:rPr>
          <w:rFonts w:ascii="Calibri" w:hAnsi="Calibri" w:cs="Calibri"/>
          <w:sz w:val="32"/>
          <w:szCs w:val="32"/>
          <w:rtl/>
        </w:rPr>
        <w:t>متى فيشفعني الله فيهم</w:t>
      </w:r>
      <w:r w:rsidRPr="008011EE">
        <w:rPr>
          <w:rFonts w:ascii="Calibri" w:hAnsi="Calibri" w:cs="Calibri" w:hint="cs"/>
          <w:sz w:val="32"/>
          <w:szCs w:val="32"/>
          <w:rtl/>
        </w:rPr>
        <w:t>،</w:t>
      </w:r>
      <w:r w:rsidRPr="008011EE">
        <w:rPr>
          <w:rFonts w:ascii="Calibri" w:hAnsi="Calibri" w:cs="Calibri"/>
          <w:sz w:val="32"/>
          <w:szCs w:val="32"/>
          <w:rtl/>
        </w:rPr>
        <w:t xml:space="preserve"> والله لا تشفعت فيمن آذى ذريّتي</w:t>
      </w:r>
      <w:r>
        <w:rPr>
          <w:rFonts w:ascii="Calibri" w:hAnsi="Calibri" w:cs="Calibri" w:hint="cs"/>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69"/>
      </w:r>
    </w:p>
    <w:p w14:paraId="36DD442F" w14:textId="07496AD6" w:rsidR="0030777F" w:rsidRPr="008011EE" w:rsidRDefault="0030777F" w:rsidP="003E4C42">
      <w:pPr>
        <w:rPr>
          <w:rFonts w:ascii="Calibri" w:hAnsi="Calibri" w:cs="Calibri"/>
          <w:sz w:val="32"/>
          <w:szCs w:val="32"/>
          <w:rtl/>
        </w:rPr>
      </w:pPr>
      <w:r>
        <w:rPr>
          <w:rFonts w:ascii="Calibri" w:hAnsi="Calibri" w:cs="Calibri" w:hint="cs"/>
          <w:sz w:val="32"/>
          <w:szCs w:val="32"/>
          <w:rtl/>
        </w:rPr>
        <w:t>7</w:t>
      </w:r>
      <w:r w:rsidRPr="008011EE">
        <w:rPr>
          <w:rFonts w:ascii="Calibri" w:hAnsi="Calibri" w:cs="Calibri" w:hint="cs"/>
          <w:sz w:val="32"/>
          <w:szCs w:val="32"/>
          <w:rtl/>
        </w:rPr>
        <w:t>.</w:t>
      </w:r>
      <w:r w:rsidRPr="008011EE">
        <w:rPr>
          <w:rFonts w:ascii="Calibri" w:hAnsi="Calibri" w:cs="Calibri"/>
          <w:sz w:val="32"/>
          <w:szCs w:val="32"/>
          <w:rtl/>
        </w:rPr>
        <w:t>قتلة الأئمة المعصومين</w:t>
      </w:r>
      <w:r w:rsidRPr="008011EE">
        <w:rPr>
          <w:rFonts w:ascii="Calibri" w:hAnsi="Calibri" w:cs="Calibri" w:hint="cs"/>
          <w:sz w:val="32"/>
          <w:szCs w:val="32"/>
          <w:rtl/>
        </w:rPr>
        <w:t xml:space="preserve">: </w:t>
      </w:r>
      <w:r w:rsidRPr="008011EE">
        <w:rPr>
          <w:rFonts w:ascii="Calibri" w:hAnsi="Calibri" w:cs="Calibri"/>
          <w:sz w:val="32"/>
          <w:szCs w:val="32"/>
          <w:rtl/>
        </w:rPr>
        <w:t>ع</w:t>
      </w:r>
      <w:r>
        <w:rPr>
          <w:rFonts w:ascii="Calibri" w:hAnsi="Calibri" w:cs="Calibri"/>
          <w:sz w:val="32"/>
          <w:szCs w:val="32"/>
          <w:rtl/>
        </w:rPr>
        <w:t>ن ال</w:t>
      </w:r>
      <w:r>
        <w:rPr>
          <w:rFonts w:ascii="Calibri" w:hAnsi="Calibri" w:cs="Calibri" w:hint="cs"/>
          <w:sz w:val="32"/>
          <w:szCs w:val="32"/>
          <w:rtl/>
        </w:rPr>
        <w:t>إ</w:t>
      </w:r>
      <w:r>
        <w:rPr>
          <w:rFonts w:ascii="Calibri" w:hAnsi="Calibri" w:cs="Calibri"/>
          <w:sz w:val="32"/>
          <w:szCs w:val="32"/>
          <w:rtl/>
        </w:rPr>
        <w:t>مام الحسين عليهم السلام</w:t>
      </w:r>
      <w:r w:rsidRPr="008011EE">
        <w:rPr>
          <w:rFonts w:ascii="Calibri" w:hAnsi="Calibri" w:cs="Calibri"/>
          <w:sz w:val="32"/>
          <w:szCs w:val="32"/>
          <w:rtl/>
        </w:rPr>
        <w:t xml:space="preserve"> وهو ينقل كلام جده معه في منامه قائلاً: </w:t>
      </w:r>
      <w:r>
        <w:rPr>
          <w:rFonts w:ascii="Calibri" w:hAnsi="Calibri" w:cs="Calibri" w:hint="cs"/>
          <w:sz w:val="32"/>
          <w:szCs w:val="32"/>
          <w:rtl/>
        </w:rPr>
        <w:t>"</w:t>
      </w:r>
      <w:r w:rsidRPr="008011EE">
        <w:rPr>
          <w:rFonts w:ascii="Calibri" w:hAnsi="Calibri" w:cs="Calibri"/>
          <w:sz w:val="32"/>
          <w:szCs w:val="32"/>
          <w:rtl/>
        </w:rPr>
        <w:t>حبيبي يا</w:t>
      </w:r>
      <w:r w:rsidRPr="008011EE">
        <w:rPr>
          <w:rFonts w:ascii="Calibri" w:hAnsi="Calibri" w:cs="Calibri" w:hint="cs"/>
          <w:sz w:val="32"/>
          <w:szCs w:val="32"/>
          <w:rtl/>
        </w:rPr>
        <w:t xml:space="preserve"> </w:t>
      </w:r>
      <w:r w:rsidRPr="008011EE">
        <w:rPr>
          <w:rFonts w:ascii="Calibri" w:hAnsi="Calibri" w:cs="Calibri"/>
          <w:sz w:val="32"/>
          <w:szCs w:val="32"/>
          <w:rtl/>
        </w:rPr>
        <w:t xml:space="preserve">حسين كأني أراك عن قريب مرملاً بدمائك مذبوحاً بأرض كربلاء على أيدي عصابة من </w:t>
      </w:r>
      <w:r>
        <w:rPr>
          <w:rFonts w:ascii="Calibri" w:hAnsi="Calibri" w:cs="Calibri" w:hint="cs"/>
          <w:sz w:val="32"/>
          <w:szCs w:val="32"/>
          <w:rtl/>
        </w:rPr>
        <w:t>أ</w:t>
      </w:r>
      <w:r w:rsidRPr="008011EE">
        <w:rPr>
          <w:rFonts w:ascii="Calibri" w:hAnsi="Calibri" w:cs="Calibri"/>
          <w:sz w:val="32"/>
          <w:szCs w:val="32"/>
          <w:rtl/>
        </w:rPr>
        <w:t>متي وأنت مع ذلك عطشان لا</w:t>
      </w:r>
      <w:r w:rsidRPr="008011EE">
        <w:rPr>
          <w:rFonts w:ascii="Calibri" w:hAnsi="Calibri" w:cs="Calibri" w:hint="cs"/>
          <w:sz w:val="32"/>
          <w:szCs w:val="32"/>
          <w:rtl/>
        </w:rPr>
        <w:t xml:space="preserve"> </w:t>
      </w:r>
      <w:r w:rsidRPr="008011EE">
        <w:rPr>
          <w:rFonts w:ascii="Calibri" w:hAnsi="Calibri" w:cs="Calibri"/>
          <w:sz w:val="32"/>
          <w:szCs w:val="32"/>
          <w:rtl/>
        </w:rPr>
        <w:t>تسقى</w:t>
      </w:r>
      <w:r w:rsidRPr="008011EE">
        <w:rPr>
          <w:rFonts w:ascii="Calibri" w:hAnsi="Calibri" w:cs="Calibri" w:hint="cs"/>
          <w:sz w:val="32"/>
          <w:szCs w:val="32"/>
          <w:rtl/>
        </w:rPr>
        <w:t>،</w:t>
      </w:r>
      <w:r w:rsidRPr="008011EE">
        <w:rPr>
          <w:rFonts w:ascii="Calibri" w:hAnsi="Calibri" w:cs="Calibri"/>
          <w:sz w:val="32"/>
          <w:szCs w:val="32"/>
          <w:rtl/>
        </w:rPr>
        <w:t xml:space="preserve"> وظمآن لا </w:t>
      </w:r>
      <w:r w:rsidRPr="008011EE">
        <w:rPr>
          <w:rFonts w:ascii="Calibri" w:hAnsi="Calibri" w:cs="Calibri" w:hint="cs"/>
          <w:sz w:val="32"/>
          <w:szCs w:val="32"/>
          <w:rtl/>
        </w:rPr>
        <w:t>تروى،</w:t>
      </w:r>
      <w:r w:rsidRPr="008011EE">
        <w:rPr>
          <w:rFonts w:ascii="Calibri" w:hAnsi="Calibri" w:cs="Calibri"/>
          <w:sz w:val="32"/>
          <w:szCs w:val="32"/>
          <w:rtl/>
        </w:rPr>
        <w:t xml:space="preserve"> وهم مع ذلك يرجون </w:t>
      </w:r>
      <w:r w:rsidRPr="008011EE">
        <w:rPr>
          <w:rFonts w:ascii="Calibri" w:hAnsi="Calibri" w:cs="Calibri" w:hint="cs"/>
          <w:sz w:val="32"/>
          <w:szCs w:val="32"/>
          <w:rtl/>
        </w:rPr>
        <w:t>شفاعتي،</w:t>
      </w:r>
      <w:r w:rsidRPr="008011EE">
        <w:rPr>
          <w:rFonts w:ascii="Calibri" w:hAnsi="Calibri" w:cs="Calibri"/>
          <w:sz w:val="32"/>
          <w:szCs w:val="32"/>
          <w:rtl/>
        </w:rPr>
        <w:t xml:space="preserve"> لا أنالهم الله شفاعتي يوم القيامة</w:t>
      </w:r>
      <w:r>
        <w:rPr>
          <w:rFonts w:ascii="Calibri" w:hAnsi="Calibri" w:cs="Calibri" w:hint="cs"/>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70"/>
      </w:r>
    </w:p>
    <w:p w14:paraId="618D7F96" w14:textId="77777777" w:rsidR="0030777F" w:rsidRDefault="0030777F" w:rsidP="00C44E06">
      <w:pPr>
        <w:rPr>
          <w:rFonts w:ascii="Calibri" w:hAnsi="Calibri" w:cs="Calibri"/>
          <w:sz w:val="32"/>
          <w:szCs w:val="32"/>
          <w:rtl/>
        </w:rPr>
      </w:pPr>
      <w:r>
        <w:rPr>
          <w:rFonts w:ascii="Calibri" w:hAnsi="Calibri" w:cs="Calibri" w:hint="cs"/>
          <w:sz w:val="32"/>
          <w:szCs w:val="32"/>
          <w:rtl/>
        </w:rPr>
        <w:t>8</w:t>
      </w:r>
      <w:r w:rsidRPr="008011EE">
        <w:rPr>
          <w:rFonts w:ascii="Calibri" w:hAnsi="Calibri" w:cs="Calibri" w:hint="cs"/>
          <w:sz w:val="32"/>
          <w:szCs w:val="32"/>
          <w:rtl/>
        </w:rPr>
        <w:t>.</w:t>
      </w:r>
      <w:r w:rsidRPr="008011EE">
        <w:rPr>
          <w:rFonts w:ascii="Calibri" w:hAnsi="Calibri" w:cs="Calibri"/>
          <w:sz w:val="32"/>
          <w:szCs w:val="32"/>
          <w:rtl/>
        </w:rPr>
        <w:t>الجاحد</w:t>
      </w:r>
      <w:r w:rsidRPr="008011EE">
        <w:rPr>
          <w:rFonts w:ascii="Calibri" w:hAnsi="Calibri" w:cs="Calibri" w:hint="cs"/>
          <w:sz w:val="32"/>
          <w:szCs w:val="32"/>
          <w:rtl/>
        </w:rPr>
        <w:t>و</w:t>
      </w:r>
      <w:r w:rsidRPr="000B2960">
        <w:rPr>
          <w:rFonts w:ascii="Calibri" w:hAnsi="Calibri" w:cs="Calibri"/>
          <w:sz w:val="32"/>
          <w:szCs w:val="32"/>
          <w:rtl/>
        </w:rPr>
        <w:t xml:space="preserve">ن بولاية </w:t>
      </w:r>
      <w:r w:rsidRPr="008011EE">
        <w:rPr>
          <w:rFonts w:ascii="Calibri" w:hAnsi="Calibri" w:cs="Calibri"/>
          <w:sz w:val="32"/>
          <w:szCs w:val="32"/>
          <w:rtl/>
        </w:rPr>
        <w:t>أمير المؤمنين علي</w:t>
      </w:r>
      <w:r w:rsidRPr="008011EE">
        <w:rPr>
          <w:rFonts w:ascii="Calibri" w:hAnsi="Calibri" w:cs="Calibri" w:hint="cs"/>
          <w:sz w:val="32"/>
          <w:szCs w:val="32"/>
          <w:rtl/>
        </w:rPr>
        <w:t>ه</w:t>
      </w:r>
      <w:r w:rsidRPr="008011EE">
        <w:rPr>
          <w:rFonts w:ascii="Calibri" w:hAnsi="Calibri" w:cs="Calibri"/>
          <w:sz w:val="32"/>
          <w:szCs w:val="32"/>
          <w:rtl/>
        </w:rPr>
        <w:t xml:space="preserve"> السلام</w:t>
      </w:r>
      <w:r w:rsidRPr="008011EE">
        <w:rPr>
          <w:rFonts w:ascii="Calibri" w:hAnsi="Calibri" w:cs="Calibri" w:hint="cs"/>
          <w:sz w:val="32"/>
          <w:szCs w:val="32"/>
          <w:rtl/>
        </w:rPr>
        <w:t xml:space="preserve">: </w:t>
      </w:r>
      <w:r>
        <w:rPr>
          <w:rFonts w:ascii="Calibri" w:hAnsi="Calibri" w:cs="Calibri"/>
          <w:sz w:val="32"/>
          <w:szCs w:val="32"/>
          <w:rtl/>
        </w:rPr>
        <w:t>قال الامام جعفر بن محمد الصادق عليه السلام</w:t>
      </w:r>
      <w:r w:rsidRPr="008011EE">
        <w:rPr>
          <w:rFonts w:ascii="Calibri" w:hAnsi="Calibri" w:cs="Calibri"/>
          <w:sz w:val="32"/>
          <w:szCs w:val="32"/>
          <w:rtl/>
        </w:rPr>
        <w:t xml:space="preserve"> في تفسير قوله تعالى: </w:t>
      </w:r>
      <w:r w:rsidRPr="008011EE">
        <w:rPr>
          <w:rFonts w:ascii="Calibri" w:hAnsi="Calibri" w:cs="Calibri" w:hint="cs"/>
          <w:sz w:val="32"/>
          <w:szCs w:val="32"/>
          <w:rtl/>
        </w:rPr>
        <w:t>[</w:t>
      </w:r>
      <w:r w:rsidRPr="003E4C42">
        <w:rPr>
          <w:rFonts w:ascii="Calibri" w:hAnsi="Calibri" w:cs="Calibri"/>
          <w:b/>
          <w:bCs/>
          <w:color w:val="009900"/>
          <w:sz w:val="32"/>
          <w:szCs w:val="32"/>
          <w:rtl/>
        </w:rPr>
        <w:t>لَا يَملكونَ الشَّفاعَةَ إلَّا مَن اتَّخَذَ عندَ الرَّحمَن عَهدًا</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71"/>
      </w:r>
      <w:r w:rsidRPr="008011EE">
        <w:rPr>
          <w:rFonts w:ascii="Calibri" w:hAnsi="Calibri" w:cs="Calibri" w:hint="cs"/>
          <w:sz w:val="32"/>
          <w:szCs w:val="32"/>
          <w:rtl/>
        </w:rPr>
        <w:t>،</w:t>
      </w:r>
      <w:r w:rsidRPr="008011EE">
        <w:rPr>
          <w:rFonts w:ascii="Calibri" w:hAnsi="Calibri" w:cs="Calibri"/>
          <w:sz w:val="32"/>
          <w:szCs w:val="32"/>
          <w:rtl/>
        </w:rPr>
        <w:t xml:space="preserve"> </w:t>
      </w:r>
      <w:r>
        <w:rPr>
          <w:rFonts w:ascii="Calibri" w:hAnsi="Calibri" w:cs="Calibri" w:hint="cs"/>
          <w:sz w:val="32"/>
          <w:szCs w:val="32"/>
          <w:rtl/>
        </w:rPr>
        <w:t>"</w:t>
      </w:r>
      <w:r w:rsidRPr="008011EE">
        <w:rPr>
          <w:rFonts w:ascii="Calibri" w:hAnsi="Calibri" w:cs="Calibri"/>
          <w:sz w:val="32"/>
          <w:szCs w:val="32"/>
          <w:rtl/>
        </w:rPr>
        <w:t>لا يشفع ولا يشفّع لهم ولا</w:t>
      </w:r>
      <w:r w:rsidRPr="008011EE">
        <w:rPr>
          <w:rFonts w:ascii="Calibri" w:hAnsi="Calibri" w:cs="Calibri" w:hint="cs"/>
          <w:sz w:val="32"/>
          <w:szCs w:val="32"/>
          <w:rtl/>
        </w:rPr>
        <w:t xml:space="preserve"> </w:t>
      </w:r>
      <w:r w:rsidRPr="008011EE">
        <w:rPr>
          <w:rFonts w:ascii="Calibri" w:hAnsi="Calibri" w:cs="Calibri"/>
          <w:sz w:val="32"/>
          <w:szCs w:val="32"/>
          <w:rtl/>
        </w:rPr>
        <w:t>يشفعون الا من أذن له بولاية أمير المؤمنين والائمة من ولده فهو العهد عند الله</w:t>
      </w:r>
      <w:r>
        <w:rPr>
          <w:rFonts w:ascii="Calibri" w:hAnsi="Calibri" w:cs="Calibri" w:hint="cs"/>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72"/>
      </w:r>
    </w:p>
    <w:p w14:paraId="0C648665" w14:textId="26945741" w:rsidR="0030777F" w:rsidRDefault="0030777F" w:rsidP="00C44E06">
      <w:pPr>
        <w:rPr>
          <w:rFonts w:ascii="Calibri" w:hAnsi="Calibri" w:cs="Calibri"/>
          <w:sz w:val="32"/>
          <w:szCs w:val="32"/>
          <w:rtl/>
        </w:rPr>
      </w:pPr>
      <w:r>
        <w:rPr>
          <w:rFonts w:ascii="Calibri" w:hAnsi="Calibri" w:cs="Calibri" w:hint="cs"/>
          <w:sz w:val="32"/>
          <w:szCs w:val="32"/>
          <w:rtl/>
        </w:rPr>
        <w:t>9.</w:t>
      </w:r>
      <w:r w:rsidRPr="00C44E06">
        <w:rPr>
          <w:rtl/>
        </w:rPr>
        <w:t xml:space="preserve"> </w:t>
      </w:r>
      <w:r w:rsidRPr="00C44E06">
        <w:rPr>
          <w:rFonts w:ascii="Calibri" w:hAnsi="Calibri" w:cs="Calibri"/>
          <w:sz w:val="32"/>
          <w:szCs w:val="32"/>
          <w:rtl/>
        </w:rPr>
        <w:t>الظالمون</w:t>
      </w:r>
      <w:r>
        <w:rPr>
          <w:rStyle w:val="Slutkommentarsreferens"/>
          <w:rFonts w:ascii="Calibri" w:hAnsi="Calibri" w:cs="Calibri"/>
          <w:sz w:val="32"/>
          <w:szCs w:val="32"/>
          <w:rtl/>
        </w:rPr>
        <w:endnoteReference w:id="73"/>
      </w:r>
      <w:r w:rsidRPr="00C44E06">
        <w:rPr>
          <w:rFonts w:ascii="Calibri" w:hAnsi="Calibri" w:cs="Calibri"/>
          <w:sz w:val="32"/>
          <w:szCs w:val="32"/>
          <w:rtl/>
        </w:rPr>
        <w:t>: قال تعالى: [</w:t>
      </w:r>
      <w:r w:rsidRPr="00C44E06">
        <w:rPr>
          <w:rFonts w:ascii="Calibri" w:hAnsi="Calibri" w:cs="Calibri"/>
          <w:b/>
          <w:bCs/>
          <w:color w:val="009900"/>
          <w:sz w:val="32"/>
          <w:szCs w:val="32"/>
          <w:rtl/>
        </w:rPr>
        <w:t>ثمَّ قيلَ للَّذينَ ظَلَموا ذوقوا عَذَابَ الخلد هَل تجزَونَ إلاَّ بمَا كنتم تَكسبونَ</w:t>
      </w:r>
      <w:r w:rsidRPr="00C44E06">
        <w:rPr>
          <w:rFonts w:ascii="Calibri" w:hAnsi="Calibri" w:cs="Calibri"/>
          <w:sz w:val="32"/>
          <w:szCs w:val="32"/>
          <w:rtl/>
        </w:rPr>
        <w:t>]</w:t>
      </w:r>
      <w:r>
        <w:rPr>
          <w:rStyle w:val="Slutkommentarsreferens"/>
          <w:rFonts w:ascii="Calibri" w:hAnsi="Calibri" w:cs="Calibri"/>
          <w:sz w:val="32"/>
          <w:szCs w:val="32"/>
          <w:rtl/>
        </w:rPr>
        <w:endnoteReference w:id="74"/>
      </w:r>
      <w:r w:rsidRPr="00C44E06">
        <w:rPr>
          <w:rFonts w:ascii="Calibri" w:hAnsi="Calibri" w:cs="Calibri"/>
          <w:sz w:val="32"/>
          <w:szCs w:val="32"/>
          <w:rtl/>
        </w:rPr>
        <w:t>، وقال أيضا: [</w:t>
      </w:r>
      <w:r w:rsidRPr="00C44E06">
        <w:rPr>
          <w:rFonts w:ascii="Calibri" w:hAnsi="Calibri" w:cs="Calibri"/>
          <w:b/>
          <w:bCs/>
          <w:color w:val="009900"/>
          <w:sz w:val="32"/>
          <w:szCs w:val="32"/>
          <w:rtl/>
        </w:rPr>
        <w:t>مَا لِلظَّالِمِينَ مِنْ حَمِيمٍ وَلَا شَفِيعٍ يُطَاعُ</w:t>
      </w:r>
      <w:r w:rsidRPr="00C44E06">
        <w:rPr>
          <w:rFonts w:ascii="Calibri" w:hAnsi="Calibri" w:cs="Calibri"/>
          <w:sz w:val="32"/>
          <w:szCs w:val="32"/>
          <w:rtl/>
        </w:rPr>
        <w:t xml:space="preserve">] غافر/18. </w:t>
      </w:r>
    </w:p>
    <w:p w14:paraId="07848F8F" w14:textId="02795473" w:rsidR="0030777F" w:rsidRDefault="0030777F" w:rsidP="00C44E06">
      <w:pPr>
        <w:rPr>
          <w:rFonts w:ascii="Calibri" w:hAnsi="Calibri" w:cs="Calibri"/>
          <w:sz w:val="32"/>
          <w:szCs w:val="32"/>
          <w:rtl/>
        </w:rPr>
      </w:pPr>
      <w:r>
        <w:rPr>
          <w:rFonts w:ascii="Calibri" w:hAnsi="Calibri" w:cs="Calibri" w:hint="cs"/>
          <w:sz w:val="32"/>
          <w:szCs w:val="32"/>
          <w:rtl/>
        </w:rPr>
        <w:t>10</w:t>
      </w:r>
      <w:r w:rsidRPr="008011EE">
        <w:rPr>
          <w:rFonts w:ascii="Calibri" w:hAnsi="Calibri" w:cs="Calibri" w:hint="cs"/>
          <w:sz w:val="32"/>
          <w:szCs w:val="32"/>
          <w:rtl/>
        </w:rPr>
        <w:t>.</w:t>
      </w:r>
      <w:r w:rsidRPr="008011EE">
        <w:rPr>
          <w:rFonts w:ascii="Calibri" w:hAnsi="Calibri" w:cs="Calibri"/>
          <w:sz w:val="32"/>
          <w:szCs w:val="32"/>
          <w:rtl/>
        </w:rPr>
        <w:t>المكذب</w:t>
      </w:r>
      <w:r w:rsidRPr="008011EE">
        <w:rPr>
          <w:rFonts w:ascii="Calibri" w:hAnsi="Calibri" w:cs="Calibri" w:hint="cs"/>
          <w:sz w:val="32"/>
          <w:szCs w:val="32"/>
          <w:rtl/>
        </w:rPr>
        <w:t>و</w:t>
      </w:r>
      <w:r w:rsidRPr="008011EE">
        <w:rPr>
          <w:rFonts w:ascii="Calibri" w:hAnsi="Calibri" w:cs="Calibri"/>
          <w:sz w:val="32"/>
          <w:szCs w:val="32"/>
          <w:rtl/>
        </w:rPr>
        <w:t>ن بالشفاعة</w:t>
      </w:r>
      <w:r w:rsidRPr="008011EE">
        <w:rPr>
          <w:rFonts w:ascii="Calibri" w:hAnsi="Calibri" w:cs="Calibri" w:hint="cs"/>
          <w:sz w:val="32"/>
          <w:szCs w:val="32"/>
          <w:rtl/>
        </w:rPr>
        <w:t xml:space="preserve">: </w:t>
      </w:r>
      <w:r>
        <w:rPr>
          <w:rFonts w:ascii="Calibri" w:hAnsi="Calibri" w:cs="Calibri" w:hint="cs"/>
          <w:sz w:val="32"/>
          <w:szCs w:val="32"/>
          <w:rtl/>
        </w:rPr>
        <w:t xml:space="preserve">روي عن </w:t>
      </w:r>
      <w:r w:rsidRPr="009B7318">
        <w:rPr>
          <w:rFonts w:ascii="Calibri" w:hAnsi="Calibri" w:cs="Calibri"/>
          <w:sz w:val="32"/>
          <w:szCs w:val="32"/>
          <w:rtl/>
        </w:rPr>
        <w:t>رسول ال</w:t>
      </w:r>
      <w:r>
        <w:rPr>
          <w:rFonts w:ascii="Calibri" w:hAnsi="Calibri" w:cs="Calibri"/>
          <w:sz w:val="32"/>
          <w:szCs w:val="32"/>
          <w:rtl/>
        </w:rPr>
        <w:t>لّه صلّى اللّه عليه و</w:t>
      </w:r>
      <w:r>
        <w:rPr>
          <w:rFonts w:ascii="Calibri" w:hAnsi="Calibri" w:cs="Calibri" w:hint="cs"/>
          <w:sz w:val="32"/>
          <w:szCs w:val="32"/>
          <w:rtl/>
        </w:rPr>
        <w:t>آله:</w:t>
      </w:r>
      <w:r>
        <w:rPr>
          <w:rFonts w:ascii="Calibri" w:hAnsi="Calibri" w:cs="Calibri"/>
          <w:sz w:val="32"/>
          <w:szCs w:val="32"/>
          <w:rtl/>
        </w:rPr>
        <w:t xml:space="preserve"> </w:t>
      </w:r>
      <w:r>
        <w:rPr>
          <w:rFonts w:ascii="Calibri" w:hAnsi="Calibri" w:cs="Calibri" w:hint="cs"/>
          <w:sz w:val="32"/>
          <w:szCs w:val="32"/>
          <w:rtl/>
        </w:rPr>
        <w:t>"</w:t>
      </w:r>
      <w:r w:rsidRPr="003E4C42">
        <w:rPr>
          <w:rFonts w:ascii="Calibri" w:hAnsi="Calibri" w:cs="Calibri"/>
          <w:sz w:val="32"/>
          <w:szCs w:val="32"/>
          <w:rtl/>
        </w:rPr>
        <w:t>شفاعتي يوم القيامة حق، فمن لم يؤمن بها لم يكن من أهلها</w:t>
      </w:r>
      <w:r>
        <w:rPr>
          <w:rFonts w:ascii="Calibri" w:hAnsi="Calibri" w:cs="Calibri" w:hint="cs"/>
          <w:sz w:val="32"/>
          <w:szCs w:val="32"/>
          <w:rtl/>
        </w:rPr>
        <w:t>".</w:t>
      </w:r>
      <w:r>
        <w:rPr>
          <w:rStyle w:val="Slutkommentarsreferens"/>
          <w:rFonts w:ascii="Calibri" w:hAnsi="Calibri" w:cs="Calibri"/>
          <w:sz w:val="32"/>
          <w:szCs w:val="32"/>
          <w:rtl/>
        </w:rPr>
        <w:endnoteReference w:id="75"/>
      </w:r>
      <w:r>
        <w:rPr>
          <w:rFonts w:ascii="Calibri" w:hAnsi="Calibri" w:cs="Calibri" w:hint="cs"/>
          <w:sz w:val="32"/>
          <w:szCs w:val="32"/>
          <w:rtl/>
        </w:rPr>
        <w:t xml:space="preserve">، وروي عن </w:t>
      </w:r>
      <w:r w:rsidRPr="008011EE">
        <w:rPr>
          <w:rFonts w:ascii="Calibri" w:hAnsi="Calibri" w:cs="Calibri"/>
          <w:sz w:val="32"/>
          <w:szCs w:val="32"/>
          <w:rtl/>
        </w:rPr>
        <w:t xml:space="preserve">الامام علي بن موسى الرضا </w:t>
      </w:r>
      <w:r>
        <w:rPr>
          <w:rFonts w:ascii="Calibri" w:hAnsi="Calibri" w:cs="Calibri"/>
          <w:sz w:val="32"/>
          <w:szCs w:val="32"/>
          <w:rtl/>
        </w:rPr>
        <w:t>عليه السلام</w:t>
      </w:r>
      <w:r w:rsidRPr="008011EE">
        <w:rPr>
          <w:rFonts w:ascii="Calibri" w:hAnsi="Calibri" w:cs="Calibri"/>
          <w:sz w:val="32"/>
          <w:szCs w:val="32"/>
          <w:rtl/>
        </w:rPr>
        <w:t xml:space="preserve"> ناقلاً عن علي عليه السلام: </w:t>
      </w:r>
      <w:r>
        <w:rPr>
          <w:rFonts w:ascii="Calibri" w:hAnsi="Calibri" w:cs="Calibri" w:hint="cs"/>
          <w:sz w:val="32"/>
          <w:szCs w:val="32"/>
          <w:rtl/>
        </w:rPr>
        <w:t>"</w:t>
      </w:r>
      <w:r w:rsidRPr="008011EE">
        <w:rPr>
          <w:rFonts w:ascii="Calibri" w:hAnsi="Calibri" w:cs="Calibri"/>
          <w:sz w:val="32"/>
          <w:szCs w:val="32"/>
          <w:rtl/>
        </w:rPr>
        <w:t>من كذب بشفاعة رسول الله لم تنله</w:t>
      </w:r>
      <w:r>
        <w:rPr>
          <w:rFonts w:ascii="Calibri" w:hAnsi="Calibri" w:cs="Calibri" w:hint="cs"/>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76"/>
      </w:r>
    </w:p>
    <w:p w14:paraId="038423A4" w14:textId="03A96B17" w:rsidR="0030777F" w:rsidRDefault="0030777F" w:rsidP="00C44E06">
      <w:pPr>
        <w:rPr>
          <w:rFonts w:ascii="Calibri" w:hAnsi="Calibri" w:cs="Calibri"/>
          <w:sz w:val="32"/>
          <w:szCs w:val="32"/>
          <w:rtl/>
        </w:rPr>
      </w:pPr>
      <w:r>
        <w:rPr>
          <w:rFonts w:ascii="Calibri" w:hAnsi="Calibri" w:cs="Calibri" w:hint="cs"/>
          <w:sz w:val="32"/>
          <w:szCs w:val="32"/>
          <w:rtl/>
        </w:rPr>
        <w:t>11</w:t>
      </w:r>
      <w:r w:rsidRPr="008011EE">
        <w:rPr>
          <w:rFonts w:ascii="Calibri" w:hAnsi="Calibri" w:cs="Calibri" w:hint="cs"/>
          <w:sz w:val="32"/>
          <w:szCs w:val="32"/>
          <w:rtl/>
        </w:rPr>
        <w:t>.</w:t>
      </w:r>
      <w:r w:rsidRPr="008011EE">
        <w:rPr>
          <w:rFonts w:ascii="Calibri" w:hAnsi="Calibri" w:cs="Calibri"/>
          <w:sz w:val="32"/>
          <w:szCs w:val="32"/>
          <w:rtl/>
        </w:rPr>
        <w:t>الذين نسوا الدين</w:t>
      </w:r>
      <w:r w:rsidRPr="008011EE">
        <w:rPr>
          <w:rFonts w:ascii="Calibri" w:hAnsi="Calibri" w:cs="Calibri" w:hint="cs"/>
          <w:sz w:val="32"/>
          <w:szCs w:val="32"/>
          <w:rtl/>
        </w:rPr>
        <w:t xml:space="preserve">: </w:t>
      </w:r>
      <w:r w:rsidRPr="008011EE">
        <w:rPr>
          <w:rFonts w:ascii="Calibri" w:hAnsi="Calibri" w:cs="Calibri"/>
          <w:sz w:val="32"/>
          <w:szCs w:val="32"/>
          <w:rtl/>
        </w:rPr>
        <w:t xml:space="preserve">قال تعالى: </w:t>
      </w:r>
      <w:r w:rsidRPr="008011EE">
        <w:rPr>
          <w:rFonts w:ascii="Calibri" w:hAnsi="Calibri" w:cs="Calibri" w:hint="cs"/>
          <w:sz w:val="32"/>
          <w:szCs w:val="32"/>
          <w:rtl/>
        </w:rPr>
        <w:t>[</w:t>
      </w:r>
      <w:r w:rsidRPr="003E4C42">
        <w:rPr>
          <w:rFonts w:ascii="Calibri" w:hAnsi="Calibri" w:cs="Calibri"/>
          <w:b/>
          <w:bCs/>
          <w:color w:val="009900"/>
          <w:sz w:val="32"/>
          <w:szCs w:val="32"/>
          <w:rtl/>
        </w:rPr>
        <w:t>...يَقُولُ الَّذِينَ نَسُوهُ مِن قَبْلُ قَدْ جَاءَتْ رُسُلُ رَبِّنَا بِالْحَقِّ فَهَل لَّنَا مِن شُفَعَاءَ فَيَشْفَعُوا لَنَا أَوْ نُرَدُّ فَنَعْمَلَ غَيْرَ الَّذِي كُنَّا نَعْمَلُ ۚ قَدْ خَسِرُوا أَنفُسَهُمْ وَضَلَّ عَنْهُم مَّا كَانُوا يَفْتَرُونَ</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77"/>
      </w:r>
    </w:p>
    <w:p w14:paraId="7F57F103" w14:textId="49D765B9" w:rsidR="0030777F" w:rsidRPr="00D97395" w:rsidRDefault="0030777F" w:rsidP="007358E0">
      <w:pPr>
        <w:rPr>
          <w:rFonts w:ascii="Calibri" w:hAnsi="Calibri" w:cs="Calibri"/>
          <w:sz w:val="32"/>
          <w:szCs w:val="32"/>
          <w:rtl/>
        </w:rPr>
      </w:pPr>
      <w:r>
        <w:rPr>
          <w:rFonts w:ascii="Calibri" w:hAnsi="Calibri" w:cs="Calibri" w:hint="cs"/>
          <w:sz w:val="32"/>
          <w:szCs w:val="32"/>
          <w:rtl/>
        </w:rPr>
        <w:t xml:space="preserve">إن سبب انحراف الناس </w:t>
      </w:r>
      <w:r w:rsidRPr="009B7E41">
        <w:rPr>
          <w:rFonts w:ascii="Calibri" w:hAnsi="Calibri" w:cs="Calibri" w:hint="cs"/>
          <w:sz w:val="32"/>
          <w:szCs w:val="32"/>
          <w:rtl/>
        </w:rPr>
        <w:t>عن الطريق المستقيم</w:t>
      </w:r>
      <w:r>
        <w:rPr>
          <w:rFonts w:ascii="Calibri" w:hAnsi="Calibri" w:cs="Calibri" w:hint="cs"/>
          <w:sz w:val="32"/>
          <w:szCs w:val="32"/>
          <w:rtl/>
        </w:rPr>
        <w:t xml:space="preserve"> هو نسيانهم لدينهم،</w:t>
      </w:r>
      <w:r w:rsidRPr="009B7E41">
        <w:rPr>
          <w:rFonts w:ascii="Calibri" w:hAnsi="Calibri" w:cs="Calibri" w:hint="cs"/>
          <w:sz w:val="32"/>
          <w:szCs w:val="32"/>
          <w:rtl/>
        </w:rPr>
        <w:t xml:space="preserve"> </w:t>
      </w:r>
      <w:r>
        <w:rPr>
          <w:rFonts w:ascii="Calibri" w:hAnsi="Calibri" w:cs="Calibri" w:hint="cs"/>
          <w:sz w:val="32"/>
          <w:szCs w:val="32"/>
          <w:rtl/>
        </w:rPr>
        <w:t>وانغماسهم</w:t>
      </w:r>
      <w:r w:rsidRPr="009B7E41">
        <w:rPr>
          <w:rFonts w:ascii="Calibri" w:hAnsi="Calibri" w:cs="Calibri" w:hint="cs"/>
          <w:sz w:val="32"/>
          <w:szCs w:val="32"/>
          <w:rtl/>
        </w:rPr>
        <w:t xml:space="preserve"> في الشهوات والملذات المحرّمة،</w:t>
      </w:r>
      <w:r>
        <w:rPr>
          <w:rFonts w:ascii="Calibri" w:hAnsi="Calibri" w:cs="Calibri" w:hint="cs"/>
          <w:sz w:val="32"/>
          <w:szCs w:val="32"/>
          <w:rtl/>
        </w:rPr>
        <w:t xml:space="preserve"> منهم: المتجاهرون بالفسق كالمتبرجات والسافرات المصرات على المعاصي، فإذا لم يتبن أو يندمن على أفعالهن المحرّمة فسوف يحرمن الشفاعة يوم القيامة و</w:t>
      </w:r>
      <w:r w:rsidRPr="00D97395">
        <w:rPr>
          <w:rFonts w:ascii="Calibri" w:hAnsi="Calibri" w:cs="Calibri" w:hint="cs"/>
          <w:sz w:val="32"/>
          <w:szCs w:val="32"/>
          <w:rtl/>
        </w:rPr>
        <w:t xml:space="preserve">سيعاقبن بدخول النار، فقد </w:t>
      </w:r>
      <w:r w:rsidRPr="00D97395">
        <w:rPr>
          <w:rFonts w:ascii="Calibri" w:hAnsi="Calibri" w:cs="Calibri"/>
          <w:sz w:val="32"/>
          <w:szCs w:val="32"/>
          <w:rtl/>
        </w:rPr>
        <w:t>روى الأصبغ بن نباتة عن أمير المؤمنين عليه السلام قال: "سمعته يقول:</w:t>
      </w:r>
      <w:r w:rsidRPr="00D97395">
        <w:rPr>
          <w:rFonts w:ascii="Calibri" w:hAnsi="Calibri" w:cs="Calibri" w:hint="cs"/>
          <w:sz w:val="32"/>
          <w:szCs w:val="32"/>
          <w:rtl/>
        </w:rPr>
        <w:t xml:space="preserve"> </w:t>
      </w:r>
      <w:r w:rsidRPr="00D97395">
        <w:rPr>
          <w:rFonts w:ascii="Calibri" w:hAnsi="Calibri" w:cs="Calibri"/>
          <w:sz w:val="32"/>
          <w:szCs w:val="32"/>
          <w:rtl/>
        </w:rPr>
        <w:t xml:space="preserve">يظهر في آخر الزمان واقتراب الساعة </w:t>
      </w:r>
      <w:r w:rsidRPr="00D97395">
        <w:rPr>
          <w:rFonts w:ascii="Calibri" w:hAnsi="Calibri" w:cs="Calibri" w:hint="cs"/>
          <w:sz w:val="32"/>
          <w:szCs w:val="32"/>
          <w:rtl/>
        </w:rPr>
        <w:t>-وهو</w:t>
      </w:r>
      <w:r w:rsidRPr="00D97395">
        <w:rPr>
          <w:rFonts w:ascii="Calibri" w:hAnsi="Calibri" w:cs="Calibri"/>
          <w:sz w:val="32"/>
          <w:szCs w:val="32"/>
          <w:rtl/>
        </w:rPr>
        <w:t xml:space="preserve"> شر الأزمنة </w:t>
      </w:r>
      <w:r w:rsidRPr="00D97395">
        <w:rPr>
          <w:rFonts w:ascii="Calibri" w:hAnsi="Calibri" w:cs="Calibri" w:hint="cs"/>
          <w:sz w:val="32"/>
          <w:szCs w:val="32"/>
          <w:rtl/>
        </w:rPr>
        <w:t>-</w:t>
      </w:r>
      <w:r>
        <w:rPr>
          <w:rFonts w:ascii="Calibri" w:hAnsi="Calibri" w:cs="Calibri" w:hint="cs"/>
          <w:sz w:val="32"/>
          <w:szCs w:val="32"/>
          <w:rtl/>
        </w:rPr>
        <w:t xml:space="preserve"> </w:t>
      </w:r>
      <w:r w:rsidRPr="00D97395">
        <w:rPr>
          <w:rFonts w:ascii="Calibri" w:hAnsi="Calibri" w:cs="Calibri" w:hint="cs"/>
          <w:sz w:val="32"/>
          <w:szCs w:val="32"/>
          <w:rtl/>
        </w:rPr>
        <w:t>نسوة</w:t>
      </w:r>
      <w:r w:rsidRPr="00D97395">
        <w:rPr>
          <w:rFonts w:ascii="Calibri" w:hAnsi="Calibri" w:cs="Calibri"/>
          <w:sz w:val="32"/>
          <w:szCs w:val="32"/>
          <w:rtl/>
        </w:rPr>
        <w:t xml:space="preserve"> كاشفات عاريات، متبرجات من الدين، داخلات في الفتن، مائلات إلى الشهوات، مسرعات إلى اللذات، مستح</w:t>
      </w:r>
      <w:r>
        <w:rPr>
          <w:rFonts w:ascii="Calibri" w:hAnsi="Calibri" w:cs="Calibri"/>
          <w:sz w:val="32"/>
          <w:szCs w:val="32"/>
          <w:rtl/>
        </w:rPr>
        <w:t>لات للمحرمات، في جهنم خالدات"</w:t>
      </w:r>
      <w:r>
        <w:rPr>
          <w:rFonts w:ascii="Calibri" w:hAnsi="Calibri" w:cs="Calibri" w:hint="cs"/>
          <w:sz w:val="32"/>
          <w:szCs w:val="32"/>
          <w:rtl/>
        </w:rPr>
        <w:t>.</w:t>
      </w:r>
      <w:r>
        <w:rPr>
          <w:rStyle w:val="Slutkommentarsreferens"/>
          <w:rFonts w:ascii="Calibri" w:hAnsi="Calibri" w:cs="Calibri"/>
          <w:sz w:val="32"/>
          <w:szCs w:val="32"/>
          <w:rtl/>
        </w:rPr>
        <w:endnoteReference w:id="78"/>
      </w:r>
    </w:p>
    <w:p w14:paraId="6BC60742" w14:textId="77777777" w:rsidR="0030777F" w:rsidRDefault="0030777F" w:rsidP="003E4C42">
      <w:pPr>
        <w:rPr>
          <w:rFonts w:ascii="Calibri" w:hAnsi="Calibri" w:cs="Calibri"/>
          <w:sz w:val="32"/>
          <w:szCs w:val="32"/>
          <w:rtl/>
        </w:rPr>
      </w:pPr>
      <w:r w:rsidRPr="00D97395">
        <w:rPr>
          <w:rFonts w:ascii="Calibri" w:hAnsi="Calibri" w:cs="Calibri" w:hint="cs"/>
          <w:sz w:val="32"/>
          <w:szCs w:val="32"/>
          <w:rtl/>
        </w:rPr>
        <w:t xml:space="preserve">فقوله عليه السلام: </w:t>
      </w:r>
      <w:r>
        <w:rPr>
          <w:rFonts w:ascii="Calibri" w:hAnsi="Calibri" w:cs="Calibri" w:hint="cs"/>
          <w:sz w:val="32"/>
          <w:szCs w:val="32"/>
          <w:rtl/>
        </w:rPr>
        <w:t>"</w:t>
      </w:r>
      <w:r w:rsidRPr="00D97395">
        <w:rPr>
          <w:rFonts w:ascii="Calibri" w:hAnsi="Calibri" w:cs="Calibri" w:hint="cs"/>
          <w:sz w:val="32"/>
          <w:szCs w:val="32"/>
          <w:rtl/>
        </w:rPr>
        <w:t>في جهنم خالدات</w:t>
      </w:r>
      <w:r>
        <w:rPr>
          <w:rFonts w:ascii="Calibri" w:hAnsi="Calibri" w:cs="Calibri" w:hint="cs"/>
          <w:sz w:val="32"/>
          <w:szCs w:val="32"/>
          <w:rtl/>
        </w:rPr>
        <w:t>"</w:t>
      </w:r>
      <w:r w:rsidRPr="00D97395">
        <w:rPr>
          <w:rFonts w:ascii="Calibri" w:hAnsi="Calibri" w:cs="Calibri" w:hint="cs"/>
          <w:sz w:val="32"/>
          <w:szCs w:val="32"/>
          <w:rtl/>
        </w:rPr>
        <w:t xml:space="preserve"> فيه إشارة بأنهن محرومات من الشفاعة لذا دخلن النار وخلدن فيها، ولكن ينبغي علينا أن نعرف أنّ الخلود في النار قد يراد منه</w:t>
      </w:r>
      <w:r>
        <w:rPr>
          <w:rFonts w:ascii="Calibri" w:hAnsi="Calibri" w:cs="Calibri" w:hint="cs"/>
          <w:sz w:val="32"/>
          <w:szCs w:val="32"/>
          <w:rtl/>
        </w:rPr>
        <w:t>:</w:t>
      </w:r>
    </w:p>
    <w:p w14:paraId="271162E4" w14:textId="072831A3" w:rsidR="0030777F" w:rsidRDefault="0030777F" w:rsidP="007358E0">
      <w:pPr>
        <w:rPr>
          <w:rFonts w:ascii="Calibri" w:hAnsi="Calibri" w:cs="Calibri"/>
          <w:sz w:val="32"/>
          <w:szCs w:val="32"/>
          <w:rtl/>
        </w:rPr>
      </w:pPr>
      <w:r>
        <w:rPr>
          <w:rFonts w:ascii="Calibri" w:hAnsi="Calibri" w:cs="Calibri" w:hint="cs"/>
          <w:sz w:val="32"/>
          <w:szCs w:val="32"/>
          <w:rtl/>
        </w:rPr>
        <w:t>#</w:t>
      </w:r>
      <w:r w:rsidRPr="007E70D3">
        <w:rPr>
          <w:rFonts w:ascii="Calibri" w:hAnsi="Calibri" w:cs="Calibri" w:hint="cs"/>
          <w:sz w:val="32"/>
          <w:szCs w:val="32"/>
          <w:rtl/>
        </w:rPr>
        <w:t xml:space="preserve"> </w:t>
      </w:r>
      <w:r w:rsidRPr="00D97395">
        <w:rPr>
          <w:rFonts w:ascii="Calibri" w:hAnsi="Calibri" w:cs="Calibri" w:hint="cs"/>
          <w:sz w:val="32"/>
          <w:szCs w:val="32"/>
          <w:rtl/>
        </w:rPr>
        <w:t>الخلود المؤقت</w:t>
      </w:r>
      <w:r>
        <w:rPr>
          <w:rFonts w:ascii="Calibri" w:hAnsi="Calibri" w:cs="Calibri" w:hint="cs"/>
          <w:sz w:val="32"/>
          <w:szCs w:val="32"/>
          <w:rtl/>
        </w:rPr>
        <w:t xml:space="preserve"> </w:t>
      </w:r>
      <w:r w:rsidRPr="00D97395">
        <w:rPr>
          <w:rFonts w:ascii="Calibri" w:hAnsi="Calibri" w:cs="Calibri" w:hint="cs"/>
          <w:sz w:val="32"/>
          <w:szCs w:val="32"/>
          <w:rtl/>
        </w:rPr>
        <w:t>غير الدائم</w:t>
      </w:r>
      <w:r>
        <w:rPr>
          <w:rFonts w:ascii="Calibri" w:hAnsi="Calibri" w:cs="Calibri" w:hint="cs"/>
          <w:sz w:val="32"/>
          <w:szCs w:val="32"/>
          <w:rtl/>
        </w:rPr>
        <w:t>،</w:t>
      </w:r>
      <w:r w:rsidRPr="00D97395">
        <w:rPr>
          <w:rFonts w:ascii="Calibri" w:hAnsi="Calibri" w:cs="Calibri" w:hint="cs"/>
          <w:sz w:val="32"/>
          <w:szCs w:val="32"/>
          <w:rtl/>
        </w:rPr>
        <w:t xml:space="preserve"> و</w:t>
      </w:r>
      <w:r w:rsidRPr="00D97395">
        <w:rPr>
          <w:rFonts w:ascii="Calibri" w:hAnsi="Calibri" w:cs="Calibri"/>
          <w:sz w:val="32"/>
          <w:szCs w:val="32"/>
          <w:rtl/>
        </w:rPr>
        <w:t>لكنه طويل</w:t>
      </w:r>
      <w:r w:rsidRPr="00D97395">
        <w:rPr>
          <w:rFonts w:ascii="Calibri" w:hAnsi="Calibri" w:cs="Calibri" w:hint="cs"/>
          <w:sz w:val="32"/>
          <w:szCs w:val="32"/>
          <w:rtl/>
        </w:rPr>
        <w:t xml:space="preserve"> قد يستمر مئات أو آلاف السنين، ومن ثم </w:t>
      </w:r>
      <w:r>
        <w:rPr>
          <w:rFonts w:ascii="Calibri" w:hAnsi="Calibri" w:cs="Calibri" w:hint="cs"/>
          <w:sz w:val="32"/>
          <w:szCs w:val="32"/>
          <w:rtl/>
        </w:rPr>
        <w:t>تشملها</w:t>
      </w:r>
      <w:r w:rsidRPr="00D97395">
        <w:rPr>
          <w:rFonts w:ascii="Calibri" w:hAnsi="Calibri" w:cs="Calibri" w:hint="cs"/>
          <w:sz w:val="32"/>
          <w:szCs w:val="32"/>
          <w:rtl/>
        </w:rPr>
        <w:t xml:space="preserve"> الشفاعة، وهذا يكون في حال </w:t>
      </w:r>
      <w:r>
        <w:rPr>
          <w:rFonts w:ascii="Calibri" w:hAnsi="Calibri" w:cs="Calibri" w:hint="cs"/>
          <w:sz w:val="32"/>
          <w:szCs w:val="32"/>
          <w:rtl/>
        </w:rPr>
        <w:t xml:space="preserve">ارتكابها للكبائر وهي مصرة عليها ولم تندم عليها إلى أن حان أجلها وماتت، ولكن كان </w:t>
      </w:r>
      <w:r w:rsidRPr="00D97395">
        <w:rPr>
          <w:rFonts w:ascii="Calibri" w:hAnsi="Calibri" w:cs="Calibri" w:hint="cs"/>
          <w:sz w:val="32"/>
          <w:szCs w:val="32"/>
          <w:rtl/>
        </w:rPr>
        <w:t>في قلبها إيمان</w:t>
      </w:r>
      <w:r>
        <w:rPr>
          <w:rFonts w:ascii="Calibri" w:hAnsi="Calibri" w:cs="Calibri" w:hint="cs"/>
          <w:sz w:val="32"/>
          <w:szCs w:val="32"/>
          <w:rtl/>
        </w:rPr>
        <w:t xml:space="preserve"> ولو قليل -</w:t>
      </w:r>
      <w:r w:rsidRPr="00D97395">
        <w:rPr>
          <w:rFonts w:ascii="Calibri" w:hAnsi="Calibri" w:cs="Calibri" w:hint="cs"/>
          <w:sz w:val="32"/>
          <w:szCs w:val="32"/>
          <w:rtl/>
        </w:rPr>
        <w:t>أي ما زالت من الموحّدين</w:t>
      </w:r>
      <w:r>
        <w:rPr>
          <w:rFonts w:ascii="Calibri" w:hAnsi="Calibri" w:cs="Calibri" w:hint="cs"/>
          <w:sz w:val="32"/>
          <w:szCs w:val="32"/>
          <w:rtl/>
        </w:rPr>
        <w:t>-فهنا تحرم الشفاعة وتعاقب بدخول النار، ولكن بعد فترة تتفاوت مدتها حسب ما ارتكبته من المعاصي</w:t>
      </w:r>
      <w:r w:rsidRPr="0043403A">
        <w:rPr>
          <w:rFonts w:ascii="Calibri" w:hAnsi="Calibri" w:cs="Calibri" w:hint="cs"/>
          <w:sz w:val="32"/>
          <w:szCs w:val="32"/>
          <w:rtl/>
        </w:rPr>
        <w:t xml:space="preserve"> </w:t>
      </w:r>
      <w:r>
        <w:rPr>
          <w:rFonts w:ascii="Calibri" w:hAnsi="Calibri" w:cs="Calibri" w:hint="cs"/>
          <w:sz w:val="32"/>
          <w:szCs w:val="32"/>
          <w:rtl/>
        </w:rPr>
        <w:t xml:space="preserve">ستنالها الشفاعة، </w:t>
      </w:r>
      <w:r w:rsidRPr="00D97395">
        <w:rPr>
          <w:rFonts w:ascii="Calibri" w:hAnsi="Calibri" w:cs="Calibri" w:hint="cs"/>
          <w:sz w:val="32"/>
          <w:szCs w:val="32"/>
          <w:rtl/>
        </w:rPr>
        <w:t xml:space="preserve">روي عن </w:t>
      </w:r>
      <w:r>
        <w:rPr>
          <w:rFonts w:ascii="Calibri" w:hAnsi="Calibri" w:cs="Calibri"/>
          <w:sz w:val="32"/>
          <w:szCs w:val="32"/>
          <w:rtl/>
        </w:rPr>
        <w:t>رسول الله صلى الله عليه وآله</w:t>
      </w:r>
      <w:r w:rsidRPr="00D97395">
        <w:rPr>
          <w:rFonts w:ascii="Calibri" w:hAnsi="Calibri" w:cs="Calibri"/>
          <w:sz w:val="32"/>
          <w:szCs w:val="32"/>
          <w:rtl/>
        </w:rPr>
        <w:t>: "يخرج من النار من ك</w:t>
      </w:r>
      <w:r>
        <w:rPr>
          <w:rFonts w:ascii="Calibri" w:hAnsi="Calibri" w:cs="Calibri"/>
          <w:sz w:val="32"/>
          <w:szCs w:val="32"/>
          <w:rtl/>
        </w:rPr>
        <w:t>ان في قلبه مثقال ذرة من إيمان".</w:t>
      </w:r>
      <w:r>
        <w:rPr>
          <w:rStyle w:val="Slutkommentarsreferens"/>
          <w:rFonts w:ascii="Calibri" w:hAnsi="Calibri" w:cs="Calibri"/>
          <w:sz w:val="32"/>
          <w:szCs w:val="32"/>
          <w:rtl/>
        </w:rPr>
        <w:endnoteReference w:id="79"/>
      </w:r>
    </w:p>
    <w:p w14:paraId="610B9EAA" w14:textId="278DDD97" w:rsidR="0030777F" w:rsidRDefault="0030777F" w:rsidP="007358E0">
      <w:pPr>
        <w:rPr>
          <w:rFonts w:ascii="Calibri" w:hAnsi="Calibri" w:cs="Calibri"/>
          <w:sz w:val="32"/>
          <w:szCs w:val="32"/>
          <w:rtl/>
        </w:rPr>
      </w:pPr>
      <w:r>
        <w:rPr>
          <w:rFonts w:ascii="Calibri" w:hAnsi="Calibri" w:cs="Calibri" w:hint="cs"/>
          <w:sz w:val="32"/>
          <w:szCs w:val="32"/>
          <w:rtl/>
        </w:rPr>
        <w:t># و</w:t>
      </w:r>
      <w:r w:rsidRPr="00D97395">
        <w:rPr>
          <w:rFonts w:ascii="Calibri" w:hAnsi="Calibri" w:cs="Calibri" w:hint="cs"/>
          <w:sz w:val="32"/>
          <w:szCs w:val="32"/>
          <w:rtl/>
        </w:rPr>
        <w:t>قد يراد منه الخلود الدائم الأبدي، أي لا تخرج من النار أبداً،</w:t>
      </w:r>
      <w:r w:rsidRPr="00D97395">
        <w:rPr>
          <w:rFonts w:ascii="Calibri" w:hAnsi="Calibri" w:cs="Calibri"/>
          <w:sz w:val="32"/>
          <w:szCs w:val="32"/>
          <w:rtl/>
        </w:rPr>
        <w:t xml:space="preserve"> كما قال -جل</w:t>
      </w:r>
      <w:r>
        <w:rPr>
          <w:rFonts w:ascii="Calibri" w:hAnsi="Calibri" w:cs="Calibri" w:hint="cs"/>
          <w:sz w:val="32"/>
          <w:szCs w:val="32"/>
          <w:rtl/>
        </w:rPr>
        <w:t>ّ</w:t>
      </w:r>
      <w:r w:rsidRPr="00D97395">
        <w:rPr>
          <w:rFonts w:ascii="Calibri" w:hAnsi="Calibri" w:cs="Calibri"/>
          <w:sz w:val="32"/>
          <w:szCs w:val="32"/>
          <w:rtl/>
        </w:rPr>
        <w:t xml:space="preserve"> </w:t>
      </w:r>
      <w:r w:rsidRPr="00D97395">
        <w:rPr>
          <w:rFonts w:ascii="Calibri" w:hAnsi="Calibri" w:cs="Calibri" w:hint="cs"/>
          <w:sz w:val="32"/>
          <w:szCs w:val="32"/>
          <w:rtl/>
        </w:rPr>
        <w:t>وعلا-</w:t>
      </w:r>
      <w:r>
        <w:rPr>
          <w:rFonts w:ascii="Calibri" w:hAnsi="Calibri" w:cs="Calibri" w:hint="cs"/>
          <w:sz w:val="32"/>
          <w:szCs w:val="32"/>
          <w:rtl/>
        </w:rPr>
        <w:t>:</w:t>
      </w:r>
      <w:r w:rsidRPr="00D97395">
        <w:rPr>
          <w:rFonts w:ascii="Calibri" w:hAnsi="Calibri" w:cs="Calibri"/>
          <w:sz w:val="32"/>
          <w:szCs w:val="32"/>
          <w:rtl/>
        </w:rPr>
        <w:t xml:space="preserve"> </w:t>
      </w:r>
      <w:r w:rsidRPr="00D97395">
        <w:rPr>
          <w:rFonts w:ascii="Calibri" w:hAnsi="Calibri" w:cs="Calibri" w:hint="cs"/>
          <w:sz w:val="32"/>
          <w:szCs w:val="32"/>
          <w:rtl/>
        </w:rPr>
        <w:t>[</w:t>
      </w:r>
      <w:r w:rsidRPr="003E4C42">
        <w:rPr>
          <w:rFonts w:ascii="Calibri" w:hAnsi="Calibri" w:cs="Calibri"/>
          <w:b/>
          <w:bCs/>
          <w:color w:val="009900"/>
          <w:sz w:val="32"/>
          <w:szCs w:val="32"/>
          <w:rtl/>
        </w:rPr>
        <w:t>يُرِيدُونَ أَنْ يَخْرُجُوا مِنَ النَّارِ وَمَا هُمْ بِخَارِجِينَ مِنْهَا وَلَهُمْ عَذَابٌ مُقِيمٌ</w:t>
      </w:r>
      <w:r w:rsidRPr="00D97395">
        <w:rPr>
          <w:rFonts w:ascii="Calibri" w:hAnsi="Calibri" w:cs="Calibri" w:hint="cs"/>
          <w:sz w:val="32"/>
          <w:szCs w:val="32"/>
          <w:rtl/>
        </w:rPr>
        <w:t>]</w:t>
      </w:r>
      <w:r>
        <w:rPr>
          <w:rStyle w:val="Slutkommentarsreferens"/>
          <w:rFonts w:ascii="Calibri" w:hAnsi="Calibri" w:cs="Calibri"/>
          <w:sz w:val="32"/>
          <w:szCs w:val="32"/>
          <w:rtl/>
        </w:rPr>
        <w:endnoteReference w:id="80"/>
      </w:r>
      <w:r w:rsidRPr="00D97395">
        <w:rPr>
          <w:rFonts w:ascii="Calibri" w:hAnsi="Calibri" w:cs="Calibri" w:hint="cs"/>
          <w:sz w:val="32"/>
          <w:szCs w:val="32"/>
          <w:rtl/>
        </w:rPr>
        <w:t xml:space="preserve">، </w:t>
      </w:r>
      <w:r w:rsidRPr="00950A43">
        <w:rPr>
          <w:rFonts w:ascii="Calibri" w:hAnsi="Calibri" w:cs="Calibri"/>
          <w:sz w:val="32"/>
          <w:szCs w:val="32"/>
          <w:rtl/>
        </w:rPr>
        <w:t xml:space="preserve">وهذا يكون في حال ارتكابها للكبائر وهي مصرة عليها ولم تندم عليها إلى أن حان أجلها وماتت، ولكن </w:t>
      </w:r>
      <w:r>
        <w:rPr>
          <w:rFonts w:ascii="Calibri" w:hAnsi="Calibri" w:cs="Calibri" w:hint="cs"/>
          <w:sz w:val="32"/>
          <w:szCs w:val="32"/>
          <w:rtl/>
        </w:rPr>
        <w:t>لم يكن</w:t>
      </w:r>
      <w:r w:rsidRPr="00950A43">
        <w:rPr>
          <w:rFonts w:ascii="Calibri" w:hAnsi="Calibri" w:cs="Calibri"/>
          <w:sz w:val="32"/>
          <w:szCs w:val="32"/>
          <w:rtl/>
        </w:rPr>
        <w:t xml:space="preserve"> في قلبها </w:t>
      </w:r>
      <w:r w:rsidRPr="00950A43">
        <w:rPr>
          <w:rFonts w:ascii="Calibri" w:hAnsi="Calibri" w:cs="Calibri" w:hint="cs"/>
          <w:sz w:val="32"/>
          <w:szCs w:val="32"/>
          <w:rtl/>
        </w:rPr>
        <w:t>إيمان</w:t>
      </w:r>
      <w:r>
        <w:rPr>
          <w:rFonts w:ascii="Calibri" w:hAnsi="Calibri" w:cs="Calibri" w:hint="cs"/>
          <w:sz w:val="32"/>
          <w:szCs w:val="32"/>
          <w:rtl/>
        </w:rPr>
        <w:t>، أي لم تعد من الموحدين، لذا لا تستحق نيل الشفاعة حتى بعد دخولها النار.</w:t>
      </w:r>
    </w:p>
    <w:p w14:paraId="15D2D7CC" w14:textId="1363ABB9" w:rsidR="0030777F" w:rsidRDefault="0030777F" w:rsidP="007358E0">
      <w:pPr>
        <w:rPr>
          <w:rFonts w:ascii="Calibri" w:hAnsi="Calibri" w:cs="Calibri"/>
          <w:sz w:val="32"/>
          <w:szCs w:val="32"/>
          <w:rtl/>
        </w:rPr>
      </w:pPr>
      <w:r>
        <w:rPr>
          <w:rFonts w:ascii="Calibri" w:hAnsi="Calibri" w:cs="Calibri" w:hint="cs"/>
          <w:sz w:val="32"/>
          <w:szCs w:val="32"/>
          <w:rtl/>
        </w:rPr>
        <w:t>بينما لو تابت من ذنوبها في الدنيا توبة نصوح فسوف تغفر ذنوبها -مهما عظمت ذنوبها-، بل وتستبدل السيئات إلى حسنات، قال تعالى: [</w:t>
      </w:r>
      <w:r w:rsidRPr="003E4C42">
        <w:rPr>
          <w:rFonts w:ascii="Calibri" w:hAnsi="Calibri" w:cs="Calibri"/>
          <w:b/>
          <w:bCs/>
          <w:color w:val="009900"/>
          <w:sz w:val="32"/>
          <w:szCs w:val="32"/>
          <w:rtl/>
        </w:rPr>
        <w:t>إِلَّا مَن تَابَ وَآمَنَ وَعَمِلَ عَمَلًا صَالِحًا فَأُولَٰئِكَ يُبَدِّلُ اللَّهُ سَيِّئَاتِهِمْ حَسَنَاتٍ ۗ وَكَانَ اللَّهُ غَفُورًا رَّحِيمًا</w:t>
      </w:r>
      <w:r>
        <w:rPr>
          <w:rFonts w:ascii="Calibri" w:hAnsi="Calibri" w:cs="Calibri" w:hint="cs"/>
          <w:sz w:val="32"/>
          <w:szCs w:val="32"/>
          <w:rtl/>
        </w:rPr>
        <w:t>].</w:t>
      </w:r>
      <w:r>
        <w:rPr>
          <w:rStyle w:val="Slutkommentarsreferens"/>
          <w:rFonts w:ascii="Calibri" w:hAnsi="Calibri" w:cs="Calibri"/>
          <w:sz w:val="32"/>
          <w:szCs w:val="32"/>
          <w:rtl/>
        </w:rPr>
        <w:endnoteReference w:id="81"/>
      </w:r>
    </w:p>
    <w:p w14:paraId="54AD6022" w14:textId="77777777" w:rsidR="0030777F" w:rsidRDefault="0030777F" w:rsidP="00524DAB">
      <w:pPr>
        <w:rPr>
          <w:rFonts w:ascii="Calibri" w:hAnsi="Calibri" w:cs="Calibri"/>
          <w:sz w:val="32"/>
          <w:szCs w:val="32"/>
          <w:rtl/>
        </w:rPr>
      </w:pPr>
      <w:r>
        <w:rPr>
          <w:rFonts w:ascii="Calibri" w:hAnsi="Calibri" w:cs="Calibri" w:hint="cs"/>
          <w:sz w:val="32"/>
          <w:szCs w:val="32"/>
          <w:rtl/>
        </w:rPr>
        <w:t>فإذا استمرت في توبتها إلى أن ماتت، فقد لا تحتاج إلى الشفاعة لأن بالتوبة غفرت ذنوبها، نعم إن الإنسان التائب من كل ذنوبه قد يحتاج الشفاعة لكون توبته ليست كاملة.</w:t>
      </w:r>
    </w:p>
    <w:p w14:paraId="1A4DECF1" w14:textId="72271D43" w:rsidR="0030777F" w:rsidRPr="003D47FB" w:rsidRDefault="0030777F" w:rsidP="00C44E06">
      <w:pPr>
        <w:rPr>
          <w:rFonts w:ascii="Calibri" w:hAnsi="Calibri" w:cs="Calibri"/>
          <w:sz w:val="32"/>
          <w:szCs w:val="32"/>
          <w:rtl/>
        </w:rPr>
      </w:pPr>
      <w:r w:rsidRPr="008011EE">
        <w:rPr>
          <w:rFonts w:ascii="Calibri" w:hAnsi="Calibri" w:cs="Calibri" w:hint="cs"/>
          <w:sz w:val="32"/>
          <w:szCs w:val="32"/>
          <w:rtl/>
        </w:rPr>
        <w:t>1</w:t>
      </w:r>
      <w:r>
        <w:rPr>
          <w:rFonts w:ascii="Calibri" w:hAnsi="Calibri" w:cs="Calibri" w:hint="cs"/>
          <w:sz w:val="32"/>
          <w:szCs w:val="32"/>
          <w:rtl/>
        </w:rPr>
        <w:t>2</w:t>
      </w:r>
      <w:r w:rsidRPr="008011EE">
        <w:rPr>
          <w:rFonts w:ascii="Calibri" w:hAnsi="Calibri" w:cs="Calibri" w:hint="cs"/>
          <w:sz w:val="32"/>
          <w:szCs w:val="32"/>
          <w:rtl/>
        </w:rPr>
        <w:t>.</w:t>
      </w:r>
      <w:r w:rsidRPr="008011EE">
        <w:rPr>
          <w:rFonts w:ascii="Calibri" w:hAnsi="Calibri" w:cs="Calibri"/>
          <w:sz w:val="32"/>
          <w:szCs w:val="32"/>
          <w:rtl/>
        </w:rPr>
        <w:t>العاص</w:t>
      </w:r>
      <w:r w:rsidRPr="008011EE">
        <w:rPr>
          <w:rFonts w:ascii="Calibri" w:hAnsi="Calibri" w:cs="Calibri" w:hint="cs"/>
          <w:sz w:val="32"/>
          <w:szCs w:val="32"/>
          <w:rtl/>
        </w:rPr>
        <w:t>و</w:t>
      </w:r>
      <w:r w:rsidRPr="000B2960">
        <w:rPr>
          <w:rFonts w:ascii="Calibri" w:hAnsi="Calibri" w:cs="Calibri"/>
          <w:sz w:val="32"/>
          <w:szCs w:val="32"/>
          <w:rtl/>
        </w:rPr>
        <w:t>ن لله الم</w:t>
      </w:r>
      <w:r w:rsidRPr="008011EE">
        <w:rPr>
          <w:rFonts w:ascii="Calibri" w:hAnsi="Calibri" w:cs="Calibri"/>
          <w:sz w:val="32"/>
          <w:szCs w:val="32"/>
          <w:rtl/>
        </w:rPr>
        <w:t>عاند</w:t>
      </w:r>
      <w:r w:rsidRPr="008011EE">
        <w:rPr>
          <w:rFonts w:ascii="Calibri" w:hAnsi="Calibri" w:cs="Calibri" w:hint="cs"/>
          <w:sz w:val="32"/>
          <w:szCs w:val="32"/>
          <w:rtl/>
        </w:rPr>
        <w:t>و</w:t>
      </w:r>
      <w:r w:rsidRPr="008011EE">
        <w:rPr>
          <w:rFonts w:ascii="Calibri" w:hAnsi="Calibri" w:cs="Calibri"/>
          <w:sz w:val="32"/>
          <w:szCs w:val="32"/>
          <w:rtl/>
        </w:rPr>
        <w:t>ن لأوامره</w:t>
      </w:r>
      <w:r w:rsidRPr="008011EE">
        <w:rPr>
          <w:rFonts w:ascii="Calibri" w:hAnsi="Calibri" w:cs="Calibri" w:hint="cs"/>
          <w:sz w:val="32"/>
          <w:szCs w:val="32"/>
          <w:rtl/>
        </w:rPr>
        <w:t xml:space="preserve">: </w:t>
      </w:r>
      <w:r w:rsidRPr="008011EE">
        <w:rPr>
          <w:rFonts w:ascii="Calibri" w:hAnsi="Calibri" w:cs="Calibri"/>
          <w:sz w:val="32"/>
          <w:szCs w:val="32"/>
          <w:rtl/>
        </w:rPr>
        <w:t xml:space="preserve">قال تعالى: </w:t>
      </w:r>
      <w:r w:rsidRPr="003E4C42">
        <w:rPr>
          <w:rFonts w:ascii="Calibri" w:hAnsi="Calibri" w:cs="Calibri" w:hint="cs"/>
          <w:sz w:val="32"/>
          <w:szCs w:val="32"/>
          <w:rtl/>
        </w:rPr>
        <w:t>[</w:t>
      </w:r>
      <w:r w:rsidRPr="003E4C42">
        <w:rPr>
          <w:rFonts w:ascii="Calibri" w:hAnsi="Calibri" w:cs="Calibri"/>
          <w:b/>
          <w:bCs/>
          <w:color w:val="009900"/>
          <w:sz w:val="32"/>
          <w:szCs w:val="32"/>
          <w:rtl/>
        </w:rPr>
        <w:t>...وَمَن يَعص اللَّهَ وَرَسولَه فإنَّ لَه نَارَ جَهَنَّمَ خَالدينَ فيهَا أَبَدًا</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82"/>
      </w:r>
      <w:r>
        <w:rPr>
          <w:rFonts w:ascii="Calibri" w:hAnsi="Calibri" w:cs="Calibri" w:hint="cs"/>
          <w:sz w:val="32"/>
          <w:szCs w:val="32"/>
          <w:rtl/>
        </w:rPr>
        <w:t>، كمن يتعمد ترك الصلاة</w:t>
      </w:r>
      <w:r w:rsidRPr="001D775C">
        <w:rPr>
          <w:rFonts w:ascii="Calibri" w:hAnsi="Calibri" w:cs="Calibri" w:hint="cs"/>
          <w:sz w:val="32"/>
          <w:szCs w:val="32"/>
          <w:rtl/>
        </w:rPr>
        <w:t xml:space="preserve"> </w:t>
      </w:r>
      <w:r>
        <w:rPr>
          <w:rFonts w:ascii="Calibri" w:hAnsi="Calibri" w:cs="Calibri" w:hint="cs"/>
          <w:sz w:val="32"/>
          <w:szCs w:val="32"/>
          <w:rtl/>
        </w:rPr>
        <w:t xml:space="preserve">مستخفا بربه، </w:t>
      </w:r>
      <w:r>
        <w:rPr>
          <w:rFonts w:ascii="Calibri" w:hAnsi="Calibri" w:cs="Calibri"/>
          <w:sz w:val="32"/>
          <w:szCs w:val="32"/>
          <w:rtl/>
        </w:rPr>
        <w:t>مصر</w:t>
      </w:r>
      <w:r>
        <w:rPr>
          <w:rFonts w:ascii="Calibri" w:hAnsi="Calibri" w:cs="Calibri" w:hint="cs"/>
          <w:sz w:val="32"/>
          <w:szCs w:val="32"/>
          <w:rtl/>
        </w:rPr>
        <w:t xml:space="preserve">اً </w:t>
      </w:r>
      <w:r w:rsidRPr="001D775C">
        <w:rPr>
          <w:rFonts w:ascii="Calibri" w:hAnsi="Calibri" w:cs="Calibri"/>
          <w:sz w:val="32"/>
          <w:szCs w:val="32"/>
          <w:rtl/>
        </w:rPr>
        <w:t xml:space="preserve">على </w:t>
      </w:r>
      <w:r>
        <w:rPr>
          <w:rFonts w:ascii="Calibri" w:hAnsi="Calibri" w:cs="Calibri" w:hint="cs"/>
          <w:sz w:val="32"/>
          <w:szCs w:val="32"/>
          <w:rtl/>
        </w:rPr>
        <w:t>فعله</w:t>
      </w:r>
      <w:r w:rsidRPr="001D775C">
        <w:rPr>
          <w:rFonts w:ascii="Calibri" w:hAnsi="Calibri" w:cs="Calibri"/>
          <w:sz w:val="32"/>
          <w:szCs w:val="32"/>
          <w:rtl/>
        </w:rPr>
        <w:t xml:space="preserve"> غير نادم</w:t>
      </w:r>
      <w:r>
        <w:rPr>
          <w:rFonts w:ascii="Calibri" w:hAnsi="Calibri" w:cs="Calibri" w:hint="cs"/>
          <w:sz w:val="32"/>
          <w:szCs w:val="32"/>
          <w:rtl/>
        </w:rPr>
        <w:t>،</w:t>
      </w:r>
      <w:r>
        <w:rPr>
          <w:rFonts w:ascii="Calibri" w:hAnsi="Calibri" w:cs="Calibri"/>
          <w:sz w:val="32"/>
          <w:szCs w:val="32"/>
          <w:rtl/>
        </w:rPr>
        <w:t xml:space="preserve"> ف</w:t>
      </w:r>
      <w:r>
        <w:rPr>
          <w:rFonts w:ascii="Calibri" w:hAnsi="Calibri" w:cs="Calibri" w:hint="cs"/>
          <w:sz w:val="32"/>
          <w:szCs w:val="32"/>
          <w:rtl/>
        </w:rPr>
        <w:t>مصيره أن</w:t>
      </w:r>
      <w:r w:rsidRPr="001D775C">
        <w:rPr>
          <w:rFonts w:ascii="Calibri" w:hAnsi="Calibri" w:cs="Calibri"/>
          <w:sz w:val="32"/>
          <w:szCs w:val="32"/>
          <w:rtl/>
        </w:rPr>
        <w:t xml:space="preserve"> </w:t>
      </w:r>
      <w:r>
        <w:rPr>
          <w:rFonts w:ascii="Calibri" w:hAnsi="Calibri" w:cs="Calibri" w:hint="cs"/>
          <w:sz w:val="32"/>
          <w:szCs w:val="32"/>
          <w:rtl/>
        </w:rPr>
        <w:t xml:space="preserve">يعاقب بدخول نار سقر، </w:t>
      </w:r>
      <w:r w:rsidRPr="003D47FB">
        <w:rPr>
          <w:rFonts w:ascii="Calibri" w:hAnsi="Calibri" w:cs="Calibri" w:hint="cs"/>
          <w:sz w:val="32"/>
          <w:szCs w:val="32"/>
          <w:rtl/>
        </w:rPr>
        <w:t>قال تعالى: [</w:t>
      </w:r>
      <w:r w:rsidRPr="003E4C42">
        <w:rPr>
          <w:rFonts w:ascii="Calibri" w:hAnsi="Calibri" w:cs="Calibri"/>
          <w:b/>
          <w:bCs/>
          <w:color w:val="009900"/>
          <w:sz w:val="32"/>
          <w:szCs w:val="32"/>
          <w:rtl/>
        </w:rPr>
        <w:t xml:space="preserve">مَا سَلَكَكُمْ فِي سَقَرَ </w:t>
      </w:r>
      <w:r w:rsidRPr="003E4C42">
        <w:rPr>
          <w:rFonts w:ascii="Calibri" w:hAnsi="Calibri" w:cs="Calibri" w:hint="cs"/>
          <w:b/>
          <w:bCs/>
          <w:color w:val="009900"/>
          <w:sz w:val="32"/>
          <w:szCs w:val="32"/>
          <w:rtl/>
        </w:rPr>
        <w:t>*</w:t>
      </w:r>
      <w:r w:rsidRPr="003E4C42">
        <w:rPr>
          <w:rFonts w:ascii="Calibri" w:hAnsi="Calibri" w:cs="Calibri"/>
          <w:b/>
          <w:bCs/>
          <w:color w:val="009900"/>
          <w:sz w:val="32"/>
          <w:szCs w:val="32"/>
          <w:rtl/>
        </w:rPr>
        <w:t xml:space="preserve"> قَالُوا لَمْ نَكُ مِنَ الْمُصَلِّينَ</w:t>
      </w:r>
      <w:r w:rsidRPr="003D47FB">
        <w:rPr>
          <w:rFonts w:ascii="Calibri" w:hAnsi="Calibri" w:cs="Calibri" w:hint="cs"/>
          <w:sz w:val="32"/>
          <w:szCs w:val="32"/>
          <w:rtl/>
        </w:rPr>
        <w:t>]</w:t>
      </w:r>
      <w:r>
        <w:rPr>
          <w:rStyle w:val="Slutkommentarsreferens"/>
          <w:rFonts w:ascii="Calibri" w:hAnsi="Calibri" w:cs="Calibri"/>
          <w:sz w:val="32"/>
          <w:szCs w:val="32"/>
          <w:rtl/>
        </w:rPr>
        <w:endnoteReference w:id="83"/>
      </w:r>
      <w:r>
        <w:rPr>
          <w:rFonts w:ascii="Calibri" w:hAnsi="Calibri" w:cs="Calibri" w:hint="cs"/>
          <w:sz w:val="32"/>
          <w:szCs w:val="32"/>
          <w:rtl/>
        </w:rPr>
        <w:t xml:space="preserve"> فدخوله النار لأن الله لم يرضَ دينه، لذا حذرنا الأئمة الطاهرون عليهم السلام بأن ال</w:t>
      </w:r>
      <w:r w:rsidRPr="003D47FB">
        <w:rPr>
          <w:rFonts w:ascii="Calibri" w:hAnsi="Calibri" w:cs="Calibri"/>
          <w:sz w:val="32"/>
          <w:szCs w:val="32"/>
          <w:rtl/>
        </w:rPr>
        <w:t xml:space="preserve">شفاعة </w:t>
      </w:r>
      <w:r>
        <w:rPr>
          <w:rFonts w:ascii="Calibri" w:hAnsi="Calibri" w:cs="Calibri" w:hint="cs"/>
          <w:sz w:val="32"/>
          <w:szCs w:val="32"/>
          <w:rtl/>
        </w:rPr>
        <w:t>لا ينالها من يستخف بصلاته</w:t>
      </w:r>
      <w:r w:rsidRPr="003D47FB">
        <w:rPr>
          <w:rFonts w:ascii="Calibri" w:hAnsi="Calibri" w:cs="Calibri" w:hint="cs"/>
          <w:sz w:val="32"/>
          <w:szCs w:val="32"/>
          <w:rtl/>
        </w:rPr>
        <w:t xml:space="preserve">، روي عن رسول الله </w:t>
      </w:r>
      <w:r w:rsidRPr="003D47FB">
        <w:rPr>
          <w:rFonts w:ascii="Calibri" w:hAnsi="Calibri" w:cs="Calibri"/>
          <w:sz w:val="32"/>
          <w:szCs w:val="32"/>
          <w:rtl/>
        </w:rPr>
        <w:t>صلى الله عليه وآله:</w:t>
      </w:r>
      <w:r>
        <w:rPr>
          <w:rFonts w:ascii="Calibri" w:hAnsi="Calibri" w:cs="Calibri" w:hint="cs"/>
          <w:sz w:val="32"/>
          <w:szCs w:val="32"/>
          <w:rtl/>
        </w:rPr>
        <w:t xml:space="preserve"> "</w:t>
      </w:r>
      <w:r w:rsidRPr="003D47FB">
        <w:rPr>
          <w:rFonts w:ascii="Calibri" w:hAnsi="Calibri" w:cs="Calibri"/>
          <w:sz w:val="32"/>
          <w:szCs w:val="32"/>
          <w:rtl/>
        </w:rPr>
        <w:t>لا ينال شفاعتي من استخف بصلاته، ولا يرد علي</w:t>
      </w:r>
      <w:r w:rsidRPr="003D47FB">
        <w:rPr>
          <w:rFonts w:ascii="Calibri" w:hAnsi="Calibri" w:cs="Calibri" w:hint="cs"/>
          <w:sz w:val="32"/>
          <w:szCs w:val="32"/>
          <w:rtl/>
        </w:rPr>
        <w:t>ّ</w:t>
      </w:r>
      <w:r>
        <w:rPr>
          <w:rFonts w:ascii="Calibri" w:hAnsi="Calibri" w:cs="Calibri"/>
          <w:sz w:val="32"/>
          <w:szCs w:val="32"/>
          <w:rtl/>
        </w:rPr>
        <w:t xml:space="preserve"> الحوض لا والله</w:t>
      </w:r>
      <w:r>
        <w:rPr>
          <w:rFonts w:ascii="Calibri" w:hAnsi="Calibri" w:cs="Calibri" w:hint="cs"/>
          <w:sz w:val="32"/>
          <w:szCs w:val="32"/>
          <w:rtl/>
        </w:rPr>
        <w:t>".</w:t>
      </w:r>
      <w:r>
        <w:rPr>
          <w:rStyle w:val="Slutkommentarsreferens"/>
          <w:rFonts w:ascii="Calibri" w:hAnsi="Calibri" w:cs="Calibri"/>
          <w:sz w:val="32"/>
          <w:szCs w:val="32"/>
          <w:rtl/>
        </w:rPr>
        <w:endnoteReference w:id="84"/>
      </w:r>
    </w:p>
    <w:p w14:paraId="3A87A54E" w14:textId="619A9603" w:rsidR="0030777F" w:rsidRDefault="0030777F" w:rsidP="007358E0">
      <w:pPr>
        <w:rPr>
          <w:rFonts w:ascii="Calibri" w:hAnsi="Calibri" w:cs="Calibri"/>
          <w:sz w:val="32"/>
          <w:szCs w:val="32"/>
          <w:rtl/>
        </w:rPr>
      </w:pPr>
      <w:r w:rsidRPr="003D47FB">
        <w:rPr>
          <w:rFonts w:ascii="Calibri" w:hAnsi="Calibri" w:cs="Calibri" w:hint="cs"/>
          <w:sz w:val="32"/>
          <w:szCs w:val="32"/>
          <w:rtl/>
        </w:rPr>
        <w:t>وروي عن</w:t>
      </w:r>
      <w:r w:rsidRPr="003D47FB">
        <w:rPr>
          <w:rFonts w:ascii="Calibri" w:hAnsi="Calibri" w:cs="Calibri"/>
          <w:sz w:val="32"/>
          <w:szCs w:val="32"/>
          <w:rtl/>
        </w:rPr>
        <w:t xml:space="preserve"> الامام موسى بن جعفر عليه السلام</w:t>
      </w:r>
      <w:r w:rsidRPr="003D47FB">
        <w:rPr>
          <w:rFonts w:ascii="Calibri" w:hAnsi="Calibri" w:cs="Calibri" w:hint="cs"/>
          <w:sz w:val="32"/>
          <w:szCs w:val="32"/>
          <w:rtl/>
        </w:rPr>
        <w:t xml:space="preserve"> أنه قال</w:t>
      </w:r>
      <w:r>
        <w:rPr>
          <w:rFonts w:ascii="Calibri" w:hAnsi="Calibri" w:cs="Calibri"/>
          <w:sz w:val="32"/>
          <w:szCs w:val="32"/>
          <w:rtl/>
        </w:rPr>
        <w:t xml:space="preserve">: </w:t>
      </w:r>
      <w:r>
        <w:rPr>
          <w:rFonts w:ascii="Calibri" w:hAnsi="Calibri" w:cs="Calibri" w:hint="cs"/>
          <w:sz w:val="32"/>
          <w:szCs w:val="32"/>
          <w:rtl/>
        </w:rPr>
        <w:t>"</w:t>
      </w:r>
      <w:r w:rsidRPr="003D47FB">
        <w:rPr>
          <w:rFonts w:ascii="Calibri" w:hAnsi="Calibri" w:cs="Calibri"/>
          <w:sz w:val="32"/>
          <w:szCs w:val="32"/>
          <w:rtl/>
        </w:rPr>
        <w:t>لما حضر أبي الوفاة قال لي: يا</w:t>
      </w:r>
      <w:r w:rsidRPr="003D47FB">
        <w:rPr>
          <w:rFonts w:ascii="Calibri" w:hAnsi="Calibri" w:cs="Calibri" w:hint="cs"/>
          <w:sz w:val="32"/>
          <w:szCs w:val="32"/>
          <w:rtl/>
        </w:rPr>
        <w:t xml:space="preserve"> </w:t>
      </w:r>
      <w:r w:rsidRPr="003D47FB">
        <w:rPr>
          <w:rFonts w:ascii="Calibri" w:hAnsi="Calibri" w:cs="Calibri"/>
          <w:sz w:val="32"/>
          <w:szCs w:val="32"/>
          <w:rtl/>
        </w:rPr>
        <w:t>بني انه لا</w:t>
      </w:r>
      <w:r>
        <w:rPr>
          <w:rFonts w:ascii="Calibri" w:hAnsi="Calibri" w:cs="Calibri"/>
          <w:sz w:val="32"/>
          <w:szCs w:val="32"/>
          <w:rtl/>
        </w:rPr>
        <w:t xml:space="preserve"> ينال شفاعتنا من استخف بالصلاة</w:t>
      </w:r>
      <w:r>
        <w:rPr>
          <w:rFonts w:ascii="Calibri" w:hAnsi="Calibri" w:cs="Calibri" w:hint="cs"/>
          <w:sz w:val="32"/>
          <w:szCs w:val="32"/>
          <w:rtl/>
        </w:rPr>
        <w:t>".</w:t>
      </w:r>
      <w:r>
        <w:rPr>
          <w:rStyle w:val="Slutkommentarsreferens"/>
          <w:rFonts w:ascii="Calibri" w:hAnsi="Calibri" w:cs="Calibri"/>
          <w:sz w:val="32"/>
          <w:szCs w:val="32"/>
          <w:rtl/>
        </w:rPr>
        <w:endnoteReference w:id="85"/>
      </w:r>
    </w:p>
    <w:p w14:paraId="00DD6D51" w14:textId="2CEBE512" w:rsidR="0030777F" w:rsidRDefault="0030777F" w:rsidP="00C44E06">
      <w:pPr>
        <w:rPr>
          <w:rFonts w:ascii="Calibri" w:hAnsi="Calibri" w:cs="Calibri"/>
          <w:sz w:val="32"/>
          <w:szCs w:val="32"/>
          <w:rtl/>
        </w:rPr>
      </w:pPr>
      <w:r>
        <w:rPr>
          <w:rFonts w:ascii="Calibri" w:hAnsi="Calibri" w:cs="Calibri" w:hint="cs"/>
          <w:sz w:val="32"/>
          <w:szCs w:val="32"/>
          <w:rtl/>
        </w:rPr>
        <w:t>13</w:t>
      </w:r>
      <w:r w:rsidRPr="008011EE">
        <w:rPr>
          <w:rFonts w:ascii="Calibri" w:hAnsi="Calibri" w:cs="Calibri" w:hint="cs"/>
          <w:sz w:val="32"/>
          <w:szCs w:val="32"/>
          <w:rtl/>
        </w:rPr>
        <w:t>.</w:t>
      </w:r>
      <w:r w:rsidRPr="008011EE">
        <w:rPr>
          <w:rFonts w:ascii="Calibri" w:hAnsi="Calibri" w:cs="Calibri"/>
          <w:sz w:val="32"/>
          <w:szCs w:val="32"/>
          <w:rtl/>
        </w:rPr>
        <w:t>المست</w:t>
      </w:r>
      <w:r w:rsidRPr="008011EE">
        <w:rPr>
          <w:rFonts w:ascii="Calibri" w:hAnsi="Calibri" w:cs="Calibri" w:hint="cs"/>
          <w:sz w:val="32"/>
          <w:szCs w:val="32"/>
          <w:rtl/>
        </w:rPr>
        <w:t>ه</w:t>
      </w:r>
      <w:r>
        <w:rPr>
          <w:rFonts w:ascii="Calibri" w:hAnsi="Calibri" w:cs="Calibri" w:hint="cs"/>
          <w:sz w:val="32"/>
          <w:szCs w:val="32"/>
          <w:rtl/>
        </w:rPr>
        <w:t>زئ</w:t>
      </w:r>
      <w:r w:rsidRPr="008011EE">
        <w:rPr>
          <w:rFonts w:ascii="Calibri" w:hAnsi="Calibri" w:cs="Calibri" w:hint="cs"/>
          <w:sz w:val="32"/>
          <w:szCs w:val="32"/>
          <w:rtl/>
        </w:rPr>
        <w:t>ون</w:t>
      </w:r>
      <w:r w:rsidRPr="000B2960">
        <w:rPr>
          <w:rFonts w:ascii="Calibri" w:hAnsi="Calibri" w:cs="Calibri"/>
          <w:sz w:val="32"/>
          <w:szCs w:val="32"/>
          <w:rtl/>
        </w:rPr>
        <w:t xml:space="preserve"> بدين الله عز</w:t>
      </w:r>
      <w:r w:rsidRPr="008011EE">
        <w:rPr>
          <w:rFonts w:ascii="Calibri" w:hAnsi="Calibri" w:cs="Calibri" w:hint="cs"/>
          <w:sz w:val="32"/>
          <w:szCs w:val="32"/>
          <w:rtl/>
        </w:rPr>
        <w:t xml:space="preserve"> </w:t>
      </w:r>
      <w:r w:rsidRPr="008011EE">
        <w:rPr>
          <w:rFonts w:ascii="Calibri" w:hAnsi="Calibri" w:cs="Calibri"/>
          <w:sz w:val="32"/>
          <w:szCs w:val="32"/>
          <w:rtl/>
        </w:rPr>
        <w:t>وجل</w:t>
      </w:r>
      <w:r w:rsidRPr="008011EE">
        <w:rPr>
          <w:rFonts w:ascii="Calibri" w:hAnsi="Calibri" w:cs="Calibri" w:hint="cs"/>
          <w:sz w:val="32"/>
          <w:szCs w:val="32"/>
          <w:rtl/>
        </w:rPr>
        <w:t xml:space="preserve">: </w:t>
      </w:r>
      <w:r w:rsidRPr="008011EE">
        <w:rPr>
          <w:rFonts w:ascii="Calibri" w:hAnsi="Calibri" w:cs="Calibri"/>
          <w:sz w:val="32"/>
          <w:szCs w:val="32"/>
          <w:rtl/>
        </w:rPr>
        <w:t xml:space="preserve">قال تعالى: </w:t>
      </w:r>
      <w:r w:rsidRPr="008011EE">
        <w:rPr>
          <w:rFonts w:ascii="Calibri" w:hAnsi="Calibri" w:cs="Calibri" w:hint="cs"/>
          <w:sz w:val="32"/>
          <w:szCs w:val="32"/>
          <w:rtl/>
        </w:rPr>
        <w:t>[</w:t>
      </w:r>
      <w:r w:rsidRPr="00226A9C">
        <w:rPr>
          <w:rFonts w:ascii="Calibri" w:hAnsi="Calibri" w:cs="Calibri"/>
          <w:b/>
          <w:bCs/>
          <w:color w:val="009900"/>
          <w:sz w:val="32"/>
          <w:szCs w:val="32"/>
          <w:rtl/>
        </w:rPr>
        <w:t>وَذَرِ الَّذِينَ اتَّخَذُوا دِينَهُمْ لَعِبًا وَلَهْوًا وَغَرَّتْهُمُ الْحَيَاةُ الدُّنْيَا ۚ وَذَكِّرْ بِهِ أَن تُبْسَلَ نَفْسٌ بِمَا كَسَبَتْ لَيْسَ لَهَا مِن دُونِ اللَّهِ وَلِيٌّ وَلَا شَفِيعٌ</w:t>
      </w:r>
      <w:r>
        <w:rPr>
          <w:rFonts w:ascii="Calibri" w:hAnsi="Calibri" w:cs="Calibri" w:hint="cs"/>
          <w:b/>
          <w:bCs/>
          <w:color w:val="009900"/>
          <w:sz w:val="32"/>
          <w:szCs w:val="32"/>
          <w:rtl/>
        </w:rPr>
        <w:t xml:space="preserve"> </w:t>
      </w:r>
      <w:r w:rsidRPr="00226A9C">
        <w:rPr>
          <w:rFonts w:ascii="Calibri" w:hAnsi="Calibri" w:cs="Calibri"/>
          <w:b/>
          <w:bCs/>
          <w:color w:val="009900"/>
          <w:sz w:val="32"/>
          <w:szCs w:val="32"/>
          <w:rtl/>
        </w:rPr>
        <w:t>..</w:t>
      </w:r>
      <w:r w:rsidRPr="008011EE">
        <w:rPr>
          <w:rFonts w:ascii="Calibri" w:hAnsi="Calibri" w:cs="Calibri" w:hint="cs"/>
          <w:sz w:val="32"/>
          <w:szCs w:val="32"/>
          <w:rtl/>
        </w:rPr>
        <w:t>].</w:t>
      </w:r>
      <w:r w:rsidRPr="008011EE">
        <w:rPr>
          <w:rStyle w:val="Slutkommentarsreferens"/>
          <w:rFonts w:ascii="Calibri" w:hAnsi="Calibri" w:cs="Calibri"/>
          <w:sz w:val="32"/>
          <w:szCs w:val="32"/>
          <w:rtl/>
        </w:rPr>
        <w:endnoteReference w:id="86"/>
      </w:r>
      <w:r>
        <w:rPr>
          <w:rFonts w:ascii="Calibri" w:hAnsi="Calibri" w:cs="Calibri" w:hint="cs"/>
          <w:sz w:val="32"/>
          <w:szCs w:val="32"/>
          <w:rtl/>
        </w:rPr>
        <w:t xml:space="preserve">، </w:t>
      </w:r>
      <w:r w:rsidRPr="002E33E6">
        <w:rPr>
          <w:rFonts w:ascii="Calibri" w:hAnsi="Calibri" w:cs="Calibri"/>
          <w:sz w:val="32"/>
          <w:szCs w:val="32"/>
          <w:rtl/>
        </w:rPr>
        <w:t>هذه الآية تحذر من الاستهزاء بالدين وتركه كأن</w:t>
      </w:r>
      <w:r>
        <w:rPr>
          <w:rFonts w:ascii="Calibri" w:hAnsi="Calibri" w:cs="Calibri"/>
          <w:sz w:val="32"/>
          <w:szCs w:val="32"/>
          <w:rtl/>
        </w:rPr>
        <w:t xml:space="preserve">ما هو لعب ولهو، </w:t>
      </w:r>
      <w:r>
        <w:rPr>
          <w:rFonts w:ascii="Calibri" w:hAnsi="Calibri" w:cs="Calibri" w:hint="cs"/>
          <w:sz w:val="32"/>
          <w:szCs w:val="32"/>
          <w:rtl/>
        </w:rPr>
        <w:t>ك</w:t>
      </w:r>
      <w:r w:rsidRPr="002E33E6">
        <w:rPr>
          <w:rFonts w:ascii="Calibri" w:hAnsi="Calibri" w:cs="Calibri"/>
          <w:sz w:val="32"/>
          <w:szCs w:val="32"/>
          <w:rtl/>
        </w:rPr>
        <w:t>الاستهزاء بالشعائر الدينية</w:t>
      </w:r>
      <w:r>
        <w:rPr>
          <w:rFonts w:ascii="Calibri" w:hAnsi="Calibri" w:cs="Calibri" w:hint="cs"/>
          <w:sz w:val="32"/>
          <w:szCs w:val="32"/>
          <w:rtl/>
        </w:rPr>
        <w:t xml:space="preserve"> أو ب</w:t>
      </w:r>
      <w:r w:rsidRPr="002E33E6">
        <w:rPr>
          <w:rFonts w:ascii="Calibri" w:hAnsi="Calibri" w:cs="Calibri"/>
          <w:sz w:val="32"/>
          <w:szCs w:val="32"/>
          <w:rtl/>
        </w:rPr>
        <w:t xml:space="preserve">مناسك الحج </w:t>
      </w:r>
      <w:r>
        <w:rPr>
          <w:rFonts w:ascii="Calibri" w:hAnsi="Calibri" w:cs="Calibri" w:hint="cs"/>
          <w:sz w:val="32"/>
          <w:szCs w:val="32"/>
          <w:rtl/>
        </w:rPr>
        <w:t>كال</w:t>
      </w:r>
      <w:r w:rsidRPr="002E33E6">
        <w:rPr>
          <w:rFonts w:ascii="Calibri" w:hAnsi="Calibri" w:cs="Calibri"/>
          <w:sz w:val="32"/>
          <w:szCs w:val="32"/>
          <w:rtl/>
        </w:rPr>
        <w:t>طواف ورمي الجمرات، أو بالشعائر الحسينية كا</w:t>
      </w:r>
      <w:r>
        <w:rPr>
          <w:rFonts w:ascii="Calibri" w:hAnsi="Calibri" w:cs="Calibri"/>
          <w:sz w:val="32"/>
          <w:szCs w:val="32"/>
          <w:rtl/>
        </w:rPr>
        <w:t>لبكاء واللطم على الإمام الحسين عليه السلام</w:t>
      </w:r>
      <w:r w:rsidRPr="002E33E6">
        <w:rPr>
          <w:rFonts w:ascii="Calibri" w:hAnsi="Calibri" w:cs="Calibri"/>
          <w:sz w:val="32"/>
          <w:szCs w:val="32"/>
          <w:rtl/>
        </w:rPr>
        <w:t xml:space="preserve">. </w:t>
      </w:r>
    </w:p>
    <w:p w14:paraId="49B776F2" w14:textId="155B9FA1" w:rsidR="0030777F" w:rsidRDefault="0030777F" w:rsidP="009B7E41">
      <w:pPr>
        <w:rPr>
          <w:rFonts w:ascii="Calibri" w:hAnsi="Calibri" w:cs="Calibri"/>
          <w:sz w:val="32"/>
          <w:szCs w:val="32"/>
          <w:rtl/>
        </w:rPr>
      </w:pPr>
      <w:r>
        <w:rPr>
          <w:rFonts w:ascii="Calibri" w:hAnsi="Calibri" w:cs="Calibri" w:hint="cs"/>
          <w:sz w:val="32"/>
          <w:szCs w:val="32"/>
          <w:rtl/>
        </w:rPr>
        <w:t xml:space="preserve">أو الاستهزاء </w:t>
      </w:r>
      <w:r w:rsidRPr="002E33E6">
        <w:rPr>
          <w:rFonts w:ascii="Calibri" w:hAnsi="Calibri" w:cs="Calibri"/>
          <w:sz w:val="32"/>
          <w:szCs w:val="32"/>
          <w:rtl/>
        </w:rPr>
        <w:t>بالأحكام الشرعية</w:t>
      </w:r>
      <w:r>
        <w:rPr>
          <w:rFonts w:ascii="Calibri" w:hAnsi="Calibri" w:cs="Calibri" w:hint="cs"/>
          <w:b/>
          <w:bCs/>
          <w:sz w:val="32"/>
          <w:szCs w:val="32"/>
          <w:rtl/>
        </w:rPr>
        <w:t xml:space="preserve"> </w:t>
      </w:r>
      <w:r w:rsidRPr="009B7E41">
        <w:rPr>
          <w:rFonts w:ascii="Calibri" w:hAnsi="Calibri" w:cs="Calibri" w:hint="cs"/>
          <w:sz w:val="32"/>
          <w:szCs w:val="32"/>
          <w:rtl/>
        </w:rPr>
        <w:t>كمن يستهزئ بالحجاب</w:t>
      </w:r>
      <w:r>
        <w:rPr>
          <w:rFonts w:ascii="Calibri" w:hAnsi="Calibri" w:cs="Calibri" w:hint="cs"/>
          <w:sz w:val="32"/>
          <w:szCs w:val="32"/>
          <w:rtl/>
        </w:rPr>
        <w:t xml:space="preserve"> قائلاً</w:t>
      </w:r>
      <w:r w:rsidRPr="00790D79">
        <w:rPr>
          <w:rFonts w:ascii="Calibri" w:hAnsi="Calibri" w:cs="Calibri"/>
          <w:color w:val="000000" w:themeColor="text1"/>
          <w:sz w:val="32"/>
          <w:szCs w:val="32"/>
          <w:rtl/>
        </w:rPr>
        <w:t>: "</w:t>
      </w:r>
      <w:r w:rsidRPr="00790D79">
        <w:rPr>
          <w:rFonts w:ascii="Calibri" w:hAnsi="Calibri" w:cs="Calibri" w:hint="cs"/>
          <w:color w:val="000000" w:themeColor="text1"/>
          <w:sz w:val="32"/>
          <w:szCs w:val="32"/>
          <w:rtl/>
        </w:rPr>
        <w:t>أنا لا أصدق</w:t>
      </w:r>
      <w:r w:rsidRPr="00790D79">
        <w:rPr>
          <w:rFonts w:ascii="Calibri" w:hAnsi="Calibri" w:cs="Calibri"/>
          <w:color w:val="000000" w:themeColor="text1"/>
          <w:sz w:val="32"/>
          <w:szCs w:val="32"/>
          <w:rtl/>
        </w:rPr>
        <w:t xml:space="preserve"> أن هناك آيات في القرآن تأمر بالحجاب</w:t>
      </w:r>
      <w:r w:rsidRPr="00790D79">
        <w:rPr>
          <w:rFonts w:ascii="Calibri" w:hAnsi="Calibri" w:cs="Calibri" w:hint="cs"/>
          <w:color w:val="000000" w:themeColor="text1"/>
          <w:sz w:val="32"/>
          <w:szCs w:val="32"/>
          <w:rtl/>
        </w:rPr>
        <w:t>!</w:t>
      </w:r>
      <w:r w:rsidRPr="00790D79">
        <w:rPr>
          <w:rFonts w:ascii="Calibri" w:hAnsi="Calibri" w:cs="Calibri"/>
          <w:color w:val="000000" w:themeColor="text1"/>
          <w:sz w:val="32"/>
          <w:szCs w:val="32"/>
          <w:rtl/>
        </w:rPr>
        <w:t xml:space="preserve">" </w:t>
      </w:r>
      <w:r w:rsidRPr="00790D79">
        <w:rPr>
          <w:rFonts w:ascii="Calibri" w:hAnsi="Calibri" w:cs="Calibri" w:hint="cs"/>
          <w:color w:val="000000" w:themeColor="text1"/>
          <w:sz w:val="32"/>
          <w:szCs w:val="32"/>
          <w:rtl/>
        </w:rPr>
        <w:t xml:space="preserve">أو " لا أصدق بما يقوله الرسول وآله عن وجوب الحجاب "، هذا الكلام خطير، فالحجاب </w:t>
      </w:r>
      <w:r w:rsidRPr="00790D79">
        <w:rPr>
          <w:rFonts w:ascii="Calibri" w:hAnsi="Calibri" w:cs="Calibri"/>
          <w:color w:val="000000" w:themeColor="text1"/>
          <w:sz w:val="32"/>
          <w:szCs w:val="32"/>
          <w:rtl/>
        </w:rPr>
        <w:t xml:space="preserve">حكم شرعي ثابت لا شك فيه، </w:t>
      </w:r>
      <w:r w:rsidRPr="00790D79">
        <w:rPr>
          <w:rFonts w:ascii="Calibri" w:hAnsi="Calibri" w:cs="Calibri" w:hint="cs"/>
          <w:color w:val="000000" w:themeColor="text1"/>
          <w:sz w:val="32"/>
          <w:szCs w:val="32"/>
          <w:rtl/>
        </w:rPr>
        <w:t xml:space="preserve">وهو </w:t>
      </w:r>
      <w:r w:rsidRPr="00790D79">
        <w:rPr>
          <w:rFonts w:ascii="Calibri" w:hAnsi="Calibri" w:cs="Calibri"/>
          <w:color w:val="000000" w:themeColor="text1"/>
          <w:sz w:val="32"/>
          <w:szCs w:val="32"/>
          <w:rtl/>
        </w:rPr>
        <w:t xml:space="preserve">ضرورة من ضروريات الدين كالصلاة، وقد أجمع الفقهاء على أنه جزء لا يتجزأ من الإسلام. واتفقت كلمة العلماء ومحققي الإسلام على أن من أنكر ضرورة من ضروريات الدين دون شبهة، مع علمه بأنه من ضروريات الدين، </w:t>
      </w:r>
      <w:r w:rsidRPr="00790D79">
        <w:rPr>
          <w:rFonts w:ascii="Calibri" w:hAnsi="Calibri" w:cs="Calibri" w:hint="cs"/>
          <w:color w:val="000000" w:themeColor="text1"/>
          <w:sz w:val="32"/>
          <w:szCs w:val="32"/>
          <w:rtl/>
        </w:rPr>
        <w:t xml:space="preserve">وكان أنكاره راجعا إلى تكذيب النبي صلى الله عليه وآله </w:t>
      </w:r>
      <w:r w:rsidRPr="00790D79">
        <w:rPr>
          <w:rFonts w:ascii="Calibri" w:hAnsi="Calibri" w:cs="Calibri"/>
          <w:color w:val="000000" w:themeColor="text1"/>
          <w:sz w:val="32"/>
          <w:szCs w:val="32"/>
          <w:rtl/>
        </w:rPr>
        <w:t>فإنه يُعد</w:t>
      </w:r>
      <w:r w:rsidRPr="00790D79">
        <w:rPr>
          <w:rFonts w:ascii="Calibri" w:hAnsi="Calibri" w:cs="Calibri" w:hint="cs"/>
          <w:color w:val="000000" w:themeColor="text1"/>
          <w:sz w:val="32"/>
          <w:szCs w:val="32"/>
          <w:rtl/>
        </w:rPr>
        <w:t>ّ</w:t>
      </w:r>
      <w:r w:rsidRPr="00790D79">
        <w:rPr>
          <w:rFonts w:ascii="Calibri" w:hAnsi="Calibri" w:cs="Calibri"/>
          <w:color w:val="000000" w:themeColor="text1"/>
          <w:sz w:val="32"/>
          <w:szCs w:val="32"/>
          <w:rtl/>
        </w:rPr>
        <w:t xml:space="preserve"> </w:t>
      </w:r>
      <w:r w:rsidRPr="00790D79">
        <w:rPr>
          <w:rFonts w:ascii="Calibri" w:hAnsi="Calibri" w:cs="Calibri" w:hint="cs"/>
          <w:color w:val="000000" w:themeColor="text1"/>
          <w:sz w:val="32"/>
          <w:szCs w:val="32"/>
          <w:rtl/>
        </w:rPr>
        <w:t>كافراً</w:t>
      </w:r>
      <w:r>
        <w:rPr>
          <w:rFonts w:ascii="Calibri" w:hAnsi="Calibri" w:cs="Calibri" w:hint="cs"/>
          <w:color w:val="000000" w:themeColor="text1"/>
          <w:sz w:val="32"/>
          <w:szCs w:val="32"/>
          <w:rtl/>
        </w:rPr>
        <w:t xml:space="preserve"> </w:t>
      </w:r>
      <w:r w:rsidRPr="00790D79">
        <w:rPr>
          <w:rFonts w:ascii="Calibri" w:hAnsi="Calibri" w:cs="Calibri" w:hint="cs"/>
          <w:color w:val="000000" w:themeColor="text1"/>
          <w:sz w:val="32"/>
          <w:szCs w:val="32"/>
          <w:rtl/>
        </w:rPr>
        <w:t>-أي خارجا من الدين-</w:t>
      </w:r>
      <w:r>
        <w:rPr>
          <w:rFonts w:ascii="Calibri" w:hAnsi="Calibri" w:cs="Calibri" w:hint="cs"/>
          <w:color w:val="000000" w:themeColor="text1"/>
          <w:sz w:val="32"/>
          <w:szCs w:val="32"/>
          <w:rtl/>
        </w:rPr>
        <w:t>وهذا</w:t>
      </w:r>
      <w:r w:rsidRPr="00790D79">
        <w:rPr>
          <w:rFonts w:ascii="Calibri" w:hAnsi="Calibri" w:cs="Calibri"/>
          <w:color w:val="000000" w:themeColor="text1"/>
          <w:sz w:val="32"/>
          <w:szCs w:val="32"/>
          <w:rtl/>
        </w:rPr>
        <w:t xml:space="preserve"> الأمر ثابت لدى جميع الفقهاء من السنة والشيعة.</w:t>
      </w:r>
    </w:p>
    <w:p w14:paraId="1E5AF670" w14:textId="77777777" w:rsidR="0030777F" w:rsidRDefault="0030777F" w:rsidP="00E6486C">
      <w:pPr>
        <w:rPr>
          <w:rFonts w:ascii="Calibri" w:hAnsi="Calibri" w:cs="Calibri"/>
          <w:b/>
          <w:bCs/>
          <w:sz w:val="32"/>
          <w:szCs w:val="32"/>
          <w:rtl/>
        </w:rPr>
      </w:pPr>
    </w:p>
    <w:p w14:paraId="22ACE16F" w14:textId="77777777" w:rsidR="0030777F" w:rsidRPr="00B13280" w:rsidRDefault="0030777F" w:rsidP="00B13280">
      <w:pPr>
        <w:rPr>
          <w:rFonts w:ascii="Calibri" w:hAnsi="Calibri" w:cs="Calibri"/>
          <w:b/>
          <w:bCs/>
          <w:color w:val="0070C0"/>
          <w:sz w:val="32"/>
          <w:szCs w:val="32"/>
          <w:rtl/>
        </w:rPr>
      </w:pPr>
      <w:r w:rsidRPr="00B13280">
        <w:rPr>
          <w:rFonts w:ascii="Calibri" w:hAnsi="Calibri" w:cs="Calibri" w:hint="cs"/>
          <w:b/>
          <w:bCs/>
          <w:color w:val="0070C0"/>
          <w:sz w:val="32"/>
          <w:szCs w:val="32"/>
          <w:rtl/>
        </w:rPr>
        <w:t>الشرط الثالث: أن يكون من الموالين والمحبين لأهل البيت عليهم السلام</w:t>
      </w:r>
    </w:p>
    <w:p w14:paraId="5D512262" w14:textId="7A8FDC81" w:rsidR="0030777F" w:rsidRDefault="0030777F" w:rsidP="009655DF">
      <w:pPr>
        <w:rPr>
          <w:rFonts w:ascii="Calibri" w:hAnsi="Calibri" w:cs="Calibri"/>
          <w:sz w:val="32"/>
          <w:szCs w:val="32"/>
          <w:rtl/>
        </w:rPr>
      </w:pPr>
      <w:r w:rsidRPr="009655DF">
        <w:rPr>
          <w:rFonts w:ascii="Calibri" w:hAnsi="Calibri" w:cs="Calibri"/>
          <w:sz w:val="32"/>
          <w:szCs w:val="32"/>
          <w:rtl/>
        </w:rPr>
        <w:t>تُشترط الشفاعة أن يكون المشفوع له من الموالين والمحبين لأهل البيت عليهم السلام، كما يتضح من قول الإمام الحسين عليه السلام: "رضى الله رضانا أهل البيت". هذا يتماشى مع قوله تعالى</w:t>
      </w:r>
      <w:r w:rsidRPr="009655DF">
        <w:rPr>
          <w:rFonts w:ascii="Calibri" w:hAnsi="Calibri" w:cs="Calibri" w:hint="cs"/>
          <w:sz w:val="32"/>
          <w:szCs w:val="32"/>
          <w:rtl/>
        </w:rPr>
        <w:t>:﴿</w:t>
      </w:r>
      <w:r w:rsidRPr="00226A9C">
        <w:rPr>
          <w:rFonts w:ascii="Calibri" w:hAnsi="Calibri" w:cs="Calibri" w:hint="cs"/>
          <w:b/>
          <w:bCs/>
          <w:color w:val="009900"/>
          <w:sz w:val="32"/>
          <w:szCs w:val="32"/>
          <w:rtl/>
        </w:rPr>
        <w:t xml:space="preserve"> وَلَ</w:t>
      </w:r>
      <w:r w:rsidRPr="00226A9C">
        <w:rPr>
          <w:rFonts w:ascii="Calibri" w:hAnsi="Calibri" w:cs="Calibri" w:hint="eastAsia"/>
          <w:b/>
          <w:bCs/>
          <w:color w:val="009900"/>
          <w:sz w:val="32"/>
          <w:szCs w:val="32"/>
          <w:rtl/>
        </w:rPr>
        <w:t>ا</w:t>
      </w:r>
      <w:r w:rsidRPr="00226A9C">
        <w:rPr>
          <w:rFonts w:ascii="Calibri" w:hAnsi="Calibri" w:cs="Calibri"/>
          <w:b/>
          <w:bCs/>
          <w:color w:val="009900"/>
          <w:sz w:val="32"/>
          <w:szCs w:val="32"/>
          <w:rtl/>
        </w:rPr>
        <w:t xml:space="preserve"> يَشْفَعُونَ إِلَّا لِمَنْ </w:t>
      </w:r>
      <w:r w:rsidRPr="00226A9C">
        <w:rPr>
          <w:rFonts w:ascii="Calibri" w:hAnsi="Calibri" w:cs="Calibri" w:hint="cs"/>
          <w:b/>
          <w:bCs/>
          <w:color w:val="009900"/>
          <w:sz w:val="32"/>
          <w:szCs w:val="32"/>
          <w:rtl/>
        </w:rPr>
        <w:t>ارْتَضَى</w:t>
      </w:r>
      <w:r>
        <w:rPr>
          <w:rFonts w:ascii="Calibri" w:hAnsi="Calibri" w:cs="Calibri" w:hint="cs"/>
          <w:sz w:val="32"/>
          <w:szCs w:val="32"/>
          <w:rtl/>
        </w:rPr>
        <w:t>﴾</w:t>
      </w:r>
      <w:r>
        <w:rPr>
          <w:rStyle w:val="Slutkommentarsreferens"/>
          <w:rFonts w:ascii="Calibri" w:hAnsi="Calibri" w:cs="Calibri"/>
          <w:sz w:val="32"/>
          <w:szCs w:val="32"/>
          <w:rtl/>
        </w:rPr>
        <w:endnoteReference w:id="87"/>
      </w:r>
      <w:r w:rsidRPr="009655DF">
        <w:rPr>
          <w:rFonts w:ascii="Calibri" w:hAnsi="Calibri" w:cs="Calibri"/>
          <w:sz w:val="32"/>
          <w:szCs w:val="32"/>
          <w:rtl/>
        </w:rPr>
        <w:t>، حيث يُشدد على أن الله يرضى ع</w:t>
      </w:r>
      <w:r>
        <w:rPr>
          <w:rFonts w:ascii="Calibri" w:hAnsi="Calibri" w:cs="Calibri" w:hint="cs"/>
          <w:sz w:val="32"/>
          <w:szCs w:val="32"/>
          <w:rtl/>
        </w:rPr>
        <w:t>مّ</w:t>
      </w:r>
      <w:r w:rsidRPr="009655DF">
        <w:rPr>
          <w:rFonts w:ascii="Calibri" w:hAnsi="Calibri" w:cs="Calibri"/>
          <w:sz w:val="32"/>
          <w:szCs w:val="32"/>
          <w:rtl/>
        </w:rPr>
        <w:t>ن يتبع أهل البيت ويمتثل لمبادئهم</w:t>
      </w:r>
      <w:r>
        <w:rPr>
          <w:rFonts w:ascii="Calibri" w:hAnsi="Calibri" w:cs="Calibri"/>
          <w:sz w:val="32"/>
          <w:szCs w:val="32"/>
          <w:rtl/>
        </w:rPr>
        <w:t>، مما يجعله مؤهلاً لنيل الشفاعة</w:t>
      </w:r>
      <w:r w:rsidRPr="00151128">
        <w:rPr>
          <w:rFonts w:ascii="Calibri" w:hAnsi="Calibri" w:cs="Calibri"/>
          <w:sz w:val="32"/>
          <w:szCs w:val="32"/>
          <w:rtl/>
        </w:rPr>
        <w:t xml:space="preserve">، وقد وردت نصوص عديدة </w:t>
      </w:r>
      <w:r>
        <w:rPr>
          <w:rFonts w:ascii="Calibri" w:hAnsi="Calibri" w:cs="Calibri" w:hint="cs"/>
          <w:sz w:val="32"/>
          <w:szCs w:val="32"/>
          <w:rtl/>
        </w:rPr>
        <w:t>تثبت شفاعتهم للموالين والمحبين، نذكر منها الآتي:</w:t>
      </w:r>
    </w:p>
    <w:p w14:paraId="0CA0F940" w14:textId="2096225E" w:rsidR="0030777F" w:rsidRPr="00495ED7" w:rsidRDefault="0030777F" w:rsidP="009655DF">
      <w:pPr>
        <w:rPr>
          <w:rFonts w:ascii="Calibri" w:hAnsi="Calibri" w:cs="Calibri"/>
          <w:sz w:val="32"/>
          <w:szCs w:val="32"/>
          <w:rtl/>
        </w:rPr>
      </w:pPr>
      <w:r>
        <w:rPr>
          <w:rFonts w:ascii="Calibri" w:hAnsi="Calibri" w:cs="Calibri" w:hint="cs"/>
          <w:sz w:val="32"/>
          <w:szCs w:val="32"/>
          <w:rtl/>
        </w:rPr>
        <w:t>#</w:t>
      </w:r>
      <w:r w:rsidRPr="00495ED7">
        <w:rPr>
          <w:rFonts w:ascii="Calibri" w:hAnsi="Calibri" w:cs="Calibri"/>
          <w:sz w:val="32"/>
          <w:szCs w:val="32"/>
          <w:rtl/>
        </w:rPr>
        <w:t>روى الصدوق بإسناده عن ال</w:t>
      </w:r>
      <w:r>
        <w:rPr>
          <w:rFonts w:ascii="Calibri" w:hAnsi="Calibri" w:cs="Calibri" w:hint="cs"/>
          <w:sz w:val="32"/>
          <w:szCs w:val="32"/>
          <w:rtl/>
        </w:rPr>
        <w:t>إ</w:t>
      </w:r>
      <w:r w:rsidRPr="00495ED7">
        <w:rPr>
          <w:rFonts w:ascii="Calibri" w:hAnsi="Calibri" w:cs="Calibri"/>
          <w:sz w:val="32"/>
          <w:szCs w:val="32"/>
          <w:rtl/>
        </w:rPr>
        <w:t>مام الصادق عليه</w:t>
      </w:r>
      <w:r w:rsidRPr="00495ED7">
        <w:rPr>
          <w:rFonts w:ascii="Calibri" w:hAnsi="Calibri" w:cs="Calibri" w:hint="cs"/>
          <w:sz w:val="32"/>
          <w:szCs w:val="32"/>
          <w:rtl/>
        </w:rPr>
        <w:t xml:space="preserve"> </w:t>
      </w:r>
      <w:r w:rsidRPr="00495ED7">
        <w:rPr>
          <w:rFonts w:ascii="Calibri" w:hAnsi="Calibri" w:cs="Calibri"/>
          <w:sz w:val="32"/>
          <w:szCs w:val="32"/>
          <w:rtl/>
        </w:rPr>
        <w:t>‌السلام، عن أبيه، عن جده عن علي عليه‌ السلام قال:</w:t>
      </w:r>
      <w:r w:rsidRPr="00495ED7">
        <w:rPr>
          <w:rFonts w:ascii="Calibri" w:hAnsi="Calibri" w:cs="Calibri" w:hint="cs"/>
          <w:sz w:val="32"/>
          <w:szCs w:val="32"/>
          <w:rtl/>
        </w:rPr>
        <w:t xml:space="preserve"> </w:t>
      </w:r>
      <w:r w:rsidRPr="00495ED7">
        <w:rPr>
          <w:rFonts w:ascii="Calibri" w:hAnsi="Calibri" w:cs="Calibri"/>
          <w:sz w:val="32"/>
          <w:szCs w:val="32"/>
          <w:rtl/>
        </w:rPr>
        <w:t>انّ للجنّة ثمانية أبواب:</w:t>
      </w:r>
      <w:r w:rsidRPr="00495ED7">
        <w:rPr>
          <w:rFonts w:ascii="Calibri" w:hAnsi="Calibri" w:cs="Calibri" w:hint="cs"/>
          <w:sz w:val="32"/>
          <w:szCs w:val="32"/>
          <w:rtl/>
        </w:rPr>
        <w:t xml:space="preserve"> </w:t>
      </w:r>
      <w:r w:rsidRPr="00495ED7">
        <w:rPr>
          <w:rFonts w:ascii="Calibri" w:hAnsi="Calibri" w:cs="Calibri"/>
          <w:sz w:val="32"/>
          <w:szCs w:val="32"/>
          <w:rtl/>
        </w:rPr>
        <w:t>باب يدخل منه النبيّون والصدّيقون</w:t>
      </w:r>
      <w:r w:rsidRPr="00495ED7">
        <w:rPr>
          <w:rFonts w:ascii="Calibri" w:hAnsi="Calibri" w:cs="Calibri" w:hint="cs"/>
          <w:sz w:val="32"/>
          <w:szCs w:val="32"/>
          <w:rtl/>
        </w:rPr>
        <w:t xml:space="preserve">، </w:t>
      </w:r>
      <w:r w:rsidRPr="00495ED7">
        <w:rPr>
          <w:rFonts w:ascii="Calibri" w:hAnsi="Calibri" w:cs="Calibri"/>
          <w:sz w:val="32"/>
          <w:szCs w:val="32"/>
          <w:rtl/>
        </w:rPr>
        <w:t>وباب يدخل منه الشهداء والصالحون.</w:t>
      </w:r>
      <w:r w:rsidRPr="00495ED7">
        <w:rPr>
          <w:rFonts w:ascii="Calibri" w:hAnsi="Calibri" w:cs="Calibri" w:hint="cs"/>
          <w:sz w:val="32"/>
          <w:szCs w:val="32"/>
          <w:rtl/>
        </w:rPr>
        <w:t xml:space="preserve"> </w:t>
      </w:r>
      <w:r w:rsidRPr="00495ED7">
        <w:rPr>
          <w:rFonts w:ascii="Calibri" w:hAnsi="Calibri" w:cs="Calibri"/>
          <w:sz w:val="32"/>
          <w:szCs w:val="32"/>
          <w:rtl/>
        </w:rPr>
        <w:t>وخمسة أبواب يدخل منها شيعتنا ومحبّونا، فلا أزال واقفاً على الصراط ادعو، وأقول: ربّ سلّم شيعتي ومحبي</w:t>
      </w:r>
      <w:r w:rsidRPr="00495ED7">
        <w:rPr>
          <w:rFonts w:ascii="Calibri" w:hAnsi="Calibri" w:cs="Calibri" w:hint="cs"/>
          <w:sz w:val="32"/>
          <w:szCs w:val="32"/>
          <w:rtl/>
        </w:rPr>
        <w:t xml:space="preserve"> وأنصاري</w:t>
      </w:r>
      <w:r w:rsidRPr="00495ED7">
        <w:rPr>
          <w:rFonts w:ascii="Calibri" w:hAnsi="Calibri" w:cs="Calibri"/>
          <w:sz w:val="32"/>
          <w:szCs w:val="32"/>
          <w:rtl/>
        </w:rPr>
        <w:t xml:space="preserve">، ومن تولاني في دار الدنيا، فإذا النداء من بطنان العرش: قد </w:t>
      </w:r>
      <w:r>
        <w:rPr>
          <w:rFonts w:ascii="Calibri" w:hAnsi="Calibri" w:cs="Calibri" w:hint="cs"/>
          <w:sz w:val="32"/>
          <w:szCs w:val="32"/>
          <w:rtl/>
        </w:rPr>
        <w:t>أ</w:t>
      </w:r>
      <w:r w:rsidRPr="00495ED7">
        <w:rPr>
          <w:rFonts w:ascii="Calibri" w:hAnsi="Calibri" w:cs="Calibri"/>
          <w:sz w:val="32"/>
          <w:szCs w:val="32"/>
          <w:rtl/>
        </w:rPr>
        <w:t>جيبت دعوتك وشفعت في شيعتك.</w:t>
      </w:r>
      <w:r w:rsidRPr="00495ED7">
        <w:rPr>
          <w:rFonts w:ascii="Calibri" w:hAnsi="Calibri" w:cs="Calibri" w:hint="cs"/>
          <w:sz w:val="32"/>
          <w:szCs w:val="32"/>
          <w:rtl/>
        </w:rPr>
        <w:t xml:space="preserve"> </w:t>
      </w:r>
      <w:r w:rsidRPr="00495ED7">
        <w:rPr>
          <w:rFonts w:ascii="Calibri" w:hAnsi="Calibri" w:cs="Calibri"/>
          <w:sz w:val="32"/>
          <w:szCs w:val="32"/>
          <w:rtl/>
        </w:rPr>
        <w:t>ويشفع كل رجل من شيعتي ومن تولاني، ونصرني، وحارب مَن حاربني بفعل أو قول، في سبعين ألفاً من جيرانه وأقربائه.</w:t>
      </w:r>
      <w:r w:rsidRPr="00495ED7">
        <w:rPr>
          <w:rFonts w:ascii="Calibri" w:hAnsi="Calibri" w:cs="Calibri" w:hint="cs"/>
          <w:sz w:val="32"/>
          <w:szCs w:val="32"/>
          <w:rtl/>
        </w:rPr>
        <w:t xml:space="preserve"> </w:t>
      </w:r>
      <w:r w:rsidRPr="00495ED7">
        <w:rPr>
          <w:rFonts w:ascii="Calibri" w:hAnsi="Calibri" w:cs="Calibri"/>
          <w:sz w:val="32"/>
          <w:szCs w:val="32"/>
          <w:rtl/>
        </w:rPr>
        <w:t>وباب يدخل سائر المسلمين ممّن يشهد ان لا إله إلاّ الله ولم يكن في قلب</w:t>
      </w:r>
      <w:r>
        <w:rPr>
          <w:rFonts w:ascii="Calibri" w:hAnsi="Calibri" w:cs="Calibri"/>
          <w:sz w:val="32"/>
          <w:szCs w:val="32"/>
          <w:rtl/>
        </w:rPr>
        <w:t>ه مقدار ذرّة من بغضنا أهل البيت</w:t>
      </w:r>
      <w:r>
        <w:rPr>
          <w:rFonts w:ascii="Calibri" w:hAnsi="Calibri" w:cs="Calibri" w:hint="cs"/>
          <w:sz w:val="32"/>
          <w:szCs w:val="32"/>
          <w:rtl/>
        </w:rPr>
        <w:t>".</w:t>
      </w:r>
      <w:r>
        <w:rPr>
          <w:rStyle w:val="Slutkommentarsreferens"/>
          <w:rFonts w:ascii="Calibri" w:hAnsi="Calibri" w:cs="Calibri"/>
          <w:sz w:val="32"/>
          <w:szCs w:val="32"/>
          <w:rtl/>
        </w:rPr>
        <w:endnoteReference w:id="88"/>
      </w:r>
    </w:p>
    <w:p w14:paraId="1686B217" w14:textId="3813D4FB" w:rsidR="0030777F" w:rsidRPr="006A4717" w:rsidRDefault="0030777F" w:rsidP="00226A9C">
      <w:pPr>
        <w:rPr>
          <w:rFonts w:ascii="Calibri" w:hAnsi="Calibri" w:cs="Calibri"/>
          <w:sz w:val="32"/>
          <w:szCs w:val="32"/>
          <w:rtl/>
        </w:rPr>
      </w:pPr>
      <w:r>
        <w:rPr>
          <w:rFonts w:ascii="Calibri" w:hAnsi="Calibri" w:cs="Calibri" w:hint="cs"/>
          <w:sz w:val="32"/>
          <w:szCs w:val="32"/>
          <w:rtl/>
        </w:rPr>
        <w:t>#</w:t>
      </w:r>
      <w:r>
        <w:rPr>
          <w:rFonts w:ascii="Calibri" w:hAnsi="Calibri" w:cs="Calibri"/>
          <w:sz w:val="32"/>
          <w:szCs w:val="32"/>
          <w:rtl/>
        </w:rPr>
        <w:t>رو</w:t>
      </w:r>
      <w:r>
        <w:rPr>
          <w:rFonts w:ascii="Calibri" w:hAnsi="Calibri" w:cs="Calibri" w:hint="cs"/>
          <w:sz w:val="32"/>
          <w:szCs w:val="32"/>
          <w:rtl/>
        </w:rPr>
        <w:t xml:space="preserve">ي </w:t>
      </w:r>
      <w:r w:rsidRPr="006A4717">
        <w:rPr>
          <w:rFonts w:ascii="Calibri" w:hAnsi="Calibri" w:cs="Calibri"/>
          <w:sz w:val="32"/>
          <w:szCs w:val="32"/>
          <w:rtl/>
        </w:rPr>
        <w:t>عن معاوية بن وهب، قَالَ:</w:t>
      </w:r>
      <w:r>
        <w:rPr>
          <w:rFonts w:ascii="Calibri" w:hAnsi="Calibri" w:cs="Calibri" w:hint="cs"/>
          <w:sz w:val="32"/>
          <w:szCs w:val="32"/>
          <w:rtl/>
        </w:rPr>
        <w:t xml:space="preserve"> "</w:t>
      </w:r>
      <w:r w:rsidRPr="006A4717">
        <w:rPr>
          <w:rFonts w:ascii="Calibri" w:hAnsi="Calibri" w:cs="Calibri"/>
          <w:sz w:val="32"/>
          <w:szCs w:val="32"/>
          <w:rtl/>
        </w:rPr>
        <w:t>سَأل</w:t>
      </w:r>
      <w:r>
        <w:rPr>
          <w:rFonts w:ascii="Calibri" w:hAnsi="Calibri" w:cs="Calibri"/>
          <w:sz w:val="32"/>
          <w:szCs w:val="32"/>
          <w:rtl/>
        </w:rPr>
        <w:t>ْتُ أبَا عَبْدِ اللهِ الصَّادِق</w:t>
      </w:r>
      <w:r w:rsidRPr="006A4717">
        <w:rPr>
          <w:rFonts w:ascii="Calibri" w:hAnsi="Calibri" w:cs="Calibri"/>
          <w:sz w:val="32"/>
          <w:szCs w:val="32"/>
          <w:rtl/>
        </w:rPr>
        <w:t xml:space="preserve"> عَلَيهِ السَّلَامُ</w:t>
      </w:r>
      <w:r>
        <w:rPr>
          <w:rFonts w:ascii="Calibri" w:hAnsi="Calibri" w:cs="Calibri"/>
          <w:sz w:val="32"/>
          <w:szCs w:val="32"/>
          <w:rtl/>
        </w:rPr>
        <w:t xml:space="preserve"> عَنْ قَوْلِ اللهِ تَبَارَكَ وَ</w:t>
      </w:r>
      <w:r w:rsidRPr="006A4717">
        <w:rPr>
          <w:rFonts w:ascii="Calibri" w:hAnsi="Calibri" w:cs="Calibri"/>
          <w:sz w:val="32"/>
          <w:szCs w:val="32"/>
          <w:rtl/>
        </w:rPr>
        <w:t xml:space="preserve">تَعَالَى: </w:t>
      </w:r>
      <w:r>
        <w:rPr>
          <w:rFonts w:ascii="Calibri" w:hAnsi="Calibri" w:cs="Calibri" w:hint="cs"/>
          <w:sz w:val="32"/>
          <w:szCs w:val="32"/>
          <w:rtl/>
        </w:rPr>
        <w:t>[</w:t>
      </w:r>
      <w:r w:rsidRPr="00226A9C">
        <w:rPr>
          <w:rFonts w:ascii="Calibri" w:hAnsi="Calibri" w:cs="Calibri"/>
          <w:b/>
          <w:bCs/>
          <w:color w:val="009900"/>
          <w:sz w:val="32"/>
          <w:szCs w:val="32"/>
          <w:rtl/>
        </w:rPr>
        <w:t>لَا يَتَكَلَّمُونَ إلَّا مَن أذِنَ لَهُ الرَّحْمَنُ وَقَالَ صَوَاباً</w:t>
      </w:r>
      <w:r>
        <w:rPr>
          <w:rFonts w:ascii="Calibri" w:hAnsi="Calibri" w:cs="Calibri" w:hint="cs"/>
          <w:sz w:val="32"/>
          <w:szCs w:val="32"/>
          <w:rtl/>
        </w:rPr>
        <w:t>]</w:t>
      </w:r>
      <w:r>
        <w:rPr>
          <w:rFonts w:ascii="Calibri" w:hAnsi="Calibri" w:cs="Calibri"/>
          <w:sz w:val="32"/>
          <w:szCs w:val="32"/>
          <w:rtl/>
        </w:rPr>
        <w:t>، قَالَ: نَحْنُ -</w:t>
      </w:r>
      <w:r>
        <w:rPr>
          <w:rFonts w:ascii="Calibri" w:hAnsi="Calibri" w:cs="Calibri" w:hint="cs"/>
          <w:sz w:val="32"/>
          <w:szCs w:val="32"/>
          <w:rtl/>
        </w:rPr>
        <w:t>وَ</w:t>
      </w:r>
      <w:r w:rsidRPr="006A4717">
        <w:rPr>
          <w:rFonts w:ascii="Calibri" w:hAnsi="Calibri" w:cs="Calibri" w:hint="cs"/>
          <w:sz w:val="32"/>
          <w:szCs w:val="32"/>
          <w:rtl/>
        </w:rPr>
        <w:t>اللهِ-</w:t>
      </w:r>
      <w:r>
        <w:rPr>
          <w:rFonts w:ascii="Calibri" w:hAnsi="Calibri" w:cs="Calibri" w:hint="cs"/>
          <w:sz w:val="32"/>
          <w:szCs w:val="32"/>
          <w:rtl/>
        </w:rPr>
        <w:t>المَأذُونُ</w:t>
      </w:r>
      <w:r>
        <w:rPr>
          <w:rFonts w:ascii="Calibri" w:hAnsi="Calibri" w:cs="Calibri"/>
          <w:sz w:val="32"/>
          <w:szCs w:val="32"/>
          <w:rtl/>
        </w:rPr>
        <w:t xml:space="preserve"> لَهُمْ في ذَلِكَ اليَوْمِ وَ</w:t>
      </w:r>
      <w:r w:rsidRPr="006A4717">
        <w:rPr>
          <w:rFonts w:ascii="Calibri" w:hAnsi="Calibri" w:cs="Calibri"/>
          <w:sz w:val="32"/>
          <w:szCs w:val="32"/>
          <w:rtl/>
        </w:rPr>
        <w:t>القَائِلُونَ صَوَاباً.</w:t>
      </w:r>
    </w:p>
    <w:p w14:paraId="486AEBC7" w14:textId="77777777" w:rsidR="0030777F" w:rsidRDefault="0030777F" w:rsidP="009655DF">
      <w:pPr>
        <w:rPr>
          <w:rFonts w:ascii="Calibri" w:hAnsi="Calibri" w:cs="Calibri"/>
          <w:sz w:val="32"/>
          <w:szCs w:val="32"/>
          <w:rtl/>
        </w:rPr>
      </w:pPr>
      <w:r>
        <w:rPr>
          <w:rFonts w:ascii="Calibri" w:hAnsi="Calibri" w:cs="Calibri"/>
          <w:sz w:val="32"/>
          <w:szCs w:val="32"/>
          <w:rtl/>
        </w:rPr>
        <w:t>قُلْتُ: جُعِلْتُ فِدَاكَ، وَ</w:t>
      </w:r>
      <w:r w:rsidRPr="006A4717">
        <w:rPr>
          <w:rFonts w:ascii="Calibri" w:hAnsi="Calibri" w:cs="Calibri"/>
          <w:sz w:val="32"/>
          <w:szCs w:val="32"/>
          <w:rtl/>
        </w:rPr>
        <w:t>مَا تَقُولُونَ إذَا تَكَلَّمْتُمْ؟</w:t>
      </w:r>
      <w:r>
        <w:rPr>
          <w:rFonts w:ascii="Calibri" w:hAnsi="Calibri" w:cs="Calibri" w:hint="cs"/>
          <w:sz w:val="32"/>
          <w:szCs w:val="32"/>
          <w:rtl/>
        </w:rPr>
        <w:t xml:space="preserve">، </w:t>
      </w:r>
      <w:r>
        <w:rPr>
          <w:rFonts w:ascii="Calibri" w:hAnsi="Calibri" w:cs="Calibri"/>
          <w:sz w:val="32"/>
          <w:szCs w:val="32"/>
          <w:rtl/>
        </w:rPr>
        <w:t>قَالَ: نُمَجِّدُ رَبَّنَا، وَ</w:t>
      </w:r>
      <w:r w:rsidRPr="006A4717">
        <w:rPr>
          <w:rFonts w:ascii="Calibri" w:hAnsi="Calibri" w:cs="Calibri"/>
          <w:sz w:val="32"/>
          <w:szCs w:val="32"/>
          <w:rtl/>
        </w:rPr>
        <w:t>نُصَل</w:t>
      </w:r>
      <w:r>
        <w:rPr>
          <w:rFonts w:ascii="Calibri" w:hAnsi="Calibri" w:cs="Calibri"/>
          <w:sz w:val="32"/>
          <w:szCs w:val="32"/>
          <w:rtl/>
        </w:rPr>
        <w:t>ِّي عَلَى نَبِيِّنَا، وَ</w:t>
      </w:r>
      <w:r w:rsidRPr="006A4717">
        <w:rPr>
          <w:rFonts w:ascii="Calibri" w:hAnsi="Calibri" w:cs="Calibri"/>
          <w:sz w:val="32"/>
          <w:szCs w:val="32"/>
          <w:rtl/>
        </w:rPr>
        <w:t>نَشْفَعُ لِشِيعَتِ</w:t>
      </w:r>
      <w:r>
        <w:rPr>
          <w:rFonts w:ascii="Calibri" w:hAnsi="Calibri" w:cs="Calibri"/>
          <w:sz w:val="32"/>
          <w:szCs w:val="32"/>
          <w:rtl/>
        </w:rPr>
        <w:t>نَا، فَلَا يَرُدُّنَا رَبُّنَا</w:t>
      </w:r>
      <w:r>
        <w:rPr>
          <w:rFonts w:ascii="Calibri" w:hAnsi="Calibri" w:cs="Calibri" w:hint="cs"/>
          <w:sz w:val="32"/>
          <w:szCs w:val="32"/>
          <w:rtl/>
        </w:rPr>
        <w:t>".</w:t>
      </w:r>
      <w:r>
        <w:rPr>
          <w:rStyle w:val="Slutkommentarsreferens"/>
          <w:rFonts w:ascii="Calibri" w:hAnsi="Calibri" w:cs="Calibri"/>
          <w:sz w:val="32"/>
          <w:szCs w:val="32"/>
          <w:rtl/>
        </w:rPr>
        <w:endnoteReference w:id="89"/>
      </w:r>
    </w:p>
    <w:p w14:paraId="48E41FD0" w14:textId="77777777" w:rsidR="0030777F" w:rsidRDefault="0030777F" w:rsidP="00DF1F03">
      <w:pPr>
        <w:rPr>
          <w:rFonts w:ascii="Calibri" w:hAnsi="Calibri" w:cs="Calibri"/>
          <w:sz w:val="32"/>
          <w:szCs w:val="32"/>
          <w:highlight w:val="yellow"/>
          <w:rtl/>
        </w:rPr>
      </w:pPr>
    </w:p>
    <w:p w14:paraId="72A54554" w14:textId="77777777" w:rsidR="0030777F" w:rsidRDefault="0030777F" w:rsidP="00B13280">
      <w:pPr>
        <w:rPr>
          <w:rFonts w:ascii="Calibri" w:hAnsi="Calibri" w:cs="Calibri"/>
          <w:sz w:val="32"/>
          <w:szCs w:val="32"/>
          <w:rtl/>
        </w:rPr>
      </w:pPr>
      <w:r>
        <w:rPr>
          <w:rFonts w:ascii="Calibri" w:hAnsi="Calibri" w:cs="Calibri" w:hint="cs"/>
          <w:sz w:val="32"/>
          <w:szCs w:val="32"/>
          <w:highlight w:val="yellow"/>
          <w:rtl/>
        </w:rPr>
        <w:t>المبحث الرابع</w:t>
      </w:r>
      <w:r w:rsidRPr="00071ADB">
        <w:rPr>
          <w:rFonts w:ascii="Calibri" w:hAnsi="Calibri" w:cs="Calibri" w:hint="cs"/>
          <w:sz w:val="32"/>
          <w:szCs w:val="32"/>
          <w:highlight w:val="yellow"/>
          <w:rtl/>
        </w:rPr>
        <w:t>: شبهة</w:t>
      </w:r>
      <w:r>
        <w:rPr>
          <w:rFonts w:ascii="Calibri" w:hAnsi="Calibri" w:cs="Calibri" w:hint="cs"/>
          <w:sz w:val="32"/>
          <w:szCs w:val="32"/>
          <w:highlight w:val="yellow"/>
          <w:rtl/>
        </w:rPr>
        <w:t xml:space="preserve"> أنّ</w:t>
      </w:r>
      <w:r w:rsidRPr="00071ADB">
        <w:rPr>
          <w:rFonts w:ascii="Calibri" w:hAnsi="Calibri" w:cs="Calibri" w:hint="cs"/>
          <w:sz w:val="32"/>
          <w:szCs w:val="32"/>
          <w:highlight w:val="yellow"/>
          <w:rtl/>
        </w:rPr>
        <w:t xml:space="preserve"> الشفاعة تدعو إلى التجرّي</w:t>
      </w:r>
    </w:p>
    <w:p w14:paraId="49618E64" w14:textId="77777777" w:rsidR="0030777F" w:rsidRDefault="0030777F" w:rsidP="00071ADB">
      <w:pPr>
        <w:rPr>
          <w:rFonts w:ascii="Calibri" w:hAnsi="Calibri" w:cs="Calibri"/>
          <w:color w:val="C00000"/>
          <w:sz w:val="32"/>
          <w:szCs w:val="32"/>
          <w:rtl/>
        </w:rPr>
      </w:pPr>
      <w:r>
        <w:rPr>
          <w:rFonts w:ascii="Calibri" w:hAnsi="Calibri" w:cs="Calibri" w:hint="cs"/>
          <w:color w:val="C00000"/>
          <w:sz w:val="32"/>
          <w:szCs w:val="32"/>
          <w:rtl/>
        </w:rPr>
        <w:t xml:space="preserve">هناك </w:t>
      </w:r>
      <w:r w:rsidRPr="00071ADB">
        <w:rPr>
          <w:rFonts w:ascii="Calibri" w:hAnsi="Calibri" w:cs="Calibri"/>
          <w:color w:val="C00000"/>
          <w:sz w:val="32"/>
          <w:szCs w:val="32"/>
          <w:rtl/>
        </w:rPr>
        <w:t xml:space="preserve">عبارة </w:t>
      </w:r>
      <w:r>
        <w:rPr>
          <w:rFonts w:ascii="Calibri" w:hAnsi="Calibri" w:cs="Calibri" w:hint="cs"/>
          <w:color w:val="C00000"/>
          <w:sz w:val="32"/>
          <w:szCs w:val="32"/>
          <w:rtl/>
        </w:rPr>
        <w:t xml:space="preserve">متداولة على ألسن بعض المخالفين وهي: </w:t>
      </w:r>
      <w:r w:rsidRPr="00071ADB">
        <w:rPr>
          <w:rFonts w:ascii="Calibri" w:hAnsi="Calibri" w:cs="Calibri"/>
          <w:color w:val="C00000"/>
          <w:sz w:val="32"/>
          <w:szCs w:val="32"/>
          <w:rtl/>
        </w:rPr>
        <w:t>"</w:t>
      </w:r>
      <w:r>
        <w:rPr>
          <w:rFonts w:ascii="Calibri" w:hAnsi="Calibri" w:cs="Calibri" w:hint="cs"/>
          <w:color w:val="C00000"/>
          <w:sz w:val="32"/>
          <w:szCs w:val="32"/>
          <w:rtl/>
        </w:rPr>
        <w:t xml:space="preserve">إنّ </w:t>
      </w:r>
      <w:r w:rsidRPr="00071ADB">
        <w:rPr>
          <w:rFonts w:ascii="Calibri" w:hAnsi="Calibri" w:cs="Calibri"/>
          <w:color w:val="C00000"/>
          <w:sz w:val="32"/>
          <w:szCs w:val="32"/>
          <w:rtl/>
        </w:rPr>
        <w:t>الشفاعة تدعو إلى التجرؤ" أو "التجري"</w:t>
      </w:r>
      <w:r>
        <w:rPr>
          <w:rFonts w:ascii="Calibri" w:hAnsi="Calibri" w:cs="Calibri" w:hint="cs"/>
          <w:color w:val="C00000"/>
          <w:sz w:val="32"/>
          <w:szCs w:val="32"/>
          <w:rtl/>
        </w:rPr>
        <w:t>، فما المقصود منها؟</w:t>
      </w:r>
    </w:p>
    <w:p w14:paraId="3EA07B4E" w14:textId="7C192A7B" w:rsidR="0030777F" w:rsidRPr="00F51E2A" w:rsidRDefault="0030777F" w:rsidP="007358E0">
      <w:pPr>
        <w:rPr>
          <w:rFonts w:ascii="Calibri" w:hAnsi="Calibri" w:cs="Calibri"/>
          <w:sz w:val="32"/>
          <w:szCs w:val="32"/>
          <w:rtl/>
        </w:rPr>
      </w:pPr>
      <w:r w:rsidRPr="00F51E2A">
        <w:rPr>
          <w:rFonts w:ascii="Calibri" w:hAnsi="Calibri" w:cs="Calibri" w:hint="cs"/>
          <w:sz w:val="32"/>
          <w:szCs w:val="32"/>
          <w:rtl/>
        </w:rPr>
        <w:t>العبارة</w:t>
      </w:r>
      <w:r w:rsidRPr="00F51E2A">
        <w:rPr>
          <w:rFonts w:ascii="Calibri" w:hAnsi="Calibri" w:cs="Calibri"/>
          <w:sz w:val="32"/>
          <w:szCs w:val="32"/>
          <w:rtl/>
        </w:rPr>
        <w:t xml:space="preserve"> تعني أن بعض</w:t>
      </w:r>
      <w:r>
        <w:rPr>
          <w:rFonts w:ascii="Calibri" w:hAnsi="Calibri" w:cs="Calibri" w:hint="cs"/>
          <w:sz w:val="32"/>
          <w:szCs w:val="32"/>
          <w:rtl/>
        </w:rPr>
        <w:t>هم</w:t>
      </w:r>
      <w:r w:rsidRPr="00F51E2A">
        <w:rPr>
          <w:rFonts w:ascii="Calibri" w:hAnsi="Calibri" w:cs="Calibri"/>
          <w:sz w:val="32"/>
          <w:szCs w:val="32"/>
          <w:rtl/>
        </w:rPr>
        <w:t xml:space="preserve"> قد يسيء فهم الشفاعة على أنها وسيلة للتساهل أو الاستخفاف بارتكاب الذنوب، اعتماداً على فكرة أن الشفاعة ستنقذهم من العقاب في الآخرة.</w:t>
      </w:r>
      <w:r w:rsidRPr="00F51E2A">
        <w:rPr>
          <w:rFonts w:ascii="Calibri" w:hAnsi="Calibri" w:cs="Calibri" w:hint="cs"/>
          <w:sz w:val="32"/>
          <w:szCs w:val="32"/>
          <w:rtl/>
        </w:rPr>
        <w:t xml:space="preserve"> لقول </w:t>
      </w:r>
      <w:r w:rsidRPr="00F51E2A">
        <w:rPr>
          <w:rFonts w:ascii="Calibri" w:hAnsi="Calibri" w:cs="Calibri"/>
          <w:sz w:val="32"/>
          <w:szCs w:val="32"/>
          <w:rtl/>
        </w:rPr>
        <w:t>رسول الله صلى الله عليه وآله: "إنم</w:t>
      </w:r>
      <w:r>
        <w:rPr>
          <w:rFonts w:ascii="Calibri" w:hAnsi="Calibri" w:cs="Calibri"/>
          <w:sz w:val="32"/>
          <w:szCs w:val="32"/>
          <w:rtl/>
        </w:rPr>
        <w:t>ا شفاعتي لأهل الكبائر من أمتي"</w:t>
      </w:r>
      <w:r>
        <w:rPr>
          <w:rStyle w:val="Slutkommentarsreferens"/>
          <w:rFonts w:ascii="Calibri" w:hAnsi="Calibri" w:cs="Calibri"/>
          <w:sz w:val="32"/>
          <w:szCs w:val="32"/>
          <w:rtl/>
        </w:rPr>
        <w:endnoteReference w:id="90"/>
      </w:r>
      <w:r>
        <w:rPr>
          <w:rFonts w:ascii="Calibri" w:hAnsi="Calibri" w:cs="Calibri" w:hint="cs"/>
          <w:sz w:val="32"/>
          <w:szCs w:val="32"/>
          <w:rtl/>
        </w:rPr>
        <w:t xml:space="preserve">، </w:t>
      </w:r>
      <w:r w:rsidRPr="00F51E2A">
        <w:rPr>
          <w:rFonts w:ascii="Calibri" w:hAnsi="Calibri" w:cs="Calibri"/>
          <w:sz w:val="32"/>
          <w:szCs w:val="32"/>
          <w:rtl/>
        </w:rPr>
        <w:t>في هذه الحالة، يعتقد الشخص أن لديه الحماية أو العفو المؤكد بسبب الشفاعة، مما يدفعه إلى التجرؤ على ارتكاب المعاصي دون خشية العقاب الفوري.</w:t>
      </w:r>
      <w:r w:rsidRPr="00F51E2A">
        <w:rPr>
          <w:rFonts w:ascii="Calibri" w:hAnsi="Calibri" w:cs="Calibri" w:hint="cs"/>
          <w:sz w:val="32"/>
          <w:szCs w:val="32"/>
          <w:rtl/>
        </w:rPr>
        <w:t xml:space="preserve"> فكيف نردّ على هذه الشبهة؟!</w:t>
      </w:r>
    </w:p>
    <w:p w14:paraId="2DA7252C" w14:textId="6C7F9B01" w:rsidR="0030777F" w:rsidRPr="007D15FB" w:rsidRDefault="0030777F" w:rsidP="007358E0">
      <w:pPr>
        <w:rPr>
          <w:rFonts w:cstheme="minorHAnsi"/>
          <w:sz w:val="32"/>
          <w:szCs w:val="32"/>
          <w:rtl/>
        </w:rPr>
      </w:pPr>
      <w:r>
        <w:rPr>
          <w:rFonts w:cs="Calibri" w:hint="cs"/>
          <w:sz w:val="32"/>
          <w:szCs w:val="32"/>
          <w:rtl/>
        </w:rPr>
        <w:t xml:space="preserve">الجواب: </w:t>
      </w:r>
      <w:r w:rsidRPr="00A13BBF">
        <w:rPr>
          <w:rFonts w:cs="Calibri"/>
          <w:sz w:val="32"/>
          <w:szCs w:val="32"/>
          <w:rtl/>
        </w:rPr>
        <w:t>إن الاستمرار في ارتكاب المعاصي بالاعتماد على الشفاعة هو اعتقاد خاطئ ومرفوض عقلاً وشرعاً، ويشابه اعتقاد اليهود والنصارى الذين كانوا يظنون أن الانتماء إلى أنبيائهم</w:t>
      </w:r>
      <w:r>
        <w:rPr>
          <w:rFonts w:cs="Calibri"/>
          <w:sz w:val="32"/>
          <w:szCs w:val="32"/>
          <w:rtl/>
        </w:rPr>
        <w:t xml:space="preserve"> وأسلافهم يكفي للنجاة من العذاب</w:t>
      </w:r>
      <w:r w:rsidRPr="007D15FB">
        <w:rPr>
          <w:rFonts w:cs="Calibri"/>
          <w:sz w:val="32"/>
          <w:szCs w:val="32"/>
          <w:rtl/>
        </w:rPr>
        <w:t>، سواء عملوا بشريعتهم أو لا. ولكن الله تعالى ينفي هذا النوع من الشفاعة الخاطئة في قوله:</w:t>
      </w:r>
      <w:r>
        <w:rPr>
          <w:rFonts w:cstheme="minorHAnsi" w:hint="cs"/>
          <w:sz w:val="32"/>
          <w:szCs w:val="32"/>
          <w:rtl/>
        </w:rPr>
        <w:t xml:space="preserve"> </w:t>
      </w:r>
      <w:r>
        <w:rPr>
          <w:rFonts w:cs="Calibri" w:hint="cs"/>
          <w:sz w:val="32"/>
          <w:szCs w:val="32"/>
          <w:rtl/>
        </w:rPr>
        <w:t>[</w:t>
      </w:r>
      <w:r w:rsidRPr="00226A9C">
        <w:rPr>
          <w:rFonts w:cs="Calibri"/>
          <w:b/>
          <w:bCs/>
          <w:color w:val="009900"/>
          <w:sz w:val="32"/>
          <w:szCs w:val="32"/>
          <w:rtl/>
        </w:rPr>
        <w:t>يَا بَنِي إِسْرَائِيلَ اذْكُرُوا نِعْمَتِي الَّتِي أَنْعَمْتُ عَلَيْكُمْ وَأَنِّي فَضَّلْتُكُمْ عَلَى الْعَالَمِينَ * وَاتَّقُوا يَوْماً لاَ تَجْزِي نَفْسٌ عَنْ نَفْس شَيْئاً وَلاَ يُقْبَلُ مِنْهَا شَفَاعَةٌ وَلاَ يُؤْخَذُ مِنْهَا عَدْلٌ وَلاَ هُمْ يُنصَرُونَ</w:t>
      </w:r>
      <w:r>
        <w:rPr>
          <w:rFonts w:cs="Calibri" w:hint="cs"/>
          <w:sz w:val="32"/>
          <w:szCs w:val="32"/>
          <w:rtl/>
        </w:rPr>
        <w:t>].</w:t>
      </w:r>
      <w:r>
        <w:rPr>
          <w:rStyle w:val="Slutkommentarsreferens"/>
          <w:rFonts w:cs="Calibri"/>
          <w:sz w:val="32"/>
          <w:szCs w:val="32"/>
          <w:rtl/>
        </w:rPr>
        <w:endnoteReference w:id="91"/>
      </w:r>
    </w:p>
    <w:p w14:paraId="0049C78E" w14:textId="766A6BF9" w:rsidR="0030777F" w:rsidRPr="007D15FB" w:rsidRDefault="0030777F" w:rsidP="007358E0">
      <w:pPr>
        <w:rPr>
          <w:rFonts w:cstheme="minorHAnsi"/>
          <w:sz w:val="32"/>
          <w:szCs w:val="32"/>
          <w:rtl/>
        </w:rPr>
      </w:pPr>
      <w:r>
        <w:rPr>
          <w:rFonts w:cs="Calibri" w:hint="cs"/>
          <w:sz w:val="32"/>
          <w:szCs w:val="32"/>
          <w:rtl/>
        </w:rPr>
        <w:t xml:space="preserve">إنّ </w:t>
      </w:r>
      <w:r w:rsidRPr="007D15FB">
        <w:rPr>
          <w:rFonts w:cs="Calibri"/>
          <w:sz w:val="32"/>
          <w:szCs w:val="32"/>
          <w:rtl/>
        </w:rPr>
        <w:t>الشفاعة</w:t>
      </w:r>
      <w:r>
        <w:rPr>
          <w:rFonts w:cs="Calibri" w:hint="cs"/>
          <w:sz w:val="32"/>
          <w:szCs w:val="32"/>
          <w:rtl/>
        </w:rPr>
        <w:t xml:space="preserve"> رغم كونها</w:t>
      </w:r>
      <w:r w:rsidRPr="007D15FB">
        <w:rPr>
          <w:rFonts w:cs="Calibri"/>
          <w:sz w:val="32"/>
          <w:szCs w:val="32"/>
          <w:rtl/>
        </w:rPr>
        <w:t xml:space="preserve"> ثابتة في القرآن والسنة، </w:t>
      </w:r>
      <w:r>
        <w:rPr>
          <w:rFonts w:cs="Calibri" w:hint="cs"/>
          <w:sz w:val="32"/>
          <w:szCs w:val="32"/>
          <w:rtl/>
        </w:rPr>
        <w:t>إلا أنها</w:t>
      </w:r>
      <w:r w:rsidRPr="007D15FB">
        <w:rPr>
          <w:rFonts w:cs="Calibri"/>
          <w:sz w:val="32"/>
          <w:szCs w:val="32"/>
          <w:rtl/>
        </w:rPr>
        <w:t xml:space="preserve"> ليست مضمونة لأي شخص، حتى لو كان من أمة محمد صلى الله عليه وآله التي هي أفضل الأمم، حيث قال تعالى: </w:t>
      </w:r>
      <w:r>
        <w:rPr>
          <w:rFonts w:cs="Calibri" w:hint="cs"/>
          <w:sz w:val="32"/>
          <w:szCs w:val="32"/>
          <w:rtl/>
        </w:rPr>
        <w:t>[</w:t>
      </w:r>
      <w:r w:rsidRPr="00226A9C">
        <w:rPr>
          <w:rFonts w:cs="Calibri"/>
          <w:b/>
          <w:bCs/>
          <w:color w:val="009900"/>
          <w:sz w:val="32"/>
          <w:szCs w:val="32"/>
          <w:rtl/>
        </w:rPr>
        <w:t>كُنتُمْ خَيْرَ أُمَّةٍ أُخْرِجَتْ لِلنَّاسِ</w:t>
      </w:r>
      <w:r>
        <w:rPr>
          <w:rFonts w:cs="Calibri" w:hint="cs"/>
          <w:sz w:val="32"/>
          <w:szCs w:val="32"/>
          <w:rtl/>
        </w:rPr>
        <w:t>].</w:t>
      </w:r>
      <w:r>
        <w:rPr>
          <w:rStyle w:val="Slutkommentarsreferens"/>
          <w:rFonts w:cs="Calibri"/>
          <w:sz w:val="32"/>
          <w:szCs w:val="32"/>
          <w:rtl/>
        </w:rPr>
        <w:endnoteReference w:id="92"/>
      </w:r>
    </w:p>
    <w:p w14:paraId="29793967" w14:textId="77777777" w:rsidR="0030777F" w:rsidRDefault="0030777F" w:rsidP="00965C2D">
      <w:pPr>
        <w:rPr>
          <w:rFonts w:cs="Calibri"/>
          <w:sz w:val="32"/>
          <w:szCs w:val="32"/>
          <w:rtl/>
        </w:rPr>
      </w:pPr>
      <w:r>
        <w:rPr>
          <w:rFonts w:cs="Calibri" w:hint="cs"/>
          <w:sz w:val="32"/>
          <w:szCs w:val="32"/>
          <w:rtl/>
        </w:rPr>
        <w:t xml:space="preserve">إنّ </w:t>
      </w:r>
      <w:r w:rsidRPr="007D15FB">
        <w:rPr>
          <w:rFonts w:cs="Calibri"/>
          <w:sz w:val="32"/>
          <w:szCs w:val="32"/>
          <w:rtl/>
        </w:rPr>
        <w:t>مجرد الانتماء إلى الدين أو الانتماء للنبي محمد وآله الأطهار</w:t>
      </w:r>
      <w:r>
        <w:rPr>
          <w:rFonts w:cs="Calibri" w:hint="cs"/>
          <w:sz w:val="32"/>
          <w:szCs w:val="32"/>
          <w:rtl/>
        </w:rPr>
        <w:t xml:space="preserve"> عليهم السلام</w:t>
      </w:r>
      <w:r w:rsidRPr="007D15FB">
        <w:rPr>
          <w:rFonts w:cs="Calibri"/>
          <w:sz w:val="32"/>
          <w:szCs w:val="32"/>
          <w:rtl/>
        </w:rPr>
        <w:t xml:space="preserve"> لا يكفي لنيل الشفاعة، </w:t>
      </w:r>
      <w:r>
        <w:rPr>
          <w:rFonts w:ascii="Calibri" w:hAnsi="Calibri" w:cs="Calibri" w:hint="cs"/>
          <w:sz w:val="32"/>
          <w:szCs w:val="32"/>
          <w:rtl/>
        </w:rPr>
        <w:t>ف</w:t>
      </w:r>
      <w:r>
        <w:rPr>
          <w:rFonts w:ascii="Calibri" w:hAnsi="Calibri" w:cs="Calibri"/>
          <w:sz w:val="32"/>
          <w:szCs w:val="32"/>
          <w:rtl/>
        </w:rPr>
        <w:t xml:space="preserve">الشفاعة ليست متاحة للجميع </w:t>
      </w:r>
      <w:r>
        <w:rPr>
          <w:rFonts w:cs="Calibri" w:hint="cs"/>
          <w:sz w:val="32"/>
          <w:szCs w:val="32"/>
          <w:rtl/>
        </w:rPr>
        <w:t>بل هناك جملة من الشروط وجب أن تتوفر في المشفوع له، نذكر منها الآتي:</w:t>
      </w:r>
    </w:p>
    <w:p w14:paraId="2A9BDB58" w14:textId="45F88696" w:rsidR="0030777F" w:rsidRDefault="0030777F" w:rsidP="007358E0">
      <w:pPr>
        <w:rPr>
          <w:rFonts w:ascii="Calibri" w:hAnsi="Calibri" w:cs="Calibri"/>
          <w:sz w:val="32"/>
          <w:szCs w:val="32"/>
          <w:rtl/>
        </w:rPr>
      </w:pPr>
      <w:r>
        <w:rPr>
          <w:rFonts w:ascii="Calibri" w:hAnsi="Calibri" w:cs="Calibri" w:hint="cs"/>
          <w:sz w:val="32"/>
          <w:szCs w:val="32"/>
          <w:rtl/>
        </w:rPr>
        <w:t>1.إنّ الشريعة تؤكد على ضرورة الالتزام بتعاليم الدين، وإذا أذنب الإنسان عليه الندم والتوبة لأن الذي يعاند ويستمر في ارتكاب الذ</w:t>
      </w:r>
      <w:r w:rsidRPr="00CF1BC2">
        <w:rPr>
          <w:rFonts w:ascii="Calibri" w:hAnsi="Calibri" w:cs="Calibri" w:hint="cs"/>
          <w:sz w:val="32"/>
          <w:szCs w:val="32"/>
          <w:rtl/>
        </w:rPr>
        <w:t>نوب فسوف</w:t>
      </w:r>
      <w:r>
        <w:rPr>
          <w:rFonts w:ascii="Calibri" w:hAnsi="Calibri" w:cs="Calibri" w:hint="cs"/>
          <w:sz w:val="32"/>
          <w:szCs w:val="32"/>
          <w:rtl/>
        </w:rPr>
        <w:t xml:space="preserve"> يحرم من الشفاعة، لأن</w:t>
      </w:r>
      <w:r w:rsidRPr="00CF1BC2">
        <w:rPr>
          <w:rFonts w:ascii="Calibri" w:hAnsi="Calibri" w:cs="Calibri" w:hint="cs"/>
          <w:sz w:val="32"/>
          <w:szCs w:val="32"/>
          <w:rtl/>
        </w:rPr>
        <w:t xml:space="preserve"> </w:t>
      </w:r>
      <w:r w:rsidRPr="00CF1BC2">
        <w:rPr>
          <w:rFonts w:ascii="Calibri" w:hAnsi="Calibri" w:cs="Calibri"/>
          <w:sz w:val="32"/>
          <w:szCs w:val="32"/>
          <w:rtl/>
        </w:rPr>
        <w:t xml:space="preserve">الشفعاء يوم القيامة </w:t>
      </w:r>
      <w:r w:rsidRPr="00CF1BC2">
        <w:rPr>
          <w:rFonts w:ascii="Calibri" w:hAnsi="Calibri" w:cs="Calibri" w:hint="cs"/>
          <w:sz w:val="32"/>
          <w:szCs w:val="32"/>
          <w:rtl/>
        </w:rPr>
        <w:t xml:space="preserve">لا </w:t>
      </w:r>
      <w:r w:rsidRPr="00CF1BC2">
        <w:rPr>
          <w:rFonts w:ascii="Calibri" w:hAnsi="Calibri" w:cs="Calibri"/>
          <w:sz w:val="32"/>
          <w:szCs w:val="32"/>
          <w:rtl/>
        </w:rPr>
        <w:t xml:space="preserve">يشفعون </w:t>
      </w:r>
      <w:r w:rsidRPr="00CF1BC2">
        <w:rPr>
          <w:rFonts w:ascii="Calibri" w:hAnsi="Calibri" w:cs="Calibri" w:hint="cs"/>
          <w:sz w:val="32"/>
          <w:szCs w:val="32"/>
          <w:rtl/>
        </w:rPr>
        <w:t>إلا</w:t>
      </w:r>
      <w:r w:rsidRPr="00CF1BC2">
        <w:rPr>
          <w:rFonts w:ascii="Calibri" w:hAnsi="Calibri" w:cs="Calibri"/>
          <w:sz w:val="32"/>
          <w:szCs w:val="32"/>
          <w:rtl/>
        </w:rPr>
        <w:t xml:space="preserve"> لمن ارتضى الله </w:t>
      </w:r>
      <w:r w:rsidRPr="00CF1BC2">
        <w:rPr>
          <w:rFonts w:ascii="Calibri" w:hAnsi="Calibri" w:cs="Calibri" w:hint="cs"/>
          <w:sz w:val="32"/>
          <w:szCs w:val="32"/>
          <w:rtl/>
        </w:rPr>
        <w:t>عنه،</w:t>
      </w:r>
      <w:r w:rsidRPr="00CF1BC2">
        <w:rPr>
          <w:rFonts w:ascii="Calibri" w:hAnsi="Calibri" w:cs="Calibri"/>
          <w:sz w:val="32"/>
          <w:szCs w:val="32"/>
          <w:rtl/>
        </w:rPr>
        <w:t xml:space="preserve"> قال تعالى: [</w:t>
      </w:r>
      <w:r w:rsidRPr="00226A9C">
        <w:rPr>
          <w:rFonts w:ascii="Calibri" w:hAnsi="Calibri" w:cs="Calibri"/>
          <w:b/>
          <w:bCs/>
          <w:color w:val="009900"/>
          <w:sz w:val="32"/>
          <w:szCs w:val="32"/>
          <w:rtl/>
        </w:rPr>
        <w:t>وَلَا يَشْفَعُونَ إِلَّا لِمَنِ ارْتَضَى</w:t>
      </w:r>
      <w:r w:rsidRPr="00CF1BC2">
        <w:rPr>
          <w:rFonts w:ascii="Calibri" w:hAnsi="Calibri" w:cs="Calibri"/>
          <w:sz w:val="32"/>
          <w:szCs w:val="32"/>
          <w:rtl/>
        </w:rPr>
        <w:t xml:space="preserve">] </w:t>
      </w:r>
      <w:r>
        <w:rPr>
          <w:rStyle w:val="Slutkommentarsreferens"/>
          <w:rFonts w:ascii="Calibri" w:hAnsi="Calibri" w:cs="Calibri"/>
          <w:sz w:val="32"/>
          <w:szCs w:val="32"/>
          <w:rtl/>
        </w:rPr>
        <w:endnoteReference w:id="93"/>
      </w:r>
      <w:r>
        <w:rPr>
          <w:rFonts w:ascii="Calibri" w:hAnsi="Calibri" w:cs="Calibri" w:hint="cs"/>
          <w:sz w:val="32"/>
          <w:szCs w:val="32"/>
          <w:rtl/>
        </w:rPr>
        <w:t>والشخص غير النادم على ذنبه لا يرضى الله عنه -كما ذكرنا ذلك في رواية الإمام الكاظم عليه السلام السابقة-.</w:t>
      </w:r>
    </w:p>
    <w:p w14:paraId="383A864D" w14:textId="07BA1C94" w:rsidR="0030777F" w:rsidRDefault="0030777F" w:rsidP="007358E0">
      <w:pPr>
        <w:rPr>
          <w:rFonts w:ascii="Calibri" w:hAnsi="Calibri" w:cs="Calibri"/>
          <w:sz w:val="32"/>
          <w:szCs w:val="32"/>
          <w:rtl/>
        </w:rPr>
      </w:pPr>
      <w:r>
        <w:rPr>
          <w:rFonts w:ascii="Calibri" w:hAnsi="Calibri" w:cs="Calibri" w:hint="cs"/>
          <w:sz w:val="32"/>
          <w:szCs w:val="32"/>
          <w:rtl/>
        </w:rPr>
        <w:t>2.</w:t>
      </w:r>
      <w:r w:rsidRPr="00C35FCE">
        <w:rPr>
          <w:rtl/>
        </w:rPr>
        <w:t xml:space="preserve"> </w:t>
      </w:r>
      <w:r>
        <w:rPr>
          <w:rFonts w:ascii="Calibri" w:hAnsi="Calibri" w:cs="Calibri" w:hint="cs"/>
          <w:sz w:val="32"/>
          <w:szCs w:val="32"/>
          <w:rtl/>
        </w:rPr>
        <w:t>(</w:t>
      </w:r>
      <w:r w:rsidRPr="003242E6">
        <w:rPr>
          <w:rFonts w:ascii="Calibri" w:hAnsi="Calibri" w:cs="Calibri"/>
          <w:sz w:val="32"/>
          <w:szCs w:val="32"/>
          <w:rtl/>
        </w:rPr>
        <w:t xml:space="preserve">بحسب الأدلة النقلية فإن الشفاعة بمراتبها المختلفة مشروطة بوجود مؤهلات ومواصفات في المشفوع </w:t>
      </w:r>
      <w:r w:rsidRPr="003242E6">
        <w:rPr>
          <w:rFonts w:ascii="Calibri" w:hAnsi="Calibri" w:cs="Calibri" w:hint="cs"/>
          <w:sz w:val="32"/>
          <w:szCs w:val="32"/>
          <w:rtl/>
        </w:rPr>
        <w:t>لهم</w:t>
      </w:r>
      <w:r>
        <w:rPr>
          <w:rFonts w:ascii="Calibri" w:hAnsi="Calibri" w:cs="Calibri" w:hint="cs"/>
          <w:sz w:val="32"/>
          <w:szCs w:val="32"/>
          <w:rtl/>
        </w:rPr>
        <w:t xml:space="preserve">، </w:t>
      </w:r>
      <w:r w:rsidRPr="003242E6">
        <w:rPr>
          <w:rFonts w:ascii="Calibri" w:hAnsi="Calibri" w:cs="Calibri"/>
          <w:sz w:val="32"/>
          <w:szCs w:val="32"/>
          <w:rtl/>
        </w:rPr>
        <w:t>منها</w:t>
      </w:r>
      <w:r>
        <w:rPr>
          <w:rFonts w:ascii="Calibri" w:hAnsi="Calibri" w:cs="Calibri" w:hint="cs"/>
          <w:sz w:val="32"/>
          <w:szCs w:val="32"/>
          <w:rtl/>
        </w:rPr>
        <w:t xml:space="preserve">: </w:t>
      </w:r>
      <w:r w:rsidRPr="003242E6">
        <w:rPr>
          <w:rFonts w:ascii="Calibri" w:hAnsi="Calibri" w:cs="Calibri"/>
          <w:sz w:val="32"/>
          <w:szCs w:val="32"/>
          <w:rtl/>
        </w:rPr>
        <w:t xml:space="preserve">التوحيد وعدم </w:t>
      </w:r>
      <w:r w:rsidRPr="003242E6">
        <w:rPr>
          <w:rFonts w:ascii="Calibri" w:hAnsi="Calibri" w:cs="Calibri" w:hint="cs"/>
          <w:sz w:val="32"/>
          <w:szCs w:val="32"/>
          <w:rtl/>
        </w:rPr>
        <w:t>الشرك،</w:t>
      </w:r>
      <w:r w:rsidRPr="003242E6">
        <w:rPr>
          <w:rFonts w:ascii="Calibri" w:hAnsi="Calibri" w:cs="Calibri"/>
          <w:sz w:val="32"/>
          <w:szCs w:val="32"/>
          <w:rtl/>
        </w:rPr>
        <w:t xml:space="preserve"> ومنها</w:t>
      </w:r>
      <w:r>
        <w:rPr>
          <w:rFonts w:ascii="Calibri" w:hAnsi="Calibri" w:cs="Calibri" w:hint="cs"/>
          <w:sz w:val="32"/>
          <w:szCs w:val="32"/>
          <w:rtl/>
        </w:rPr>
        <w:t>:</w:t>
      </w:r>
      <w:r w:rsidRPr="003242E6">
        <w:rPr>
          <w:rFonts w:ascii="Calibri" w:hAnsi="Calibri" w:cs="Calibri"/>
          <w:sz w:val="32"/>
          <w:szCs w:val="32"/>
          <w:rtl/>
        </w:rPr>
        <w:t xml:space="preserve"> الإسلام </w:t>
      </w:r>
      <w:r w:rsidRPr="003242E6">
        <w:rPr>
          <w:rFonts w:ascii="Calibri" w:hAnsi="Calibri" w:cs="Calibri" w:hint="cs"/>
          <w:sz w:val="32"/>
          <w:szCs w:val="32"/>
          <w:rtl/>
        </w:rPr>
        <w:t>والإيمان،</w:t>
      </w:r>
      <w:r w:rsidRPr="003242E6">
        <w:rPr>
          <w:rFonts w:ascii="Calibri" w:hAnsi="Calibri" w:cs="Calibri"/>
          <w:sz w:val="32"/>
          <w:szCs w:val="32"/>
          <w:rtl/>
        </w:rPr>
        <w:t xml:space="preserve"> ومنها</w:t>
      </w:r>
      <w:r>
        <w:rPr>
          <w:rFonts w:ascii="Calibri" w:hAnsi="Calibri" w:cs="Calibri" w:hint="cs"/>
          <w:sz w:val="32"/>
          <w:szCs w:val="32"/>
          <w:rtl/>
        </w:rPr>
        <w:t>:</w:t>
      </w:r>
      <w:r w:rsidRPr="003242E6">
        <w:rPr>
          <w:rFonts w:ascii="Calibri" w:hAnsi="Calibri" w:cs="Calibri"/>
          <w:sz w:val="32"/>
          <w:szCs w:val="32"/>
          <w:rtl/>
        </w:rPr>
        <w:t xml:space="preserve"> محبة أهل ا</w:t>
      </w:r>
      <w:r>
        <w:rPr>
          <w:rFonts w:ascii="Calibri" w:hAnsi="Calibri" w:cs="Calibri"/>
          <w:sz w:val="32"/>
          <w:szCs w:val="32"/>
          <w:rtl/>
        </w:rPr>
        <w:t>لبيت عليهم السلام</w:t>
      </w:r>
      <w:r w:rsidRPr="003242E6">
        <w:rPr>
          <w:rFonts w:ascii="Calibri" w:hAnsi="Calibri" w:cs="Calibri"/>
          <w:sz w:val="32"/>
          <w:szCs w:val="32"/>
          <w:rtl/>
        </w:rPr>
        <w:t xml:space="preserve"> وعدم العداء </w:t>
      </w:r>
      <w:r w:rsidRPr="003242E6">
        <w:rPr>
          <w:rFonts w:ascii="Calibri" w:hAnsi="Calibri" w:cs="Calibri" w:hint="cs"/>
          <w:sz w:val="32"/>
          <w:szCs w:val="32"/>
          <w:rtl/>
        </w:rPr>
        <w:t>لهم،</w:t>
      </w:r>
      <w:r w:rsidRPr="003242E6">
        <w:rPr>
          <w:rFonts w:ascii="Calibri" w:hAnsi="Calibri" w:cs="Calibri"/>
          <w:sz w:val="32"/>
          <w:szCs w:val="32"/>
          <w:rtl/>
        </w:rPr>
        <w:t xml:space="preserve"> ومنها</w:t>
      </w:r>
      <w:r>
        <w:rPr>
          <w:rFonts w:ascii="Calibri" w:hAnsi="Calibri" w:cs="Calibri" w:hint="cs"/>
          <w:sz w:val="32"/>
          <w:szCs w:val="32"/>
          <w:rtl/>
        </w:rPr>
        <w:t>:</w:t>
      </w:r>
      <w:r w:rsidRPr="003242E6">
        <w:rPr>
          <w:rFonts w:ascii="Calibri" w:hAnsi="Calibri" w:cs="Calibri"/>
          <w:sz w:val="32"/>
          <w:szCs w:val="32"/>
          <w:rtl/>
        </w:rPr>
        <w:t xml:space="preserve"> عدم الاستخفاف </w:t>
      </w:r>
      <w:r w:rsidRPr="003242E6">
        <w:rPr>
          <w:rFonts w:ascii="Calibri" w:hAnsi="Calibri" w:cs="Calibri" w:hint="cs"/>
          <w:sz w:val="32"/>
          <w:szCs w:val="32"/>
          <w:rtl/>
        </w:rPr>
        <w:t>بالصلاة</w:t>
      </w:r>
      <w:r>
        <w:rPr>
          <w:rFonts w:ascii="Calibri" w:hAnsi="Calibri" w:cs="Calibri" w:hint="cs"/>
          <w:sz w:val="32"/>
          <w:szCs w:val="32"/>
          <w:rtl/>
        </w:rPr>
        <w:t>)</w:t>
      </w:r>
      <w:r w:rsidRPr="003242E6">
        <w:rPr>
          <w:rFonts w:ascii="Calibri" w:hAnsi="Calibri" w:cs="Calibri" w:hint="cs"/>
          <w:sz w:val="32"/>
          <w:szCs w:val="32"/>
          <w:rtl/>
        </w:rPr>
        <w:t>.</w:t>
      </w:r>
      <w:r>
        <w:rPr>
          <w:rStyle w:val="Slutkommentarsreferens"/>
          <w:rFonts w:ascii="Calibri" w:hAnsi="Calibri" w:cs="Calibri"/>
          <w:sz w:val="32"/>
          <w:szCs w:val="32"/>
          <w:rtl/>
        </w:rPr>
        <w:endnoteReference w:id="94"/>
      </w:r>
    </w:p>
    <w:p w14:paraId="383F0ED1" w14:textId="651C193C" w:rsidR="0030777F" w:rsidRDefault="0030777F" w:rsidP="007358E0">
      <w:pPr>
        <w:rPr>
          <w:rFonts w:ascii="Calibri" w:hAnsi="Calibri" w:cs="Calibri"/>
          <w:sz w:val="32"/>
          <w:szCs w:val="32"/>
          <w:rtl/>
        </w:rPr>
      </w:pPr>
      <w:r>
        <w:rPr>
          <w:rFonts w:ascii="Calibri" w:hAnsi="Calibri" w:cs="Calibri" w:hint="cs"/>
          <w:sz w:val="32"/>
          <w:szCs w:val="32"/>
          <w:rtl/>
        </w:rPr>
        <w:t xml:space="preserve">ومن المعلوم أنّ ارتكاب </w:t>
      </w:r>
      <w:r w:rsidRPr="00C35FCE">
        <w:rPr>
          <w:rFonts w:ascii="Calibri" w:hAnsi="Calibri" w:cs="Calibri"/>
          <w:sz w:val="32"/>
          <w:szCs w:val="32"/>
          <w:rtl/>
        </w:rPr>
        <w:t>الذنوب الكبيرة، وتأخير التوب</w:t>
      </w:r>
      <w:r>
        <w:rPr>
          <w:rFonts w:ascii="Calibri" w:hAnsi="Calibri" w:cs="Calibri"/>
          <w:sz w:val="32"/>
          <w:szCs w:val="32"/>
          <w:rtl/>
        </w:rPr>
        <w:t xml:space="preserve">ة، </w:t>
      </w:r>
      <w:r>
        <w:rPr>
          <w:rFonts w:ascii="Calibri" w:hAnsi="Calibri" w:cs="Calibri" w:hint="cs"/>
          <w:sz w:val="32"/>
          <w:szCs w:val="32"/>
          <w:rtl/>
        </w:rPr>
        <w:t xml:space="preserve">يؤثر على الشروط التي ذكرناها لأن الاستمرار عليها </w:t>
      </w:r>
      <w:r>
        <w:rPr>
          <w:rFonts w:ascii="Calibri" w:hAnsi="Calibri" w:cs="Calibri"/>
          <w:sz w:val="32"/>
          <w:szCs w:val="32"/>
          <w:rtl/>
        </w:rPr>
        <w:t>ي</w:t>
      </w:r>
      <w:r>
        <w:rPr>
          <w:rFonts w:ascii="Calibri" w:hAnsi="Calibri" w:cs="Calibri" w:hint="cs"/>
          <w:sz w:val="32"/>
          <w:szCs w:val="32"/>
          <w:rtl/>
        </w:rPr>
        <w:t>ُ</w:t>
      </w:r>
      <w:r>
        <w:rPr>
          <w:rFonts w:ascii="Calibri" w:hAnsi="Calibri" w:cs="Calibri"/>
          <w:sz w:val="32"/>
          <w:szCs w:val="32"/>
          <w:rtl/>
        </w:rPr>
        <w:t xml:space="preserve">ذهب الإيمان من القلب، </w:t>
      </w:r>
      <w:r>
        <w:rPr>
          <w:rFonts w:ascii="Calibri" w:hAnsi="Calibri" w:cs="Calibri" w:hint="cs"/>
          <w:sz w:val="32"/>
          <w:szCs w:val="32"/>
          <w:rtl/>
        </w:rPr>
        <w:t>حيث يبتلى</w:t>
      </w:r>
      <w:r w:rsidRPr="00C35FCE">
        <w:rPr>
          <w:rFonts w:ascii="Calibri" w:hAnsi="Calibri" w:cs="Calibri"/>
          <w:sz w:val="32"/>
          <w:szCs w:val="32"/>
          <w:rtl/>
        </w:rPr>
        <w:t xml:space="preserve"> بظلمة الشك والحيرة، بل الجحود والإنكار، </w:t>
      </w:r>
      <w:r>
        <w:rPr>
          <w:rFonts w:ascii="Calibri" w:hAnsi="Calibri" w:cs="Calibri" w:hint="cs"/>
          <w:sz w:val="32"/>
          <w:szCs w:val="32"/>
          <w:rtl/>
        </w:rPr>
        <w:t xml:space="preserve">وقد </w:t>
      </w:r>
      <w:r w:rsidRPr="00C35FCE">
        <w:rPr>
          <w:rFonts w:ascii="Calibri" w:hAnsi="Calibri" w:cs="Calibri"/>
          <w:sz w:val="32"/>
          <w:szCs w:val="32"/>
          <w:rtl/>
        </w:rPr>
        <w:t xml:space="preserve">يموت </w:t>
      </w:r>
      <w:r>
        <w:rPr>
          <w:rFonts w:ascii="Calibri" w:hAnsi="Calibri" w:cs="Calibri" w:hint="cs"/>
          <w:sz w:val="32"/>
          <w:szCs w:val="32"/>
          <w:rtl/>
        </w:rPr>
        <w:t>مشركا أو كافرا أو منافقا، وهؤلاء حتما سينطبق عليهم قوله تعالى: [</w:t>
      </w:r>
      <w:r w:rsidRPr="00226A9C">
        <w:rPr>
          <w:rFonts w:ascii="Calibri" w:hAnsi="Calibri" w:cs="Calibri"/>
          <w:b/>
          <w:bCs/>
          <w:color w:val="009900"/>
          <w:sz w:val="32"/>
          <w:szCs w:val="32"/>
          <w:rtl/>
        </w:rPr>
        <w:t>فَمَا تَنفَعُهُمْ شَفَاعَةُ الشَّافِعِينَ</w:t>
      </w:r>
      <w:r>
        <w:rPr>
          <w:rFonts w:ascii="Calibri" w:hAnsi="Calibri" w:cs="Calibri" w:hint="cs"/>
          <w:sz w:val="32"/>
          <w:szCs w:val="32"/>
          <w:rtl/>
        </w:rPr>
        <w:t>].</w:t>
      </w:r>
      <w:r>
        <w:rPr>
          <w:rStyle w:val="Slutkommentarsreferens"/>
          <w:rFonts w:ascii="Calibri" w:hAnsi="Calibri" w:cs="Calibri"/>
          <w:sz w:val="32"/>
          <w:szCs w:val="32"/>
          <w:rtl/>
        </w:rPr>
        <w:endnoteReference w:id="95"/>
      </w:r>
    </w:p>
    <w:p w14:paraId="66282F68" w14:textId="7E6A06E9" w:rsidR="0030777F" w:rsidRPr="00C35FCE" w:rsidRDefault="0030777F" w:rsidP="00C35FCE">
      <w:pPr>
        <w:rPr>
          <w:rFonts w:ascii="Calibri" w:hAnsi="Calibri" w:cs="Calibri"/>
          <w:sz w:val="32"/>
          <w:szCs w:val="32"/>
          <w:rtl/>
        </w:rPr>
      </w:pPr>
      <w:r>
        <w:rPr>
          <w:rFonts w:ascii="Calibri" w:hAnsi="Calibri" w:cs="Calibri" w:hint="cs"/>
          <w:sz w:val="32"/>
          <w:szCs w:val="32"/>
          <w:rtl/>
        </w:rPr>
        <w:t xml:space="preserve">يقول: السيد عبد الحسين دستغيب (ره): </w:t>
      </w:r>
      <w:r w:rsidRPr="00C35FCE">
        <w:rPr>
          <w:rFonts w:ascii="Calibri" w:hAnsi="Calibri" w:cs="Calibri"/>
          <w:sz w:val="32"/>
          <w:szCs w:val="32"/>
          <w:rtl/>
        </w:rPr>
        <w:t xml:space="preserve">مثل من لا يتوب، </w:t>
      </w:r>
      <w:r>
        <w:rPr>
          <w:rFonts w:ascii="Calibri" w:hAnsi="Calibri" w:cs="Calibri" w:hint="cs"/>
          <w:sz w:val="32"/>
          <w:szCs w:val="32"/>
          <w:rtl/>
        </w:rPr>
        <w:t>أ</w:t>
      </w:r>
      <w:r w:rsidRPr="00C35FCE">
        <w:rPr>
          <w:rFonts w:ascii="Calibri" w:hAnsi="Calibri" w:cs="Calibri"/>
          <w:sz w:val="32"/>
          <w:szCs w:val="32"/>
          <w:rtl/>
        </w:rPr>
        <w:t xml:space="preserve">و يرتكب الذنب </w:t>
      </w:r>
      <w:r>
        <w:rPr>
          <w:rFonts w:ascii="Calibri" w:hAnsi="Calibri" w:cs="Calibri" w:hint="cs"/>
          <w:sz w:val="32"/>
          <w:szCs w:val="32"/>
          <w:rtl/>
        </w:rPr>
        <w:t>و</w:t>
      </w:r>
      <w:r w:rsidRPr="00C35FCE">
        <w:rPr>
          <w:rFonts w:ascii="Calibri" w:hAnsi="Calibri" w:cs="Calibri"/>
          <w:sz w:val="32"/>
          <w:szCs w:val="32"/>
          <w:rtl/>
        </w:rPr>
        <w:t xml:space="preserve">يأمل الشفاعة، مثل شرب السم، </w:t>
      </w:r>
      <w:r>
        <w:rPr>
          <w:rFonts w:ascii="Calibri" w:hAnsi="Calibri" w:cs="Calibri" w:hint="cs"/>
          <w:sz w:val="32"/>
          <w:szCs w:val="32"/>
          <w:rtl/>
        </w:rPr>
        <w:t>أ</w:t>
      </w:r>
      <w:r w:rsidRPr="00C35FCE">
        <w:rPr>
          <w:rFonts w:ascii="Calibri" w:hAnsi="Calibri" w:cs="Calibri"/>
          <w:sz w:val="32"/>
          <w:szCs w:val="32"/>
          <w:rtl/>
        </w:rPr>
        <w:t xml:space="preserve">و وضع اليد في فم الافعى بأمل وصول الطبيب، والتداوي، وهو عمل على خلاف حكم العقل، إذ لا يقين بعد شرب السم من الوصول </w:t>
      </w:r>
      <w:r>
        <w:rPr>
          <w:rFonts w:ascii="Calibri" w:hAnsi="Calibri" w:cs="Calibri" w:hint="cs"/>
          <w:sz w:val="32"/>
          <w:szCs w:val="32"/>
          <w:rtl/>
        </w:rPr>
        <w:t>إ</w:t>
      </w:r>
      <w:r w:rsidRPr="00C35FCE">
        <w:rPr>
          <w:rFonts w:ascii="Calibri" w:hAnsi="Calibri" w:cs="Calibri"/>
          <w:sz w:val="32"/>
          <w:szCs w:val="32"/>
          <w:rtl/>
        </w:rPr>
        <w:t>لى الطبيب، ووجود الدواء</w:t>
      </w:r>
      <w:r>
        <w:rPr>
          <w:rFonts w:ascii="Calibri" w:hAnsi="Calibri" w:cs="Calibri" w:hint="cs"/>
          <w:sz w:val="32"/>
          <w:szCs w:val="32"/>
          <w:rtl/>
        </w:rPr>
        <w:t>!!</w:t>
      </w:r>
      <w:r w:rsidRPr="00C35FCE">
        <w:rPr>
          <w:rFonts w:ascii="Calibri" w:hAnsi="Calibri" w:cs="Calibri"/>
          <w:sz w:val="32"/>
          <w:szCs w:val="32"/>
          <w:rtl/>
        </w:rPr>
        <w:t xml:space="preserve"> هذا </w:t>
      </w:r>
      <w:r>
        <w:rPr>
          <w:rFonts w:ascii="Calibri" w:hAnsi="Calibri" w:cs="Calibri" w:hint="cs"/>
          <w:sz w:val="32"/>
          <w:szCs w:val="32"/>
          <w:rtl/>
        </w:rPr>
        <w:t>أ</w:t>
      </w:r>
      <w:r w:rsidRPr="00C35FCE">
        <w:rPr>
          <w:rFonts w:ascii="Calibri" w:hAnsi="Calibri" w:cs="Calibri"/>
          <w:sz w:val="32"/>
          <w:szCs w:val="32"/>
          <w:rtl/>
        </w:rPr>
        <w:t>ولا، وثانيا ف</w:t>
      </w:r>
      <w:r>
        <w:rPr>
          <w:rFonts w:ascii="Calibri" w:hAnsi="Calibri" w:cs="Calibri" w:hint="cs"/>
          <w:sz w:val="32"/>
          <w:szCs w:val="32"/>
          <w:rtl/>
        </w:rPr>
        <w:t>إ</w:t>
      </w:r>
      <w:r w:rsidRPr="00C35FCE">
        <w:rPr>
          <w:rFonts w:ascii="Calibri" w:hAnsi="Calibri" w:cs="Calibri"/>
          <w:sz w:val="32"/>
          <w:szCs w:val="32"/>
          <w:rtl/>
        </w:rPr>
        <w:t>ن أثر الدواء ليس قطعيا فلعل السم قد سرى في دمه، وعطل القلب عن عمله، كذلك الذي يرتكب الذنب من أين له اليقين بأنه سيصل الى شفاعة الشافعين بعد الموت مباشرة؟!</w:t>
      </w:r>
    </w:p>
    <w:p w14:paraId="2EAF8D90" w14:textId="2CCD71BA" w:rsidR="0030777F" w:rsidRPr="00C35FCE" w:rsidRDefault="0030777F" w:rsidP="007358E0">
      <w:pPr>
        <w:rPr>
          <w:rFonts w:ascii="Calibri" w:hAnsi="Calibri" w:cs="Calibri"/>
          <w:sz w:val="32"/>
          <w:szCs w:val="32"/>
          <w:rtl/>
        </w:rPr>
      </w:pPr>
      <w:r>
        <w:rPr>
          <w:rFonts w:ascii="Calibri" w:hAnsi="Calibri" w:cs="Calibri"/>
          <w:sz w:val="32"/>
          <w:szCs w:val="32"/>
          <w:rtl/>
        </w:rPr>
        <w:t>و</w:t>
      </w:r>
      <w:r>
        <w:rPr>
          <w:rFonts w:ascii="Calibri" w:hAnsi="Calibri" w:cs="Calibri" w:hint="cs"/>
          <w:sz w:val="32"/>
          <w:szCs w:val="32"/>
          <w:rtl/>
        </w:rPr>
        <w:t>من أ</w:t>
      </w:r>
      <w:r w:rsidRPr="00C35FCE">
        <w:rPr>
          <w:rFonts w:ascii="Calibri" w:hAnsi="Calibri" w:cs="Calibri"/>
          <w:sz w:val="32"/>
          <w:szCs w:val="32"/>
          <w:rtl/>
        </w:rPr>
        <w:t>جل إثبات هذا المط</w:t>
      </w:r>
      <w:r>
        <w:rPr>
          <w:rFonts w:ascii="Calibri" w:hAnsi="Calibri" w:cs="Calibri"/>
          <w:sz w:val="32"/>
          <w:szCs w:val="32"/>
          <w:rtl/>
        </w:rPr>
        <w:t>لب نكتفي بذكر آية ورواي</w:t>
      </w:r>
      <w:r>
        <w:rPr>
          <w:rFonts w:ascii="Calibri" w:hAnsi="Calibri" w:cs="Calibri" w:hint="cs"/>
          <w:sz w:val="32"/>
          <w:szCs w:val="32"/>
          <w:rtl/>
        </w:rPr>
        <w:t>ة</w:t>
      </w:r>
      <w:r w:rsidRPr="00C35FCE">
        <w:rPr>
          <w:rFonts w:ascii="Calibri" w:hAnsi="Calibri" w:cs="Calibri"/>
          <w:sz w:val="32"/>
          <w:szCs w:val="32"/>
          <w:rtl/>
        </w:rPr>
        <w:t xml:space="preserve">، قال تعالى في سورة الروم: </w:t>
      </w:r>
      <w:r>
        <w:rPr>
          <w:rFonts w:ascii="Calibri" w:hAnsi="Calibri" w:cs="Calibri" w:hint="cs"/>
          <w:sz w:val="32"/>
          <w:szCs w:val="32"/>
          <w:rtl/>
        </w:rPr>
        <w:t>[</w:t>
      </w:r>
      <w:r w:rsidRPr="00226A9C">
        <w:rPr>
          <w:rFonts w:ascii="Calibri" w:hAnsi="Calibri" w:cs="Calibri"/>
          <w:b/>
          <w:bCs/>
          <w:color w:val="009900"/>
          <w:sz w:val="32"/>
          <w:szCs w:val="32"/>
          <w:rtl/>
        </w:rPr>
        <w:t>ثُمَّ كَانَ عَاقِبَةَ الَّذِينَ أَسَاءُوا السُّوأَىٰ أَن كَذَّبُوا بِآيَاتِ اللَّهِ وَكَانُوا بِهَا يَسْتَهْزِئُون</w:t>
      </w:r>
      <w:r>
        <w:rPr>
          <w:rFonts w:ascii="Calibri" w:hAnsi="Calibri" w:cs="Calibri" w:hint="cs"/>
          <w:sz w:val="32"/>
          <w:szCs w:val="32"/>
          <w:rtl/>
        </w:rPr>
        <w:t>]</w:t>
      </w:r>
      <w:r>
        <w:rPr>
          <w:rStyle w:val="Slutkommentarsreferens"/>
          <w:rFonts w:ascii="Calibri" w:hAnsi="Calibri" w:cs="Calibri"/>
          <w:sz w:val="32"/>
          <w:szCs w:val="32"/>
          <w:rtl/>
        </w:rPr>
        <w:endnoteReference w:id="96"/>
      </w:r>
      <w:r>
        <w:rPr>
          <w:rFonts w:ascii="Calibri" w:hAnsi="Calibri" w:cs="Calibri" w:hint="cs"/>
          <w:sz w:val="32"/>
          <w:szCs w:val="32"/>
          <w:rtl/>
        </w:rPr>
        <w:t xml:space="preserve">، والمراد </w:t>
      </w:r>
      <w:r w:rsidRPr="0039152A">
        <w:rPr>
          <w:rFonts w:ascii="Calibri" w:hAnsi="Calibri" w:cs="Calibri"/>
          <w:sz w:val="32"/>
          <w:szCs w:val="32"/>
          <w:rtl/>
        </w:rPr>
        <w:t>أن</w:t>
      </w:r>
      <w:r>
        <w:rPr>
          <w:rFonts w:ascii="Calibri" w:hAnsi="Calibri" w:cs="Calibri" w:hint="cs"/>
          <w:sz w:val="32"/>
          <w:szCs w:val="32"/>
          <w:rtl/>
        </w:rPr>
        <w:t xml:space="preserve"> الذين</w:t>
      </w:r>
      <w:r w:rsidRPr="0039152A">
        <w:rPr>
          <w:rFonts w:ascii="Calibri" w:hAnsi="Calibri" w:cs="Calibri"/>
          <w:sz w:val="32"/>
          <w:szCs w:val="32"/>
          <w:rtl/>
        </w:rPr>
        <w:t xml:space="preserve"> </w:t>
      </w:r>
      <w:r>
        <w:rPr>
          <w:rFonts w:ascii="Calibri" w:hAnsi="Calibri" w:cs="Calibri" w:hint="cs"/>
          <w:sz w:val="32"/>
          <w:szCs w:val="32"/>
          <w:rtl/>
        </w:rPr>
        <w:t>عملوا السوء و</w:t>
      </w:r>
      <w:r w:rsidRPr="0039152A">
        <w:rPr>
          <w:rFonts w:ascii="Calibri" w:hAnsi="Calibri" w:cs="Calibri"/>
          <w:sz w:val="32"/>
          <w:szCs w:val="32"/>
          <w:rtl/>
        </w:rPr>
        <w:t>المعاصي ساقت</w:t>
      </w:r>
      <w:r>
        <w:rPr>
          <w:rFonts w:ascii="Calibri" w:hAnsi="Calibri" w:cs="Calibri"/>
          <w:sz w:val="32"/>
          <w:szCs w:val="32"/>
          <w:rtl/>
        </w:rPr>
        <w:t>هم إلى الكفر بتكذيب آيات الله و</w:t>
      </w:r>
      <w:r w:rsidRPr="0039152A">
        <w:rPr>
          <w:rFonts w:ascii="Calibri" w:hAnsi="Calibri" w:cs="Calibri"/>
          <w:sz w:val="32"/>
          <w:szCs w:val="32"/>
          <w:rtl/>
        </w:rPr>
        <w:t>الاستهزاء بها.</w:t>
      </w:r>
      <w:r>
        <w:rPr>
          <w:rStyle w:val="Slutkommentarsreferens"/>
          <w:rFonts w:ascii="Calibri" w:hAnsi="Calibri" w:cs="Calibri"/>
          <w:sz w:val="32"/>
          <w:szCs w:val="32"/>
          <w:rtl/>
        </w:rPr>
        <w:endnoteReference w:id="97"/>
      </w:r>
    </w:p>
    <w:p w14:paraId="1FD68C8E" w14:textId="51562ED1" w:rsidR="0030777F" w:rsidRDefault="0030777F" w:rsidP="00226A9C">
      <w:pPr>
        <w:rPr>
          <w:rFonts w:ascii="Calibri" w:hAnsi="Calibri" w:cs="Calibri"/>
          <w:sz w:val="32"/>
          <w:szCs w:val="32"/>
          <w:rtl/>
          <w:lang w:bidi="fa-IR"/>
        </w:rPr>
      </w:pPr>
      <w:r>
        <w:rPr>
          <w:rFonts w:ascii="Calibri" w:hAnsi="Calibri" w:cs="Calibri" w:hint="cs"/>
          <w:sz w:val="32"/>
          <w:szCs w:val="32"/>
          <w:rtl/>
        </w:rPr>
        <w:t xml:space="preserve">روي </w:t>
      </w:r>
      <w:r w:rsidRPr="00C35FCE">
        <w:rPr>
          <w:rFonts w:ascii="Calibri" w:hAnsi="Calibri" w:cs="Calibri"/>
          <w:sz w:val="32"/>
          <w:szCs w:val="32"/>
          <w:rtl/>
        </w:rPr>
        <w:t>عَنْ أَبِي جَعْفَرٍ عَلَيْهِ اَلسَّلاَمُ</w:t>
      </w:r>
      <w:r>
        <w:rPr>
          <w:rFonts w:ascii="Calibri" w:hAnsi="Calibri" w:cs="Calibri" w:hint="cs"/>
          <w:sz w:val="32"/>
          <w:szCs w:val="32"/>
          <w:rtl/>
        </w:rPr>
        <w:t xml:space="preserve"> </w:t>
      </w:r>
      <w:r w:rsidRPr="00C35FCE">
        <w:rPr>
          <w:rFonts w:ascii="Calibri" w:hAnsi="Calibri" w:cs="Calibri"/>
          <w:sz w:val="32"/>
          <w:szCs w:val="32"/>
          <w:rtl/>
        </w:rPr>
        <w:t xml:space="preserve">قَالَ: مَا مِنْ عَبْدٍ إِلاَّ وَفِي قَلْبِهِ نُكْتَةٌ بَيْضَاءُ فَإِذَا أَذْنَبَ ذَنْباً خَرَجَ فِي اَلنُّكْتَةِ نُكْتَةٌ سَوْدَاءُ فَإِنْ تَابَ ذَهَبَ ذَلِكَ اَلسَّوَادُ وَإِنْ تَمَادَى فِي اَلذُّنُوبِ زَادَ ذَلِكَ اَلسَّوَادُ حَتَّى يُغَطِّيَ اَلْبَيَاضَ فَإِذَا غَطَّى اَلْبَيَاضَ لَمْ يَرْجِعْ صَاحِبُهُ إِلَى خَيْرٍ أَبَداً وَهُوَ قَوْلُ اَللَّهِ عَزَّ وَجَلَّ: </w:t>
      </w:r>
      <w:r>
        <w:rPr>
          <w:rFonts w:ascii="Calibri" w:hAnsi="Calibri" w:cs="Calibri" w:hint="cs"/>
          <w:sz w:val="32"/>
          <w:szCs w:val="32"/>
          <w:rtl/>
        </w:rPr>
        <w:t>[</w:t>
      </w:r>
      <w:r w:rsidRPr="00226A9C">
        <w:rPr>
          <w:rFonts w:ascii="Calibri" w:hAnsi="Calibri" w:cs="Calibri"/>
          <w:b/>
          <w:bCs/>
          <w:color w:val="009900"/>
          <w:sz w:val="32"/>
          <w:szCs w:val="32"/>
          <w:rtl/>
        </w:rPr>
        <w:t>كَلَّا ۖ بَلْ ۜ رَانَ عَلَىٰ قُلُوبِهِم مَّا كَانُوا يَكْسِبُونَ</w:t>
      </w:r>
      <w:r>
        <w:rPr>
          <w:rFonts w:ascii="Calibri" w:hAnsi="Calibri" w:cs="Calibri" w:hint="cs"/>
          <w:sz w:val="32"/>
          <w:szCs w:val="32"/>
          <w:rtl/>
        </w:rPr>
        <w:t>]</w:t>
      </w:r>
      <w:r>
        <w:rPr>
          <w:rStyle w:val="Slutkommentarsreferens"/>
          <w:rFonts w:ascii="Calibri" w:hAnsi="Calibri" w:cs="Calibri"/>
          <w:sz w:val="32"/>
          <w:szCs w:val="32"/>
          <w:rtl/>
        </w:rPr>
        <w:endnoteReference w:id="98"/>
      </w:r>
    </w:p>
    <w:p w14:paraId="04DAE2C1" w14:textId="63BB400E" w:rsidR="0030777F" w:rsidRDefault="0030777F" w:rsidP="00C25166">
      <w:pPr>
        <w:rPr>
          <w:rFonts w:ascii="Calibri" w:hAnsi="Calibri" w:cs="Calibri"/>
          <w:sz w:val="32"/>
          <w:szCs w:val="32"/>
          <w:rtl/>
        </w:rPr>
      </w:pPr>
      <w:r>
        <w:rPr>
          <w:rFonts w:ascii="Calibri" w:hAnsi="Calibri" w:cs="Calibri" w:hint="cs"/>
          <w:sz w:val="32"/>
          <w:szCs w:val="32"/>
          <w:rtl/>
        </w:rPr>
        <w:t xml:space="preserve">3.على فرض أن المذنب -غير التائب-المرتكب للكبائر قد كان دينه مرضيا ومات على الإيمان والولاية لأهل البيت عليهم السلام، فإذا وصل إلى موقف الحساب، فإن كانت حسناته أكثر من سيئاته دخل الجنّة، وإن كانت سيئاته أكثر من حسناته، </w:t>
      </w:r>
      <w:r w:rsidRPr="007358E0">
        <w:rPr>
          <w:rFonts w:ascii="Calibri" w:hAnsi="Calibri" w:cs="Calibri" w:hint="cs"/>
          <w:color w:val="C00000"/>
          <w:sz w:val="32"/>
          <w:szCs w:val="32"/>
          <w:rtl/>
        </w:rPr>
        <w:t>فهل بالضرورة أنه سينال شفاعتهم ولا يدخل النار؟</w:t>
      </w:r>
    </w:p>
    <w:p w14:paraId="5C39BE4F" w14:textId="77777777" w:rsidR="0030777F" w:rsidRDefault="0030777F" w:rsidP="009655DF">
      <w:pPr>
        <w:rPr>
          <w:rFonts w:ascii="Calibri" w:hAnsi="Calibri" w:cs="Calibri"/>
          <w:sz w:val="32"/>
          <w:szCs w:val="32"/>
          <w:rtl/>
        </w:rPr>
      </w:pPr>
      <w:r>
        <w:rPr>
          <w:rFonts w:ascii="Calibri" w:hAnsi="Calibri" w:cs="Calibri" w:hint="cs"/>
          <w:sz w:val="32"/>
          <w:szCs w:val="32"/>
          <w:rtl/>
        </w:rPr>
        <w:t>الجواب: (إ</w:t>
      </w:r>
      <w:r w:rsidRPr="0015458B">
        <w:rPr>
          <w:rFonts w:ascii="Calibri" w:hAnsi="Calibri" w:cs="Calibri"/>
          <w:sz w:val="32"/>
          <w:szCs w:val="32"/>
          <w:rtl/>
        </w:rPr>
        <w:t>ن</w:t>
      </w:r>
      <w:r>
        <w:rPr>
          <w:rFonts w:ascii="Calibri" w:hAnsi="Calibri" w:cs="Calibri" w:hint="cs"/>
          <w:sz w:val="32"/>
          <w:szCs w:val="32"/>
          <w:rtl/>
        </w:rPr>
        <w:t>ّ</w:t>
      </w:r>
      <w:r w:rsidRPr="0015458B">
        <w:rPr>
          <w:rFonts w:ascii="Calibri" w:hAnsi="Calibri" w:cs="Calibri"/>
          <w:sz w:val="32"/>
          <w:szCs w:val="32"/>
          <w:rtl/>
        </w:rPr>
        <w:t xml:space="preserve"> شمول الشفاعة للعاصين يختلف باختلاف المعاصي والعصاة في كيفية صدور المعصية عنهم </w:t>
      </w:r>
      <w:r w:rsidRPr="0015458B">
        <w:rPr>
          <w:rFonts w:ascii="Calibri" w:hAnsi="Calibri" w:cs="Calibri" w:hint="cs"/>
          <w:sz w:val="32"/>
          <w:szCs w:val="32"/>
          <w:rtl/>
        </w:rPr>
        <w:t>وكميتها؛</w:t>
      </w:r>
      <w:r w:rsidRPr="0015458B">
        <w:rPr>
          <w:rFonts w:ascii="Calibri" w:hAnsi="Calibri" w:cs="Calibri"/>
          <w:sz w:val="32"/>
          <w:szCs w:val="32"/>
          <w:rtl/>
        </w:rPr>
        <w:t xml:space="preserve"> فمنهم من تناله الشفاعة في بادئ </w:t>
      </w:r>
      <w:r w:rsidRPr="0015458B">
        <w:rPr>
          <w:rFonts w:ascii="Calibri" w:hAnsi="Calibri" w:cs="Calibri" w:hint="cs"/>
          <w:sz w:val="32"/>
          <w:szCs w:val="32"/>
          <w:rtl/>
        </w:rPr>
        <w:t>الأمر،</w:t>
      </w:r>
      <w:r w:rsidRPr="0015458B">
        <w:rPr>
          <w:rFonts w:ascii="Calibri" w:hAnsi="Calibri" w:cs="Calibri"/>
          <w:sz w:val="32"/>
          <w:szCs w:val="32"/>
          <w:rtl/>
        </w:rPr>
        <w:t xml:space="preserve"> ومنهم من لا يليق لهذه المكرمة إلا بعد مسّه</w:t>
      </w:r>
      <w:r>
        <w:rPr>
          <w:rFonts w:ascii="Calibri" w:hAnsi="Calibri" w:cs="Calibri"/>
          <w:sz w:val="32"/>
          <w:szCs w:val="32"/>
          <w:rtl/>
        </w:rPr>
        <w:t xml:space="preserve"> النار </w:t>
      </w:r>
      <w:r>
        <w:rPr>
          <w:rFonts w:ascii="Calibri" w:hAnsi="Calibri" w:cs="Calibri" w:hint="cs"/>
          <w:sz w:val="32"/>
          <w:szCs w:val="32"/>
          <w:rtl/>
        </w:rPr>
        <w:t>وتطهيره،</w:t>
      </w:r>
      <w:r>
        <w:rPr>
          <w:rFonts w:ascii="Calibri" w:hAnsi="Calibri" w:cs="Calibri"/>
          <w:sz w:val="32"/>
          <w:szCs w:val="32"/>
          <w:rtl/>
        </w:rPr>
        <w:t xml:space="preserve"> ومنهم بين </w:t>
      </w:r>
      <w:r>
        <w:rPr>
          <w:rFonts w:ascii="Calibri" w:hAnsi="Calibri" w:cs="Calibri" w:hint="cs"/>
          <w:sz w:val="32"/>
          <w:szCs w:val="32"/>
          <w:rtl/>
        </w:rPr>
        <w:t>ذلك)</w:t>
      </w:r>
      <w:r>
        <w:rPr>
          <w:rStyle w:val="Slutkommentarsreferens"/>
          <w:rFonts w:ascii="Calibri" w:hAnsi="Calibri" w:cs="Calibri"/>
          <w:sz w:val="32"/>
          <w:szCs w:val="32"/>
          <w:rtl/>
        </w:rPr>
        <w:endnoteReference w:id="99"/>
      </w:r>
    </w:p>
    <w:p w14:paraId="2E46BF62" w14:textId="76DD5C97" w:rsidR="0030777F" w:rsidRDefault="0030777F" w:rsidP="009655DF">
      <w:pPr>
        <w:rPr>
          <w:rFonts w:ascii="Calibri" w:hAnsi="Calibri" w:cs="Calibri"/>
          <w:sz w:val="32"/>
          <w:szCs w:val="32"/>
          <w:rtl/>
        </w:rPr>
      </w:pPr>
      <w:r>
        <w:rPr>
          <w:rFonts w:ascii="Calibri" w:hAnsi="Calibri" w:cs="Calibri" w:hint="cs"/>
          <w:sz w:val="32"/>
          <w:szCs w:val="32"/>
          <w:rtl/>
        </w:rPr>
        <w:t xml:space="preserve">ولكن في النهاية لا يبقى موحد خالد في النار، </w:t>
      </w:r>
      <w:r w:rsidRPr="00CE1F68">
        <w:rPr>
          <w:rFonts w:ascii="Calibri" w:hAnsi="Calibri" w:cs="Calibri"/>
          <w:sz w:val="32"/>
          <w:szCs w:val="32"/>
          <w:rtl/>
        </w:rPr>
        <w:t>روي عن الامام عل</w:t>
      </w:r>
      <w:r>
        <w:rPr>
          <w:rFonts w:ascii="Calibri" w:hAnsi="Calibri" w:cs="Calibri"/>
          <w:sz w:val="32"/>
          <w:szCs w:val="32"/>
          <w:rtl/>
        </w:rPr>
        <w:t xml:space="preserve">ي بن موسى الرضا عليه السلام: </w:t>
      </w:r>
      <w:r>
        <w:rPr>
          <w:rFonts w:ascii="Calibri" w:hAnsi="Calibri" w:cs="Calibri" w:hint="cs"/>
          <w:sz w:val="32"/>
          <w:szCs w:val="32"/>
          <w:rtl/>
        </w:rPr>
        <w:t>"</w:t>
      </w:r>
      <w:r w:rsidRPr="00CE1F68">
        <w:rPr>
          <w:rFonts w:ascii="Calibri" w:hAnsi="Calibri" w:cs="Calibri"/>
          <w:sz w:val="32"/>
          <w:szCs w:val="32"/>
          <w:rtl/>
        </w:rPr>
        <w:t>مذنبو أهل التوحيد لا يخلّدون في النار ويخرجون منها والشفاعة جائز</w:t>
      </w:r>
      <w:r>
        <w:rPr>
          <w:rFonts w:ascii="Calibri" w:hAnsi="Calibri" w:cs="Calibri"/>
          <w:sz w:val="32"/>
          <w:szCs w:val="32"/>
          <w:rtl/>
        </w:rPr>
        <w:t>ة لهم</w:t>
      </w:r>
      <w:r>
        <w:rPr>
          <w:rFonts w:ascii="Calibri" w:hAnsi="Calibri" w:cs="Calibri" w:hint="cs"/>
          <w:sz w:val="32"/>
          <w:szCs w:val="32"/>
          <w:rtl/>
        </w:rPr>
        <w:t>"</w:t>
      </w:r>
      <w:r>
        <w:rPr>
          <w:rStyle w:val="Slutkommentarsreferens"/>
          <w:rFonts w:ascii="Calibri" w:hAnsi="Calibri" w:cs="Calibri"/>
          <w:sz w:val="32"/>
          <w:szCs w:val="32"/>
          <w:rtl/>
        </w:rPr>
        <w:endnoteReference w:id="100"/>
      </w:r>
      <w:r>
        <w:rPr>
          <w:rFonts w:ascii="Calibri" w:hAnsi="Calibri" w:cs="Calibri" w:hint="cs"/>
          <w:sz w:val="32"/>
          <w:szCs w:val="32"/>
          <w:rtl/>
        </w:rPr>
        <w:t>، فلا يبقى في النار سوى المشرك والكافر والمنافق، قال</w:t>
      </w:r>
      <w:r w:rsidRPr="00CE1F68">
        <w:rPr>
          <w:rtl/>
        </w:rPr>
        <w:t xml:space="preserve"> </w:t>
      </w:r>
      <w:r w:rsidRPr="00CE1F68">
        <w:rPr>
          <w:rFonts w:ascii="Calibri" w:hAnsi="Calibri" w:cs="Calibri"/>
          <w:sz w:val="32"/>
          <w:szCs w:val="32"/>
          <w:rtl/>
        </w:rPr>
        <w:t>تعالى:</w:t>
      </w:r>
      <w:r>
        <w:rPr>
          <w:rFonts w:ascii="Calibri" w:hAnsi="Calibri" w:cs="Calibri" w:hint="cs"/>
          <w:sz w:val="32"/>
          <w:szCs w:val="32"/>
          <w:rtl/>
        </w:rPr>
        <w:t xml:space="preserve"> [</w:t>
      </w:r>
      <w:r w:rsidRPr="00CE1F68">
        <w:rPr>
          <w:rFonts w:ascii="Calibri" w:hAnsi="Calibri" w:cs="Calibri"/>
          <w:sz w:val="32"/>
          <w:szCs w:val="32"/>
          <w:rtl/>
        </w:rPr>
        <w:t>وَمَا هُم بِخَارِجِينَ مِنَ النَّارِ</w:t>
      </w:r>
      <w:r>
        <w:rPr>
          <w:rFonts w:ascii="Calibri" w:hAnsi="Calibri" w:cs="Calibri" w:hint="cs"/>
          <w:sz w:val="32"/>
          <w:szCs w:val="32"/>
          <w:rtl/>
        </w:rPr>
        <w:t>].</w:t>
      </w:r>
      <w:r>
        <w:rPr>
          <w:rStyle w:val="Slutkommentarsreferens"/>
          <w:rFonts w:ascii="Calibri" w:hAnsi="Calibri" w:cs="Calibri"/>
          <w:sz w:val="32"/>
          <w:szCs w:val="32"/>
          <w:rtl/>
        </w:rPr>
        <w:endnoteReference w:id="101"/>
      </w:r>
    </w:p>
    <w:p w14:paraId="6B28CE8B" w14:textId="473F0B9B" w:rsidR="0030777F" w:rsidRDefault="0030777F" w:rsidP="009655DF">
      <w:pPr>
        <w:rPr>
          <w:rFonts w:ascii="Calibri" w:hAnsi="Calibri" w:cs="Calibri"/>
          <w:sz w:val="32"/>
          <w:szCs w:val="32"/>
          <w:rtl/>
        </w:rPr>
      </w:pPr>
      <w:r>
        <w:rPr>
          <w:rFonts w:ascii="Calibri" w:hAnsi="Calibri" w:cs="Calibri" w:hint="cs"/>
          <w:sz w:val="32"/>
          <w:szCs w:val="32"/>
          <w:rtl/>
        </w:rPr>
        <w:t>وأما مدة العذاب فتتفاوت حسب ذنوبه، فقد روي عن</w:t>
      </w:r>
      <w:r>
        <w:rPr>
          <w:rFonts w:ascii="Calibri" w:hAnsi="Calibri" w:cs="Calibri"/>
          <w:sz w:val="32"/>
          <w:szCs w:val="32"/>
          <w:rtl/>
        </w:rPr>
        <w:t xml:space="preserve"> رسول الله </w:t>
      </w:r>
      <w:r>
        <w:rPr>
          <w:rFonts w:ascii="Calibri" w:hAnsi="Calibri" w:cs="Calibri" w:hint="cs"/>
          <w:sz w:val="32"/>
          <w:szCs w:val="32"/>
          <w:rtl/>
        </w:rPr>
        <w:t>صلى الله عليه وآله</w:t>
      </w:r>
      <w:r w:rsidRPr="00C768DE">
        <w:rPr>
          <w:rFonts w:ascii="Calibri" w:hAnsi="Calibri" w:cs="Calibri"/>
          <w:sz w:val="32"/>
          <w:szCs w:val="32"/>
          <w:rtl/>
        </w:rPr>
        <w:t xml:space="preserve">: </w:t>
      </w:r>
      <w:r>
        <w:rPr>
          <w:rFonts w:ascii="Calibri" w:hAnsi="Calibri" w:cs="Calibri" w:hint="cs"/>
          <w:sz w:val="32"/>
          <w:szCs w:val="32"/>
          <w:rtl/>
        </w:rPr>
        <w:t>"</w:t>
      </w:r>
      <w:r w:rsidRPr="00C768DE">
        <w:rPr>
          <w:rFonts w:ascii="Calibri" w:hAnsi="Calibri" w:cs="Calibri"/>
          <w:sz w:val="32"/>
          <w:szCs w:val="32"/>
          <w:rtl/>
        </w:rPr>
        <w:t>إن العبد ليحبس على ذنب من ذنوبه مائة عام وإنه لينظ</w:t>
      </w:r>
      <w:r>
        <w:rPr>
          <w:rFonts w:ascii="Calibri" w:hAnsi="Calibri" w:cs="Calibri"/>
          <w:sz w:val="32"/>
          <w:szCs w:val="32"/>
          <w:rtl/>
        </w:rPr>
        <w:t>ر إلى أزواجه في الجنة يتنعمن</w:t>
      </w:r>
      <w:r>
        <w:rPr>
          <w:rFonts w:ascii="Calibri" w:hAnsi="Calibri" w:cs="Calibri" w:hint="cs"/>
          <w:sz w:val="32"/>
          <w:szCs w:val="32"/>
          <w:rtl/>
        </w:rPr>
        <w:t>"</w:t>
      </w:r>
      <w:r w:rsidRPr="00C768DE">
        <w:rPr>
          <w:rFonts w:ascii="Calibri" w:hAnsi="Calibri" w:cs="Calibri"/>
          <w:sz w:val="32"/>
          <w:szCs w:val="32"/>
          <w:rtl/>
        </w:rPr>
        <w:t>.</w:t>
      </w:r>
      <w:r>
        <w:rPr>
          <w:rStyle w:val="Slutkommentarsreferens"/>
          <w:rFonts w:ascii="Calibri" w:hAnsi="Calibri" w:cs="Calibri"/>
          <w:sz w:val="32"/>
          <w:szCs w:val="32"/>
          <w:rtl/>
        </w:rPr>
        <w:endnoteReference w:id="102"/>
      </w:r>
    </w:p>
    <w:p w14:paraId="17889054" w14:textId="5BF8C898" w:rsidR="0030777F" w:rsidRPr="00C35FCE" w:rsidRDefault="0030777F" w:rsidP="00C768DE">
      <w:pPr>
        <w:rPr>
          <w:rFonts w:ascii="Calibri" w:hAnsi="Calibri" w:cs="Calibri"/>
          <w:sz w:val="32"/>
          <w:szCs w:val="32"/>
          <w:rtl/>
        </w:rPr>
      </w:pPr>
      <w:r>
        <w:rPr>
          <w:rFonts w:ascii="Calibri" w:hAnsi="Calibri" w:cs="Calibri" w:hint="cs"/>
          <w:sz w:val="32"/>
          <w:szCs w:val="32"/>
          <w:rtl/>
        </w:rPr>
        <w:t xml:space="preserve">هذا على ذنب واحد، فكيف بمن ارتكب مئات الذنوب؟، لذا قد تصل المدة إلى آلاف السنين، روي عن </w:t>
      </w:r>
      <w:r>
        <w:rPr>
          <w:rFonts w:ascii="Calibri" w:hAnsi="Calibri" w:cs="Calibri"/>
          <w:sz w:val="32"/>
          <w:szCs w:val="32"/>
          <w:rtl/>
        </w:rPr>
        <w:t>أمير المؤمنين عليه السلام</w:t>
      </w:r>
      <w:r>
        <w:rPr>
          <w:rFonts w:ascii="Calibri" w:hAnsi="Calibri" w:cs="Calibri" w:hint="cs"/>
          <w:sz w:val="32"/>
          <w:szCs w:val="32"/>
          <w:rtl/>
        </w:rPr>
        <w:t xml:space="preserve"> حينما سئل</w:t>
      </w:r>
      <w:r w:rsidRPr="00C35FCE">
        <w:rPr>
          <w:rFonts w:ascii="Calibri" w:hAnsi="Calibri" w:cs="Calibri"/>
          <w:sz w:val="32"/>
          <w:szCs w:val="32"/>
          <w:rtl/>
        </w:rPr>
        <w:t>: صف لنا الموت.</w:t>
      </w:r>
      <w:r>
        <w:rPr>
          <w:rFonts w:ascii="Calibri" w:hAnsi="Calibri" w:cs="Calibri" w:hint="cs"/>
          <w:sz w:val="32"/>
          <w:szCs w:val="32"/>
          <w:rtl/>
        </w:rPr>
        <w:t xml:space="preserve"> </w:t>
      </w:r>
      <w:r w:rsidRPr="00C35FCE">
        <w:rPr>
          <w:rFonts w:ascii="Calibri" w:hAnsi="Calibri" w:cs="Calibri"/>
          <w:sz w:val="32"/>
          <w:szCs w:val="32"/>
          <w:rtl/>
        </w:rPr>
        <w:t xml:space="preserve">فقال </w:t>
      </w:r>
      <w:r>
        <w:rPr>
          <w:rFonts w:ascii="Calibri" w:hAnsi="Calibri" w:cs="Calibri"/>
          <w:sz w:val="32"/>
          <w:szCs w:val="32"/>
          <w:rtl/>
        </w:rPr>
        <w:t>عليه السلام</w:t>
      </w:r>
      <w:r w:rsidRPr="00C35FCE">
        <w:rPr>
          <w:rFonts w:ascii="Calibri" w:hAnsi="Calibri" w:cs="Calibri"/>
          <w:sz w:val="32"/>
          <w:szCs w:val="32"/>
          <w:rtl/>
        </w:rPr>
        <w:t xml:space="preserve">: </w:t>
      </w:r>
      <w:r>
        <w:rPr>
          <w:rFonts w:ascii="Calibri" w:hAnsi="Calibri" w:cs="Calibri" w:hint="cs"/>
          <w:sz w:val="32"/>
          <w:szCs w:val="32"/>
          <w:rtl/>
        </w:rPr>
        <w:t>"</w:t>
      </w:r>
      <w:r w:rsidRPr="00C35FCE">
        <w:rPr>
          <w:rFonts w:ascii="Calibri" w:hAnsi="Calibri" w:cs="Calibri"/>
          <w:sz w:val="32"/>
          <w:szCs w:val="32"/>
          <w:rtl/>
        </w:rPr>
        <w:t xml:space="preserve">على الخبير سقطتم، هو </w:t>
      </w:r>
      <w:r w:rsidRPr="00C35FCE">
        <w:rPr>
          <w:rFonts w:ascii="Calibri" w:hAnsi="Calibri" w:cs="Calibri" w:hint="cs"/>
          <w:sz w:val="32"/>
          <w:szCs w:val="32"/>
          <w:rtl/>
        </w:rPr>
        <w:t>أحد</w:t>
      </w:r>
      <w:r w:rsidRPr="00C35FCE">
        <w:rPr>
          <w:rFonts w:ascii="Calibri" w:hAnsi="Calibri" w:cs="Calibri"/>
          <w:sz w:val="32"/>
          <w:szCs w:val="32"/>
          <w:rtl/>
        </w:rPr>
        <w:t xml:space="preserve"> ثلاثة </w:t>
      </w:r>
      <w:r>
        <w:rPr>
          <w:rFonts w:ascii="Calibri" w:hAnsi="Calibri" w:cs="Calibri" w:hint="cs"/>
          <w:sz w:val="32"/>
          <w:szCs w:val="32"/>
          <w:rtl/>
        </w:rPr>
        <w:t>أ</w:t>
      </w:r>
      <w:r w:rsidRPr="00C35FCE">
        <w:rPr>
          <w:rFonts w:ascii="Calibri" w:hAnsi="Calibri" w:cs="Calibri"/>
          <w:sz w:val="32"/>
          <w:szCs w:val="32"/>
          <w:rtl/>
        </w:rPr>
        <w:t>مور يرد عليه</w:t>
      </w:r>
      <w:r>
        <w:rPr>
          <w:rFonts w:ascii="Calibri" w:hAnsi="Calibri" w:cs="Calibri" w:hint="cs"/>
          <w:sz w:val="32"/>
          <w:szCs w:val="32"/>
          <w:rtl/>
        </w:rPr>
        <w:t>:</w:t>
      </w:r>
      <w:r w:rsidRPr="00C35FCE">
        <w:rPr>
          <w:rFonts w:ascii="Calibri" w:hAnsi="Calibri" w:cs="Calibri"/>
          <w:sz w:val="32"/>
          <w:szCs w:val="32"/>
          <w:rtl/>
        </w:rPr>
        <w:t xml:space="preserve"> </w:t>
      </w:r>
      <w:r>
        <w:rPr>
          <w:rFonts w:ascii="Calibri" w:hAnsi="Calibri" w:cs="Calibri" w:hint="cs"/>
          <w:sz w:val="32"/>
          <w:szCs w:val="32"/>
          <w:rtl/>
        </w:rPr>
        <w:t>أ</w:t>
      </w:r>
      <w:r w:rsidRPr="00C35FCE">
        <w:rPr>
          <w:rFonts w:ascii="Calibri" w:hAnsi="Calibri" w:cs="Calibri"/>
          <w:sz w:val="32"/>
          <w:szCs w:val="32"/>
          <w:rtl/>
        </w:rPr>
        <w:t>ما بشارة بنعيم الابد، و</w:t>
      </w:r>
      <w:r>
        <w:rPr>
          <w:rFonts w:ascii="Calibri" w:hAnsi="Calibri" w:cs="Calibri" w:hint="cs"/>
          <w:sz w:val="32"/>
          <w:szCs w:val="32"/>
          <w:rtl/>
        </w:rPr>
        <w:t>أ</w:t>
      </w:r>
      <w:r w:rsidRPr="00C35FCE">
        <w:rPr>
          <w:rFonts w:ascii="Calibri" w:hAnsi="Calibri" w:cs="Calibri"/>
          <w:sz w:val="32"/>
          <w:szCs w:val="32"/>
          <w:rtl/>
        </w:rPr>
        <w:t>ما بشارة بعذاب الابد، و</w:t>
      </w:r>
      <w:r>
        <w:rPr>
          <w:rFonts w:ascii="Calibri" w:hAnsi="Calibri" w:cs="Calibri" w:hint="cs"/>
          <w:sz w:val="32"/>
          <w:szCs w:val="32"/>
          <w:rtl/>
        </w:rPr>
        <w:t>أ</w:t>
      </w:r>
      <w:r w:rsidRPr="00C35FCE">
        <w:rPr>
          <w:rFonts w:ascii="Calibri" w:hAnsi="Calibri" w:cs="Calibri"/>
          <w:sz w:val="32"/>
          <w:szCs w:val="32"/>
          <w:rtl/>
        </w:rPr>
        <w:t>ما تحزين وتهويل، و</w:t>
      </w:r>
      <w:r>
        <w:rPr>
          <w:rFonts w:ascii="Calibri" w:hAnsi="Calibri" w:cs="Calibri" w:hint="cs"/>
          <w:sz w:val="32"/>
          <w:szCs w:val="32"/>
          <w:rtl/>
        </w:rPr>
        <w:t>أ</w:t>
      </w:r>
      <w:r w:rsidRPr="00C35FCE">
        <w:rPr>
          <w:rFonts w:ascii="Calibri" w:hAnsi="Calibri" w:cs="Calibri"/>
          <w:sz w:val="32"/>
          <w:szCs w:val="32"/>
          <w:rtl/>
        </w:rPr>
        <w:t xml:space="preserve">مره مبهم لا يدري من </w:t>
      </w:r>
      <w:r>
        <w:rPr>
          <w:rFonts w:ascii="Calibri" w:hAnsi="Calibri" w:cs="Calibri" w:hint="cs"/>
          <w:sz w:val="32"/>
          <w:szCs w:val="32"/>
          <w:rtl/>
        </w:rPr>
        <w:t>أ</w:t>
      </w:r>
      <w:r w:rsidRPr="00C35FCE">
        <w:rPr>
          <w:rFonts w:ascii="Calibri" w:hAnsi="Calibri" w:cs="Calibri"/>
          <w:sz w:val="32"/>
          <w:szCs w:val="32"/>
          <w:rtl/>
        </w:rPr>
        <w:t xml:space="preserve">ي الفرق هو. </w:t>
      </w:r>
    </w:p>
    <w:p w14:paraId="6D15944B" w14:textId="6846A9EE" w:rsidR="0030777F" w:rsidRDefault="0030777F" w:rsidP="009655DF">
      <w:pPr>
        <w:rPr>
          <w:rFonts w:ascii="Calibri" w:hAnsi="Calibri" w:cs="Calibri"/>
          <w:sz w:val="32"/>
          <w:szCs w:val="32"/>
          <w:rtl/>
        </w:rPr>
      </w:pPr>
      <w:r w:rsidRPr="00C35FCE">
        <w:rPr>
          <w:rFonts w:ascii="Calibri" w:hAnsi="Calibri" w:cs="Calibri"/>
          <w:sz w:val="32"/>
          <w:szCs w:val="32"/>
          <w:rtl/>
        </w:rPr>
        <w:t>فأما ولينا المطيع لأمرنا فهو المبشر بنعيم الابد، وأما عدونا المخالف علينا فهو المبشر بعذاب ال</w:t>
      </w:r>
      <w:r>
        <w:rPr>
          <w:rFonts w:ascii="Calibri" w:hAnsi="Calibri" w:cs="Calibri" w:hint="cs"/>
          <w:sz w:val="32"/>
          <w:szCs w:val="32"/>
          <w:rtl/>
        </w:rPr>
        <w:t>أ</w:t>
      </w:r>
      <w:r w:rsidRPr="00C35FCE">
        <w:rPr>
          <w:rFonts w:ascii="Calibri" w:hAnsi="Calibri" w:cs="Calibri"/>
          <w:sz w:val="32"/>
          <w:szCs w:val="32"/>
          <w:rtl/>
        </w:rPr>
        <w:t xml:space="preserve">بد، وأما المبهم </w:t>
      </w:r>
      <w:r>
        <w:rPr>
          <w:rFonts w:ascii="Calibri" w:hAnsi="Calibri" w:cs="Calibri" w:hint="cs"/>
          <w:sz w:val="32"/>
          <w:szCs w:val="32"/>
          <w:rtl/>
        </w:rPr>
        <w:t>أ</w:t>
      </w:r>
      <w:r w:rsidRPr="00C35FCE">
        <w:rPr>
          <w:rFonts w:ascii="Calibri" w:hAnsi="Calibri" w:cs="Calibri"/>
          <w:sz w:val="32"/>
          <w:szCs w:val="32"/>
          <w:rtl/>
        </w:rPr>
        <w:t>مره الذي لا يدري ما حاله فهو المؤمن المسرف على نفسه لا يدري ما يؤول اليه حاله، يأتيه الخبر مبهماً مخوفاً ثم لن يسويه الله بأعدائنا لكن يخرجه من النار بشفاعتنا، فاعملوا واطيعوا ولا تنكلوا ولا تستصغروا عقوبة الله عز وجل، ف</w:t>
      </w:r>
      <w:r>
        <w:rPr>
          <w:rFonts w:ascii="Calibri" w:hAnsi="Calibri" w:cs="Calibri" w:hint="cs"/>
          <w:sz w:val="32"/>
          <w:szCs w:val="32"/>
          <w:rtl/>
        </w:rPr>
        <w:t>إ</w:t>
      </w:r>
      <w:r w:rsidRPr="00C35FCE">
        <w:rPr>
          <w:rFonts w:ascii="Calibri" w:hAnsi="Calibri" w:cs="Calibri"/>
          <w:sz w:val="32"/>
          <w:szCs w:val="32"/>
          <w:rtl/>
        </w:rPr>
        <w:t xml:space="preserve">ن من المسرفين من لا تلحقه شفاعتنا </w:t>
      </w:r>
      <w:r>
        <w:rPr>
          <w:rFonts w:ascii="Calibri" w:hAnsi="Calibri" w:cs="Calibri" w:hint="cs"/>
          <w:sz w:val="32"/>
          <w:szCs w:val="32"/>
          <w:rtl/>
        </w:rPr>
        <w:t>إ</w:t>
      </w:r>
      <w:r w:rsidRPr="00C35FCE">
        <w:rPr>
          <w:rFonts w:ascii="Calibri" w:hAnsi="Calibri" w:cs="Calibri"/>
          <w:sz w:val="32"/>
          <w:szCs w:val="32"/>
          <w:rtl/>
        </w:rPr>
        <w:t xml:space="preserve">لا بعد ثلاثمئة </w:t>
      </w:r>
      <w:r w:rsidRPr="00C35FCE">
        <w:rPr>
          <w:rFonts w:ascii="Calibri" w:hAnsi="Calibri" w:cs="Calibri" w:hint="cs"/>
          <w:sz w:val="32"/>
          <w:szCs w:val="32"/>
          <w:rtl/>
        </w:rPr>
        <w:t>ألف</w:t>
      </w:r>
      <w:r>
        <w:rPr>
          <w:rFonts w:ascii="Calibri" w:hAnsi="Calibri" w:cs="Calibri"/>
          <w:sz w:val="32"/>
          <w:szCs w:val="32"/>
          <w:rtl/>
        </w:rPr>
        <w:t xml:space="preserve"> سنة</w:t>
      </w:r>
      <w:r>
        <w:rPr>
          <w:rFonts w:ascii="Calibri" w:hAnsi="Calibri" w:cs="Calibri" w:hint="cs"/>
          <w:sz w:val="32"/>
          <w:szCs w:val="32"/>
          <w:rtl/>
        </w:rPr>
        <w:t>".</w:t>
      </w:r>
      <w:r>
        <w:rPr>
          <w:rStyle w:val="Slutkommentarsreferens"/>
          <w:rFonts w:ascii="Calibri" w:hAnsi="Calibri" w:cs="Calibri"/>
          <w:sz w:val="32"/>
          <w:szCs w:val="32"/>
          <w:rtl/>
        </w:rPr>
        <w:endnoteReference w:id="103"/>
      </w:r>
    </w:p>
    <w:p w14:paraId="6FE700C5" w14:textId="77777777" w:rsidR="0030777F" w:rsidRPr="00EF5217" w:rsidRDefault="0030777F" w:rsidP="00EF5217">
      <w:pPr>
        <w:rPr>
          <w:rFonts w:ascii="Calibri" w:hAnsi="Calibri" w:cs="Calibri"/>
          <w:sz w:val="32"/>
          <w:szCs w:val="32"/>
          <w:rtl/>
        </w:rPr>
      </w:pPr>
      <w:r>
        <w:rPr>
          <w:rFonts w:ascii="Calibri" w:hAnsi="Calibri" w:cs="Calibri" w:hint="cs"/>
          <w:sz w:val="32"/>
          <w:szCs w:val="32"/>
          <w:rtl/>
        </w:rPr>
        <w:t>4.</w:t>
      </w:r>
      <w:r w:rsidRPr="00071ADB">
        <w:rPr>
          <w:rFonts w:ascii="Calibri" w:hAnsi="Calibri" w:cs="Calibri" w:hint="cs"/>
          <w:sz w:val="32"/>
          <w:szCs w:val="32"/>
          <w:rtl/>
        </w:rPr>
        <w:t xml:space="preserve"> </w:t>
      </w:r>
      <w:r>
        <w:rPr>
          <w:rFonts w:ascii="Calibri" w:hAnsi="Calibri" w:cs="Calibri" w:hint="cs"/>
          <w:sz w:val="32"/>
          <w:szCs w:val="32"/>
          <w:rtl/>
        </w:rPr>
        <w:t xml:space="preserve">إنّ </w:t>
      </w:r>
      <w:r w:rsidRPr="00EF5217">
        <w:rPr>
          <w:rFonts w:ascii="Calibri" w:hAnsi="Calibri" w:cs="Calibri"/>
          <w:sz w:val="32"/>
          <w:szCs w:val="32"/>
          <w:rtl/>
        </w:rPr>
        <w:t>الشفاعة تحقق توازنًا بين الخوف والرجاء في نفس الإنسان. فعدم الاعتقاد بالشفاعة قد يدفعه إلى اليأس من رحمة الله، مما قد يجعله يقول: "سأُحرق في النار، فلِمَ لا أستمتع بالملذات الدنيوية إذن؟" وهذا اليأس قد يدفعه إلى ارتكاب شتى أنواع الذنوب. ولكن إذا كان يحدوه الأمل والرجاء في أن تناله شفاعة الشافعين برحمة الله، وبأن هناك فرصة للنجاة من العقاب بفضل الشفاعة، فإن ذلك الرجاء سيدفعه للتقليل من الذنوب والتمسك بالعمل الصالح.</w:t>
      </w:r>
    </w:p>
    <w:p w14:paraId="0C158BC4" w14:textId="21B622FB" w:rsidR="0030777F" w:rsidRDefault="0030777F" w:rsidP="00EF5217">
      <w:pPr>
        <w:rPr>
          <w:rFonts w:ascii="Calibri" w:hAnsi="Calibri" w:cs="Calibri"/>
          <w:sz w:val="32"/>
          <w:szCs w:val="32"/>
          <w:rtl/>
        </w:rPr>
      </w:pPr>
      <w:r w:rsidRPr="00EF5217">
        <w:rPr>
          <w:rFonts w:ascii="Calibri" w:hAnsi="Calibri" w:cs="Calibri"/>
          <w:sz w:val="32"/>
          <w:szCs w:val="32"/>
          <w:rtl/>
        </w:rPr>
        <w:t>وفي الوقت نفسه، ستحميه الشفاعة من التمادي في الغرور لخوفه من عدم قبولها، حيث إنها مشروطة بعدة شروط منها</w:t>
      </w:r>
      <w:r>
        <w:rPr>
          <w:rFonts w:ascii="Calibri" w:hAnsi="Calibri" w:cs="Calibri" w:hint="cs"/>
          <w:sz w:val="32"/>
          <w:szCs w:val="32"/>
          <w:rtl/>
        </w:rPr>
        <w:t>:</w:t>
      </w:r>
      <w:r w:rsidRPr="00EF5217">
        <w:rPr>
          <w:rFonts w:ascii="Calibri" w:hAnsi="Calibri" w:cs="Calibri"/>
          <w:sz w:val="32"/>
          <w:szCs w:val="32"/>
          <w:rtl/>
        </w:rPr>
        <w:t xml:space="preserve"> أن يكون دينه مرضياً عند الله. ولم تبين الشريعة بدقة خصوصية الذنوب التي تُعفى بالشفاعة، ولا مواصفات الأشخاص الذين تشملهم الشفاعة، بل تحدثت عنها بأسلوب مجمل وإيجابي جزئي، مما يبقي الإنسان في حالة من الحذر والخوف، محققاً بذلك الت</w:t>
      </w:r>
      <w:r>
        <w:rPr>
          <w:rFonts w:ascii="Calibri" w:hAnsi="Calibri" w:cs="Calibri"/>
          <w:sz w:val="32"/>
          <w:szCs w:val="32"/>
          <w:rtl/>
        </w:rPr>
        <w:t>وازن الروحي بين الخوف والرجاء.</w:t>
      </w:r>
    </w:p>
    <w:p w14:paraId="319F9DF8" w14:textId="77777777" w:rsidR="0030777F" w:rsidRDefault="0030777F" w:rsidP="00EF5217">
      <w:pPr>
        <w:rPr>
          <w:rFonts w:ascii="Calibri" w:hAnsi="Calibri" w:cs="Calibri"/>
          <w:sz w:val="32"/>
          <w:szCs w:val="32"/>
          <w:rtl/>
        </w:rPr>
      </w:pPr>
      <w:r>
        <w:rPr>
          <w:rFonts w:ascii="Calibri" w:hAnsi="Calibri" w:cs="Calibri" w:hint="cs"/>
          <w:sz w:val="32"/>
          <w:szCs w:val="32"/>
          <w:rtl/>
        </w:rPr>
        <w:t>@@@@@@@@@@@@@@@@@</w:t>
      </w:r>
    </w:p>
    <w:p w14:paraId="537BFCAC" w14:textId="77777777" w:rsidR="0030777F" w:rsidRDefault="0030777F" w:rsidP="00D40E0F">
      <w:pPr>
        <w:rPr>
          <w:rFonts w:cs="Calibri"/>
          <w:sz w:val="32"/>
          <w:szCs w:val="32"/>
          <w:rtl/>
        </w:rPr>
      </w:pPr>
      <w:r>
        <w:rPr>
          <w:rFonts w:ascii="Calibri" w:hAnsi="Calibri" w:cs="Calibri" w:hint="cs"/>
          <w:sz w:val="32"/>
          <w:szCs w:val="32"/>
          <w:rtl/>
        </w:rPr>
        <w:t xml:space="preserve">إذن نستنتج مما ذكرنا أننا إذا أردنا النجاة والفوز علينا أن نكون حريصين على نيل الشفاعة بأن نسعى لتحقيق شروط الشفاعة، وهي: أولاً: أن نكون </w:t>
      </w:r>
      <w:r>
        <w:rPr>
          <w:rFonts w:cs="Calibri"/>
          <w:sz w:val="32"/>
          <w:szCs w:val="32"/>
          <w:rtl/>
        </w:rPr>
        <w:t>مر</w:t>
      </w:r>
      <w:r>
        <w:rPr>
          <w:rFonts w:cs="Calibri" w:hint="cs"/>
          <w:sz w:val="32"/>
          <w:szCs w:val="32"/>
          <w:rtl/>
        </w:rPr>
        <w:t>تض</w:t>
      </w:r>
      <w:r w:rsidRPr="00FE317C">
        <w:rPr>
          <w:rFonts w:cs="Calibri"/>
          <w:sz w:val="32"/>
          <w:szCs w:val="32"/>
          <w:rtl/>
        </w:rPr>
        <w:t xml:space="preserve">ين في الدين، </w:t>
      </w:r>
      <w:r>
        <w:rPr>
          <w:rFonts w:cs="Calibri" w:hint="cs"/>
          <w:sz w:val="32"/>
          <w:szCs w:val="32"/>
          <w:rtl/>
        </w:rPr>
        <w:t>والندم الحقيقي على ارتكاب الذنب، والسعي بجد للتوفيق للتوبة</w:t>
      </w:r>
      <w:r>
        <w:rPr>
          <w:rFonts w:cstheme="minorHAnsi" w:hint="cs"/>
          <w:sz w:val="32"/>
          <w:szCs w:val="32"/>
          <w:rtl/>
        </w:rPr>
        <w:t xml:space="preserve"> النصوح. ثانياً: أن لا نكون من جملة الممنوعين عن الشفاعة. ثالثا: </w:t>
      </w:r>
      <w:r>
        <w:rPr>
          <w:rFonts w:cs="Calibri" w:hint="cs"/>
          <w:sz w:val="32"/>
          <w:szCs w:val="32"/>
          <w:rtl/>
        </w:rPr>
        <w:t>أن نبقى</w:t>
      </w:r>
      <w:r w:rsidRPr="00FE317C">
        <w:rPr>
          <w:rFonts w:cs="Calibri"/>
          <w:sz w:val="32"/>
          <w:szCs w:val="32"/>
          <w:rtl/>
        </w:rPr>
        <w:t xml:space="preserve"> متمسكين بولاية </w:t>
      </w:r>
      <w:r>
        <w:rPr>
          <w:rFonts w:cs="Calibri" w:hint="cs"/>
          <w:sz w:val="32"/>
          <w:szCs w:val="32"/>
          <w:rtl/>
        </w:rPr>
        <w:t>أهل البيت عليهم السلام طوال مدة حياتنا، بأن نلتزم بتعاليمهم ونقتدي بهم في أقوالهم وأفعالهم</w:t>
      </w:r>
      <w:r w:rsidRPr="00D40E0F">
        <w:rPr>
          <w:rFonts w:cs="Calibri" w:hint="cs"/>
          <w:sz w:val="32"/>
          <w:szCs w:val="32"/>
          <w:rtl/>
        </w:rPr>
        <w:t xml:space="preserve"> </w:t>
      </w:r>
      <w:r>
        <w:rPr>
          <w:rFonts w:cs="Calibri" w:hint="cs"/>
          <w:sz w:val="32"/>
          <w:szCs w:val="32"/>
          <w:rtl/>
        </w:rPr>
        <w:t xml:space="preserve">ونعظم شعائرهم بأن نفرح لفرحهم ونحزن لحزنهم. </w:t>
      </w:r>
    </w:p>
    <w:p w14:paraId="56993A8F" w14:textId="77777777" w:rsidR="0030777F" w:rsidRDefault="0030777F" w:rsidP="00783435">
      <w:pPr>
        <w:rPr>
          <w:rFonts w:cs="Calibri"/>
          <w:sz w:val="32"/>
          <w:szCs w:val="32"/>
          <w:rtl/>
        </w:rPr>
      </w:pPr>
      <w:r>
        <w:rPr>
          <w:rFonts w:cs="Calibri" w:hint="cs"/>
          <w:sz w:val="32"/>
          <w:szCs w:val="32"/>
          <w:rtl/>
        </w:rPr>
        <w:t xml:space="preserve">حينئذ سننال شفاعتهم، فقد روي </w:t>
      </w:r>
      <w:r w:rsidRPr="004551F0">
        <w:rPr>
          <w:rFonts w:cs="Calibri"/>
          <w:sz w:val="32"/>
          <w:szCs w:val="32"/>
          <w:rtl/>
        </w:rPr>
        <w:t xml:space="preserve">عن أبي عبد الله الصادق عليه السلام قال: </w:t>
      </w:r>
      <w:r>
        <w:rPr>
          <w:rFonts w:cs="Calibri" w:hint="cs"/>
          <w:sz w:val="32"/>
          <w:szCs w:val="32"/>
          <w:rtl/>
        </w:rPr>
        <w:t>"</w:t>
      </w:r>
      <w:r w:rsidRPr="004551F0">
        <w:rPr>
          <w:rFonts w:cs="Calibri"/>
          <w:sz w:val="32"/>
          <w:szCs w:val="32"/>
          <w:rtl/>
        </w:rPr>
        <w:t>إذا كان يوم القيامة جمع الله الأولين والآخرين في صعيد واحد فتغشاهم ظلمة شديدة فيضجون إلى ربهم ويقولون: يا رب اكشف عنا هذه الظلمة، قال: فيقبل قوم يمشي النور بين أيديهم وقد أضاء أرض القيامة فيقول أهل الجمع: هؤلاء أنبياء الله فيجيئهم النداء من عند الله: ما هؤلاء بأنبياء، فيقول أهل الجمع: فهؤلاء ملائكة، فيجيئهم النداء من عند الله: ما هؤلاء بملائكة، فيقول أهل الجمع: هؤلاء شهداء، فيجيئهم النداء من عند الله: ما هؤلاء بشهداء، فيقولون: من هم؟ فيجيئهم النداء:</w:t>
      </w:r>
      <w:r>
        <w:rPr>
          <w:rFonts w:cs="Calibri" w:hint="cs"/>
          <w:sz w:val="32"/>
          <w:szCs w:val="32"/>
          <w:rtl/>
        </w:rPr>
        <w:t xml:space="preserve"> </w:t>
      </w:r>
      <w:r w:rsidRPr="004551F0">
        <w:rPr>
          <w:rFonts w:cs="Calibri"/>
          <w:sz w:val="32"/>
          <w:szCs w:val="32"/>
          <w:rtl/>
        </w:rPr>
        <w:t>يا أهل الجمع سلوهم من أنتم، فيقول أهل الجمع: من أنتم؟ فيقولون: نحن العلويون، نحن ذرية محمد رسول الله صلى الله عليه وآله نحن أولاد علي ولي الله، نحن المخصوصون بكرامة الله، نحن الآمنون المطمئنون، فيجيئهم النداء من عند الله عز وجل: اشفعوا في محبيكم وأهل مودتكم وشيعتكم، فيشفعون</w:t>
      </w:r>
      <w:r>
        <w:rPr>
          <w:rFonts w:cs="Calibri"/>
          <w:sz w:val="32"/>
          <w:szCs w:val="32"/>
          <w:rtl/>
        </w:rPr>
        <w:t xml:space="preserve"> فيشفعون</w:t>
      </w:r>
      <w:r>
        <w:rPr>
          <w:rFonts w:cs="Calibri" w:hint="cs"/>
          <w:sz w:val="32"/>
          <w:szCs w:val="32"/>
          <w:rtl/>
        </w:rPr>
        <w:t>".</w:t>
      </w:r>
      <w:r>
        <w:rPr>
          <w:rStyle w:val="Slutkommentarsreferens"/>
          <w:rFonts w:cs="Calibri"/>
          <w:sz w:val="32"/>
          <w:szCs w:val="32"/>
          <w:rtl/>
        </w:rPr>
        <w:endnoteReference w:id="104"/>
      </w:r>
    </w:p>
    <w:p w14:paraId="4BD50C8C" w14:textId="77777777" w:rsidR="0030777F" w:rsidRPr="00AA7986" w:rsidRDefault="0030777F" w:rsidP="00AA7986">
      <w:pPr>
        <w:jc w:val="both"/>
        <w:rPr>
          <w:rFonts w:cs="Calibri"/>
          <w:sz w:val="32"/>
          <w:szCs w:val="32"/>
          <w:rtl/>
        </w:rPr>
      </w:pPr>
      <w:r w:rsidRPr="00AA7986">
        <w:rPr>
          <w:rFonts w:cs="Calibri"/>
          <w:sz w:val="32"/>
          <w:szCs w:val="32"/>
          <w:rtl/>
        </w:rPr>
        <w:t>ومن هؤلاء العلويين الذين سنراهم يوم القيامة هم: الأقمار الشعبانية، وعلى رأسهم الأئمة المعصومون عليهم السلام. سنرى الإمام الحسين عليه السلام الذي وُلِد في الثالث من شهر شعبان، والإمام السجاد الذي وُلِد في اليوم الخامس من نفس الشهر، وكذلك الإمام المهدي (عج) الذي وُلِد في منتصف شهر شعبان. فالأئمة المعصومون لهم الحصة الكبرى من الشفاعة بعد رسول الله صلى الله عليه وآله.</w:t>
      </w:r>
    </w:p>
    <w:p w14:paraId="4F84934C" w14:textId="77777777" w:rsidR="0030777F" w:rsidRDefault="0030777F" w:rsidP="00AA7986">
      <w:pPr>
        <w:jc w:val="both"/>
        <w:rPr>
          <w:rFonts w:cstheme="minorHAnsi"/>
          <w:sz w:val="32"/>
          <w:szCs w:val="32"/>
          <w:rtl/>
        </w:rPr>
      </w:pPr>
      <w:r w:rsidRPr="00AA7986">
        <w:rPr>
          <w:rFonts w:cs="Calibri"/>
          <w:sz w:val="32"/>
          <w:szCs w:val="32"/>
          <w:rtl/>
        </w:rPr>
        <w:t>أيضاً، سيشفع للمحبين والموالين المؤمنين من أبناء وأحفاد الإمام علي عليه السلام، ومنهم الذين وُلِدوا في هذا الشهر الشريف، مثل أبو الفضل العباس الذي وُلِد في اليوم الرابع من شهر شعبان، وكذلك علي الأكبر عليه السلام.</w:t>
      </w:r>
    </w:p>
    <w:p w14:paraId="73013844" w14:textId="2C139F6E" w:rsidR="0030777F" w:rsidRDefault="0030777F" w:rsidP="00AA7986">
      <w:pPr>
        <w:jc w:val="both"/>
        <w:rPr>
          <w:rFonts w:cstheme="minorHAnsi"/>
          <w:sz w:val="32"/>
          <w:szCs w:val="32"/>
          <w:rtl/>
        </w:rPr>
      </w:pPr>
      <w:r>
        <w:rPr>
          <w:rFonts w:cstheme="minorHAnsi" w:hint="cs"/>
          <w:sz w:val="32"/>
          <w:szCs w:val="32"/>
          <w:rtl/>
        </w:rPr>
        <w:t xml:space="preserve">إخوتي أخواتي ... ما دمنا في هذه الأيام نعيش في شهر شعبان فعلينا الإكثار من الصلاة على محمد وآله لأنها من الأعمال التي ننال بها الشفاعة، فقد روي عن </w:t>
      </w:r>
      <w:r>
        <w:rPr>
          <w:rFonts w:ascii="Calibri" w:hAnsi="Calibri" w:cs="Calibri"/>
          <w:sz w:val="32"/>
          <w:szCs w:val="32"/>
          <w:rtl/>
        </w:rPr>
        <w:t>رسول الله</w:t>
      </w:r>
      <w:r>
        <w:rPr>
          <w:rFonts w:ascii="Calibri" w:hAnsi="Calibri" w:cs="Calibri" w:hint="cs"/>
          <w:sz w:val="32"/>
          <w:szCs w:val="32"/>
          <w:rtl/>
        </w:rPr>
        <w:t xml:space="preserve"> </w:t>
      </w:r>
      <w:r w:rsidRPr="005E1E1A">
        <w:rPr>
          <w:rFonts w:ascii="Calibri" w:hAnsi="Calibri" w:cs="Calibri"/>
          <w:sz w:val="32"/>
          <w:szCs w:val="32"/>
          <w:rtl/>
        </w:rPr>
        <w:t>صل</w:t>
      </w:r>
      <w:r>
        <w:rPr>
          <w:rFonts w:ascii="Calibri" w:hAnsi="Calibri" w:cs="Calibri"/>
          <w:sz w:val="32"/>
          <w:szCs w:val="32"/>
          <w:rtl/>
        </w:rPr>
        <w:t>ى الله عليه وآل</w:t>
      </w:r>
      <w:r>
        <w:rPr>
          <w:rFonts w:ascii="Calibri" w:hAnsi="Calibri" w:cs="Calibri" w:hint="cs"/>
          <w:sz w:val="32"/>
          <w:szCs w:val="32"/>
          <w:rtl/>
        </w:rPr>
        <w:t xml:space="preserve"> أنه قال</w:t>
      </w:r>
      <w:r>
        <w:rPr>
          <w:rFonts w:ascii="Calibri" w:hAnsi="Calibri" w:cs="Calibri"/>
          <w:sz w:val="32"/>
          <w:szCs w:val="32"/>
          <w:rtl/>
        </w:rPr>
        <w:t xml:space="preserve">: </w:t>
      </w:r>
      <w:r>
        <w:rPr>
          <w:rFonts w:ascii="Calibri" w:hAnsi="Calibri" w:cs="Calibri" w:hint="cs"/>
          <w:sz w:val="32"/>
          <w:szCs w:val="32"/>
          <w:rtl/>
        </w:rPr>
        <w:t>"</w:t>
      </w:r>
      <w:r w:rsidRPr="005E1E1A">
        <w:rPr>
          <w:rFonts w:ascii="Calibri" w:hAnsi="Calibri" w:cs="Calibri"/>
          <w:sz w:val="32"/>
          <w:szCs w:val="32"/>
          <w:rtl/>
        </w:rPr>
        <w:t>وسُمّي شهر شعبان شهر الشفاعة</w:t>
      </w:r>
      <w:r>
        <w:rPr>
          <w:rFonts w:ascii="Calibri" w:hAnsi="Calibri" w:cs="Calibri" w:hint="cs"/>
          <w:sz w:val="32"/>
          <w:szCs w:val="32"/>
          <w:rtl/>
        </w:rPr>
        <w:t xml:space="preserve">؛ </w:t>
      </w:r>
      <w:r w:rsidRPr="005E1E1A">
        <w:rPr>
          <w:rFonts w:ascii="Calibri" w:hAnsi="Calibri" w:cs="Calibri"/>
          <w:sz w:val="32"/>
          <w:szCs w:val="32"/>
          <w:rtl/>
        </w:rPr>
        <w:t>لأنّ رسولك</w:t>
      </w:r>
      <w:r>
        <w:rPr>
          <w:rFonts w:ascii="Calibri" w:hAnsi="Calibri" w:cs="Calibri"/>
          <w:sz w:val="32"/>
          <w:szCs w:val="32"/>
          <w:rtl/>
        </w:rPr>
        <w:t>م يشفع لكلّ من يصلّي عليه فيه</w:t>
      </w:r>
      <w:r>
        <w:rPr>
          <w:rFonts w:ascii="Calibri" w:hAnsi="Calibri" w:cs="Calibri" w:hint="cs"/>
          <w:sz w:val="32"/>
          <w:szCs w:val="32"/>
          <w:rtl/>
        </w:rPr>
        <w:t>".</w:t>
      </w:r>
      <w:r>
        <w:rPr>
          <w:rStyle w:val="Slutkommentarsreferens"/>
          <w:rFonts w:ascii="Calibri" w:hAnsi="Calibri" w:cs="Calibri"/>
          <w:sz w:val="32"/>
          <w:szCs w:val="32"/>
          <w:rtl/>
        </w:rPr>
        <w:endnoteReference w:id="105"/>
      </w:r>
      <w:r>
        <w:rPr>
          <w:rFonts w:ascii="Calibri" w:hAnsi="Calibri" w:cs="Calibri" w:hint="cs"/>
          <w:sz w:val="32"/>
          <w:szCs w:val="32"/>
          <w:rtl/>
        </w:rPr>
        <w:t xml:space="preserve"> </w:t>
      </w:r>
    </w:p>
    <w:p w14:paraId="10D877C0" w14:textId="7E3CBFE6" w:rsidR="0030777F" w:rsidRDefault="0030777F" w:rsidP="00783435">
      <w:pPr>
        <w:jc w:val="both"/>
        <w:rPr>
          <w:rFonts w:cstheme="minorHAnsi"/>
          <w:sz w:val="32"/>
          <w:szCs w:val="32"/>
          <w:rtl/>
        </w:rPr>
      </w:pPr>
      <w:r>
        <w:rPr>
          <w:rFonts w:cstheme="minorHAnsi" w:hint="cs"/>
          <w:sz w:val="32"/>
          <w:szCs w:val="32"/>
          <w:rtl/>
        </w:rPr>
        <w:t>لنتوجه بقلوبنا إلى كل إمام من أئمتنا الأطهار ونتوسل بهم إلى الله لأن (</w:t>
      </w:r>
      <w:r w:rsidRPr="00D04069">
        <w:rPr>
          <w:rFonts w:cs="Calibri"/>
          <w:sz w:val="32"/>
          <w:szCs w:val="32"/>
          <w:rtl/>
        </w:rPr>
        <w:t>التوسُّل هو من أفراد الشَّفاع</w:t>
      </w:r>
      <w:r>
        <w:rPr>
          <w:rFonts w:cs="Calibri"/>
          <w:sz w:val="32"/>
          <w:szCs w:val="32"/>
          <w:rtl/>
        </w:rPr>
        <w:t>ة، وأحد التعبيرات المعبّرة عنها</w:t>
      </w:r>
      <w:r>
        <w:rPr>
          <w:rFonts w:cs="Calibri" w:hint="cs"/>
          <w:sz w:val="32"/>
          <w:szCs w:val="32"/>
          <w:rtl/>
        </w:rPr>
        <w:t>)</w:t>
      </w:r>
      <w:r>
        <w:rPr>
          <w:rStyle w:val="Slutkommentarsreferens"/>
          <w:rFonts w:cs="Calibri"/>
          <w:sz w:val="32"/>
          <w:szCs w:val="32"/>
          <w:rtl/>
        </w:rPr>
        <w:endnoteReference w:id="106"/>
      </w:r>
      <w:r>
        <w:rPr>
          <w:rFonts w:cstheme="minorHAnsi" w:hint="cs"/>
          <w:sz w:val="32"/>
          <w:szCs w:val="32"/>
          <w:rtl/>
        </w:rPr>
        <w:t>ونسألهم أن يشفعوا لنا عند الله في تعجيل ظهور إمامنا المهدي (عج) وأن يقضي حوائجنا جميعا في الدنيا والآخرة، ومنها نيل شفاعتهم في الدنيا والآخرة:</w:t>
      </w:r>
    </w:p>
    <w:p w14:paraId="5B76BBB8" w14:textId="12B08CEE" w:rsidR="0030777F" w:rsidRDefault="0030777F" w:rsidP="00980560">
      <w:pPr>
        <w:rPr>
          <w:rFonts w:cs="Calibri"/>
          <w:sz w:val="32"/>
          <w:szCs w:val="32"/>
          <w:rtl/>
        </w:rPr>
      </w:pPr>
      <w:r w:rsidRPr="00980560">
        <w:rPr>
          <w:rFonts w:cs="Calibri"/>
          <w:sz w:val="32"/>
          <w:szCs w:val="32"/>
          <w:rtl/>
        </w:rPr>
        <w:t xml:space="preserve">يا أبا عَبْدِ الله </w:t>
      </w:r>
      <w:r w:rsidRPr="00D04069">
        <w:rPr>
          <w:rFonts w:cs="Calibri"/>
          <w:b/>
          <w:bCs/>
          <w:sz w:val="32"/>
          <w:szCs w:val="32"/>
          <w:rtl/>
        </w:rPr>
        <w:t>يا حُسَيْنَ بْنَ عَـلِي</w:t>
      </w:r>
      <w:r w:rsidRPr="00980560">
        <w:rPr>
          <w:rFonts w:cs="Calibri"/>
          <w:sz w:val="32"/>
          <w:szCs w:val="32"/>
          <w:rtl/>
        </w:rPr>
        <w:t xml:space="preserve"> أيُها الشَهِيدُ يا ابْنَ رَسُولِ الله يا حُجَةَ الله عَلَى خَلْقِهِ يا سَيدنا وَمَوْلانَا إنا تَوَجهْنا وَاسْتَشْفَع</w:t>
      </w:r>
      <w:r>
        <w:rPr>
          <w:rFonts w:cs="Calibri" w:hint="cs"/>
          <w:sz w:val="32"/>
          <w:szCs w:val="32"/>
          <w:rtl/>
        </w:rPr>
        <w:t>ْ</w:t>
      </w:r>
      <w:r w:rsidRPr="00980560">
        <w:rPr>
          <w:rFonts w:cs="Calibri"/>
          <w:sz w:val="32"/>
          <w:szCs w:val="32"/>
          <w:rtl/>
        </w:rPr>
        <w:t>نَا وَتَوَسلنا بِكَ إلى الله وَقَدَ</w:t>
      </w:r>
      <w:r>
        <w:rPr>
          <w:rFonts w:cs="Calibri" w:hint="cs"/>
          <w:sz w:val="32"/>
          <w:szCs w:val="32"/>
          <w:rtl/>
        </w:rPr>
        <w:t>ّ</w:t>
      </w:r>
      <w:r w:rsidRPr="00980560">
        <w:rPr>
          <w:rFonts w:cs="Calibri"/>
          <w:sz w:val="32"/>
          <w:szCs w:val="32"/>
          <w:rtl/>
        </w:rPr>
        <w:t xml:space="preserve">مْناك بَيْـنَ يَدَيْ </w:t>
      </w:r>
      <w:r w:rsidRPr="00980560">
        <w:rPr>
          <w:rFonts w:cs="Calibri" w:hint="cs"/>
          <w:sz w:val="32"/>
          <w:szCs w:val="32"/>
          <w:rtl/>
        </w:rPr>
        <w:t>حاجَاتِنا،</w:t>
      </w:r>
      <w:r w:rsidRPr="00980560">
        <w:rPr>
          <w:rFonts w:cs="Calibri"/>
          <w:sz w:val="32"/>
          <w:szCs w:val="32"/>
          <w:rtl/>
        </w:rPr>
        <w:t xml:space="preserve"> يا وَجِــيهاً عِنْد</w:t>
      </w:r>
      <w:r>
        <w:rPr>
          <w:rFonts w:cs="Calibri"/>
          <w:sz w:val="32"/>
          <w:szCs w:val="32"/>
          <w:rtl/>
        </w:rPr>
        <w:t xml:space="preserve"> الله اشْفَعْ لَنَا ع</w:t>
      </w:r>
      <w:r>
        <w:rPr>
          <w:rFonts w:cs="Calibri" w:hint="cs"/>
          <w:sz w:val="32"/>
          <w:szCs w:val="32"/>
          <w:rtl/>
        </w:rPr>
        <w:t>ِ</w:t>
      </w:r>
      <w:r>
        <w:rPr>
          <w:rFonts w:cs="Calibri"/>
          <w:sz w:val="32"/>
          <w:szCs w:val="32"/>
          <w:rtl/>
        </w:rPr>
        <w:t>نْد الله</w:t>
      </w:r>
      <w:r>
        <w:rPr>
          <w:rFonts w:cs="Calibri" w:hint="cs"/>
          <w:sz w:val="32"/>
          <w:szCs w:val="32"/>
          <w:rtl/>
        </w:rPr>
        <w:t>.</w:t>
      </w:r>
    </w:p>
    <w:p w14:paraId="750C59CF" w14:textId="6DAF6BA7" w:rsidR="0030777F" w:rsidRDefault="0030777F" w:rsidP="00D04069">
      <w:pPr>
        <w:rPr>
          <w:rFonts w:cs="Calibri"/>
          <w:sz w:val="32"/>
          <w:szCs w:val="32"/>
          <w:rtl/>
        </w:rPr>
      </w:pPr>
      <w:r w:rsidRPr="00F870D5">
        <w:rPr>
          <w:rFonts w:cs="Calibri"/>
          <w:color w:val="000000" w:themeColor="text1"/>
          <w:sz w:val="32"/>
          <w:szCs w:val="32"/>
          <w:rtl/>
        </w:rPr>
        <w:t xml:space="preserve">يا </w:t>
      </w:r>
      <w:r w:rsidRPr="00F870D5">
        <w:rPr>
          <w:rFonts w:cs="Calibri" w:hint="cs"/>
          <w:color w:val="000000" w:themeColor="text1"/>
          <w:sz w:val="32"/>
          <w:szCs w:val="32"/>
          <w:rtl/>
        </w:rPr>
        <w:t xml:space="preserve">أبا الفضل </w:t>
      </w:r>
      <w:r w:rsidRPr="00F870D5">
        <w:rPr>
          <w:rFonts w:cs="Calibri" w:hint="cs"/>
          <w:b/>
          <w:bCs/>
          <w:color w:val="000000" w:themeColor="text1"/>
          <w:sz w:val="32"/>
          <w:szCs w:val="32"/>
          <w:rtl/>
        </w:rPr>
        <w:t>يا عباس بن علي</w:t>
      </w:r>
      <w:r w:rsidRPr="00F870D5">
        <w:rPr>
          <w:rFonts w:cs="Calibri" w:hint="cs"/>
          <w:color w:val="000000" w:themeColor="text1"/>
          <w:sz w:val="32"/>
          <w:szCs w:val="32"/>
          <w:rtl/>
        </w:rPr>
        <w:t xml:space="preserve"> أيها الشهيد يا ابن علي </w:t>
      </w:r>
      <w:r w:rsidRPr="00F870D5">
        <w:rPr>
          <w:rFonts w:cs="Calibri"/>
          <w:color w:val="000000" w:themeColor="text1"/>
          <w:sz w:val="32"/>
          <w:szCs w:val="32"/>
          <w:rtl/>
        </w:rPr>
        <w:t xml:space="preserve">يا حُجةَ الله عَلَى خَلْقِهِ يا </w:t>
      </w:r>
      <w:r w:rsidRPr="00D04069">
        <w:rPr>
          <w:rFonts w:cs="Calibri"/>
          <w:sz w:val="32"/>
          <w:szCs w:val="32"/>
          <w:rtl/>
        </w:rPr>
        <w:t>سَيدنا وَمَوْلانَا إنا تَوَجهْنا وَاسْتَشْفَع</w:t>
      </w:r>
      <w:r>
        <w:rPr>
          <w:rFonts w:cs="Calibri" w:hint="cs"/>
          <w:sz w:val="32"/>
          <w:szCs w:val="32"/>
          <w:rtl/>
        </w:rPr>
        <w:t>ْ</w:t>
      </w:r>
      <w:r w:rsidRPr="00D04069">
        <w:rPr>
          <w:rFonts w:cs="Calibri"/>
          <w:sz w:val="32"/>
          <w:szCs w:val="32"/>
          <w:rtl/>
        </w:rPr>
        <w:t>نَا وَتَوَسلنا بِكَ إلى الله وَقَدَ</w:t>
      </w:r>
      <w:r>
        <w:rPr>
          <w:rFonts w:cs="Calibri" w:hint="cs"/>
          <w:sz w:val="32"/>
          <w:szCs w:val="32"/>
          <w:rtl/>
        </w:rPr>
        <w:t>ّ</w:t>
      </w:r>
      <w:r w:rsidRPr="00D04069">
        <w:rPr>
          <w:rFonts w:cs="Calibri"/>
          <w:sz w:val="32"/>
          <w:szCs w:val="32"/>
          <w:rtl/>
        </w:rPr>
        <w:t xml:space="preserve">مْناك بَيْـنَ يَدَيْ </w:t>
      </w:r>
      <w:r w:rsidRPr="00D04069">
        <w:rPr>
          <w:rFonts w:cs="Calibri" w:hint="cs"/>
          <w:sz w:val="32"/>
          <w:szCs w:val="32"/>
          <w:rtl/>
        </w:rPr>
        <w:t>حاجَاتِنا،</w:t>
      </w:r>
      <w:r w:rsidRPr="00D04069">
        <w:rPr>
          <w:rFonts w:cs="Calibri"/>
          <w:sz w:val="32"/>
          <w:szCs w:val="32"/>
          <w:rtl/>
        </w:rPr>
        <w:t xml:space="preserve"> يا وَجِــيهاً عِنْد الله اشْفَعْ لَنَا ع</w:t>
      </w:r>
      <w:r>
        <w:rPr>
          <w:rFonts w:cs="Calibri" w:hint="cs"/>
          <w:sz w:val="32"/>
          <w:szCs w:val="32"/>
          <w:rtl/>
        </w:rPr>
        <w:t>ِ</w:t>
      </w:r>
      <w:r w:rsidRPr="00D04069">
        <w:rPr>
          <w:rFonts w:cs="Calibri"/>
          <w:sz w:val="32"/>
          <w:szCs w:val="32"/>
          <w:rtl/>
        </w:rPr>
        <w:t>نْـــــد الله</w:t>
      </w:r>
      <w:r>
        <w:rPr>
          <w:rFonts w:cs="Calibri" w:hint="cs"/>
          <w:sz w:val="32"/>
          <w:szCs w:val="32"/>
          <w:rtl/>
        </w:rPr>
        <w:t>.</w:t>
      </w:r>
    </w:p>
    <w:p w14:paraId="75DE3D7A" w14:textId="6FF9406A" w:rsidR="0030777F" w:rsidRDefault="0030777F" w:rsidP="00980560">
      <w:pPr>
        <w:rPr>
          <w:rFonts w:cstheme="minorHAnsi"/>
          <w:sz w:val="32"/>
          <w:szCs w:val="32"/>
          <w:rtl/>
        </w:rPr>
      </w:pPr>
      <w:r w:rsidRPr="00980560">
        <w:rPr>
          <w:rFonts w:cs="Calibri"/>
          <w:sz w:val="32"/>
          <w:szCs w:val="32"/>
          <w:rtl/>
        </w:rPr>
        <w:t xml:space="preserve">يا أبا الْحَسَنِ </w:t>
      </w:r>
      <w:r w:rsidRPr="00D04069">
        <w:rPr>
          <w:rFonts w:cs="Calibri"/>
          <w:b/>
          <w:bCs/>
          <w:sz w:val="32"/>
          <w:szCs w:val="32"/>
          <w:rtl/>
        </w:rPr>
        <w:t>يا عَلِي بْنَ الحُسَيْـن</w:t>
      </w:r>
      <w:r w:rsidRPr="00980560">
        <w:rPr>
          <w:rFonts w:cs="Calibri"/>
          <w:sz w:val="32"/>
          <w:szCs w:val="32"/>
          <w:rtl/>
        </w:rPr>
        <w:t xml:space="preserve"> يا زَيْنَ العابِدِينَ يَا ابْنَ رَسُول</w:t>
      </w:r>
      <w:r>
        <w:rPr>
          <w:rFonts w:cs="Calibri" w:hint="cs"/>
          <w:sz w:val="32"/>
          <w:szCs w:val="32"/>
          <w:rtl/>
        </w:rPr>
        <w:t>ِ</w:t>
      </w:r>
      <w:r w:rsidRPr="00980560">
        <w:rPr>
          <w:rFonts w:cs="Calibri"/>
          <w:sz w:val="32"/>
          <w:szCs w:val="32"/>
          <w:rtl/>
        </w:rPr>
        <w:t xml:space="preserve"> الله يا حُجةَ الله عَلَى خَلْقِهِ يا سَيدنا وَمَوْلانَا إنا تَوَجهْنا وَاسْتَشْفَع</w:t>
      </w:r>
      <w:r>
        <w:rPr>
          <w:rFonts w:cs="Calibri" w:hint="cs"/>
          <w:sz w:val="32"/>
          <w:szCs w:val="32"/>
          <w:rtl/>
        </w:rPr>
        <w:t>ْ</w:t>
      </w:r>
      <w:r w:rsidRPr="00980560">
        <w:rPr>
          <w:rFonts w:cs="Calibri"/>
          <w:sz w:val="32"/>
          <w:szCs w:val="32"/>
          <w:rtl/>
        </w:rPr>
        <w:t>نَا وَتَوَسلنا بِكَ إلى الله وَقَدَ</w:t>
      </w:r>
      <w:r>
        <w:rPr>
          <w:rFonts w:cs="Calibri" w:hint="cs"/>
          <w:sz w:val="32"/>
          <w:szCs w:val="32"/>
          <w:rtl/>
        </w:rPr>
        <w:t>ّ</w:t>
      </w:r>
      <w:r w:rsidRPr="00980560">
        <w:rPr>
          <w:rFonts w:cs="Calibri"/>
          <w:sz w:val="32"/>
          <w:szCs w:val="32"/>
          <w:rtl/>
        </w:rPr>
        <w:t xml:space="preserve">مْناك بَيْـنَ يَدَيْ </w:t>
      </w:r>
      <w:r w:rsidRPr="00980560">
        <w:rPr>
          <w:rFonts w:cs="Calibri" w:hint="cs"/>
          <w:sz w:val="32"/>
          <w:szCs w:val="32"/>
          <w:rtl/>
        </w:rPr>
        <w:t>حاجَاتِنا،</w:t>
      </w:r>
      <w:r w:rsidRPr="00980560">
        <w:rPr>
          <w:rFonts w:cs="Calibri"/>
          <w:sz w:val="32"/>
          <w:szCs w:val="32"/>
          <w:rtl/>
        </w:rPr>
        <w:t xml:space="preserve"> يا وَجِــيهاً عِنْد</w:t>
      </w:r>
      <w:r>
        <w:rPr>
          <w:rFonts w:cs="Calibri"/>
          <w:sz w:val="32"/>
          <w:szCs w:val="32"/>
          <w:rtl/>
        </w:rPr>
        <w:t xml:space="preserve"> الله اشْفَعْ لَنَا ع</w:t>
      </w:r>
      <w:r>
        <w:rPr>
          <w:rFonts w:cs="Calibri" w:hint="cs"/>
          <w:sz w:val="32"/>
          <w:szCs w:val="32"/>
          <w:rtl/>
        </w:rPr>
        <w:t>ِ</w:t>
      </w:r>
      <w:r>
        <w:rPr>
          <w:rFonts w:cs="Calibri"/>
          <w:sz w:val="32"/>
          <w:szCs w:val="32"/>
          <w:rtl/>
        </w:rPr>
        <w:t>نْد الله</w:t>
      </w:r>
      <w:r>
        <w:rPr>
          <w:rFonts w:cs="Calibri" w:hint="cs"/>
          <w:sz w:val="32"/>
          <w:szCs w:val="32"/>
          <w:rtl/>
        </w:rPr>
        <w:t>.</w:t>
      </w:r>
    </w:p>
    <w:p w14:paraId="69E96515" w14:textId="4C7C19CE" w:rsidR="0030777F" w:rsidRDefault="0030777F" w:rsidP="00EF5217">
      <w:pPr>
        <w:rPr>
          <w:rFonts w:ascii="Calibri" w:hAnsi="Calibri" w:cs="Calibri"/>
          <w:sz w:val="32"/>
          <w:szCs w:val="32"/>
          <w:rtl/>
        </w:rPr>
      </w:pPr>
      <w:r w:rsidRPr="00D04069">
        <w:rPr>
          <w:rFonts w:ascii="Calibri" w:hAnsi="Calibri" w:cs="Calibri"/>
          <w:b/>
          <w:bCs/>
          <w:sz w:val="32"/>
          <w:szCs w:val="32"/>
          <w:rtl/>
        </w:rPr>
        <w:t>يا وَصِـي الْحَـسَـن</w:t>
      </w:r>
      <w:r>
        <w:rPr>
          <w:rFonts w:ascii="Calibri" w:hAnsi="Calibri" w:cs="Calibri" w:hint="cs"/>
          <w:b/>
          <w:bCs/>
          <w:sz w:val="32"/>
          <w:szCs w:val="32"/>
          <w:rtl/>
        </w:rPr>
        <w:t>ِ</w:t>
      </w:r>
      <w:r w:rsidRPr="00980560">
        <w:rPr>
          <w:rFonts w:ascii="Calibri" w:hAnsi="Calibri" w:cs="Calibri"/>
          <w:sz w:val="32"/>
          <w:szCs w:val="32"/>
          <w:rtl/>
        </w:rPr>
        <w:t xml:space="preserve"> وَالْخَلَفَ الْحُجة أيُ</w:t>
      </w:r>
      <w:r>
        <w:rPr>
          <w:rFonts w:ascii="Calibri" w:hAnsi="Calibri" w:cs="Calibri" w:hint="cs"/>
          <w:sz w:val="32"/>
          <w:szCs w:val="32"/>
          <w:rtl/>
        </w:rPr>
        <w:t>ّ</w:t>
      </w:r>
      <w:r w:rsidRPr="00980560">
        <w:rPr>
          <w:rFonts w:ascii="Calibri" w:hAnsi="Calibri" w:cs="Calibri"/>
          <w:sz w:val="32"/>
          <w:szCs w:val="32"/>
          <w:rtl/>
        </w:rPr>
        <w:t>ها القائِمُ المُـنْـتَـظَـرُ المَهْدِيُ يَا ابْنَ رَسُولِ الله يا حُجةَ الله عَلَى خَلْقِهِ يا سَيدنا وَمَوْلانَا إنا تَوَجهْنا وَاسْتَشْفَع</w:t>
      </w:r>
      <w:r>
        <w:rPr>
          <w:rFonts w:ascii="Calibri" w:hAnsi="Calibri" w:cs="Calibri" w:hint="cs"/>
          <w:sz w:val="32"/>
          <w:szCs w:val="32"/>
          <w:rtl/>
        </w:rPr>
        <w:t>ْ</w:t>
      </w:r>
      <w:r w:rsidRPr="00980560">
        <w:rPr>
          <w:rFonts w:ascii="Calibri" w:hAnsi="Calibri" w:cs="Calibri"/>
          <w:sz w:val="32"/>
          <w:szCs w:val="32"/>
          <w:rtl/>
        </w:rPr>
        <w:t>نَا وَتَوَسلنا بِكَ إلى الله وَقَدَ</w:t>
      </w:r>
      <w:r>
        <w:rPr>
          <w:rFonts w:ascii="Calibri" w:hAnsi="Calibri" w:cs="Calibri" w:hint="cs"/>
          <w:sz w:val="32"/>
          <w:szCs w:val="32"/>
          <w:rtl/>
        </w:rPr>
        <w:t>ّ</w:t>
      </w:r>
      <w:r w:rsidRPr="00980560">
        <w:rPr>
          <w:rFonts w:ascii="Calibri" w:hAnsi="Calibri" w:cs="Calibri"/>
          <w:sz w:val="32"/>
          <w:szCs w:val="32"/>
          <w:rtl/>
        </w:rPr>
        <w:t xml:space="preserve">مْناك بَيْـنَ يَدَيْ </w:t>
      </w:r>
      <w:r w:rsidRPr="00980560">
        <w:rPr>
          <w:rFonts w:ascii="Calibri" w:hAnsi="Calibri" w:cs="Calibri" w:hint="cs"/>
          <w:sz w:val="32"/>
          <w:szCs w:val="32"/>
          <w:rtl/>
        </w:rPr>
        <w:t>حاجَاتِنا،</w:t>
      </w:r>
      <w:r w:rsidRPr="00980560">
        <w:rPr>
          <w:rFonts w:ascii="Calibri" w:hAnsi="Calibri" w:cs="Calibri"/>
          <w:sz w:val="32"/>
          <w:szCs w:val="32"/>
          <w:rtl/>
        </w:rPr>
        <w:t xml:space="preserve"> يا وَجِــيهاً عِنْد الله اشْفَعْ لَنَا ع</w:t>
      </w:r>
      <w:r>
        <w:rPr>
          <w:rFonts w:ascii="Calibri" w:hAnsi="Calibri" w:cs="Calibri" w:hint="cs"/>
          <w:sz w:val="32"/>
          <w:szCs w:val="32"/>
          <w:rtl/>
        </w:rPr>
        <w:t>ِ</w:t>
      </w:r>
      <w:r w:rsidRPr="00980560">
        <w:rPr>
          <w:rFonts w:ascii="Calibri" w:hAnsi="Calibri" w:cs="Calibri"/>
          <w:sz w:val="32"/>
          <w:szCs w:val="32"/>
          <w:rtl/>
        </w:rPr>
        <w:t>نْـــــد الله</w:t>
      </w:r>
      <w:r>
        <w:rPr>
          <w:rFonts w:ascii="Calibri" w:hAnsi="Calibri" w:cs="Calibri" w:hint="cs"/>
          <w:sz w:val="32"/>
          <w:szCs w:val="32"/>
          <w:rtl/>
        </w:rPr>
        <w:t>.</w:t>
      </w:r>
    </w:p>
    <w:p w14:paraId="39D7C8E5" w14:textId="77777777" w:rsidR="0030777F" w:rsidRDefault="0030777F" w:rsidP="00EF5217">
      <w:pPr>
        <w:rPr>
          <w:rFonts w:ascii="Calibri" w:hAnsi="Calibri" w:cs="Calibri"/>
          <w:sz w:val="32"/>
          <w:szCs w:val="32"/>
          <w:rtl/>
        </w:rPr>
      </w:pPr>
    </w:p>
    <w:tbl>
      <w:tblPr>
        <w:tblStyle w:val="Tabellrutnt"/>
        <w:bidiVisual/>
        <w:tblW w:w="4785" w:type="pct"/>
        <w:tblInd w:w="366" w:type="dxa"/>
        <w:tblLook w:val="04A0" w:firstRow="1" w:lastRow="0" w:firstColumn="1" w:lastColumn="0" w:noHBand="0" w:noVBand="1"/>
      </w:tblPr>
      <w:tblGrid>
        <w:gridCol w:w="3833"/>
        <w:gridCol w:w="277"/>
        <w:gridCol w:w="3829"/>
      </w:tblGrid>
      <w:tr w:rsidR="0030777F" w14:paraId="1D3DEB1D" w14:textId="77777777" w:rsidTr="001577C9">
        <w:trPr>
          <w:trHeight w:val="350"/>
        </w:trPr>
        <w:tc>
          <w:tcPr>
            <w:tcW w:w="3833" w:type="dxa"/>
            <w:shd w:val="clear" w:color="auto" w:fill="auto"/>
          </w:tcPr>
          <w:p w14:paraId="2642D31B" w14:textId="77777777" w:rsidR="0030777F" w:rsidRDefault="0030777F" w:rsidP="001577C9">
            <w:pPr>
              <w:jc w:val="center"/>
              <w:rPr>
                <w:rFonts w:ascii="Calibri" w:hAnsi="Calibri" w:cs="Calibri"/>
              </w:rPr>
            </w:pPr>
            <w:r w:rsidRPr="00720A0B">
              <w:rPr>
                <w:rFonts w:ascii="Calibri" w:hAnsi="Calibri" w:cs="Calibri"/>
                <w:sz w:val="32"/>
                <w:szCs w:val="32"/>
                <w:rtl/>
              </w:rPr>
              <w:t>شعبانُ فيكَ تهلَّلَ الإصباحُ</w:t>
            </w:r>
          </w:p>
        </w:tc>
        <w:tc>
          <w:tcPr>
            <w:tcW w:w="277" w:type="dxa"/>
            <w:shd w:val="clear" w:color="auto" w:fill="auto"/>
          </w:tcPr>
          <w:p w14:paraId="6CA98B72" w14:textId="77777777" w:rsidR="0030777F" w:rsidRDefault="0030777F" w:rsidP="001577C9">
            <w:pPr>
              <w:pStyle w:val="libPoem"/>
              <w:jc w:val="center"/>
              <w:rPr>
                <w:rFonts w:ascii="Calibri" w:hAnsi="Calibri" w:cs="Calibri"/>
                <w:rtl/>
              </w:rPr>
            </w:pPr>
          </w:p>
        </w:tc>
        <w:tc>
          <w:tcPr>
            <w:tcW w:w="3829" w:type="dxa"/>
            <w:shd w:val="clear" w:color="auto" w:fill="auto"/>
          </w:tcPr>
          <w:p w14:paraId="3F57900C" w14:textId="77777777" w:rsidR="0030777F" w:rsidRDefault="0030777F" w:rsidP="001577C9">
            <w:pPr>
              <w:jc w:val="center"/>
              <w:rPr>
                <w:rFonts w:ascii="Calibri" w:hAnsi="Calibri" w:cs="Calibri"/>
                <w:lang w:bidi="fa-IR"/>
              </w:rPr>
            </w:pPr>
            <w:r w:rsidRPr="00720A0B">
              <w:rPr>
                <w:rFonts w:ascii="Calibri" w:hAnsi="Calibri" w:cs="Calibri"/>
                <w:sz w:val="32"/>
                <w:szCs w:val="32"/>
                <w:rtl/>
              </w:rPr>
              <w:t>بمُطهَّرِينَ هُمُ هدىً ونَجاحُ</w:t>
            </w:r>
          </w:p>
        </w:tc>
      </w:tr>
      <w:tr w:rsidR="0030777F" w14:paraId="40DF30AB" w14:textId="77777777" w:rsidTr="001577C9">
        <w:trPr>
          <w:trHeight w:val="350"/>
        </w:trPr>
        <w:tc>
          <w:tcPr>
            <w:tcW w:w="3833" w:type="dxa"/>
          </w:tcPr>
          <w:p w14:paraId="6B716756" w14:textId="1F621272" w:rsidR="0030777F" w:rsidRDefault="0030777F" w:rsidP="001577C9">
            <w:pPr>
              <w:jc w:val="center"/>
              <w:rPr>
                <w:rFonts w:ascii="Calibri" w:hAnsi="Calibri" w:cs="Calibri"/>
              </w:rPr>
            </w:pPr>
            <w:r w:rsidRPr="00720A0B">
              <w:rPr>
                <w:rFonts w:ascii="Calibri" w:hAnsi="Calibri" w:cs="Calibri"/>
                <w:sz w:val="32"/>
                <w:szCs w:val="32"/>
                <w:rtl/>
              </w:rPr>
              <w:t>يا شهرَ أحمدَ حافلاً بمواهب</w:t>
            </w:r>
            <w:r>
              <w:rPr>
                <w:rFonts w:ascii="Calibri" w:hAnsi="Calibri" w:cs="Calibri" w:hint="cs"/>
                <w:sz w:val="32"/>
                <w:szCs w:val="32"/>
                <w:rtl/>
              </w:rPr>
              <w:t>ٍ</w:t>
            </w:r>
          </w:p>
        </w:tc>
        <w:tc>
          <w:tcPr>
            <w:tcW w:w="277" w:type="dxa"/>
          </w:tcPr>
          <w:p w14:paraId="78964A18" w14:textId="77777777" w:rsidR="0030777F" w:rsidRDefault="0030777F" w:rsidP="001577C9">
            <w:pPr>
              <w:pStyle w:val="libPoem"/>
              <w:jc w:val="center"/>
              <w:rPr>
                <w:rFonts w:ascii="Calibri" w:hAnsi="Calibri" w:cs="Calibri"/>
                <w:rtl/>
              </w:rPr>
            </w:pPr>
          </w:p>
        </w:tc>
        <w:tc>
          <w:tcPr>
            <w:tcW w:w="3829" w:type="dxa"/>
          </w:tcPr>
          <w:p w14:paraId="38A584AA" w14:textId="77777777" w:rsidR="0030777F" w:rsidRDefault="0030777F" w:rsidP="001577C9">
            <w:pPr>
              <w:jc w:val="center"/>
              <w:rPr>
                <w:rFonts w:ascii="Calibri" w:hAnsi="Calibri" w:cs="Calibri"/>
              </w:rPr>
            </w:pPr>
            <w:r w:rsidRPr="00720A0B">
              <w:rPr>
                <w:rFonts w:ascii="Calibri" w:hAnsi="Calibri" w:cs="Calibri"/>
                <w:sz w:val="32"/>
                <w:szCs w:val="32"/>
                <w:rtl/>
              </w:rPr>
              <w:t>فيها النجاةُ وسُؤلُها الإصلاحُ</w:t>
            </w:r>
          </w:p>
        </w:tc>
      </w:tr>
      <w:tr w:rsidR="0030777F" w14:paraId="17CAE2B3" w14:textId="77777777" w:rsidTr="001577C9">
        <w:trPr>
          <w:trHeight w:val="350"/>
        </w:trPr>
        <w:tc>
          <w:tcPr>
            <w:tcW w:w="3833" w:type="dxa"/>
          </w:tcPr>
          <w:p w14:paraId="4D5AF1D4" w14:textId="77777777" w:rsidR="0030777F" w:rsidRDefault="0030777F" w:rsidP="001577C9">
            <w:pPr>
              <w:jc w:val="center"/>
              <w:rPr>
                <w:rFonts w:ascii="Calibri" w:hAnsi="Calibri" w:cs="Calibri"/>
                <w:sz w:val="32"/>
              </w:rPr>
            </w:pPr>
            <w:r w:rsidRPr="00720A0B">
              <w:rPr>
                <w:rFonts w:ascii="Calibri" w:hAnsi="Calibri" w:cs="Calibri"/>
                <w:sz w:val="32"/>
                <w:szCs w:val="32"/>
                <w:rtl/>
              </w:rPr>
              <w:t>فبِكَ الحسينُ أتى وليداً حامِلاً</w:t>
            </w:r>
          </w:p>
        </w:tc>
        <w:tc>
          <w:tcPr>
            <w:tcW w:w="277" w:type="dxa"/>
          </w:tcPr>
          <w:p w14:paraId="34FC2676" w14:textId="77777777" w:rsidR="0030777F" w:rsidRDefault="0030777F" w:rsidP="001577C9">
            <w:pPr>
              <w:pStyle w:val="libPoem"/>
              <w:jc w:val="center"/>
              <w:rPr>
                <w:rFonts w:ascii="Calibri" w:hAnsi="Calibri" w:cs="Calibri"/>
                <w:sz w:val="32"/>
                <w:rtl/>
              </w:rPr>
            </w:pPr>
          </w:p>
        </w:tc>
        <w:tc>
          <w:tcPr>
            <w:tcW w:w="3829" w:type="dxa"/>
          </w:tcPr>
          <w:p w14:paraId="485C4B8B" w14:textId="77777777" w:rsidR="0030777F" w:rsidRDefault="0030777F" w:rsidP="001577C9">
            <w:pPr>
              <w:jc w:val="center"/>
              <w:rPr>
                <w:rFonts w:ascii="Calibri" w:hAnsi="Calibri" w:cs="Calibri"/>
                <w:sz w:val="32"/>
              </w:rPr>
            </w:pPr>
            <w:r w:rsidRPr="00720A0B">
              <w:rPr>
                <w:rFonts w:ascii="Calibri" w:hAnsi="Calibri" w:cs="Calibri"/>
                <w:sz w:val="32"/>
                <w:szCs w:val="32"/>
                <w:rtl/>
              </w:rPr>
              <w:t>نُبْلَ الخِصالِ وطُهْرُهُ فوّاحُ</w:t>
            </w:r>
          </w:p>
        </w:tc>
      </w:tr>
      <w:tr w:rsidR="0030777F" w14:paraId="6B0635A9" w14:textId="77777777" w:rsidTr="001577C9">
        <w:trPr>
          <w:trHeight w:val="350"/>
        </w:trPr>
        <w:tc>
          <w:tcPr>
            <w:tcW w:w="3833" w:type="dxa"/>
          </w:tcPr>
          <w:p w14:paraId="5D67A047" w14:textId="77777777" w:rsidR="0030777F" w:rsidRDefault="0030777F" w:rsidP="001577C9">
            <w:pPr>
              <w:jc w:val="center"/>
              <w:rPr>
                <w:rFonts w:ascii="Calibri" w:hAnsi="Calibri" w:cs="Calibri"/>
              </w:rPr>
            </w:pPr>
            <w:r w:rsidRPr="00720A0B">
              <w:rPr>
                <w:rFonts w:ascii="Calibri" w:hAnsi="Calibri" w:cs="Calibri"/>
                <w:sz w:val="32"/>
                <w:szCs w:val="32"/>
                <w:rtl/>
              </w:rPr>
              <w:t>سِبطاً مآثرُهُ استدامتْ نهضةً</w:t>
            </w:r>
          </w:p>
        </w:tc>
        <w:tc>
          <w:tcPr>
            <w:tcW w:w="277" w:type="dxa"/>
          </w:tcPr>
          <w:p w14:paraId="6B7CA6EC" w14:textId="77777777" w:rsidR="0030777F" w:rsidRDefault="0030777F" w:rsidP="001577C9">
            <w:pPr>
              <w:pStyle w:val="libPoem"/>
              <w:jc w:val="center"/>
              <w:rPr>
                <w:rFonts w:ascii="Calibri" w:hAnsi="Calibri" w:cs="Calibri"/>
                <w:rtl/>
              </w:rPr>
            </w:pPr>
          </w:p>
        </w:tc>
        <w:tc>
          <w:tcPr>
            <w:tcW w:w="3829" w:type="dxa"/>
          </w:tcPr>
          <w:p w14:paraId="281C917D" w14:textId="106A50F2" w:rsidR="0030777F" w:rsidRDefault="0030777F" w:rsidP="001577C9">
            <w:pPr>
              <w:jc w:val="center"/>
              <w:rPr>
                <w:rFonts w:ascii="Calibri" w:hAnsi="Calibri" w:cs="Calibri"/>
              </w:rPr>
            </w:pPr>
            <w:r w:rsidRPr="00720A0B">
              <w:rPr>
                <w:rFonts w:ascii="Calibri" w:hAnsi="Calibri" w:cs="Calibri"/>
                <w:sz w:val="32"/>
                <w:szCs w:val="32"/>
                <w:rtl/>
              </w:rPr>
              <w:t>وَلَيوم مولِدِهِ الشريفِ فلاحُ</w:t>
            </w:r>
          </w:p>
        </w:tc>
      </w:tr>
      <w:tr w:rsidR="0030777F" w14:paraId="7017A2BC" w14:textId="77777777" w:rsidTr="001577C9">
        <w:trPr>
          <w:trHeight w:val="350"/>
        </w:trPr>
        <w:tc>
          <w:tcPr>
            <w:tcW w:w="3833" w:type="dxa"/>
          </w:tcPr>
          <w:p w14:paraId="684578A5" w14:textId="77777777" w:rsidR="0030777F" w:rsidRDefault="0030777F" w:rsidP="001577C9">
            <w:pPr>
              <w:jc w:val="center"/>
              <w:rPr>
                <w:rFonts w:ascii="Calibri" w:hAnsi="Calibri" w:cs="Calibri"/>
              </w:rPr>
            </w:pPr>
            <w:r w:rsidRPr="00720A0B">
              <w:rPr>
                <w:rFonts w:ascii="Calibri" w:hAnsi="Calibri" w:cs="Calibri"/>
                <w:sz w:val="32"/>
                <w:szCs w:val="32"/>
                <w:rtl/>
              </w:rPr>
              <w:t>وبشهرِ شعبانٍ تولَّدَ ماجِدٌ</w:t>
            </w:r>
          </w:p>
        </w:tc>
        <w:tc>
          <w:tcPr>
            <w:tcW w:w="277" w:type="dxa"/>
          </w:tcPr>
          <w:p w14:paraId="4C3253A4" w14:textId="77777777" w:rsidR="0030777F" w:rsidRDefault="0030777F" w:rsidP="001577C9">
            <w:pPr>
              <w:pStyle w:val="libPoem"/>
              <w:jc w:val="center"/>
              <w:rPr>
                <w:rFonts w:ascii="Calibri" w:hAnsi="Calibri" w:cs="Calibri"/>
                <w:rtl/>
              </w:rPr>
            </w:pPr>
          </w:p>
        </w:tc>
        <w:tc>
          <w:tcPr>
            <w:tcW w:w="3829" w:type="dxa"/>
          </w:tcPr>
          <w:p w14:paraId="41BFA487" w14:textId="77777777" w:rsidR="0030777F" w:rsidRDefault="0030777F" w:rsidP="001577C9">
            <w:pPr>
              <w:jc w:val="center"/>
              <w:rPr>
                <w:rFonts w:ascii="Calibri" w:hAnsi="Calibri" w:cs="Calibri"/>
              </w:rPr>
            </w:pPr>
            <w:r w:rsidRPr="00720A0B">
              <w:rPr>
                <w:rFonts w:ascii="Calibri" w:hAnsi="Calibri" w:cs="Calibri"/>
                <w:sz w:val="32"/>
                <w:szCs w:val="32"/>
                <w:rtl/>
              </w:rPr>
              <w:t>منْ آلِ مَجْدٍ للهُدى مِصباحُ</w:t>
            </w:r>
          </w:p>
        </w:tc>
      </w:tr>
      <w:tr w:rsidR="0030777F" w14:paraId="465320F3" w14:textId="77777777" w:rsidTr="001577C9">
        <w:trPr>
          <w:trHeight w:val="350"/>
        </w:trPr>
        <w:tc>
          <w:tcPr>
            <w:tcW w:w="3833" w:type="dxa"/>
          </w:tcPr>
          <w:p w14:paraId="55CB0261" w14:textId="77777777" w:rsidR="0030777F" w:rsidRDefault="0030777F" w:rsidP="001577C9">
            <w:pPr>
              <w:jc w:val="center"/>
              <w:rPr>
                <w:rFonts w:ascii="Calibri" w:hAnsi="Calibri" w:cs="Calibri"/>
              </w:rPr>
            </w:pPr>
            <w:r w:rsidRPr="00720A0B">
              <w:rPr>
                <w:rFonts w:ascii="Calibri" w:hAnsi="Calibri" w:cs="Calibri"/>
                <w:sz w:val="32"/>
                <w:szCs w:val="32"/>
                <w:rtl/>
              </w:rPr>
              <w:t>أهلاً بزينِ العابدينَ فضائلاً</w:t>
            </w:r>
          </w:p>
        </w:tc>
        <w:tc>
          <w:tcPr>
            <w:tcW w:w="277" w:type="dxa"/>
          </w:tcPr>
          <w:p w14:paraId="68271548" w14:textId="77777777" w:rsidR="0030777F" w:rsidRDefault="0030777F" w:rsidP="001577C9">
            <w:pPr>
              <w:pStyle w:val="libPoem"/>
              <w:jc w:val="center"/>
              <w:rPr>
                <w:rFonts w:ascii="Calibri" w:hAnsi="Calibri" w:cs="Calibri"/>
                <w:color w:val="auto"/>
                <w:rtl/>
              </w:rPr>
            </w:pPr>
          </w:p>
        </w:tc>
        <w:tc>
          <w:tcPr>
            <w:tcW w:w="3829" w:type="dxa"/>
          </w:tcPr>
          <w:p w14:paraId="3E686763" w14:textId="77777777" w:rsidR="0030777F" w:rsidRDefault="0030777F" w:rsidP="001577C9">
            <w:pPr>
              <w:jc w:val="center"/>
              <w:rPr>
                <w:rFonts w:ascii="Calibri" w:hAnsi="Calibri" w:cs="Calibri"/>
                <w:lang w:bidi="fa-IR"/>
              </w:rPr>
            </w:pPr>
            <w:r w:rsidRPr="00720A0B">
              <w:rPr>
                <w:rFonts w:ascii="Calibri" w:hAnsi="Calibri" w:cs="Calibri"/>
                <w:sz w:val="32"/>
                <w:szCs w:val="32"/>
                <w:rtl/>
              </w:rPr>
              <w:t>ومُروءَةً تسموُ بها الأرواحُ</w:t>
            </w:r>
          </w:p>
        </w:tc>
      </w:tr>
      <w:tr w:rsidR="0030777F" w14:paraId="2A3DEF02" w14:textId="77777777" w:rsidTr="001577C9">
        <w:trPr>
          <w:trHeight w:val="350"/>
        </w:trPr>
        <w:tc>
          <w:tcPr>
            <w:tcW w:w="3833" w:type="dxa"/>
          </w:tcPr>
          <w:p w14:paraId="7E23D7E6" w14:textId="77777777" w:rsidR="0030777F" w:rsidRDefault="0030777F" w:rsidP="001577C9">
            <w:pPr>
              <w:jc w:val="center"/>
              <w:rPr>
                <w:rFonts w:ascii="Calibri" w:hAnsi="Calibri" w:cs="Calibri"/>
              </w:rPr>
            </w:pPr>
            <w:r w:rsidRPr="00720A0B">
              <w:rPr>
                <w:rFonts w:ascii="Calibri" w:hAnsi="Calibri" w:cs="Calibri"/>
                <w:sz w:val="32"/>
                <w:szCs w:val="32"/>
                <w:rtl/>
              </w:rPr>
              <w:t>في شهرِ شعبانَ الشَهامةُ أشرَقَتْ</w:t>
            </w:r>
          </w:p>
        </w:tc>
        <w:tc>
          <w:tcPr>
            <w:tcW w:w="277" w:type="dxa"/>
          </w:tcPr>
          <w:p w14:paraId="401E99A7" w14:textId="77777777" w:rsidR="0030777F" w:rsidRDefault="0030777F" w:rsidP="001577C9">
            <w:pPr>
              <w:pStyle w:val="libPoem"/>
              <w:jc w:val="center"/>
              <w:rPr>
                <w:rFonts w:ascii="Calibri" w:hAnsi="Calibri" w:cs="Calibri"/>
                <w:color w:val="auto"/>
                <w:rtl/>
              </w:rPr>
            </w:pPr>
          </w:p>
        </w:tc>
        <w:tc>
          <w:tcPr>
            <w:tcW w:w="3829" w:type="dxa"/>
          </w:tcPr>
          <w:p w14:paraId="70F96253" w14:textId="77777777" w:rsidR="0030777F" w:rsidRDefault="0030777F" w:rsidP="001577C9">
            <w:pPr>
              <w:jc w:val="center"/>
              <w:rPr>
                <w:rFonts w:ascii="Calibri" w:hAnsi="Calibri" w:cs="Calibri"/>
              </w:rPr>
            </w:pPr>
            <w:r w:rsidRPr="00720A0B">
              <w:rPr>
                <w:rFonts w:ascii="Calibri" w:hAnsi="Calibri" w:cs="Calibri"/>
                <w:sz w:val="32"/>
                <w:szCs w:val="32"/>
                <w:rtl/>
              </w:rPr>
              <w:t>بوليدِ حيدرَ حُسنُهُ وَضّاحُ</w:t>
            </w:r>
          </w:p>
        </w:tc>
      </w:tr>
      <w:tr w:rsidR="0030777F" w14:paraId="274AEEB7" w14:textId="77777777" w:rsidTr="001577C9">
        <w:trPr>
          <w:trHeight w:val="350"/>
        </w:trPr>
        <w:tc>
          <w:tcPr>
            <w:tcW w:w="3833" w:type="dxa"/>
          </w:tcPr>
          <w:p w14:paraId="2506E616" w14:textId="77777777" w:rsidR="0030777F" w:rsidRDefault="0030777F" w:rsidP="001577C9">
            <w:pPr>
              <w:jc w:val="center"/>
              <w:rPr>
                <w:rFonts w:ascii="Calibri" w:hAnsi="Calibri" w:cs="Calibri"/>
              </w:rPr>
            </w:pPr>
            <w:r w:rsidRPr="00720A0B">
              <w:rPr>
                <w:rFonts w:ascii="Calibri" w:hAnsi="Calibri" w:cs="Calibri"/>
                <w:sz w:val="32"/>
                <w:szCs w:val="32"/>
                <w:rtl/>
              </w:rPr>
              <w:t>أعظِمْ بِعبّاسِ المكارمِ والإبا</w:t>
            </w:r>
          </w:p>
        </w:tc>
        <w:tc>
          <w:tcPr>
            <w:tcW w:w="277" w:type="dxa"/>
          </w:tcPr>
          <w:p w14:paraId="14B5A2FA" w14:textId="77777777" w:rsidR="0030777F" w:rsidRDefault="0030777F" w:rsidP="001577C9">
            <w:pPr>
              <w:pStyle w:val="libPoem"/>
              <w:jc w:val="center"/>
              <w:rPr>
                <w:rFonts w:ascii="Calibri" w:hAnsi="Calibri" w:cs="Calibri"/>
                <w:rtl/>
              </w:rPr>
            </w:pPr>
          </w:p>
        </w:tc>
        <w:tc>
          <w:tcPr>
            <w:tcW w:w="3829" w:type="dxa"/>
          </w:tcPr>
          <w:p w14:paraId="173A0127" w14:textId="77777777" w:rsidR="0030777F" w:rsidRDefault="0030777F" w:rsidP="001577C9">
            <w:pPr>
              <w:jc w:val="center"/>
              <w:rPr>
                <w:rFonts w:ascii="Calibri" w:hAnsi="Calibri" w:cs="Calibri"/>
              </w:rPr>
            </w:pPr>
            <w:r w:rsidRPr="00720A0B">
              <w:rPr>
                <w:rFonts w:ascii="Calibri" w:hAnsi="Calibri" w:cs="Calibri"/>
                <w:sz w:val="32"/>
                <w:szCs w:val="32"/>
                <w:rtl/>
              </w:rPr>
              <w:t>نِعْمَ الشقيقُ خُلُودهُ صدّاحُ</w:t>
            </w:r>
          </w:p>
        </w:tc>
      </w:tr>
      <w:tr w:rsidR="0030777F" w14:paraId="501AD0CB" w14:textId="77777777" w:rsidTr="001577C9">
        <w:trPr>
          <w:trHeight w:val="350"/>
        </w:trPr>
        <w:tc>
          <w:tcPr>
            <w:tcW w:w="3833" w:type="dxa"/>
          </w:tcPr>
          <w:p w14:paraId="00B4A924" w14:textId="77777777" w:rsidR="0030777F" w:rsidRDefault="0030777F" w:rsidP="001577C9">
            <w:pPr>
              <w:jc w:val="center"/>
              <w:rPr>
                <w:rFonts w:ascii="Calibri" w:hAnsi="Calibri" w:cs="Calibri"/>
                <w:lang w:bidi="fa-IR"/>
              </w:rPr>
            </w:pPr>
            <w:r w:rsidRPr="00720A0B">
              <w:rPr>
                <w:rFonts w:ascii="Calibri" w:hAnsi="Calibri" w:cs="Calibri"/>
                <w:sz w:val="32"/>
                <w:szCs w:val="32"/>
                <w:rtl/>
              </w:rPr>
              <w:t>رُوحي فداهُمْ آلَ بيتِ محمدٍ</w:t>
            </w:r>
          </w:p>
        </w:tc>
        <w:tc>
          <w:tcPr>
            <w:tcW w:w="277" w:type="dxa"/>
          </w:tcPr>
          <w:p w14:paraId="2DC98892" w14:textId="77777777" w:rsidR="0030777F" w:rsidRDefault="0030777F" w:rsidP="001577C9">
            <w:pPr>
              <w:pStyle w:val="libPoem"/>
              <w:jc w:val="center"/>
              <w:rPr>
                <w:rFonts w:ascii="Calibri" w:hAnsi="Calibri" w:cs="Calibri"/>
                <w:rtl/>
              </w:rPr>
            </w:pPr>
          </w:p>
        </w:tc>
        <w:tc>
          <w:tcPr>
            <w:tcW w:w="3829" w:type="dxa"/>
          </w:tcPr>
          <w:p w14:paraId="27890F40" w14:textId="77777777" w:rsidR="0030777F" w:rsidRDefault="0030777F" w:rsidP="001577C9">
            <w:pPr>
              <w:jc w:val="center"/>
            </w:pPr>
            <w:r w:rsidRPr="00720A0B">
              <w:rPr>
                <w:rFonts w:ascii="Calibri" w:hAnsi="Calibri" w:cs="Calibri"/>
                <w:sz w:val="32"/>
                <w:szCs w:val="32"/>
                <w:rtl/>
              </w:rPr>
              <w:t>في كربلاءَ أتَتْهُمُ الأتراحُ</w:t>
            </w:r>
          </w:p>
        </w:tc>
      </w:tr>
      <w:tr w:rsidR="0030777F" w14:paraId="1AC859E8" w14:textId="77777777" w:rsidTr="001577C9">
        <w:trPr>
          <w:trHeight w:val="350"/>
        </w:trPr>
        <w:tc>
          <w:tcPr>
            <w:tcW w:w="3833" w:type="dxa"/>
          </w:tcPr>
          <w:p w14:paraId="2FC8E954" w14:textId="77777777" w:rsidR="0030777F" w:rsidRDefault="0030777F" w:rsidP="001577C9">
            <w:pPr>
              <w:jc w:val="center"/>
              <w:rPr>
                <w:rFonts w:ascii="Calibri" w:hAnsi="Calibri" w:cs="Calibri"/>
              </w:rPr>
            </w:pPr>
            <w:r w:rsidRPr="00720A0B">
              <w:rPr>
                <w:rFonts w:ascii="Calibri" w:hAnsi="Calibri" w:cs="Calibri"/>
                <w:sz w:val="32"/>
                <w:szCs w:val="32"/>
                <w:rtl/>
              </w:rPr>
              <w:t>فتصَابرُوا كيما تدومَ عقيدةٌ</w:t>
            </w:r>
          </w:p>
        </w:tc>
        <w:tc>
          <w:tcPr>
            <w:tcW w:w="277" w:type="dxa"/>
          </w:tcPr>
          <w:p w14:paraId="49AC1B20" w14:textId="77777777" w:rsidR="0030777F" w:rsidRDefault="0030777F" w:rsidP="001577C9">
            <w:pPr>
              <w:pStyle w:val="libPoem"/>
              <w:jc w:val="center"/>
              <w:rPr>
                <w:rFonts w:ascii="Calibri" w:hAnsi="Calibri" w:cs="Calibri"/>
                <w:color w:val="auto"/>
                <w:rtl/>
              </w:rPr>
            </w:pPr>
          </w:p>
        </w:tc>
        <w:tc>
          <w:tcPr>
            <w:tcW w:w="3829" w:type="dxa"/>
          </w:tcPr>
          <w:p w14:paraId="6A996BC5" w14:textId="77777777" w:rsidR="0030777F" w:rsidRDefault="0030777F" w:rsidP="001577C9">
            <w:pPr>
              <w:jc w:val="center"/>
              <w:rPr>
                <w:rFonts w:ascii="Calibri" w:hAnsi="Calibri" w:cs="Calibri"/>
                <w:lang w:bidi="fa-IR"/>
              </w:rPr>
            </w:pPr>
            <w:r w:rsidRPr="00720A0B">
              <w:rPr>
                <w:rFonts w:ascii="Calibri" w:hAnsi="Calibri" w:cs="Calibri"/>
                <w:sz w:val="32"/>
                <w:szCs w:val="32"/>
                <w:rtl/>
              </w:rPr>
              <w:t>بُذِلَتْ فِداها غربةٌ وجراحُ</w:t>
            </w:r>
          </w:p>
        </w:tc>
      </w:tr>
      <w:tr w:rsidR="0030777F" w14:paraId="507FDA06" w14:textId="77777777" w:rsidTr="001577C9">
        <w:trPr>
          <w:trHeight w:val="350"/>
        </w:trPr>
        <w:tc>
          <w:tcPr>
            <w:tcW w:w="3833" w:type="dxa"/>
          </w:tcPr>
          <w:p w14:paraId="132DDDFE" w14:textId="77777777" w:rsidR="0030777F" w:rsidRDefault="0030777F" w:rsidP="001577C9">
            <w:pPr>
              <w:jc w:val="center"/>
              <w:rPr>
                <w:rFonts w:ascii="Calibri" w:hAnsi="Calibri" w:cs="Calibri"/>
              </w:rPr>
            </w:pPr>
            <w:r w:rsidRPr="00720A0B">
              <w:rPr>
                <w:rFonts w:ascii="Calibri" w:hAnsi="Calibri" w:cs="Calibri"/>
                <w:sz w:val="32"/>
                <w:szCs w:val="32"/>
                <w:rtl/>
              </w:rPr>
              <w:t>صلواتُ ربِّ العالمينَ عليهِمُ</w:t>
            </w:r>
          </w:p>
        </w:tc>
        <w:tc>
          <w:tcPr>
            <w:tcW w:w="277" w:type="dxa"/>
          </w:tcPr>
          <w:p w14:paraId="61AA2267" w14:textId="77777777" w:rsidR="0030777F" w:rsidRDefault="0030777F" w:rsidP="001577C9">
            <w:pPr>
              <w:pStyle w:val="libPoem"/>
              <w:jc w:val="center"/>
              <w:rPr>
                <w:rFonts w:ascii="Calibri" w:hAnsi="Calibri" w:cs="Calibri"/>
                <w:color w:val="auto"/>
                <w:rtl/>
              </w:rPr>
            </w:pPr>
          </w:p>
        </w:tc>
        <w:tc>
          <w:tcPr>
            <w:tcW w:w="3829" w:type="dxa"/>
          </w:tcPr>
          <w:p w14:paraId="56F6AE0C" w14:textId="77777777" w:rsidR="0030777F" w:rsidRDefault="0030777F" w:rsidP="001577C9">
            <w:pPr>
              <w:jc w:val="center"/>
              <w:rPr>
                <w:rFonts w:ascii="Calibri" w:hAnsi="Calibri" w:cs="Calibri"/>
              </w:rPr>
            </w:pPr>
            <w:r w:rsidRPr="00720A0B">
              <w:rPr>
                <w:rFonts w:ascii="Calibri" w:hAnsi="Calibri" w:cs="Calibri"/>
                <w:sz w:val="32"/>
                <w:szCs w:val="32"/>
                <w:rtl/>
              </w:rPr>
              <w:t>أبداً فَطِيبُ شذاهُمُ نفَّاحُ</w:t>
            </w:r>
          </w:p>
        </w:tc>
      </w:tr>
      <w:tr w:rsidR="00A87E2C" w14:paraId="71F733A2" w14:textId="77777777" w:rsidTr="001577C9">
        <w:trPr>
          <w:trHeight w:val="350"/>
        </w:trPr>
        <w:tc>
          <w:tcPr>
            <w:tcW w:w="3833" w:type="dxa"/>
          </w:tcPr>
          <w:p w14:paraId="53DC05F3" w14:textId="77777777" w:rsidR="0030777F" w:rsidRDefault="0030777F" w:rsidP="001577C9">
            <w:pPr>
              <w:jc w:val="center"/>
              <w:rPr>
                <w:rFonts w:ascii="Calibri" w:hAnsi="Calibri" w:cs="Calibri"/>
                <w:highlight w:val="yellow"/>
              </w:rPr>
            </w:pPr>
            <w:r w:rsidRPr="00720A0B">
              <w:rPr>
                <w:rFonts w:ascii="Calibri" w:hAnsi="Calibri" w:cs="Calibri"/>
                <w:sz w:val="32"/>
                <w:szCs w:val="32"/>
                <w:rtl/>
              </w:rPr>
              <w:t>دامُوا لِفَوزِ المؤمنينَ مَشاعِلاً</w:t>
            </w:r>
          </w:p>
        </w:tc>
        <w:tc>
          <w:tcPr>
            <w:tcW w:w="277" w:type="dxa"/>
          </w:tcPr>
          <w:p w14:paraId="3ADD1917" w14:textId="77777777" w:rsidR="0030777F" w:rsidRDefault="0030777F" w:rsidP="001577C9">
            <w:pPr>
              <w:pStyle w:val="libPoem"/>
              <w:jc w:val="center"/>
              <w:rPr>
                <w:rFonts w:ascii="Calibri" w:hAnsi="Calibri" w:cs="Calibri"/>
                <w:color w:val="auto"/>
                <w:highlight w:val="yellow"/>
                <w:rtl/>
              </w:rPr>
            </w:pPr>
          </w:p>
        </w:tc>
        <w:tc>
          <w:tcPr>
            <w:tcW w:w="3829" w:type="dxa"/>
          </w:tcPr>
          <w:p w14:paraId="4F184AB7" w14:textId="62802B31" w:rsidR="0030777F" w:rsidRDefault="0030777F" w:rsidP="001577C9">
            <w:pPr>
              <w:jc w:val="center"/>
              <w:rPr>
                <w:rFonts w:ascii="Calibri" w:hAnsi="Calibri" w:cs="Calibri"/>
              </w:rPr>
            </w:pPr>
            <w:r w:rsidRPr="00720A0B">
              <w:rPr>
                <w:rFonts w:ascii="Calibri" w:hAnsi="Calibri" w:cs="Calibri"/>
                <w:sz w:val="32"/>
                <w:szCs w:val="32"/>
                <w:rtl/>
              </w:rPr>
              <w:t>ولَنَهْجُهُمْ في النائبات كفاحُ</w:t>
            </w:r>
            <w:r>
              <w:rPr>
                <w:rStyle w:val="Slutkommentarsreferens"/>
                <w:rFonts w:ascii="Calibri" w:hAnsi="Calibri" w:cs="Calibri"/>
              </w:rPr>
              <w:endnoteReference w:id="107"/>
            </w:r>
          </w:p>
        </w:tc>
      </w:tr>
    </w:tbl>
    <w:p w14:paraId="3384AFEF" w14:textId="77777777" w:rsidR="00720A0B" w:rsidRPr="00720A0B" w:rsidRDefault="00720A0B" w:rsidP="00720A0B">
      <w:pPr>
        <w:rPr>
          <w:rFonts w:ascii="Calibri" w:hAnsi="Calibri" w:cs="Calibri"/>
          <w:sz w:val="32"/>
          <w:szCs w:val="32"/>
          <w:rtl/>
        </w:rPr>
      </w:pPr>
    </w:p>
    <w:p w14:paraId="045E34D3" w14:textId="0F535DDF" w:rsidR="00720A0B" w:rsidRPr="00CF1BC2" w:rsidRDefault="00720A0B" w:rsidP="00720A0B">
      <w:pPr>
        <w:rPr>
          <w:rFonts w:ascii="Calibri" w:hAnsi="Calibri" w:cs="Calibri"/>
          <w:sz w:val="32"/>
          <w:szCs w:val="32"/>
          <w:rtl/>
        </w:rPr>
      </w:pPr>
    </w:p>
    <w:sectPr w:rsidR="00720A0B" w:rsidRPr="00CF1BC2" w:rsidSect="0037356A">
      <w:endnotePr>
        <w:numFmt w:val="decimal"/>
      </w:endnotePr>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3B7D03" w14:textId="77777777" w:rsidR="009A5720" w:rsidRDefault="009A5720" w:rsidP="00436FE5">
      <w:pPr>
        <w:spacing w:after="0" w:line="240" w:lineRule="auto"/>
      </w:pPr>
      <w:r>
        <w:separator/>
      </w:r>
    </w:p>
  </w:endnote>
  <w:endnote w:type="continuationSeparator" w:id="0">
    <w:p w14:paraId="4DFFD274" w14:textId="77777777" w:rsidR="009A5720" w:rsidRDefault="009A5720" w:rsidP="00436FE5">
      <w:pPr>
        <w:spacing w:after="0" w:line="240" w:lineRule="auto"/>
      </w:pPr>
      <w:r>
        <w:continuationSeparator/>
      </w:r>
    </w:p>
  </w:endnote>
  <w:endnote w:id="1">
    <w:p w14:paraId="09A4C0C6" w14:textId="7F6DE031"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الأنبياء/28.</w:t>
      </w:r>
    </w:p>
  </w:endnote>
  <w:endnote w:id="2">
    <w:p w14:paraId="10841FB5" w14:textId="77777777" w:rsidR="0030777F" w:rsidRPr="0030777F" w:rsidRDefault="0030777F" w:rsidP="00827CCC">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تفسير الأمثل-مكارم شيرازي -ج1-ص201.</w:t>
      </w:r>
    </w:p>
  </w:endnote>
  <w:endnote w:id="3">
    <w:p w14:paraId="37C129F0" w14:textId="77777777" w:rsidR="0030777F" w:rsidRPr="0030777F" w:rsidRDefault="0030777F" w:rsidP="000038B5">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الكافي -الكليني -ج8-ص101.</w:t>
      </w:r>
    </w:p>
  </w:endnote>
  <w:endnote w:id="4">
    <w:p w14:paraId="0872A519" w14:textId="77777777" w:rsidR="0030777F" w:rsidRPr="0030777F" w:rsidRDefault="0030777F" w:rsidP="000038B5">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صحيح البخاري -البخاري -ج9، ص139.</w:t>
      </w:r>
    </w:p>
  </w:endnote>
  <w:endnote w:id="5">
    <w:p w14:paraId="31345972" w14:textId="77777777" w:rsidR="0030777F" w:rsidRPr="0030777F" w:rsidRDefault="0030777F" w:rsidP="000038B5">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الشفاعة العظمی في يوم القيامة -الفخر الرازي -ص7-10.</w:t>
      </w:r>
    </w:p>
  </w:endnote>
  <w:endnote w:id="6">
    <w:p w14:paraId="40582815"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مجلة آفاق الحضارة الاسلامية -العدد 5 -للكاتب الغروي النائيني.</w:t>
      </w:r>
    </w:p>
  </w:endnote>
  <w:endnote w:id="7">
    <w:p w14:paraId="110673EA" w14:textId="77777777" w:rsidR="0030777F" w:rsidRPr="0030777F" w:rsidRDefault="0030777F" w:rsidP="00436FE5">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معرفة المعاد-الطهراني-ج9-ص37. نقلا عن هوامش «دهخدا».</w:t>
      </w:r>
    </w:p>
  </w:endnote>
  <w:endnote w:id="8">
    <w:p w14:paraId="3F999A05"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كشف الارتياب-السيد محسن الأمين-ص196.</w:t>
      </w:r>
    </w:p>
  </w:endnote>
  <w:endnote w:id="9">
    <w:p w14:paraId="02B68CA2" w14:textId="77777777" w:rsidR="0030777F" w:rsidRPr="0030777F" w:rsidRDefault="0030777F" w:rsidP="00436FE5">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راجع كتاب في رحاب العقيدة، نشر جمعية المعارف الإسلامية الثقافية.</w:t>
      </w:r>
    </w:p>
  </w:endnote>
  <w:endnote w:id="10">
    <w:p w14:paraId="303DDC0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الأنبياء/28.</w:t>
      </w:r>
    </w:p>
  </w:endnote>
  <w:endnote w:id="11">
    <w:p w14:paraId="502E9C5C"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طه/109.</w:t>
      </w:r>
    </w:p>
  </w:endnote>
  <w:endnote w:id="12">
    <w:p w14:paraId="27315F8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الضحى/5.</w:t>
      </w:r>
    </w:p>
  </w:endnote>
  <w:endnote w:id="13">
    <w:p w14:paraId="2C2A52F3"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بحار الأنوار-المجلسي-ج‏8-ص‏57.</w:t>
      </w:r>
    </w:p>
  </w:endnote>
  <w:endnote w:id="14">
    <w:p w14:paraId="6EBD01C0"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كنز العمال-المتقي الهندي-ج‏14-ص‏390.</w:t>
      </w:r>
    </w:p>
  </w:endnote>
  <w:endnote w:id="15">
    <w:p w14:paraId="63F91BE8"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الأنوار-المجلسي-ج‏8-ص‏30.</w:t>
      </w:r>
    </w:p>
  </w:endnote>
  <w:endnote w:id="16">
    <w:p w14:paraId="66B0888B"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نهج البلاغة -خطب الإمام علي (ع) -ج ٤ -الصفحة ٨٧.</w:t>
      </w:r>
    </w:p>
  </w:endnote>
  <w:endnote w:id="17">
    <w:p w14:paraId="1D73209A"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غافر/ 7.</w:t>
      </w:r>
    </w:p>
  </w:endnote>
  <w:endnote w:id="18">
    <w:p w14:paraId="64B68132"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راجع: الشفاعة في الكتاب والسنّة -السبحاني-ص46.</w:t>
      </w:r>
    </w:p>
  </w:endnote>
  <w:endnote w:id="19">
    <w:p w14:paraId="48873F6B"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النساء/ 64.</w:t>
      </w:r>
    </w:p>
  </w:endnote>
  <w:endnote w:id="20">
    <w:p w14:paraId="0798C710"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المائدة/16.</w:t>
      </w:r>
    </w:p>
  </w:endnote>
  <w:endnote w:id="21">
    <w:p w14:paraId="0B196677"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البقرة/286.</w:t>
      </w:r>
    </w:p>
  </w:endnote>
  <w:endnote w:id="22">
    <w:p w14:paraId="687C98CD"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المائدة/9.</w:t>
      </w:r>
    </w:p>
  </w:endnote>
  <w:endnote w:id="23">
    <w:p w14:paraId="0EFEEBCF"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معرفة المعاد-الطهراني-ج9-ص76.</w:t>
      </w:r>
    </w:p>
  </w:endnote>
  <w:endnote w:id="24">
    <w:p w14:paraId="64A916EC"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الأمثل في تفسير كتاب الله المنزل -الشيخ ناصر مكارم الشيرازي -ج ٢٠ -ص٢٧٨.</w:t>
      </w:r>
    </w:p>
  </w:endnote>
  <w:endnote w:id="25">
    <w:p w14:paraId="45E15AD0" w14:textId="77777777" w:rsidR="0030777F" w:rsidRPr="0030777F" w:rsidRDefault="0030777F" w:rsidP="001577C9">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مناقب آل ابي طالب-ابن شهر آشوب-ج 2-ص164.</w:t>
      </w:r>
    </w:p>
  </w:endnote>
  <w:endnote w:id="26">
    <w:p w14:paraId="7165B9CC" w14:textId="31F5B164"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روي عن محمد بن مسلم قال: سمعت أبا جعفر عليه السلام يقول: «لفاطمة وقفة على باب جهنم فإذا كان يوم القيامة كتب بين عيني كل رجل مؤمن أو كافر فيؤمر بمحب قد كثرت ذنوبه إلى النار، فتقرأ بين عينيه محباً، فتقول: إلهي وسيدي سمّيتني فاطمة وفطمت بي من تولاّني وتولّى ذريتي من النار ووعدك الحق وأنت لا تخلف الميعاد، فيقول الله عزّ وجلّ: صدقت يا فاطمة إنّي سمّيتك فاطمة وفطمت بك من أحبك وتولاّك وأحب ذريتك وتولاّهم من النار ووعدي الحق، وأنا لا أخلف الميعاد وإنّما أمرت بعبدي هذا إلى النار لتشفعي فيه فأُشفّعك ليتبيّن لملائكتي وأنبيائي ورسلي وأهل الموقف موقفك منّي ومكانتك عندي فمن قرأت بين عينيه مؤمناً فجذبت بيده وأدخلته الجنة» بحار الأنوار 8: 51 نقلا عن علل الشرائع: ص 178 .</w:t>
      </w:r>
    </w:p>
  </w:endnote>
  <w:endnote w:id="27">
    <w:p w14:paraId="6695B7F3" w14:textId="77777777" w:rsidR="0030777F" w:rsidRPr="0030777F" w:rsidRDefault="0030777F" w:rsidP="00AA33B0">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٢ -ص ١٤٧٦.</w:t>
      </w:r>
    </w:p>
  </w:endnote>
  <w:endnote w:id="28">
    <w:p w14:paraId="18BED46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الزخرف/67.</w:t>
      </w:r>
    </w:p>
  </w:endnote>
  <w:endnote w:id="29">
    <w:p w14:paraId="6BE70ED7"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سنن الترمذي-ج4-ص245.</w:t>
      </w:r>
    </w:p>
  </w:endnote>
  <w:endnote w:id="30">
    <w:p w14:paraId="1A313A61"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النجم/ 26.</w:t>
      </w:r>
    </w:p>
  </w:endnote>
  <w:endnote w:id="31">
    <w:p w14:paraId="6D9960D8"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الأنوار-المجلسي-ج8-ص43.</w:t>
      </w:r>
    </w:p>
  </w:endnote>
  <w:endnote w:id="32">
    <w:p w14:paraId="302534DB" w14:textId="77777777" w:rsidR="0030777F" w:rsidRPr="0030777F" w:rsidRDefault="0030777F" w:rsidP="002F6FE7">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رسائل الشريف الرضي-السيد المرتضی -ج1-ص150؛ التبيان -الشيخ الطوسي -ج1-ص213.</w:t>
      </w:r>
    </w:p>
  </w:endnote>
  <w:endnote w:id="33">
    <w:p w14:paraId="1E698F1A" w14:textId="77777777" w:rsidR="0030777F" w:rsidRPr="0030777F" w:rsidRDefault="0030777F" w:rsidP="002F6FE7">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مجموعة آثار -مطهري -ج1-ص254.</w:t>
      </w:r>
    </w:p>
  </w:endnote>
  <w:endnote w:id="34">
    <w:p w14:paraId="52A38E3E"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النساء/31.</w:t>
      </w:r>
    </w:p>
  </w:endnote>
  <w:endnote w:id="35">
    <w:p w14:paraId="6794CA65"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-ج٢ -ص١٤٧٣.</w:t>
      </w:r>
    </w:p>
  </w:endnote>
  <w:endnote w:id="36">
    <w:p w14:paraId="522577C8"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تسنيم في تفسير القران-الشيخ عبد الله الجوادي الطبري الاملي-ج4-ص 315 – 320-بتصرف.</w:t>
      </w:r>
    </w:p>
  </w:endnote>
  <w:endnote w:id="37">
    <w:p w14:paraId="02710D80"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الأنبياء/ 28.</w:t>
      </w:r>
    </w:p>
  </w:endnote>
  <w:endnote w:id="38">
    <w:p w14:paraId="461F92CF"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الميزان في تفسير القرآن -السید الطباطبایی-ج14-ص276.</w:t>
      </w:r>
    </w:p>
  </w:endnote>
  <w:endnote w:id="39">
    <w:p w14:paraId="444FE897"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التوحيد-الصدوق-ص408.</w:t>
      </w:r>
    </w:p>
  </w:endnote>
  <w:endnote w:id="40">
    <w:p w14:paraId="489ACE15"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المائدة/3.</w:t>
      </w:r>
    </w:p>
  </w:endnote>
  <w:endnote w:id="41">
    <w:p w14:paraId="75E0E4AD" w14:textId="77777777" w:rsidR="0030777F" w:rsidRPr="0030777F" w:rsidRDefault="0030777F" w:rsidP="00BE2A67">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روي عن (صلى الله عليه وآله): من سرته حسنته وساءته سيئته فهو مؤمن، فمن لم يندم على ذنب يرتكبه فليس بمؤمن ولم تجب له الشفاعة". وسائل الشيعة-الحر العاملي-ج 11 -ص 266.</w:t>
      </w:r>
    </w:p>
  </w:endnote>
  <w:endnote w:id="42">
    <w:p w14:paraId="4FB1B403"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الكهف/110.</w:t>
      </w:r>
    </w:p>
  </w:endnote>
  <w:endnote w:id="43">
    <w:p w14:paraId="6F53B7F8" w14:textId="77777777" w:rsidR="0030777F" w:rsidRPr="0030777F" w:rsidRDefault="0030777F" w:rsidP="00422EB3">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لأن نيل الشفاعة متوقف على تحقيق الشروط الأخرى التي سنذكرها لاحقاً.</w:t>
      </w:r>
    </w:p>
  </w:endnote>
  <w:endnote w:id="44">
    <w:p w14:paraId="79C59FF9"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٢ -ص ١٤٧٣.</w:t>
      </w:r>
    </w:p>
  </w:endnote>
  <w:endnote w:id="45">
    <w:p w14:paraId="2D970F77"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النساء/31.</w:t>
      </w:r>
    </w:p>
  </w:endnote>
  <w:endnote w:id="46">
    <w:p w14:paraId="17391363"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غافر/18.</w:t>
      </w:r>
    </w:p>
  </w:endnote>
  <w:endnote w:id="47">
    <w:p w14:paraId="03A97790"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وسائل الشيعة-الحر العاملي-ج 11 -ص 266، وفي تفسير نور الثقلين-الحويزي-ج -4 ص 517.</w:t>
      </w:r>
    </w:p>
  </w:endnote>
  <w:endnote w:id="48">
    <w:p w14:paraId="175C8471"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المائدة/ 39.</w:t>
      </w:r>
    </w:p>
  </w:endnote>
  <w:endnote w:id="49">
    <w:p w14:paraId="53518E35"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الشفاعة، السيد كمال الحيدري، ص244، بتصرف.</w:t>
      </w:r>
    </w:p>
  </w:endnote>
  <w:endnote w:id="50">
    <w:p w14:paraId="7AC97911"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نهج البلاغة -خطب الإمام علي عليه السلام-ج4-ص87.</w:t>
      </w:r>
    </w:p>
  </w:endnote>
  <w:endnote w:id="51">
    <w:p w14:paraId="1E367E02"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وسائل الشيعة -الحر العاملي، ج16، ص74.</w:t>
      </w:r>
    </w:p>
  </w:endnote>
  <w:endnote w:id="52">
    <w:p w14:paraId="2B8CDDE2"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معجم مقاييس اللغة -ابن فارس، ج1، ص357.</w:t>
      </w:r>
    </w:p>
  </w:endnote>
  <w:endnote w:id="53">
    <w:p w14:paraId="5628E1B2" w14:textId="77777777" w:rsidR="0030777F" w:rsidRPr="0030777F" w:rsidRDefault="0030777F" w:rsidP="001577C9">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شرح أصول الكافي -مولي محمد صالح المازندراني -ج ١٠ -ص ١٥٧.</w:t>
      </w:r>
    </w:p>
  </w:endnote>
  <w:endnote w:id="54">
    <w:p w14:paraId="7967452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راجع كتاب الشفاعة-السيد كمال الحيدري-ص244-بتصرف.</w:t>
      </w:r>
    </w:p>
  </w:endnote>
  <w:endnote w:id="55">
    <w:p w14:paraId="09D4BAB2"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التحريم/8.</w:t>
      </w:r>
    </w:p>
  </w:endnote>
  <w:endnote w:id="56">
    <w:p w14:paraId="410AE3C1"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الفرقان/70.</w:t>
      </w:r>
    </w:p>
  </w:endnote>
  <w:endnote w:id="57">
    <w:p w14:paraId="59D03994" w14:textId="77777777" w:rsidR="0030777F" w:rsidRPr="0030777F" w:rsidRDefault="0030777F" w:rsidP="009E61FD">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المعارج/4</w:t>
      </w:r>
    </w:p>
  </w:endnote>
  <w:endnote w:id="58">
    <w:p w14:paraId="243DD422"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بحار الأنوار -العلامة المجلسي -ج ٨ -ص ٣٨.</w:t>
      </w:r>
    </w:p>
  </w:endnote>
  <w:endnote w:id="59">
    <w:p w14:paraId="72FFEF5F" w14:textId="77777777" w:rsidR="0030777F" w:rsidRPr="0030777F" w:rsidRDefault="0030777F" w:rsidP="00060E0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مركز الأبحاث العقائدية/ </w:t>
      </w:r>
      <w:r w:rsidRPr="0030777F">
        <w:rPr>
          <w:rFonts w:cstheme="minorHAnsi"/>
          <w:sz w:val="28"/>
          <w:szCs w:val="28"/>
        </w:rPr>
        <w:t>aqaed.net</w:t>
      </w:r>
      <w:r w:rsidRPr="0030777F">
        <w:rPr>
          <w:rFonts w:cstheme="minorHAnsi"/>
          <w:sz w:val="28"/>
          <w:szCs w:val="28"/>
          <w:rtl/>
        </w:rPr>
        <w:t>/ الأسئلة والأجوبة العقائدية / الشفاعة/ عدم استحقاق ظالم أهل البيت (عليهم السلام)</w:t>
      </w:r>
    </w:p>
  </w:endnote>
  <w:endnote w:id="60">
    <w:p w14:paraId="5F8EF33D"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تفسير الإمام العسكري (ع) -المنسوب إلى الإمام العسكري (ع) -ص ٢٠٤.</w:t>
      </w:r>
    </w:p>
  </w:endnote>
  <w:endnote w:id="61">
    <w:p w14:paraId="0A166260" w14:textId="77777777" w:rsidR="0030777F" w:rsidRPr="0030777F" w:rsidRDefault="0030777F" w:rsidP="007358E0">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فقوله عليه السلام: "ولن نشفع إلى الله تعالى إلا بعد أن نشفع له إلى أخيه المؤمن، فإن عفا عنه شفعنا له، وإلا طال في النار مكثه"، يشير إلى أن الإمام عليه السلام يتولى طلب العفو من المظلوم ويتوسط بين الظالم والمظلوم. فإذا وافق المظلوم على العفو عن حقه، يشفع الإمام للظالم عند الله تعالى. أما إذا لم يعفُ المظلوم، فإن الظالم يظل في النار لفترة أطول بسبب عدم الصفح.</w:t>
      </w:r>
    </w:p>
  </w:endnote>
  <w:endnote w:id="62">
    <w:p w14:paraId="17C8AFFB"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المؤمنون/ 99-100.</w:t>
      </w:r>
    </w:p>
  </w:endnote>
  <w:endnote w:id="63">
    <w:p w14:paraId="0913DF04" w14:textId="77777777" w:rsidR="0030777F" w:rsidRPr="0030777F" w:rsidRDefault="0030777F" w:rsidP="00495425">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مركز الأبحاث العقائدية/ </w:t>
      </w:r>
      <w:r w:rsidRPr="0030777F">
        <w:rPr>
          <w:rFonts w:cstheme="minorHAnsi"/>
          <w:sz w:val="28"/>
          <w:szCs w:val="28"/>
        </w:rPr>
        <w:t>aqaed.net</w:t>
      </w:r>
      <w:r w:rsidRPr="0030777F">
        <w:rPr>
          <w:rFonts w:cstheme="minorHAnsi"/>
          <w:sz w:val="28"/>
          <w:szCs w:val="28"/>
          <w:rtl/>
        </w:rPr>
        <w:t>/ الأسئلة والأجوبة العقائدية / الشفاعة/ شروط الشفاعة في الكتاب والسنة-بتصرف.</w:t>
      </w:r>
    </w:p>
  </w:endnote>
  <w:endnote w:id="64">
    <w:p w14:paraId="5A5F6415" w14:textId="77777777" w:rsidR="0030777F" w:rsidRPr="0030777F" w:rsidRDefault="0030777F" w:rsidP="00F834AA">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مسند احمد-ج2-426.</w:t>
      </w:r>
    </w:p>
  </w:endnote>
  <w:endnote w:id="65">
    <w:p w14:paraId="188F6C59" w14:textId="77777777" w:rsidR="0030777F" w:rsidRPr="0030777F" w:rsidRDefault="0030777F" w:rsidP="00F834AA">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البقرة/39.</w:t>
      </w:r>
    </w:p>
  </w:endnote>
  <w:endnote w:id="66">
    <w:p w14:paraId="513C4954" w14:textId="77777777" w:rsidR="0030777F" w:rsidRPr="0030777F" w:rsidRDefault="0030777F" w:rsidP="00F834AA">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مسند أحمد-ج 2: 307 و518.</w:t>
      </w:r>
    </w:p>
  </w:endnote>
  <w:endnote w:id="67">
    <w:p w14:paraId="10D601CC"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المدثر/46-48.</w:t>
      </w:r>
    </w:p>
  </w:endnote>
  <w:endnote w:id="68">
    <w:p w14:paraId="7D0FA042"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ثواب الاعمال -الشيخ الصدوق-ص251.</w:t>
      </w:r>
    </w:p>
  </w:endnote>
  <w:endnote w:id="69">
    <w:p w14:paraId="5B840A2C"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أمالي الصدوق-ص177.</w:t>
      </w:r>
    </w:p>
  </w:endnote>
  <w:endnote w:id="70">
    <w:p w14:paraId="7387201C"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مكاتيب الائمة-الشيخ علي الأحمدي الميانجي-ج2-ص41.</w:t>
      </w:r>
    </w:p>
  </w:endnote>
  <w:endnote w:id="71">
    <w:p w14:paraId="21E7C21E"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مريم/87.</w:t>
      </w:r>
    </w:p>
  </w:endnote>
  <w:endnote w:id="72">
    <w:p w14:paraId="530EBAC2"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 -العلامة المجلسي -ج ٨ -ص ٣٦.</w:t>
      </w:r>
    </w:p>
  </w:endnote>
  <w:endnote w:id="73">
    <w:p w14:paraId="771F97B7"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لقد فسر الله تعالى الظالمين في القرآن بقوله: [فَأَذَّنَ مُؤَذِّنٌ بَيْنَهُمْ أَن لَّعْنَةُ اللَّهِ عَلَى الظَّالِمِينَ * الَّذِينَ يَصُدُّونَ عَن سَبِيلِ اللَّهِ وَيَبْغُونَهَا عِوَجًا وَهُم بِالْآخِرَةِ كَافِرُونَ] الأعراف: ٤٤ – ٤٥.، فالظالمون هم الذين ضربت عليهم باللعنة، وهم المنكرون للآخرة الذين يصدون عن سبيل الله ويصرفون غيرهم عن سلوك الصراط المستقيم، فهؤلاء هم المعاندون للحق المنكرون للمعاد، ومثلهم لا يسوءه اقتحام محارم الدين إما بجحد جميع المعارف الحقة والتعاليم الدينية، وإما بالاستهانة لأمرها وعدم الاعتناء بأهمية الدين والشريعة في الحياة اليومية، وفي نفس الوقت عدم الاكتراث بالعواقب التي سيواجهها الإنسان في يوم القيامة من ثواب أو عقاب بناءً على تصرفات الإنسان في الدنيا، فيكون قوله به استهزاء بأمره وتكذيباً له. راجع كتاب الشفاعة-السيد كمال الحيدري-ص244-بتصرف.</w:t>
      </w:r>
    </w:p>
  </w:endnote>
  <w:endnote w:id="74">
    <w:p w14:paraId="120C2F42"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يونس/52.</w:t>
      </w:r>
    </w:p>
  </w:endnote>
  <w:endnote w:id="75">
    <w:p w14:paraId="787DC07A" w14:textId="77777777" w:rsidR="0030777F" w:rsidRPr="0030777F" w:rsidRDefault="0030777F" w:rsidP="001577C9">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٢ -ص ١٤٧٣.</w:t>
      </w:r>
    </w:p>
  </w:endnote>
  <w:endnote w:id="76">
    <w:p w14:paraId="0B4E0FCB" w14:textId="77777777" w:rsidR="0030777F" w:rsidRPr="0030777F" w:rsidRDefault="0030777F" w:rsidP="003E4C42">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عيون أخبار الرضا-ابن بابويه القمي-ج2-ص66.</w:t>
      </w:r>
    </w:p>
  </w:endnote>
  <w:endnote w:id="77">
    <w:p w14:paraId="4CC0A1CE"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الأعراف/53.</w:t>
      </w:r>
    </w:p>
  </w:endnote>
  <w:endnote w:id="78">
    <w:p w14:paraId="150C4B7B"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من لا يحضره الفقيه -الشيخ الصدوق -ج ٣ -ص ٣٩٠.</w:t>
      </w:r>
    </w:p>
  </w:endnote>
  <w:endnote w:id="79">
    <w:p w14:paraId="13B879E4"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١ -ص٤٧٥.</w:t>
      </w:r>
    </w:p>
  </w:endnote>
  <w:endnote w:id="80">
    <w:p w14:paraId="2728C8E4"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المائدة/37.</w:t>
      </w:r>
    </w:p>
  </w:endnote>
  <w:endnote w:id="81">
    <w:p w14:paraId="62AF9AFB"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الفرقان/70.</w:t>
      </w:r>
    </w:p>
  </w:endnote>
  <w:endnote w:id="82">
    <w:p w14:paraId="05D98C51" w14:textId="77777777"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الجن/23.</w:t>
      </w:r>
    </w:p>
  </w:endnote>
  <w:endnote w:id="83">
    <w:p w14:paraId="05E8BFF1"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المدثر/42-43.</w:t>
      </w:r>
    </w:p>
  </w:endnote>
  <w:endnote w:id="84">
    <w:p w14:paraId="4D18431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٢ -ص١٤٧٢.</w:t>
      </w:r>
    </w:p>
  </w:endnote>
  <w:endnote w:id="85">
    <w:p w14:paraId="36D28839"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الكافي -الشيخ الكليني -ج ٣ -ص ٢٧٠.  </w:t>
      </w:r>
    </w:p>
  </w:endnote>
  <w:endnote w:id="86">
    <w:p w14:paraId="45C0B565" w14:textId="42BF97D6" w:rsidR="0030777F" w:rsidRPr="0030777F" w:rsidRDefault="0030777F" w:rsidP="00F834AA">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الأنعام/70.</w:t>
      </w:r>
    </w:p>
  </w:endnote>
  <w:endnote w:id="87">
    <w:p w14:paraId="0CFBB07F"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الزخرف/67.</w:t>
      </w:r>
    </w:p>
  </w:endnote>
  <w:endnote w:id="88">
    <w:p w14:paraId="2EAEB295" w14:textId="4B30C48F"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الأنوار-المجلسي-ج8-ص36-كتاب العدل والمعاد-باب الشفاعة-الحديث10.</w:t>
      </w:r>
    </w:p>
  </w:endnote>
  <w:endnote w:id="89">
    <w:p w14:paraId="7F05CBAD"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المحاسن-البرقيّ-ج </w:t>
      </w:r>
      <w:r w:rsidRPr="0030777F">
        <w:rPr>
          <w:rFonts w:cstheme="minorHAnsi"/>
          <w:sz w:val="28"/>
          <w:szCs w:val="28"/>
          <w:rtl/>
          <w:lang w:bidi="fa-IR"/>
        </w:rPr>
        <w:t>۱-</w:t>
      </w:r>
      <w:r w:rsidRPr="0030777F">
        <w:rPr>
          <w:rFonts w:cstheme="minorHAnsi"/>
          <w:sz w:val="28"/>
          <w:szCs w:val="28"/>
          <w:rtl/>
        </w:rPr>
        <w:t xml:space="preserve">ص </w:t>
      </w:r>
      <w:r w:rsidRPr="0030777F">
        <w:rPr>
          <w:rFonts w:cstheme="minorHAnsi"/>
          <w:sz w:val="28"/>
          <w:szCs w:val="28"/>
          <w:rtl/>
          <w:lang w:bidi="fa-IR"/>
        </w:rPr>
        <w:t>۱۸</w:t>
      </w:r>
      <w:r w:rsidRPr="0030777F">
        <w:rPr>
          <w:rFonts w:cstheme="minorHAnsi"/>
          <w:sz w:val="28"/>
          <w:szCs w:val="28"/>
          <w:rtl/>
        </w:rPr>
        <w:t>٣.</w:t>
      </w:r>
    </w:p>
  </w:endnote>
  <w:endnote w:id="90">
    <w:p w14:paraId="1C63ABFA"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ميزان الحكمة -محمد الريشهري -ج ٢ -ص ١٤٧٣.  </w:t>
      </w:r>
    </w:p>
  </w:endnote>
  <w:endnote w:id="91">
    <w:p w14:paraId="36C960AD"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البقرة/ 47-48.</w:t>
      </w:r>
    </w:p>
  </w:endnote>
  <w:endnote w:id="92">
    <w:p w14:paraId="668E91EE"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آل عمران/110.</w:t>
      </w:r>
    </w:p>
  </w:endnote>
  <w:endnote w:id="93">
    <w:p w14:paraId="06814370"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الأنبياء/28.</w:t>
      </w:r>
    </w:p>
  </w:endnote>
  <w:endnote w:id="94">
    <w:p w14:paraId="2804C959"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مركز الأبحاث العقائدية/ </w:t>
      </w:r>
      <w:r w:rsidRPr="0030777F">
        <w:rPr>
          <w:rFonts w:cstheme="minorHAnsi"/>
          <w:sz w:val="28"/>
          <w:szCs w:val="28"/>
        </w:rPr>
        <w:t>aqaed.net</w:t>
      </w:r>
      <w:r w:rsidRPr="0030777F">
        <w:rPr>
          <w:rFonts w:cstheme="minorHAnsi"/>
          <w:sz w:val="28"/>
          <w:szCs w:val="28"/>
          <w:rtl/>
        </w:rPr>
        <w:t>/ الأسئلة والأجوبة العقائدية / الشفاعة/ هل تشمل أهل المعاصي والنواصب؟</w:t>
      </w:r>
    </w:p>
  </w:endnote>
  <w:endnote w:id="95">
    <w:p w14:paraId="5AAD34DF"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المدثر/48.</w:t>
      </w:r>
    </w:p>
  </w:endnote>
  <w:endnote w:id="96">
    <w:p w14:paraId="41D22B2C"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الروم/10.</w:t>
      </w:r>
    </w:p>
  </w:endnote>
  <w:endnote w:id="97">
    <w:p w14:paraId="36CF20DC"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راجع: الميزان في تفسير القرآن-السید الطباطبائي-ج 16 -ص 159.</w:t>
      </w:r>
    </w:p>
  </w:endnote>
  <w:endnote w:id="98">
    <w:p w14:paraId="432C64A6"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الکافي-الكليني-ج2-ص</w:t>
      </w:r>
      <w:r w:rsidRPr="0030777F">
        <w:rPr>
          <w:rFonts w:cstheme="minorHAnsi"/>
          <w:sz w:val="28"/>
          <w:szCs w:val="28"/>
          <w:rtl/>
          <w:lang w:bidi="fa-IR"/>
        </w:rPr>
        <w:t>۲۷۳.</w:t>
      </w:r>
    </w:p>
  </w:endnote>
  <w:endnote w:id="99">
    <w:p w14:paraId="191E0E25"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مركز الأبحاث العقائدية/ </w:t>
      </w:r>
      <w:r w:rsidRPr="0030777F">
        <w:rPr>
          <w:rFonts w:cstheme="minorHAnsi"/>
          <w:sz w:val="28"/>
          <w:szCs w:val="28"/>
        </w:rPr>
        <w:t>aqaed.net</w:t>
      </w:r>
      <w:r w:rsidRPr="0030777F">
        <w:rPr>
          <w:rFonts w:cstheme="minorHAnsi"/>
          <w:sz w:val="28"/>
          <w:szCs w:val="28"/>
          <w:rtl/>
        </w:rPr>
        <w:t>/ الأسئلة والأجوبة العقائدية / الشفاعة/ هل تشمل أهل المعاصي والنواصب؟</w:t>
      </w:r>
    </w:p>
  </w:endnote>
  <w:endnote w:id="100">
    <w:p w14:paraId="3111731D"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عيون اخبار الرضا-الصدوق-ج2-ص125.</w:t>
      </w:r>
    </w:p>
  </w:endnote>
  <w:endnote w:id="101">
    <w:p w14:paraId="0579F8EE"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البقرة/167.</w:t>
      </w:r>
    </w:p>
  </w:endnote>
  <w:endnote w:id="102">
    <w:p w14:paraId="334F6A53"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الكافي -الشيخ الكليني -ج ٢ -ص ٢٧٢.</w:t>
      </w:r>
    </w:p>
  </w:endnote>
  <w:endnote w:id="103">
    <w:p w14:paraId="08AEBDE9"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 -العلامة المجلسي -ج ٦ -ص ١٥٤.</w:t>
      </w:r>
    </w:p>
  </w:endnote>
  <w:endnote w:id="104">
    <w:p w14:paraId="32B83942" w14:textId="77777777"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بحار الأنوار -العلامة المجلسي -ج ٧ -ص ١٠٠.</w:t>
      </w:r>
    </w:p>
  </w:endnote>
  <w:endnote w:id="105">
    <w:p w14:paraId="607979DB"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بحار الأنوار -العلامة المجلسي -ج ٩٤ -ص٧٨.</w:t>
      </w:r>
    </w:p>
  </w:endnote>
  <w:endnote w:id="106">
    <w:p w14:paraId="2F44C171" w14:textId="77777777" w:rsidR="0030777F" w:rsidRPr="0030777F" w:rsidRDefault="0030777F">
      <w:pPr>
        <w:pStyle w:val="Slutkommentar"/>
        <w:rPr>
          <w:rFonts w:cstheme="minorHAnsi"/>
          <w:sz w:val="28"/>
          <w:szCs w:val="28"/>
        </w:rPr>
      </w:pPr>
      <w:r w:rsidRPr="0030777F">
        <w:rPr>
          <w:rStyle w:val="Slutkommentarsreferens"/>
          <w:rFonts w:cstheme="minorHAnsi"/>
          <w:sz w:val="28"/>
          <w:szCs w:val="28"/>
        </w:rPr>
        <w:endnoteRef/>
      </w:r>
      <w:r w:rsidRPr="0030777F">
        <w:rPr>
          <w:rFonts w:cstheme="minorHAnsi"/>
          <w:sz w:val="28"/>
          <w:szCs w:val="28"/>
          <w:rtl/>
        </w:rPr>
        <w:t xml:space="preserve"> صحيفة الروح-مركز المعارف للتأليف والتحقيق-ص75.</w:t>
      </w:r>
    </w:p>
  </w:endnote>
  <w:endnote w:id="107">
    <w:p w14:paraId="582BE842" w14:textId="05386F11" w:rsidR="0030777F" w:rsidRPr="0030777F" w:rsidRDefault="0030777F">
      <w:pPr>
        <w:pStyle w:val="Slutkommentar"/>
        <w:rPr>
          <w:rFonts w:cstheme="minorHAnsi"/>
          <w:sz w:val="28"/>
          <w:szCs w:val="28"/>
          <w:rtl/>
        </w:rPr>
      </w:pPr>
      <w:r w:rsidRPr="0030777F">
        <w:rPr>
          <w:rStyle w:val="Slutkommentarsreferens"/>
          <w:rFonts w:cstheme="minorHAnsi"/>
          <w:sz w:val="28"/>
          <w:szCs w:val="28"/>
        </w:rPr>
        <w:endnoteRef/>
      </w:r>
      <w:r w:rsidRPr="0030777F">
        <w:rPr>
          <w:rFonts w:cstheme="minorHAnsi"/>
          <w:sz w:val="28"/>
          <w:szCs w:val="28"/>
          <w:rtl/>
        </w:rPr>
        <w:t xml:space="preserve"> للشاعر حميد حلمي البغدادي</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E94E88E" w14:textId="77777777" w:rsidR="009A5720" w:rsidRDefault="009A5720" w:rsidP="00436FE5">
      <w:pPr>
        <w:spacing w:after="0" w:line="240" w:lineRule="auto"/>
      </w:pPr>
      <w:r>
        <w:separator/>
      </w:r>
    </w:p>
  </w:footnote>
  <w:footnote w:type="continuationSeparator" w:id="0">
    <w:p w14:paraId="3230C58C" w14:textId="77777777" w:rsidR="009A5720" w:rsidRDefault="009A5720" w:rsidP="00436FE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savePreviewPicture/>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2326"/>
    <w:rsid w:val="000038B5"/>
    <w:rsid w:val="0000617F"/>
    <w:rsid w:val="00035C92"/>
    <w:rsid w:val="00060E0A"/>
    <w:rsid w:val="00062943"/>
    <w:rsid w:val="00065466"/>
    <w:rsid w:val="00071ADB"/>
    <w:rsid w:val="00081E1D"/>
    <w:rsid w:val="0008626A"/>
    <w:rsid w:val="00086C8D"/>
    <w:rsid w:val="000B2960"/>
    <w:rsid w:val="000C3779"/>
    <w:rsid w:val="000D2D06"/>
    <w:rsid w:val="000D737C"/>
    <w:rsid w:val="000E2326"/>
    <w:rsid w:val="000E324C"/>
    <w:rsid w:val="000F4B3F"/>
    <w:rsid w:val="00111B12"/>
    <w:rsid w:val="00112A7F"/>
    <w:rsid w:val="0012645E"/>
    <w:rsid w:val="00151128"/>
    <w:rsid w:val="00153458"/>
    <w:rsid w:val="0015458B"/>
    <w:rsid w:val="001577C9"/>
    <w:rsid w:val="001766A6"/>
    <w:rsid w:val="00186648"/>
    <w:rsid w:val="001915F8"/>
    <w:rsid w:val="001A2EE1"/>
    <w:rsid w:val="001B6356"/>
    <w:rsid w:val="001C04C3"/>
    <w:rsid w:val="001C2A65"/>
    <w:rsid w:val="001D1430"/>
    <w:rsid w:val="001D5702"/>
    <w:rsid w:val="001D775C"/>
    <w:rsid w:val="001E3A59"/>
    <w:rsid w:val="001E5F6D"/>
    <w:rsid w:val="001F326B"/>
    <w:rsid w:val="0020414D"/>
    <w:rsid w:val="00206CBD"/>
    <w:rsid w:val="00212966"/>
    <w:rsid w:val="00226A9C"/>
    <w:rsid w:val="00237AC6"/>
    <w:rsid w:val="00250E89"/>
    <w:rsid w:val="0026487B"/>
    <w:rsid w:val="002A596A"/>
    <w:rsid w:val="002A65AE"/>
    <w:rsid w:val="002B359C"/>
    <w:rsid w:val="002C4AFD"/>
    <w:rsid w:val="002D1187"/>
    <w:rsid w:val="002D2F42"/>
    <w:rsid w:val="002E33E6"/>
    <w:rsid w:val="002F6FE7"/>
    <w:rsid w:val="003061E6"/>
    <w:rsid w:val="0030777F"/>
    <w:rsid w:val="00320336"/>
    <w:rsid w:val="00323684"/>
    <w:rsid w:val="003242E6"/>
    <w:rsid w:val="003274F6"/>
    <w:rsid w:val="00331C31"/>
    <w:rsid w:val="00336E98"/>
    <w:rsid w:val="0034054E"/>
    <w:rsid w:val="00345E78"/>
    <w:rsid w:val="0037356A"/>
    <w:rsid w:val="0037432E"/>
    <w:rsid w:val="00387B73"/>
    <w:rsid w:val="0039152A"/>
    <w:rsid w:val="00391F3E"/>
    <w:rsid w:val="00397B3F"/>
    <w:rsid w:val="003A6D4D"/>
    <w:rsid w:val="003C5781"/>
    <w:rsid w:val="003C7579"/>
    <w:rsid w:val="003D458F"/>
    <w:rsid w:val="003D47FB"/>
    <w:rsid w:val="003E4C42"/>
    <w:rsid w:val="003E4FE2"/>
    <w:rsid w:val="003E62FC"/>
    <w:rsid w:val="003F4B73"/>
    <w:rsid w:val="003F69E6"/>
    <w:rsid w:val="004078CA"/>
    <w:rsid w:val="00414EE1"/>
    <w:rsid w:val="00422EB3"/>
    <w:rsid w:val="00426ADA"/>
    <w:rsid w:val="0043403A"/>
    <w:rsid w:val="00436FE5"/>
    <w:rsid w:val="004376B5"/>
    <w:rsid w:val="004551F0"/>
    <w:rsid w:val="004811DD"/>
    <w:rsid w:val="00485FCC"/>
    <w:rsid w:val="004866E8"/>
    <w:rsid w:val="00495425"/>
    <w:rsid w:val="004A5C45"/>
    <w:rsid w:val="004B689E"/>
    <w:rsid w:val="004C251D"/>
    <w:rsid w:val="004C38A1"/>
    <w:rsid w:val="004D3AB8"/>
    <w:rsid w:val="00512D1E"/>
    <w:rsid w:val="00515F82"/>
    <w:rsid w:val="00524DAB"/>
    <w:rsid w:val="005545C3"/>
    <w:rsid w:val="00562C17"/>
    <w:rsid w:val="005859CD"/>
    <w:rsid w:val="00593B3A"/>
    <w:rsid w:val="00597B87"/>
    <w:rsid w:val="005B0A71"/>
    <w:rsid w:val="005D43DA"/>
    <w:rsid w:val="005E1E1A"/>
    <w:rsid w:val="006014E6"/>
    <w:rsid w:val="0061212A"/>
    <w:rsid w:val="00627D71"/>
    <w:rsid w:val="00671A33"/>
    <w:rsid w:val="00691444"/>
    <w:rsid w:val="00692492"/>
    <w:rsid w:val="00694EA5"/>
    <w:rsid w:val="006A27A6"/>
    <w:rsid w:val="006D047E"/>
    <w:rsid w:val="006D539F"/>
    <w:rsid w:val="006E7168"/>
    <w:rsid w:val="00706049"/>
    <w:rsid w:val="00711667"/>
    <w:rsid w:val="00716FB3"/>
    <w:rsid w:val="00720A0B"/>
    <w:rsid w:val="00723A69"/>
    <w:rsid w:val="007358E0"/>
    <w:rsid w:val="007550CE"/>
    <w:rsid w:val="007573FD"/>
    <w:rsid w:val="007738E2"/>
    <w:rsid w:val="00783435"/>
    <w:rsid w:val="00790D79"/>
    <w:rsid w:val="0079394A"/>
    <w:rsid w:val="007A3731"/>
    <w:rsid w:val="007B587F"/>
    <w:rsid w:val="007C309D"/>
    <w:rsid w:val="007C3DF2"/>
    <w:rsid w:val="007C5841"/>
    <w:rsid w:val="007D15FB"/>
    <w:rsid w:val="007D2995"/>
    <w:rsid w:val="007D3B85"/>
    <w:rsid w:val="007D67C8"/>
    <w:rsid w:val="007E252C"/>
    <w:rsid w:val="007E3CC8"/>
    <w:rsid w:val="007E70D3"/>
    <w:rsid w:val="008011EE"/>
    <w:rsid w:val="00807ECD"/>
    <w:rsid w:val="00820FC4"/>
    <w:rsid w:val="00827CCC"/>
    <w:rsid w:val="00831B40"/>
    <w:rsid w:val="008435F4"/>
    <w:rsid w:val="00844D97"/>
    <w:rsid w:val="00871897"/>
    <w:rsid w:val="00894B86"/>
    <w:rsid w:val="008977EA"/>
    <w:rsid w:val="008A4D98"/>
    <w:rsid w:val="008B4C3A"/>
    <w:rsid w:val="008B75BB"/>
    <w:rsid w:val="008B77E2"/>
    <w:rsid w:val="008E27EC"/>
    <w:rsid w:val="008E48F6"/>
    <w:rsid w:val="0090359E"/>
    <w:rsid w:val="0092778E"/>
    <w:rsid w:val="00950A43"/>
    <w:rsid w:val="0096391F"/>
    <w:rsid w:val="009655DF"/>
    <w:rsid w:val="00965C2D"/>
    <w:rsid w:val="0097635C"/>
    <w:rsid w:val="00976ACA"/>
    <w:rsid w:val="00980560"/>
    <w:rsid w:val="0098095A"/>
    <w:rsid w:val="009818C9"/>
    <w:rsid w:val="00985ABF"/>
    <w:rsid w:val="00985C1A"/>
    <w:rsid w:val="00991755"/>
    <w:rsid w:val="0099463C"/>
    <w:rsid w:val="009A04F6"/>
    <w:rsid w:val="009A5720"/>
    <w:rsid w:val="009B6569"/>
    <w:rsid w:val="009B7318"/>
    <w:rsid w:val="009B7E41"/>
    <w:rsid w:val="009C780F"/>
    <w:rsid w:val="009D6BCF"/>
    <w:rsid w:val="009D6ED0"/>
    <w:rsid w:val="009E61FD"/>
    <w:rsid w:val="009E6538"/>
    <w:rsid w:val="009F4E88"/>
    <w:rsid w:val="009F677F"/>
    <w:rsid w:val="009F6B4A"/>
    <w:rsid w:val="00A006AE"/>
    <w:rsid w:val="00A0692B"/>
    <w:rsid w:val="00A13BBF"/>
    <w:rsid w:val="00A25468"/>
    <w:rsid w:val="00A27912"/>
    <w:rsid w:val="00A448BE"/>
    <w:rsid w:val="00A61E83"/>
    <w:rsid w:val="00A657A7"/>
    <w:rsid w:val="00A6742E"/>
    <w:rsid w:val="00A75815"/>
    <w:rsid w:val="00A87406"/>
    <w:rsid w:val="00A87E2C"/>
    <w:rsid w:val="00A915BF"/>
    <w:rsid w:val="00A969AB"/>
    <w:rsid w:val="00AA33B0"/>
    <w:rsid w:val="00AA7986"/>
    <w:rsid w:val="00AC27D7"/>
    <w:rsid w:val="00AC70FC"/>
    <w:rsid w:val="00AF03DC"/>
    <w:rsid w:val="00AF1AB8"/>
    <w:rsid w:val="00B13280"/>
    <w:rsid w:val="00B15C2B"/>
    <w:rsid w:val="00B4191C"/>
    <w:rsid w:val="00B55915"/>
    <w:rsid w:val="00B57F8D"/>
    <w:rsid w:val="00B6560B"/>
    <w:rsid w:val="00B679A2"/>
    <w:rsid w:val="00B71D2D"/>
    <w:rsid w:val="00B732A6"/>
    <w:rsid w:val="00B8769E"/>
    <w:rsid w:val="00BB2A9F"/>
    <w:rsid w:val="00BB6708"/>
    <w:rsid w:val="00BD1A5E"/>
    <w:rsid w:val="00BD23A9"/>
    <w:rsid w:val="00BE2A67"/>
    <w:rsid w:val="00BE49A3"/>
    <w:rsid w:val="00BF2FB3"/>
    <w:rsid w:val="00BF3A9D"/>
    <w:rsid w:val="00BF4527"/>
    <w:rsid w:val="00BF4569"/>
    <w:rsid w:val="00C25166"/>
    <w:rsid w:val="00C35FCE"/>
    <w:rsid w:val="00C44E06"/>
    <w:rsid w:val="00C768DE"/>
    <w:rsid w:val="00C86EE8"/>
    <w:rsid w:val="00CC15F5"/>
    <w:rsid w:val="00CC2A5B"/>
    <w:rsid w:val="00CC302C"/>
    <w:rsid w:val="00CE1F68"/>
    <w:rsid w:val="00CF1BC2"/>
    <w:rsid w:val="00CF4ED5"/>
    <w:rsid w:val="00D04069"/>
    <w:rsid w:val="00D07A87"/>
    <w:rsid w:val="00D1687D"/>
    <w:rsid w:val="00D2068D"/>
    <w:rsid w:val="00D40E0F"/>
    <w:rsid w:val="00D42DF5"/>
    <w:rsid w:val="00D51128"/>
    <w:rsid w:val="00D614E5"/>
    <w:rsid w:val="00D723B8"/>
    <w:rsid w:val="00D768FE"/>
    <w:rsid w:val="00D80017"/>
    <w:rsid w:val="00D84351"/>
    <w:rsid w:val="00D87A18"/>
    <w:rsid w:val="00D951A9"/>
    <w:rsid w:val="00D97395"/>
    <w:rsid w:val="00DC157F"/>
    <w:rsid w:val="00DC628D"/>
    <w:rsid w:val="00DD7714"/>
    <w:rsid w:val="00DE0A53"/>
    <w:rsid w:val="00DE6AFB"/>
    <w:rsid w:val="00DF1F03"/>
    <w:rsid w:val="00DF2CC0"/>
    <w:rsid w:val="00E03B9C"/>
    <w:rsid w:val="00E0479F"/>
    <w:rsid w:val="00E104AA"/>
    <w:rsid w:val="00E3696C"/>
    <w:rsid w:val="00E44AFD"/>
    <w:rsid w:val="00E47D75"/>
    <w:rsid w:val="00E52FF2"/>
    <w:rsid w:val="00E563B4"/>
    <w:rsid w:val="00E564A8"/>
    <w:rsid w:val="00E62236"/>
    <w:rsid w:val="00E63FF3"/>
    <w:rsid w:val="00E6486C"/>
    <w:rsid w:val="00E90A64"/>
    <w:rsid w:val="00E93C9E"/>
    <w:rsid w:val="00EA43BA"/>
    <w:rsid w:val="00EB0C9A"/>
    <w:rsid w:val="00EB7BEF"/>
    <w:rsid w:val="00ED16A4"/>
    <w:rsid w:val="00EE1BAD"/>
    <w:rsid w:val="00EE6A67"/>
    <w:rsid w:val="00EF24C6"/>
    <w:rsid w:val="00EF5217"/>
    <w:rsid w:val="00F4242E"/>
    <w:rsid w:val="00F51E2A"/>
    <w:rsid w:val="00F647B3"/>
    <w:rsid w:val="00F714AC"/>
    <w:rsid w:val="00F71FBC"/>
    <w:rsid w:val="00F834AA"/>
    <w:rsid w:val="00F870D5"/>
    <w:rsid w:val="00F91AFF"/>
    <w:rsid w:val="00F967E3"/>
    <w:rsid w:val="00F96BB4"/>
    <w:rsid w:val="00FA31D9"/>
    <w:rsid w:val="00FB2614"/>
    <w:rsid w:val="00FC3E2A"/>
    <w:rsid w:val="00FE317C"/>
    <w:rsid w:val="00FF616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C372A"/>
  <w15:chartTrackingRefBased/>
  <w15:docId w15:val="{0A8A766F-C16D-4D05-9519-F862A8083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47E"/>
    <w:pPr>
      <w:bidi/>
    </w:p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436FE5"/>
    <w:rPr>
      <w:color w:val="0563C1" w:themeColor="hyperlink"/>
      <w:u w:val="single"/>
    </w:rPr>
  </w:style>
  <w:style w:type="paragraph" w:styleId="Fotnotstext">
    <w:name w:val="footnote text"/>
    <w:basedOn w:val="Normal"/>
    <w:link w:val="FotnotstextChar"/>
    <w:uiPriority w:val="99"/>
    <w:unhideWhenUsed/>
    <w:rsid w:val="00436FE5"/>
    <w:pPr>
      <w:spacing w:after="0" w:line="240" w:lineRule="auto"/>
    </w:pPr>
    <w:rPr>
      <w:sz w:val="20"/>
      <w:szCs w:val="20"/>
    </w:rPr>
  </w:style>
  <w:style w:type="character" w:customStyle="1" w:styleId="FotnotstextChar">
    <w:name w:val="Fotnotstext Char"/>
    <w:basedOn w:val="Standardstycketeckensnitt"/>
    <w:link w:val="Fotnotstext"/>
    <w:uiPriority w:val="99"/>
    <w:rsid w:val="00436FE5"/>
    <w:rPr>
      <w:sz w:val="20"/>
      <w:szCs w:val="20"/>
    </w:rPr>
  </w:style>
  <w:style w:type="character" w:styleId="Fotnotsreferens">
    <w:name w:val="footnote reference"/>
    <w:basedOn w:val="Standardstycketeckensnitt"/>
    <w:uiPriority w:val="99"/>
    <w:semiHidden/>
    <w:unhideWhenUsed/>
    <w:rsid w:val="00436FE5"/>
    <w:rPr>
      <w:vertAlign w:val="superscript"/>
    </w:rPr>
  </w:style>
  <w:style w:type="paragraph" w:styleId="Liststycke">
    <w:name w:val="List Paragraph"/>
    <w:basedOn w:val="Normal"/>
    <w:uiPriority w:val="34"/>
    <w:qFormat/>
    <w:rsid w:val="00C35FCE"/>
    <w:pPr>
      <w:ind w:left="720"/>
      <w:contextualSpacing/>
    </w:pPr>
  </w:style>
  <w:style w:type="table" w:styleId="Tabellrutnt">
    <w:name w:val="Table Grid"/>
    <w:basedOn w:val="Normaltabell"/>
    <w:qFormat/>
    <w:rsid w:val="00DD7714"/>
    <w:pPr>
      <w:spacing w:after="0" w:line="240" w:lineRule="auto"/>
    </w:pPr>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libPoem">
    <w:name w:val="libPoem"/>
    <w:basedOn w:val="Normal"/>
    <w:next w:val="Normal"/>
    <w:link w:val="libPoemChar"/>
    <w:qFormat/>
    <w:rsid w:val="00DD7714"/>
    <w:pPr>
      <w:spacing w:after="0" w:line="240" w:lineRule="auto"/>
      <w:jc w:val="lowKashida"/>
    </w:pPr>
    <w:rPr>
      <w:rFonts w:ascii="Times New Roman" w:eastAsia="Times New Roman" w:hAnsi="Times New Roman" w:cs="Traditional Arabic"/>
      <w:color w:val="000000"/>
      <w:sz w:val="24"/>
      <w:szCs w:val="32"/>
    </w:rPr>
  </w:style>
  <w:style w:type="character" w:customStyle="1" w:styleId="libPoemChar">
    <w:name w:val="libPoem Char"/>
    <w:basedOn w:val="Standardstycketeckensnitt"/>
    <w:link w:val="libPoem"/>
    <w:qFormat/>
    <w:rsid w:val="00DD7714"/>
    <w:rPr>
      <w:rFonts w:ascii="Times New Roman" w:eastAsia="Times New Roman" w:hAnsi="Times New Roman" w:cs="Traditional Arabic"/>
      <w:color w:val="000000"/>
      <w:sz w:val="24"/>
      <w:szCs w:val="32"/>
    </w:rPr>
  </w:style>
  <w:style w:type="paragraph" w:styleId="Slutkommentar">
    <w:name w:val="endnote text"/>
    <w:basedOn w:val="Normal"/>
    <w:link w:val="SlutkommentarChar"/>
    <w:uiPriority w:val="99"/>
    <w:semiHidden/>
    <w:unhideWhenUsed/>
    <w:rsid w:val="001577C9"/>
    <w:pPr>
      <w:spacing w:after="0" w:line="240" w:lineRule="auto"/>
    </w:pPr>
    <w:rPr>
      <w:sz w:val="20"/>
      <w:szCs w:val="20"/>
    </w:rPr>
  </w:style>
  <w:style w:type="character" w:customStyle="1" w:styleId="SlutkommentarChar">
    <w:name w:val="Slutkommentar Char"/>
    <w:basedOn w:val="Standardstycketeckensnitt"/>
    <w:link w:val="Slutkommentar"/>
    <w:uiPriority w:val="99"/>
    <w:semiHidden/>
    <w:rsid w:val="001577C9"/>
    <w:rPr>
      <w:sz w:val="20"/>
      <w:szCs w:val="20"/>
    </w:rPr>
  </w:style>
  <w:style w:type="character" w:styleId="Slutkommentarsreferens">
    <w:name w:val="endnote reference"/>
    <w:basedOn w:val="Standardstycketeckensnitt"/>
    <w:uiPriority w:val="99"/>
    <w:semiHidden/>
    <w:unhideWhenUsed/>
    <w:rsid w:val="001577C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8355278">
      <w:bodyDiv w:val="1"/>
      <w:marLeft w:val="0"/>
      <w:marRight w:val="0"/>
      <w:marTop w:val="0"/>
      <w:marBottom w:val="0"/>
      <w:divBdr>
        <w:top w:val="none" w:sz="0" w:space="0" w:color="auto"/>
        <w:left w:val="none" w:sz="0" w:space="0" w:color="auto"/>
        <w:bottom w:val="none" w:sz="0" w:space="0" w:color="auto"/>
        <w:right w:val="none" w:sz="0" w:space="0" w:color="auto"/>
      </w:divBdr>
    </w:div>
    <w:div w:id="1315643190">
      <w:bodyDiv w:val="1"/>
      <w:marLeft w:val="0"/>
      <w:marRight w:val="0"/>
      <w:marTop w:val="0"/>
      <w:marBottom w:val="0"/>
      <w:divBdr>
        <w:top w:val="none" w:sz="0" w:space="0" w:color="auto"/>
        <w:left w:val="none" w:sz="0" w:space="0" w:color="auto"/>
        <w:bottom w:val="none" w:sz="0" w:space="0" w:color="auto"/>
        <w:right w:val="none" w:sz="0" w:space="0" w:color="auto"/>
      </w:divBdr>
    </w:div>
    <w:div w:id="1502625891">
      <w:bodyDiv w:val="1"/>
      <w:marLeft w:val="0"/>
      <w:marRight w:val="0"/>
      <w:marTop w:val="0"/>
      <w:marBottom w:val="0"/>
      <w:divBdr>
        <w:top w:val="none" w:sz="0" w:space="0" w:color="auto"/>
        <w:left w:val="none" w:sz="0" w:space="0" w:color="auto"/>
        <w:bottom w:val="none" w:sz="0" w:space="0" w:color="auto"/>
        <w:right w:val="none" w:sz="0" w:space="0" w:color="auto"/>
      </w:divBdr>
    </w:div>
    <w:div w:id="1766413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2FA314-0710-436A-8B47-39ED62AB42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24</Pages>
  <Words>5524</Words>
  <Characters>31493</Characters>
  <Application>Microsoft Office Word</Application>
  <DocSecurity>0</DocSecurity>
  <Lines>262</Lines>
  <Paragraphs>73</Paragraphs>
  <ScaleCrop>false</ScaleCrop>
  <HeadingPairs>
    <vt:vector size="4" baseType="variant">
      <vt:variant>
        <vt:lpstr>Rubrik</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36944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ommuhammed shabaa</dc:creator>
  <cp:keywords/>
  <dc:description/>
  <cp:lastModifiedBy>ommuhammed shabaa</cp:lastModifiedBy>
  <cp:revision>8</cp:revision>
  <dcterms:created xsi:type="dcterms:W3CDTF">2024-09-21T19:09:00Z</dcterms:created>
  <dcterms:modified xsi:type="dcterms:W3CDTF">2025-03-25T13:39:00Z</dcterms:modified>
</cp:coreProperties>
</file>