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A59A4" w14:textId="176B89EA" w:rsidR="00F1016E" w:rsidRDefault="00F1016E" w:rsidP="007E5CB7">
      <w:pPr>
        <w:spacing w:before="240" w:after="120" w:line="240" w:lineRule="auto"/>
        <w:jc w:val="center"/>
        <w:outlineLvl w:val="1"/>
        <w:rPr>
          <w:rFonts w:cs="Calibri"/>
          <w:b/>
          <w:bCs/>
          <w:sz w:val="32"/>
          <w:szCs w:val="32"/>
          <w:rtl/>
        </w:rPr>
      </w:pPr>
      <w:bookmarkStart w:id="0" w:name="_Toc11021210"/>
      <w:r w:rsidRPr="00F1016E">
        <w:rPr>
          <w:rFonts w:cs="Calibri"/>
          <w:b/>
          <w:bCs/>
          <w:noProof/>
          <w:sz w:val="32"/>
          <w:szCs w:val="32"/>
          <w:rtl/>
        </w:rPr>
        <w:drawing>
          <wp:anchor distT="0" distB="0" distL="114300" distR="114300" simplePos="0" relativeHeight="251658240" behindDoc="0" locked="0" layoutInCell="1" allowOverlap="1" wp14:anchorId="2E4E7EA1" wp14:editId="1917D8D0">
            <wp:simplePos x="0" y="0"/>
            <wp:positionH relativeFrom="column">
              <wp:posOffset>-967120</wp:posOffset>
            </wp:positionH>
            <wp:positionV relativeFrom="paragraph">
              <wp:posOffset>-899160</wp:posOffset>
            </wp:positionV>
            <wp:extent cx="7262384" cy="10660380"/>
            <wp:effectExtent l="0" t="0" r="0" b="7620"/>
            <wp:wrapNone/>
            <wp:docPr id="1" name="Bildobjekt 1" descr="C:\Users\umali\Desktop\بحوث ومحاضرات\ج8 المدقق\21 رمض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8 المدقق\21 رمضا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8215" cy="1066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A0D9" w14:textId="77777777" w:rsidR="00F1016E" w:rsidRDefault="00F1016E" w:rsidP="007E5CB7">
      <w:pPr>
        <w:spacing w:before="240" w:after="120" w:line="240" w:lineRule="auto"/>
        <w:jc w:val="center"/>
        <w:outlineLvl w:val="1"/>
        <w:rPr>
          <w:rFonts w:cs="Calibri"/>
          <w:b/>
          <w:bCs/>
          <w:sz w:val="32"/>
          <w:szCs w:val="32"/>
          <w:rtl/>
        </w:rPr>
      </w:pPr>
    </w:p>
    <w:p w14:paraId="7A208E7A" w14:textId="77777777" w:rsidR="00F1016E" w:rsidRDefault="00F1016E" w:rsidP="007E5CB7">
      <w:pPr>
        <w:spacing w:before="240" w:after="120" w:line="240" w:lineRule="auto"/>
        <w:jc w:val="center"/>
        <w:outlineLvl w:val="1"/>
        <w:rPr>
          <w:rFonts w:cs="Calibri"/>
          <w:b/>
          <w:bCs/>
          <w:sz w:val="32"/>
          <w:szCs w:val="32"/>
          <w:rtl/>
        </w:rPr>
      </w:pPr>
    </w:p>
    <w:p w14:paraId="4E06E2DE" w14:textId="77777777" w:rsidR="00F1016E" w:rsidRDefault="00F1016E" w:rsidP="007E5CB7">
      <w:pPr>
        <w:spacing w:before="240" w:after="120" w:line="240" w:lineRule="auto"/>
        <w:jc w:val="center"/>
        <w:outlineLvl w:val="1"/>
        <w:rPr>
          <w:rFonts w:cs="Calibri"/>
          <w:b/>
          <w:bCs/>
          <w:sz w:val="32"/>
          <w:szCs w:val="32"/>
          <w:rtl/>
        </w:rPr>
      </w:pPr>
    </w:p>
    <w:p w14:paraId="793A44EC" w14:textId="77777777" w:rsidR="00F1016E" w:rsidRDefault="00F1016E" w:rsidP="007E5CB7">
      <w:pPr>
        <w:spacing w:before="240" w:after="120" w:line="240" w:lineRule="auto"/>
        <w:jc w:val="center"/>
        <w:outlineLvl w:val="1"/>
        <w:rPr>
          <w:rFonts w:cs="Calibri"/>
          <w:b/>
          <w:bCs/>
          <w:sz w:val="32"/>
          <w:szCs w:val="32"/>
          <w:rtl/>
        </w:rPr>
      </w:pPr>
    </w:p>
    <w:p w14:paraId="4B730F9D" w14:textId="77777777" w:rsidR="00F1016E" w:rsidRDefault="00F1016E" w:rsidP="007E5CB7">
      <w:pPr>
        <w:spacing w:before="240" w:after="120" w:line="240" w:lineRule="auto"/>
        <w:jc w:val="center"/>
        <w:outlineLvl w:val="1"/>
        <w:rPr>
          <w:rFonts w:cs="Calibri"/>
          <w:b/>
          <w:bCs/>
          <w:sz w:val="32"/>
          <w:szCs w:val="32"/>
          <w:rtl/>
        </w:rPr>
      </w:pPr>
    </w:p>
    <w:p w14:paraId="182AD9DF" w14:textId="77777777" w:rsidR="00F1016E" w:rsidRDefault="00F1016E" w:rsidP="007E5CB7">
      <w:pPr>
        <w:spacing w:before="240" w:after="120" w:line="240" w:lineRule="auto"/>
        <w:jc w:val="center"/>
        <w:outlineLvl w:val="1"/>
        <w:rPr>
          <w:rFonts w:cs="Calibri"/>
          <w:b/>
          <w:bCs/>
          <w:sz w:val="32"/>
          <w:szCs w:val="32"/>
          <w:rtl/>
        </w:rPr>
      </w:pPr>
    </w:p>
    <w:p w14:paraId="3EF4FFB3" w14:textId="77777777" w:rsidR="00F1016E" w:rsidRDefault="00F1016E" w:rsidP="007E5CB7">
      <w:pPr>
        <w:spacing w:before="240" w:after="120" w:line="240" w:lineRule="auto"/>
        <w:jc w:val="center"/>
        <w:outlineLvl w:val="1"/>
        <w:rPr>
          <w:rFonts w:cs="Calibri"/>
          <w:b/>
          <w:bCs/>
          <w:sz w:val="32"/>
          <w:szCs w:val="32"/>
          <w:rtl/>
        </w:rPr>
      </w:pPr>
    </w:p>
    <w:p w14:paraId="58025F00" w14:textId="77777777" w:rsidR="00F1016E" w:rsidRDefault="00F1016E" w:rsidP="007E5CB7">
      <w:pPr>
        <w:spacing w:before="240" w:after="120" w:line="240" w:lineRule="auto"/>
        <w:jc w:val="center"/>
        <w:outlineLvl w:val="1"/>
        <w:rPr>
          <w:rFonts w:cs="Calibri"/>
          <w:b/>
          <w:bCs/>
          <w:sz w:val="32"/>
          <w:szCs w:val="32"/>
          <w:rtl/>
        </w:rPr>
      </w:pPr>
    </w:p>
    <w:p w14:paraId="6E036F32" w14:textId="77777777" w:rsidR="00F1016E" w:rsidRDefault="00F1016E" w:rsidP="007E5CB7">
      <w:pPr>
        <w:spacing w:before="240" w:after="120" w:line="240" w:lineRule="auto"/>
        <w:jc w:val="center"/>
        <w:outlineLvl w:val="1"/>
        <w:rPr>
          <w:rFonts w:cs="Calibri"/>
          <w:b/>
          <w:bCs/>
          <w:sz w:val="32"/>
          <w:szCs w:val="32"/>
          <w:rtl/>
        </w:rPr>
      </w:pPr>
    </w:p>
    <w:p w14:paraId="14CDB618" w14:textId="77777777" w:rsidR="00F1016E" w:rsidRDefault="00F1016E" w:rsidP="007E5CB7">
      <w:pPr>
        <w:spacing w:before="240" w:after="120" w:line="240" w:lineRule="auto"/>
        <w:jc w:val="center"/>
        <w:outlineLvl w:val="1"/>
        <w:rPr>
          <w:rFonts w:cs="Calibri"/>
          <w:b/>
          <w:bCs/>
          <w:sz w:val="32"/>
          <w:szCs w:val="32"/>
          <w:rtl/>
        </w:rPr>
      </w:pPr>
    </w:p>
    <w:p w14:paraId="32CF83F9" w14:textId="77777777" w:rsidR="00F1016E" w:rsidRDefault="00F1016E" w:rsidP="007E5CB7">
      <w:pPr>
        <w:spacing w:before="240" w:after="120" w:line="240" w:lineRule="auto"/>
        <w:jc w:val="center"/>
        <w:outlineLvl w:val="1"/>
        <w:rPr>
          <w:rFonts w:cs="Calibri"/>
          <w:b/>
          <w:bCs/>
          <w:sz w:val="32"/>
          <w:szCs w:val="32"/>
          <w:rtl/>
        </w:rPr>
      </w:pPr>
    </w:p>
    <w:p w14:paraId="5E06A559" w14:textId="77777777" w:rsidR="00F1016E" w:rsidRDefault="00F1016E" w:rsidP="007E5CB7">
      <w:pPr>
        <w:spacing w:before="240" w:after="120" w:line="240" w:lineRule="auto"/>
        <w:jc w:val="center"/>
        <w:outlineLvl w:val="1"/>
        <w:rPr>
          <w:rFonts w:cs="Calibri"/>
          <w:b/>
          <w:bCs/>
          <w:sz w:val="32"/>
          <w:szCs w:val="32"/>
          <w:rtl/>
        </w:rPr>
      </w:pPr>
    </w:p>
    <w:p w14:paraId="40022285" w14:textId="77777777" w:rsidR="00F1016E" w:rsidRDefault="00F1016E" w:rsidP="007E5CB7">
      <w:pPr>
        <w:spacing w:before="240" w:after="120" w:line="240" w:lineRule="auto"/>
        <w:jc w:val="center"/>
        <w:outlineLvl w:val="1"/>
        <w:rPr>
          <w:rFonts w:cs="Calibri"/>
          <w:b/>
          <w:bCs/>
          <w:sz w:val="32"/>
          <w:szCs w:val="32"/>
          <w:rtl/>
        </w:rPr>
      </w:pPr>
    </w:p>
    <w:p w14:paraId="2CF32454" w14:textId="77777777" w:rsidR="00F1016E" w:rsidRDefault="00F1016E" w:rsidP="007E5CB7">
      <w:pPr>
        <w:spacing w:before="240" w:after="120" w:line="240" w:lineRule="auto"/>
        <w:jc w:val="center"/>
        <w:outlineLvl w:val="1"/>
        <w:rPr>
          <w:rFonts w:cs="Calibri"/>
          <w:b/>
          <w:bCs/>
          <w:sz w:val="32"/>
          <w:szCs w:val="32"/>
          <w:rtl/>
        </w:rPr>
      </w:pPr>
    </w:p>
    <w:p w14:paraId="06C58675" w14:textId="77777777" w:rsidR="00F1016E" w:rsidRDefault="00F1016E" w:rsidP="007E5CB7">
      <w:pPr>
        <w:spacing w:before="240" w:after="120" w:line="240" w:lineRule="auto"/>
        <w:jc w:val="center"/>
        <w:outlineLvl w:val="1"/>
        <w:rPr>
          <w:rFonts w:cs="Calibri"/>
          <w:b/>
          <w:bCs/>
          <w:sz w:val="32"/>
          <w:szCs w:val="32"/>
          <w:rtl/>
        </w:rPr>
      </w:pPr>
    </w:p>
    <w:p w14:paraId="62C3E51C" w14:textId="77777777" w:rsidR="00F1016E" w:rsidRDefault="00F1016E" w:rsidP="007E5CB7">
      <w:pPr>
        <w:spacing w:before="240" w:after="120" w:line="240" w:lineRule="auto"/>
        <w:jc w:val="center"/>
        <w:outlineLvl w:val="1"/>
        <w:rPr>
          <w:rFonts w:cs="Calibri"/>
          <w:b/>
          <w:bCs/>
          <w:sz w:val="32"/>
          <w:szCs w:val="32"/>
          <w:rtl/>
        </w:rPr>
      </w:pPr>
    </w:p>
    <w:p w14:paraId="10393C44" w14:textId="77777777" w:rsidR="00F1016E" w:rsidRDefault="00F1016E" w:rsidP="007E5CB7">
      <w:pPr>
        <w:spacing w:before="240" w:after="120" w:line="240" w:lineRule="auto"/>
        <w:jc w:val="center"/>
        <w:outlineLvl w:val="1"/>
        <w:rPr>
          <w:rFonts w:cs="Calibri"/>
          <w:b/>
          <w:bCs/>
          <w:sz w:val="32"/>
          <w:szCs w:val="32"/>
          <w:rtl/>
        </w:rPr>
      </w:pPr>
    </w:p>
    <w:p w14:paraId="7EC9AF0D" w14:textId="77777777" w:rsidR="00F1016E" w:rsidRDefault="00F1016E" w:rsidP="007E5CB7">
      <w:pPr>
        <w:spacing w:before="240" w:after="120" w:line="240" w:lineRule="auto"/>
        <w:jc w:val="center"/>
        <w:outlineLvl w:val="1"/>
        <w:rPr>
          <w:rFonts w:cs="Calibri"/>
          <w:b/>
          <w:bCs/>
          <w:sz w:val="32"/>
          <w:szCs w:val="32"/>
          <w:rtl/>
        </w:rPr>
      </w:pPr>
    </w:p>
    <w:p w14:paraId="1A4D8853" w14:textId="77777777" w:rsidR="00F1016E" w:rsidRDefault="00F1016E" w:rsidP="007E5CB7">
      <w:pPr>
        <w:spacing w:before="240" w:after="120" w:line="240" w:lineRule="auto"/>
        <w:jc w:val="center"/>
        <w:outlineLvl w:val="1"/>
        <w:rPr>
          <w:rFonts w:cs="Calibri"/>
          <w:b/>
          <w:bCs/>
          <w:sz w:val="32"/>
          <w:szCs w:val="32"/>
          <w:rtl/>
        </w:rPr>
      </w:pPr>
    </w:p>
    <w:p w14:paraId="2B73A2B5" w14:textId="77777777" w:rsidR="00F1016E" w:rsidRDefault="00F1016E" w:rsidP="007E5CB7">
      <w:pPr>
        <w:spacing w:before="240" w:after="120" w:line="240" w:lineRule="auto"/>
        <w:jc w:val="center"/>
        <w:outlineLvl w:val="1"/>
        <w:rPr>
          <w:rFonts w:cs="Calibri"/>
          <w:b/>
          <w:bCs/>
          <w:sz w:val="32"/>
          <w:szCs w:val="32"/>
          <w:rtl/>
        </w:rPr>
      </w:pPr>
    </w:p>
    <w:p w14:paraId="0E35C955" w14:textId="77777777" w:rsidR="00F1016E" w:rsidRDefault="00F1016E" w:rsidP="007E5CB7">
      <w:pPr>
        <w:spacing w:before="240" w:after="120" w:line="240" w:lineRule="auto"/>
        <w:jc w:val="center"/>
        <w:outlineLvl w:val="1"/>
        <w:rPr>
          <w:rFonts w:cs="Calibri"/>
          <w:b/>
          <w:bCs/>
          <w:sz w:val="32"/>
          <w:szCs w:val="32"/>
          <w:rtl/>
        </w:rPr>
      </w:pPr>
    </w:p>
    <w:p w14:paraId="55999050" w14:textId="77777777" w:rsidR="00F1016E" w:rsidRPr="00F1016E" w:rsidRDefault="00F1016E" w:rsidP="007E5CB7">
      <w:pPr>
        <w:spacing w:before="240" w:after="120" w:line="240" w:lineRule="auto"/>
        <w:jc w:val="center"/>
        <w:outlineLvl w:val="1"/>
        <w:rPr>
          <w:rFonts w:eastAsia="Times New Roman" w:cstheme="minorHAnsi"/>
          <w:b/>
          <w:bCs/>
          <w:color w:val="1F497D"/>
          <w:sz w:val="32"/>
          <w:szCs w:val="32"/>
          <w:rtl/>
          <w:lang w:bidi="fa-IR"/>
        </w:rPr>
      </w:pPr>
      <w:r w:rsidRPr="00F1016E">
        <w:rPr>
          <w:rFonts w:cs="Calibri"/>
          <w:b/>
          <w:bCs/>
          <w:sz w:val="32"/>
          <w:szCs w:val="32"/>
          <w:rtl/>
        </w:rPr>
        <w:lastRenderedPageBreak/>
        <w:t xml:space="preserve">يَوْمُ 21 رَمَضَانَ: شَهَادَةُ أَمِيرِ </w:t>
      </w:r>
      <w:proofErr w:type="spellStart"/>
      <w:r w:rsidRPr="00F1016E">
        <w:rPr>
          <w:rFonts w:cs="Calibri" w:hint="cs"/>
          <w:b/>
          <w:bCs/>
          <w:sz w:val="32"/>
          <w:szCs w:val="32"/>
          <w:rtl/>
        </w:rPr>
        <w:t>ٱ</w:t>
      </w:r>
      <w:r w:rsidRPr="00F1016E">
        <w:rPr>
          <w:rFonts w:cs="Calibri" w:hint="eastAsia"/>
          <w:b/>
          <w:bCs/>
          <w:sz w:val="32"/>
          <w:szCs w:val="32"/>
          <w:rtl/>
        </w:rPr>
        <w:t>لْمُؤْمِنِين</w:t>
      </w:r>
      <w:proofErr w:type="spellEnd"/>
      <w:r w:rsidRPr="00F1016E">
        <w:rPr>
          <w:rFonts w:cs="Calibri"/>
          <w:b/>
          <w:bCs/>
          <w:sz w:val="32"/>
          <w:szCs w:val="32"/>
          <w:rtl/>
        </w:rPr>
        <w:t xml:space="preserve"> عليه السلام</w:t>
      </w:r>
    </w:p>
    <w:p w14:paraId="7DB187D6" w14:textId="7F423BBA" w:rsidR="00615FF5" w:rsidRPr="007E5CB7" w:rsidRDefault="00664031" w:rsidP="007E5CB7">
      <w:pPr>
        <w:spacing w:before="240" w:after="120" w:line="240" w:lineRule="auto"/>
        <w:jc w:val="center"/>
        <w:outlineLvl w:val="1"/>
        <w:rPr>
          <w:rFonts w:eastAsia="Times New Roman" w:cstheme="minorHAnsi"/>
          <w:b/>
          <w:bCs/>
          <w:color w:val="1F497D"/>
          <w:sz w:val="32"/>
          <w:szCs w:val="32"/>
          <w:lang w:bidi="fa-IR"/>
        </w:rPr>
      </w:pPr>
      <w:r w:rsidRPr="007E5CB7">
        <w:rPr>
          <w:rFonts w:eastAsia="Times New Roman" w:cstheme="minorHAnsi"/>
          <w:b/>
          <w:bCs/>
          <w:color w:val="1F497D"/>
          <w:sz w:val="32"/>
          <w:szCs w:val="32"/>
          <w:rtl/>
          <w:lang w:bidi="fa-IR"/>
        </w:rPr>
        <w:t>القصيدة: لبعض</w:t>
      </w:r>
      <w:bookmarkEnd w:id="0"/>
      <w:r w:rsidRPr="007E5CB7">
        <w:rPr>
          <w:rFonts w:eastAsia="Times New Roman" w:cstheme="minorHAnsi"/>
          <w:b/>
          <w:bCs/>
          <w:color w:val="1F497D"/>
          <w:sz w:val="32"/>
          <w:szCs w:val="32"/>
          <w:rtl/>
          <w:lang w:bidi="fa-IR"/>
        </w:rPr>
        <w:t xml:space="preserve"> الشعراء</w:t>
      </w:r>
      <w:r w:rsidR="00615FF5" w:rsidRPr="007E5CB7">
        <w:rPr>
          <w:rStyle w:val="Slutkommentarsreferens"/>
          <w:rFonts w:eastAsia="Times New Roman" w:cstheme="minorHAnsi"/>
          <w:b/>
          <w:bCs/>
          <w:color w:val="1F497D"/>
          <w:sz w:val="32"/>
          <w:szCs w:val="32"/>
          <w:rtl/>
          <w:lang w:bidi="fa-IR"/>
        </w:rPr>
        <w:endnoteReference w:id="1"/>
      </w:r>
    </w:p>
    <w:tbl>
      <w:tblPr>
        <w:tblStyle w:val="Tabellrutnt"/>
        <w:bidiVisual/>
        <w:tblW w:w="5376" w:type="pct"/>
        <w:tblInd w:w="-459" w:type="dxa"/>
        <w:tblLook w:val="01E0" w:firstRow="1" w:lastRow="1" w:firstColumn="1" w:lastColumn="1" w:noHBand="0" w:noVBand="0"/>
      </w:tblPr>
      <w:tblGrid>
        <w:gridCol w:w="4462"/>
        <w:gridCol w:w="280"/>
        <w:gridCol w:w="4189"/>
      </w:tblGrid>
      <w:tr w:rsidR="00615FF5" w:rsidRPr="007E5CB7" w14:paraId="7D86D4D0" w14:textId="77777777" w:rsidTr="00E94BEB">
        <w:trPr>
          <w:trHeight w:val="350"/>
        </w:trPr>
        <w:tc>
          <w:tcPr>
            <w:tcW w:w="4462" w:type="dxa"/>
            <w:shd w:val="clear" w:color="auto" w:fill="auto"/>
          </w:tcPr>
          <w:p w14:paraId="1EB52257"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كسى الدينَ طولَ الدهرِ ثوبُ المصائبِ</w:t>
            </w:r>
            <w:r w:rsidRPr="007E5CB7">
              <w:rPr>
                <w:rFonts w:asciiTheme="minorHAnsi" w:hAnsiTheme="minorHAnsi" w:cstheme="minorHAnsi"/>
                <w:color w:val="000000"/>
                <w:sz w:val="32"/>
                <w:szCs w:val="32"/>
                <w:rtl/>
              </w:rPr>
              <w:br/>
              <w:t> </w:t>
            </w:r>
          </w:p>
        </w:tc>
        <w:tc>
          <w:tcPr>
            <w:tcW w:w="280" w:type="dxa"/>
            <w:shd w:val="clear" w:color="auto" w:fill="auto"/>
          </w:tcPr>
          <w:p w14:paraId="25F3385A" w14:textId="77777777" w:rsidR="00615FF5" w:rsidRPr="007E5CB7" w:rsidRDefault="00615FF5" w:rsidP="007E5CB7">
            <w:pPr>
              <w:rPr>
                <w:rFonts w:asciiTheme="minorHAnsi" w:hAnsiTheme="minorHAnsi" w:cstheme="minorHAnsi"/>
                <w:color w:val="000000"/>
                <w:sz w:val="32"/>
                <w:szCs w:val="32"/>
                <w:rtl/>
              </w:rPr>
            </w:pPr>
          </w:p>
        </w:tc>
        <w:tc>
          <w:tcPr>
            <w:tcW w:w="4189" w:type="dxa"/>
            <w:shd w:val="clear" w:color="auto" w:fill="auto"/>
          </w:tcPr>
          <w:p w14:paraId="7EC598E0"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مصابٌ رقى من غالبٍ أيَّ غاربِ</w:t>
            </w:r>
            <w:r w:rsidRPr="007E5CB7">
              <w:rPr>
                <w:rFonts w:asciiTheme="minorHAnsi" w:hAnsiTheme="minorHAnsi" w:cstheme="minorHAnsi"/>
                <w:color w:val="000000"/>
                <w:sz w:val="32"/>
                <w:szCs w:val="32"/>
                <w:rtl/>
              </w:rPr>
              <w:br/>
              <w:t> </w:t>
            </w:r>
          </w:p>
        </w:tc>
      </w:tr>
      <w:tr w:rsidR="00615FF5" w:rsidRPr="007E5CB7" w14:paraId="06CA57F9" w14:textId="77777777" w:rsidTr="00E94BEB">
        <w:trPr>
          <w:trHeight w:val="350"/>
        </w:trPr>
        <w:tc>
          <w:tcPr>
            <w:tcW w:w="4462" w:type="dxa"/>
          </w:tcPr>
          <w:p w14:paraId="389F311D"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فيالَك من رزءٍ أطلَّ بروعةٍ</w:t>
            </w:r>
            <w:r w:rsidRPr="007E5CB7">
              <w:rPr>
                <w:rFonts w:asciiTheme="minorHAnsi" w:hAnsiTheme="minorHAnsi" w:cstheme="minorHAnsi"/>
                <w:color w:val="000000"/>
                <w:sz w:val="32"/>
                <w:szCs w:val="32"/>
                <w:rtl/>
              </w:rPr>
              <w:br/>
              <w:t> </w:t>
            </w:r>
          </w:p>
        </w:tc>
        <w:tc>
          <w:tcPr>
            <w:tcW w:w="280" w:type="dxa"/>
          </w:tcPr>
          <w:p w14:paraId="4E2C019F"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094713AC"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وأضرم نارَ الحزنِ بين الجوانب</w:t>
            </w:r>
            <w:r w:rsidRPr="007E5CB7">
              <w:rPr>
                <w:rFonts w:asciiTheme="minorHAnsi" w:hAnsiTheme="minorHAnsi" w:cstheme="minorHAnsi"/>
                <w:color w:val="000000"/>
                <w:sz w:val="32"/>
                <w:szCs w:val="32"/>
                <w:rtl/>
              </w:rPr>
              <w:br/>
              <w:t> </w:t>
            </w:r>
          </w:p>
        </w:tc>
      </w:tr>
      <w:tr w:rsidR="00615FF5" w:rsidRPr="007E5CB7" w14:paraId="26EB7D42" w14:textId="77777777" w:rsidTr="00E94BEB">
        <w:trPr>
          <w:trHeight w:val="350"/>
        </w:trPr>
        <w:tc>
          <w:tcPr>
            <w:tcW w:w="4462" w:type="dxa"/>
          </w:tcPr>
          <w:p w14:paraId="1B9D9E90"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غداةَ أصاب الدينَ سيفُ ابنِ ملجَمٍ</w:t>
            </w:r>
            <w:r w:rsidRPr="007E5CB7">
              <w:rPr>
                <w:rFonts w:asciiTheme="minorHAnsi" w:hAnsiTheme="minorHAnsi" w:cstheme="minorHAnsi"/>
                <w:color w:val="000000"/>
                <w:sz w:val="32"/>
                <w:szCs w:val="32"/>
                <w:rtl/>
              </w:rPr>
              <w:br/>
              <w:t> </w:t>
            </w:r>
          </w:p>
        </w:tc>
        <w:tc>
          <w:tcPr>
            <w:tcW w:w="280" w:type="dxa"/>
          </w:tcPr>
          <w:p w14:paraId="08D8A925"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7ADDB812"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وأردى عليا خيرَ ماشٍ وراكب</w:t>
            </w:r>
            <w:r w:rsidRPr="007E5CB7">
              <w:rPr>
                <w:rFonts w:asciiTheme="minorHAnsi" w:hAnsiTheme="minorHAnsi" w:cstheme="minorHAnsi"/>
                <w:color w:val="000000"/>
                <w:sz w:val="32"/>
                <w:szCs w:val="32"/>
                <w:rtl/>
              </w:rPr>
              <w:br/>
              <w:t> </w:t>
            </w:r>
          </w:p>
        </w:tc>
      </w:tr>
      <w:tr w:rsidR="00615FF5" w:rsidRPr="007E5CB7" w14:paraId="0C67E7AD" w14:textId="77777777" w:rsidTr="00E94BEB">
        <w:trPr>
          <w:trHeight w:val="350"/>
        </w:trPr>
        <w:tc>
          <w:tcPr>
            <w:tcW w:w="4462" w:type="dxa"/>
          </w:tcPr>
          <w:p w14:paraId="3331040D"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وراح عليه الروحُ جبريلُ ناعياً</w:t>
            </w:r>
            <w:r w:rsidRPr="007E5CB7">
              <w:rPr>
                <w:rFonts w:asciiTheme="minorHAnsi" w:hAnsiTheme="minorHAnsi" w:cstheme="minorHAnsi"/>
                <w:color w:val="000000"/>
                <w:sz w:val="32"/>
                <w:szCs w:val="32"/>
                <w:rtl/>
              </w:rPr>
              <w:br/>
              <w:t> </w:t>
            </w:r>
          </w:p>
        </w:tc>
        <w:tc>
          <w:tcPr>
            <w:tcW w:w="280" w:type="dxa"/>
          </w:tcPr>
          <w:p w14:paraId="7A752D9A"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7C6366B3"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وطبَّق حزنا شرقَها بالمغارب</w:t>
            </w:r>
            <w:r w:rsidRPr="007E5CB7">
              <w:rPr>
                <w:rFonts w:asciiTheme="minorHAnsi" w:hAnsiTheme="minorHAnsi" w:cstheme="minorHAnsi"/>
                <w:color w:val="000000"/>
                <w:sz w:val="32"/>
                <w:szCs w:val="32"/>
                <w:rtl/>
              </w:rPr>
              <w:br/>
              <w:t> </w:t>
            </w:r>
          </w:p>
        </w:tc>
      </w:tr>
      <w:tr w:rsidR="00615FF5" w:rsidRPr="007E5CB7" w14:paraId="16F696CF" w14:textId="77777777" w:rsidTr="00E94BEB">
        <w:trPr>
          <w:trHeight w:val="350"/>
        </w:trPr>
        <w:tc>
          <w:tcPr>
            <w:tcW w:w="4462" w:type="dxa"/>
          </w:tcPr>
          <w:p w14:paraId="092F9B10"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وضَجَّت عليه الجنُّ والأنسُ بالبكا</w:t>
            </w:r>
            <w:r w:rsidRPr="007E5CB7">
              <w:rPr>
                <w:rFonts w:asciiTheme="minorHAnsi" w:hAnsiTheme="minorHAnsi" w:cstheme="minorHAnsi"/>
                <w:color w:val="000000"/>
                <w:sz w:val="32"/>
                <w:szCs w:val="32"/>
                <w:rtl/>
              </w:rPr>
              <w:br/>
              <w:t> </w:t>
            </w:r>
          </w:p>
        </w:tc>
        <w:tc>
          <w:tcPr>
            <w:tcW w:w="280" w:type="dxa"/>
          </w:tcPr>
          <w:p w14:paraId="025C65AB"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2DB51515"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بدمعٍ سَفوحٍ كالسحائب ساكب</w:t>
            </w:r>
            <w:r w:rsidRPr="007E5CB7">
              <w:rPr>
                <w:rFonts w:asciiTheme="minorHAnsi" w:hAnsiTheme="minorHAnsi" w:cstheme="minorHAnsi"/>
                <w:color w:val="000000"/>
                <w:sz w:val="32"/>
                <w:szCs w:val="32"/>
                <w:rtl/>
              </w:rPr>
              <w:br/>
              <w:t> </w:t>
            </w:r>
          </w:p>
        </w:tc>
      </w:tr>
      <w:tr w:rsidR="00615FF5" w:rsidRPr="007E5CB7" w14:paraId="42B54077" w14:textId="77777777" w:rsidTr="00E94BEB">
        <w:tblPrEx>
          <w:tblLook w:val="04A0" w:firstRow="1" w:lastRow="0" w:firstColumn="1" w:lastColumn="0" w:noHBand="0" w:noVBand="1"/>
        </w:tblPrEx>
        <w:trPr>
          <w:trHeight w:val="350"/>
        </w:trPr>
        <w:tc>
          <w:tcPr>
            <w:tcW w:w="4462" w:type="dxa"/>
          </w:tcPr>
          <w:p w14:paraId="0D0434F4"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مدارسُه أضحت دوارسَ بعده</w:t>
            </w:r>
            <w:r w:rsidRPr="007E5CB7">
              <w:rPr>
                <w:rFonts w:asciiTheme="minorHAnsi" w:hAnsiTheme="minorHAnsi" w:cstheme="minorHAnsi"/>
                <w:color w:val="000000"/>
                <w:sz w:val="32"/>
                <w:szCs w:val="32"/>
                <w:rtl/>
              </w:rPr>
              <w:br/>
              <w:t> </w:t>
            </w:r>
          </w:p>
        </w:tc>
        <w:tc>
          <w:tcPr>
            <w:tcW w:w="280" w:type="dxa"/>
          </w:tcPr>
          <w:p w14:paraId="75703F7E"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6E40B038"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وليس بها غيرُ الصدى من مجاوب</w:t>
            </w:r>
            <w:r w:rsidRPr="007E5CB7">
              <w:rPr>
                <w:rFonts w:asciiTheme="minorHAnsi" w:hAnsiTheme="minorHAnsi" w:cstheme="minorHAnsi"/>
                <w:color w:val="000000"/>
                <w:sz w:val="32"/>
                <w:szCs w:val="32"/>
                <w:rtl/>
              </w:rPr>
              <w:br/>
              <w:t> </w:t>
            </w:r>
          </w:p>
        </w:tc>
      </w:tr>
      <w:tr w:rsidR="00615FF5" w:rsidRPr="007E5CB7" w14:paraId="15CD8262" w14:textId="77777777" w:rsidTr="00E94BEB">
        <w:tblPrEx>
          <w:tblLook w:val="04A0" w:firstRow="1" w:lastRow="0" w:firstColumn="1" w:lastColumn="0" w:noHBand="0" w:noVBand="1"/>
        </w:tblPrEx>
        <w:trPr>
          <w:trHeight w:val="350"/>
        </w:trPr>
        <w:tc>
          <w:tcPr>
            <w:tcW w:w="4462" w:type="dxa"/>
          </w:tcPr>
          <w:p w14:paraId="3E76F344"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وظلت يتامى المسلمين نوادبا</w:t>
            </w:r>
            <w:r w:rsidRPr="007E5CB7">
              <w:rPr>
                <w:rFonts w:asciiTheme="minorHAnsi" w:hAnsiTheme="minorHAnsi" w:cstheme="minorHAnsi"/>
                <w:color w:val="000000"/>
                <w:sz w:val="32"/>
                <w:szCs w:val="32"/>
                <w:rtl/>
              </w:rPr>
              <w:br/>
              <w:t> </w:t>
            </w:r>
          </w:p>
        </w:tc>
        <w:tc>
          <w:tcPr>
            <w:tcW w:w="280" w:type="dxa"/>
          </w:tcPr>
          <w:p w14:paraId="745F4FF7"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078BB5E3"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تحِنُّ حنينَ اليعمُلاتِ</w:t>
            </w:r>
            <w:r w:rsidRPr="007E5CB7">
              <w:rPr>
                <w:rStyle w:val="Slutkommentarsreferens"/>
                <w:rFonts w:asciiTheme="minorHAnsi" w:hAnsiTheme="minorHAnsi" w:cstheme="minorHAnsi"/>
                <w:color w:val="000000"/>
                <w:sz w:val="32"/>
                <w:szCs w:val="32"/>
                <w:rtl/>
              </w:rPr>
              <w:endnoteReference w:id="2"/>
            </w:r>
            <w:r w:rsidRPr="007E5CB7">
              <w:rPr>
                <w:rFonts w:asciiTheme="minorHAnsi" w:hAnsiTheme="minorHAnsi" w:cstheme="minorHAnsi"/>
                <w:color w:val="000000"/>
                <w:sz w:val="32"/>
                <w:szCs w:val="32"/>
                <w:rtl/>
              </w:rPr>
              <w:t xml:space="preserve"> السواغب</w:t>
            </w:r>
            <w:r w:rsidRPr="007E5CB7">
              <w:rPr>
                <w:rFonts w:asciiTheme="minorHAnsi" w:hAnsiTheme="minorHAnsi" w:cstheme="minorHAnsi"/>
                <w:color w:val="000000"/>
                <w:sz w:val="32"/>
                <w:szCs w:val="32"/>
                <w:rtl/>
              </w:rPr>
              <w:br/>
              <w:t> </w:t>
            </w:r>
          </w:p>
        </w:tc>
      </w:tr>
      <w:tr w:rsidR="00615FF5" w:rsidRPr="007E5CB7" w14:paraId="0A8702F3" w14:textId="77777777" w:rsidTr="00E94BEB">
        <w:tblPrEx>
          <w:tblLook w:val="04A0" w:firstRow="1" w:lastRow="0" w:firstColumn="1" w:lastColumn="0" w:noHBand="0" w:noVBand="1"/>
        </w:tblPrEx>
        <w:trPr>
          <w:trHeight w:val="350"/>
        </w:trPr>
        <w:tc>
          <w:tcPr>
            <w:tcW w:w="4462" w:type="dxa"/>
          </w:tcPr>
          <w:p w14:paraId="080FB6EE"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ولم أدرِ لمـّا أنْ سرى فيه نعشُه</w:t>
            </w:r>
            <w:r w:rsidRPr="007E5CB7">
              <w:rPr>
                <w:rFonts w:asciiTheme="minorHAnsi" w:hAnsiTheme="minorHAnsi" w:cstheme="minorHAnsi"/>
                <w:color w:val="000000"/>
                <w:sz w:val="32"/>
                <w:szCs w:val="32"/>
                <w:rtl/>
              </w:rPr>
              <w:br/>
              <w:t> </w:t>
            </w:r>
          </w:p>
        </w:tc>
        <w:tc>
          <w:tcPr>
            <w:tcW w:w="280" w:type="dxa"/>
          </w:tcPr>
          <w:p w14:paraId="5DE98D52"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63DF59DB"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وحفَّت به أبنا لويِّ ابنِ غالب</w:t>
            </w:r>
            <w:r w:rsidRPr="007E5CB7">
              <w:rPr>
                <w:rFonts w:asciiTheme="minorHAnsi" w:hAnsiTheme="minorHAnsi" w:cstheme="minorHAnsi"/>
                <w:color w:val="000000"/>
                <w:sz w:val="32"/>
                <w:szCs w:val="32"/>
                <w:rtl/>
              </w:rPr>
              <w:br/>
              <w:t> </w:t>
            </w:r>
          </w:p>
        </w:tc>
      </w:tr>
      <w:tr w:rsidR="00615FF5" w:rsidRPr="007E5CB7" w14:paraId="3AD42663" w14:textId="77777777" w:rsidTr="00E94BEB">
        <w:tblPrEx>
          <w:tblLook w:val="04A0" w:firstRow="1" w:lastRow="0" w:firstColumn="1" w:lastColumn="0" w:noHBand="0" w:noVBand="1"/>
        </w:tblPrEx>
        <w:trPr>
          <w:trHeight w:val="350"/>
        </w:trPr>
        <w:tc>
          <w:tcPr>
            <w:tcW w:w="4462" w:type="dxa"/>
          </w:tcPr>
          <w:p w14:paraId="7888D654"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هو المرتضى في نعشه يحملونه</w:t>
            </w:r>
            <w:r w:rsidRPr="007E5CB7">
              <w:rPr>
                <w:rFonts w:asciiTheme="minorHAnsi" w:hAnsiTheme="minorHAnsi" w:cstheme="minorHAnsi"/>
                <w:color w:val="000000"/>
                <w:sz w:val="32"/>
                <w:szCs w:val="32"/>
                <w:rtl/>
              </w:rPr>
              <w:br/>
              <w:t> </w:t>
            </w:r>
          </w:p>
        </w:tc>
        <w:tc>
          <w:tcPr>
            <w:tcW w:w="280" w:type="dxa"/>
          </w:tcPr>
          <w:p w14:paraId="34933B3E"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0F549491"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أم العرشُ ساروا فيه فوق المناكب</w:t>
            </w:r>
            <w:r w:rsidRPr="007E5CB7">
              <w:rPr>
                <w:rFonts w:asciiTheme="minorHAnsi" w:hAnsiTheme="minorHAnsi" w:cstheme="minorHAnsi"/>
                <w:color w:val="000000"/>
                <w:sz w:val="32"/>
                <w:szCs w:val="32"/>
                <w:rtl/>
              </w:rPr>
              <w:br/>
              <w:t> </w:t>
            </w:r>
          </w:p>
        </w:tc>
      </w:tr>
      <w:tr w:rsidR="00615FF5" w:rsidRPr="007E5CB7" w14:paraId="777ADC9A" w14:textId="77777777" w:rsidTr="00E94BEB">
        <w:tblPrEx>
          <w:tblLook w:val="04A0" w:firstRow="1" w:lastRow="0" w:firstColumn="1" w:lastColumn="0" w:noHBand="0" w:noVBand="1"/>
        </w:tblPrEx>
        <w:trPr>
          <w:trHeight w:val="350"/>
        </w:trPr>
        <w:tc>
          <w:tcPr>
            <w:tcW w:w="4462" w:type="dxa"/>
          </w:tcPr>
          <w:p w14:paraId="77D18824"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وما مرَّ إلا وانحنى كلُّ شاهقٍ</w:t>
            </w:r>
            <w:r w:rsidRPr="007E5CB7">
              <w:rPr>
                <w:rFonts w:asciiTheme="minorHAnsi" w:hAnsiTheme="minorHAnsi" w:cstheme="minorHAnsi"/>
                <w:color w:val="000000"/>
                <w:sz w:val="32"/>
                <w:szCs w:val="32"/>
                <w:rtl/>
              </w:rPr>
              <w:br/>
              <w:t> </w:t>
            </w:r>
          </w:p>
        </w:tc>
        <w:tc>
          <w:tcPr>
            <w:tcW w:w="280" w:type="dxa"/>
          </w:tcPr>
          <w:p w14:paraId="3C60C7A9"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67D87E87"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عليه وأَهوتْ زاهراتُ الكواكب</w:t>
            </w:r>
            <w:r w:rsidRPr="007E5CB7">
              <w:rPr>
                <w:rFonts w:asciiTheme="minorHAnsi" w:hAnsiTheme="minorHAnsi" w:cstheme="minorHAnsi"/>
                <w:color w:val="000000"/>
                <w:sz w:val="32"/>
                <w:szCs w:val="32"/>
                <w:rtl/>
              </w:rPr>
              <w:br/>
              <w:t> </w:t>
            </w:r>
          </w:p>
        </w:tc>
      </w:tr>
      <w:tr w:rsidR="00615FF5" w:rsidRPr="007E5CB7" w14:paraId="1DABB296" w14:textId="77777777" w:rsidTr="00E94BEB">
        <w:tblPrEx>
          <w:tblLook w:val="04A0" w:firstRow="1" w:lastRow="0" w:firstColumn="1" w:lastColumn="0" w:noHBand="0" w:noVBand="1"/>
        </w:tblPrEx>
        <w:trPr>
          <w:trHeight w:val="350"/>
        </w:trPr>
        <w:tc>
          <w:tcPr>
            <w:tcW w:w="4462" w:type="dxa"/>
          </w:tcPr>
          <w:p w14:paraId="3F6DFECD"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وقد دفنوا في قبره الدينَ والتقى</w:t>
            </w:r>
            <w:r w:rsidRPr="007E5CB7">
              <w:rPr>
                <w:rFonts w:asciiTheme="minorHAnsi" w:hAnsiTheme="minorHAnsi" w:cstheme="minorHAnsi"/>
                <w:color w:val="000000"/>
                <w:sz w:val="32"/>
                <w:szCs w:val="32"/>
                <w:rtl/>
              </w:rPr>
              <w:br/>
              <w:t> </w:t>
            </w:r>
          </w:p>
        </w:tc>
        <w:tc>
          <w:tcPr>
            <w:tcW w:w="280" w:type="dxa"/>
          </w:tcPr>
          <w:p w14:paraId="79D4C5E0"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72B8268C"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وبدرا يُجلِّي داجياتِ الغياهب</w:t>
            </w:r>
            <w:r w:rsidRPr="007E5CB7">
              <w:rPr>
                <w:rStyle w:val="Slutkommentarsreferens"/>
                <w:rFonts w:asciiTheme="minorHAnsi" w:hAnsiTheme="minorHAnsi" w:cstheme="minorHAnsi"/>
                <w:color w:val="000000"/>
                <w:sz w:val="32"/>
                <w:szCs w:val="32"/>
                <w:rtl/>
              </w:rPr>
              <w:endnoteReference w:id="3"/>
            </w:r>
            <w:r w:rsidRPr="007E5CB7">
              <w:rPr>
                <w:rFonts w:asciiTheme="minorHAnsi" w:hAnsiTheme="minorHAnsi" w:cstheme="minorHAnsi"/>
                <w:color w:val="000000"/>
                <w:sz w:val="32"/>
                <w:szCs w:val="32"/>
                <w:rtl/>
              </w:rPr>
              <w:br/>
              <w:t> </w:t>
            </w:r>
          </w:p>
        </w:tc>
      </w:tr>
      <w:tr w:rsidR="00615FF5" w:rsidRPr="007E5CB7" w14:paraId="6048D243" w14:textId="77777777" w:rsidTr="00E94BEB">
        <w:tblPrEx>
          <w:tblLook w:val="04A0" w:firstRow="1" w:lastRow="0" w:firstColumn="1" w:lastColumn="0" w:noHBand="0" w:noVBand="1"/>
        </w:tblPrEx>
        <w:trPr>
          <w:trHeight w:val="350"/>
        </w:trPr>
        <w:tc>
          <w:tcPr>
            <w:tcW w:w="4462" w:type="dxa"/>
          </w:tcPr>
          <w:p w14:paraId="5EEEE35B"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بني مضرٍ نَضِّي الفَخارَ لفقده</w:t>
            </w:r>
            <w:r w:rsidRPr="007E5CB7">
              <w:rPr>
                <w:rFonts w:asciiTheme="minorHAnsi" w:hAnsiTheme="minorHAnsi" w:cstheme="minorHAnsi"/>
                <w:color w:val="000000"/>
                <w:sz w:val="32"/>
                <w:szCs w:val="32"/>
                <w:rtl/>
              </w:rPr>
              <w:br/>
              <w:t> </w:t>
            </w:r>
          </w:p>
        </w:tc>
        <w:tc>
          <w:tcPr>
            <w:tcW w:w="280" w:type="dxa"/>
          </w:tcPr>
          <w:p w14:paraId="0D95031D" w14:textId="77777777" w:rsidR="00615FF5" w:rsidRPr="007E5CB7" w:rsidRDefault="00615FF5" w:rsidP="007E5CB7">
            <w:pPr>
              <w:rPr>
                <w:rFonts w:asciiTheme="minorHAnsi" w:hAnsiTheme="minorHAnsi" w:cstheme="minorHAnsi"/>
                <w:color w:val="000000"/>
                <w:sz w:val="32"/>
                <w:szCs w:val="32"/>
                <w:rtl/>
              </w:rPr>
            </w:pPr>
          </w:p>
        </w:tc>
        <w:tc>
          <w:tcPr>
            <w:tcW w:w="4189" w:type="dxa"/>
          </w:tcPr>
          <w:p w14:paraId="28A515FA"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وقومي البَسي للحزن ثوبَ المصائب</w:t>
            </w:r>
            <w:r w:rsidRPr="007E5CB7">
              <w:rPr>
                <w:rStyle w:val="Slutkommentarsreferens"/>
                <w:rFonts w:asciiTheme="minorHAnsi" w:hAnsiTheme="minorHAnsi" w:cstheme="minorHAnsi"/>
                <w:color w:val="000000"/>
                <w:sz w:val="32"/>
                <w:szCs w:val="32"/>
                <w:rtl/>
              </w:rPr>
              <w:endnoteReference w:id="4"/>
            </w:r>
            <w:r w:rsidRPr="007E5CB7">
              <w:rPr>
                <w:rFonts w:asciiTheme="minorHAnsi" w:hAnsiTheme="minorHAnsi" w:cstheme="minorHAnsi"/>
                <w:color w:val="000000"/>
                <w:sz w:val="32"/>
                <w:szCs w:val="32"/>
                <w:rtl/>
              </w:rPr>
              <w:br/>
              <w:t> </w:t>
            </w:r>
          </w:p>
        </w:tc>
      </w:tr>
    </w:tbl>
    <w:p w14:paraId="64B74841" w14:textId="77777777" w:rsidR="00615FF5" w:rsidRPr="007E5CB7" w:rsidRDefault="00615FF5" w:rsidP="007E5CB7">
      <w:pPr>
        <w:spacing w:after="0" w:line="240" w:lineRule="auto"/>
        <w:jc w:val="lowKashida"/>
        <w:rPr>
          <w:rFonts w:eastAsia="Times New Roman" w:cstheme="minorHAnsi"/>
          <w:color w:val="000000"/>
          <w:sz w:val="32"/>
          <w:szCs w:val="32"/>
          <w:lang w:bidi="fa-IR"/>
        </w:rPr>
      </w:pPr>
      <w:r w:rsidRPr="007E5CB7">
        <w:rPr>
          <w:rFonts w:eastAsia="Times New Roman" w:cstheme="minorHAnsi"/>
          <w:b/>
          <w:bCs/>
          <w:color w:val="000000"/>
          <w:sz w:val="32"/>
          <w:szCs w:val="32"/>
          <w:rtl/>
        </w:rPr>
        <w:t xml:space="preserve"> (مجردات)</w:t>
      </w:r>
    </w:p>
    <w:tbl>
      <w:tblPr>
        <w:tblStyle w:val="Tabellrutnt"/>
        <w:bidiVisual/>
        <w:tblW w:w="5376" w:type="pct"/>
        <w:tblInd w:w="-686" w:type="dxa"/>
        <w:tblLook w:val="01E0" w:firstRow="1" w:lastRow="1" w:firstColumn="1" w:lastColumn="1" w:noHBand="0" w:noVBand="0"/>
      </w:tblPr>
      <w:tblGrid>
        <w:gridCol w:w="4734"/>
        <w:gridCol w:w="274"/>
        <w:gridCol w:w="3923"/>
      </w:tblGrid>
      <w:tr w:rsidR="00615FF5" w:rsidRPr="007E5CB7" w14:paraId="3CDA48AA" w14:textId="77777777" w:rsidTr="00E94BEB">
        <w:trPr>
          <w:trHeight w:val="350"/>
        </w:trPr>
        <w:tc>
          <w:tcPr>
            <w:tcW w:w="4734" w:type="dxa"/>
            <w:shd w:val="clear" w:color="auto" w:fill="auto"/>
          </w:tcPr>
          <w:p w14:paraId="665BBF60"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فرگاك مو هين علينه</w:t>
            </w:r>
            <w:r w:rsidRPr="007E5CB7">
              <w:rPr>
                <w:rFonts w:asciiTheme="minorHAnsi" w:hAnsiTheme="minorHAnsi" w:cstheme="minorHAnsi"/>
                <w:color w:val="000000"/>
                <w:sz w:val="32"/>
                <w:szCs w:val="32"/>
                <w:rtl/>
              </w:rPr>
              <w:br/>
              <w:t> </w:t>
            </w:r>
          </w:p>
        </w:tc>
        <w:tc>
          <w:tcPr>
            <w:tcW w:w="274" w:type="dxa"/>
            <w:shd w:val="clear" w:color="auto" w:fill="auto"/>
          </w:tcPr>
          <w:p w14:paraId="68C9B6F1" w14:textId="77777777" w:rsidR="00615FF5" w:rsidRPr="007E5CB7" w:rsidRDefault="00615FF5" w:rsidP="007E5CB7">
            <w:pPr>
              <w:rPr>
                <w:rFonts w:asciiTheme="minorHAnsi" w:hAnsiTheme="minorHAnsi" w:cstheme="minorHAnsi"/>
                <w:color w:val="000000"/>
                <w:sz w:val="32"/>
                <w:szCs w:val="32"/>
                <w:rtl/>
              </w:rPr>
            </w:pPr>
          </w:p>
        </w:tc>
        <w:tc>
          <w:tcPr>
            <w:tcW w:w="3923" w:type="dxa"/>
            <w:shd w:val="clear" w:color="auto" w:fill="auto"/>
          </w:tcPr>
          <w:p w14:paraId="1D7C1910"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يراعي المحنه يا ولينه</w:t>
            </w:r>
            <w:r w:rsidRPr="007E5CB7">
              <w:rPr>
                <w:rFonts w:asciiTheme="minorHAnsi" w:hAnsiTheme="minorHAnsi" w:cstheme="minorHAnsi"/>
                <w:color w:val="000000"/>
                <w:sz w:val="32"/>
                <w:szCs w:val="32"/>
                <w:rtl/>
              </w:rPr>
              <w:br/>
              <w:t> </w:t>
            </w:r>
          </w:p>
        </w:tc>
      </w:tr>
      <w:tr w:rsidR="00615FF5" w:rsidRPr="007E5CB7" w14:paraId="127C0100" w14:textId="77777777" w:rsidTr="00E94BEB">
        <w:trPr>
          <w:trHeight w:val="350"/>
        </w:trPr>
        <w:tc>
          <w:tcPr>
            <w:tcW w:w="4734" w:type="dxa"/>
          </w:tcPr>
          <w:p w14:paraId="1D227109"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هاي آنه يالوالد حزينه</w:t>
            </w:r>
            <w:r w:rsidRPr="007E5CB7">
              <w:rPr>
                <w:rFonts w:asciiTheme="minorHAnsi" w:hAnsiTheme="minorHAnsi" w:cstheme="minorHAnsi"/>
                <w:color w:val="000000"/>
                <w:sz w:val="32"/>
                <w:szCs w:val="32"/>
                <w:rtl/>
              </w:rPr>
              <w:br/>
              <w:t> </w:t>
            </w:r>
          </w:p>
        </w:tc>
        <w:tc>
          <w:tcPr>
            <w:tcW w:w="274" w:type="dxa"/>
          </w:tcPr>
          <w:p w14:paraId="4D57207D" w14:textId="77777777" w:rsidR="00615FF5" w:rsidRPr="007E5CB7" w:rsidRDefault="00615FF5" w:rsidP="007E5CB7">
            <w:pPr>
              <w:rPr>
                <w:rFonts w:asciiTheme="minorHAnsi" w:hAnsiTheme="minorHAnsi" w:cstheme="minorHAnsi"/>
                <w:color w:val="000000"/>
                <w:sz w:val="32"/>
                <w:szCs w:val="32"/>
                <w:rtl/>
              </w:rPr>
            </w:pPr>
          </w:p>
        </w:tc>
        <w:tc>
          <w:tcPr>
            <w:tcW w:w="3923" w:type="dxa"/>
          </w:tcPr>
          <w:p w14:paraId="22863A6C"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لو تنفدي او يحصل بدينه</w:t>
            </w:r>
            <w:r w:rsidRPr="007E5CB7">
              <w:rPr>
                <w:rFonts w:asciiTheme="minorHAnsi" w:hAnsiTheme="minorHAnsi" w:cstheme="minorHAnsi"/>
                <w:color w:val="000000"/>
                <w:sz w:val="32"/>
                <w:szCs w:val="32"/>
                <w:rtl/>
              </w:rPr>
              <w:br/>
              <w:t> </w:t>
            </w:r>
          </w:p>
        </w:tc>
      </w:tr>
      <w:tr w:rsidR="00615FF5" w:rsidRPr="007E5CB7" w14:paraId="57C649CC" w14:textId="77777777" w:rsidTr="00E94BEB">
        <w:trPr>
          <w:trHeight w:val="350"/>
        </w:trPr>
        <w:tc>
          <w:tcPr>
            <w:tcW w:w="4734" w:type="dxa"/>
          </w:tcPr>
          <w:p w14:paraId="3A3F2695"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فديناك يا ليث العرينه</w:t>
            </w:r>
            <w:r w:rsidRPr="007E5CB7">
              <w:rPr>
                <w:rFonts w:asciiTheme="minorHAnsi" w:hAnsiTheme="minorHAnsi" w:cstheme="minorHAnsi"/>
                <w:color w:val="000000"/>
                <w:sz w:val="32"/>
                <w:szCs w:val="32"/>
                <w:rtl/>
              </w:rPr>
              <w:br/>
              <w:t> </w:t>
            </w:r>
          </w:p>
        </w:tc>
        <w:tc>
          <w:tcPr>
            <w:tcW w:w="274" w:type="dxa"/>
          </w:tcPr>
          <w:p w14:paraId="23B7E3D8" w14:textId="77777777" w:rsidR="00615FF5" w:rsidRPr="007E5CB7" w:rsidRDefault="00615FF5" w:rsidP="007E5CB7">
            <w:pPr>
              <w:rPr>
                <w:rFonts w:asciiTheme="minorHAnsi" w:hAnsiTheme="minorHAnsi" w:cstheme="minorHAnsi"/>
                <w:color w:val="000000"/>
                <w:sz w:val="32"/>
                <w:szCs w:val="32"/>
                <w:rtl/>
              </w:rPr>
            </w:pPr>
          </w:p>
        </w:tc>
        <w:tc>
          <w:tcPr>
            <w:tcW w:w="3923" w:type="dxa"/>
          </w:tcPr>
          <w:p w14:paraId="60AC9468"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والأرواح الك ما هي ثمينه</w:t>
            </w:r>
            <w:r w:rsidRPr="007E5CB7">
              <w:rPr>
                <w:rFonts w:asciiTheme="minorHAnsi" w:hAnsiTheme="minorHAnsi" w:cstheme="minorHAnsi"/>
                <w:color w:val="000000"/>
                <w:sz w:val="32"/>
                <w:szCs w:val="32"/>
                <w:rtl/>
              </w:rPr>
              <w:br/>
              <w:t> </w:t>
            </w:r>
          </w:p>
        </w:tc>
      </w:tr>
      <w:tr w:rsidR="00615FF5" w:rsidRPr="007E5CB7" w14:paraId="5D455199" w14:textId="77777777" w:rsidTr="00E94BEB">
        <w:trPr>
          <w:trHeight w:val="350"/>
        </w:trPr>
        <w:tc>
          <w:tcPr>
            <w:tcW w:w="4734" w:type="dxa"/>
          </w:tcPr>
          <w:p w14:paraId="6D0A0627"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هذا الحسن يفجع ونينه</w:t>
            </w:r>
            <w:r w:rsidRPr="007E5CB7">
              <w:rPr>
                <w:rFonts w:asciiTheme="minorHAnsi" w:hAnsiTheme="minorHAnsi" w:cstheme="minorHAnsi"/>
                <w:color w:val="000000"/>
                <w:sz w:val="32"/>
                <w:szCs w:val="32"/>
                <w:rtl/>
              </w:rPr>
              <w:br/>
              <w:t> </w:t>
            </w:r>
          </w:p>
        </w:tc>
        <w:tc>
          <w:tcPr>
            <w:tcW w:w="274" w:type="dxa"/>
          </w:tcPr>
          <w:p w14:paraId="349AE75A" w14:textId="77777777" w:rsidR="00615FF5" w:rsidRPr="007E5CB7" w:rsidRDefault="00615FF5" w:rsidP="007E5CB7">
            <w:pPr>
              <w:rPr>
                <w:rFonts w:asciiTheme="minorHAnsi" w:hAnsiTheme="minorHAnsi" w:cstheme="minorHAnsi"/>
                <w:color w:val="000000"/>
                <w:sz w:val="32"/>
                <w:szCs w:val="32"/>
                <w:rtl/>
              </w:rPr>
            </w:pPr>
          </w:p>
        </w:tc>
        <w:tc>
          <w:tcPr>
            <w:tcW w:w="3923" w:type="dxa"/>
          </w:tcPr>
          <w:p w14:paraId="35AA31CD"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وحسين يمه او تهل عينه</w:t>
            </w:r>
            <w:r w:rsidRPr="007E5CB7">
              <w:rPr>
                <w:rFonts w:asciiTheme="minorHAnsi" w:hAnsiTheme="minorHAnsi" w:cstheme="minorHAnsi"/>
                <w:color w:val="000000"/>
                <w:sz w:val="32"/>
                <w:szCs w:val="32"/>
                <w:rtl/>
              </w:rPr>
              <w:br/>
              <w:t> </w:t>
            </w:r>
          </w:p>
        </w:tc>
      </w:tr>
      <w:tr w:rsidR="00615FF5" w:rsidRPr="007E5CB7" w14:paraId="04565A7D" w14:textId="77777777" w:rsidTr="00E94BEB">
        <w:trPr>
          <w:trHeight w:val="350"/>
        </w:trPr>
        <w:tc>
          <w:tcPr>
            <w:tcW w:w="4734" w:type="dxa"/>
          </w:tcPr>
          <w:p w14:paraId="47584967"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دگعد او شوف الصار بينه</w:t>
            </w:r>
            <w:r w:rsidRPr="007E5CB7">
              <w:rPr>
                <w:rFonts w:asciiTheme="minorHAnsi" w:hAnsiTheme="minorHAnsi" w:cstheme="minorHAnsi"/>
                <w:color w:val="000000"/>
                <w:sz w:val="32"/>
                <w:szCs w:val="32"/>
                <w:rtl/>
              </w:rPr>
              <w:br/>
              <w:t> </w:t>
            </w:r>
          </w:p>
        </w:tc>
        <w:tc>
          <w:tcPr>
            <w:tcW w:w="274" w:type="dxa"/>
          </w:tcPr>
          <w:p w14:paraId="2104C0B2" w14:textId="77777777" w:rsidR="00615FF5" w:rsidRPr="007E5CB7" w:rsidRDefault="00615FF5" w:rsidP="007E5CB7">
            <w:pPr>
              <w:rPr>
                <w:rFonts w:asciiTheme="minorHAnsi" w:hAnsiTheme="minorHAnsi" w:cstheme="minorHAnsi"/>
                <w:color w:val="000000"/>
                <w:sz w:val="32"/>
                <w:szCs w:val="32"/>
                <w:rtl/>
              </w:rPr>
            </w:pPr>
          </w:p>
        </w:tc>
        <w:tc>
          <w:tcPr>
            <w:tcW w:w="3923" w:type="dxa"/>
          </w:tcPr>
          <w:p w14:paraId="4E61430E"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بالهم عگب عينك بگينه</w:t>
            </w:r>
            <w:r w:rsidRPr="007E5CB7">
              <w:rPr>
                <w:rFonts w:asciiTheme="minorHAnsi" w:hAnsiTheme="minorHAnsi" w:cstheme="minorHAnsi"/>
                <w:color w:val="000000"/>
                <w:sz w:val="32"/>
                <w:szCs w:val="32"/>
                <w:rtl/>
              </w:rPr>
              <w:br/>
              <w:t> </w:t>
            </w:r>
          </w:p>
        </w:tc>
      </w:tr>
    </w:tbl>
    <w:p w14:paraId="7FDA1E2F" w14:textId="77777777" w:rsidR="00615FF5" w:rsidRPr="007E5CB7" w:rsidRDefault="00615FF5" w:rsidP="007E5CB7">
      <w:pPr>
        <w:spacing w:after="0" w:line="240" w:lineRule="auto"/>
        <w:jc w:val="lowKashida"/>
        <w:rPr>
          <w:rFonts w:eastAsia="Times New Roman" w:cstheme="minorHAnsi"/>
          <w:color w:val="000000"/>
          <w:sz w:val="32"/>
          <w:szCs w:val="32"/>
          <w:lang w:bidi="fa-IR"/>
        </w:rPr>
      </w:pPr>
      <w:r w:rsidRPr="007E5CB7">
        <w:rPr>
          <w:rFonts w:eastAsia="Times New Roman" w:cstheme="minorHAnsi"/>
          <w:b/>
          <w:bCs/>
          <w:color w:val="000000"/>
          <w:sz w:val="32"/>
          <w:szCs w:val="32"/>
          <w:rtl/>
        </w:rPr>
        <w:t>(أبوذية)</w:t>
      </w:r>
    </w:p>
    <w:tbl>
      <w:tblPr>
        <w:tblStyle w:val="Tabellrutnt"/>
        <w:bidiVisual/>
        <w:tblW w:w="5291" w:type="pct"/>
        <w:tblInd w:w="-687" w:type="dxa"/>
        <w:tblLook w:val="01E0" w:firstRow="1" w:lastRow="1" w:firstColumn="1" w:lastColumn="1" w:noHBand="0" w:noVBand="0"/>
      </w:tblPr>
      <w:tblGrid>
        <w:gridCol w:w="4746"/>
        <w:gridCol w:w="274"/>
        <w:gridCol w:w="3769"/>
      </w:tblGrid>
      <w:tr w:rsidR="00615FF5" w:rsidRPr="007E5CB7" w14:paraId="0875E765" w14:textId="77777777" w:rsidTr="00E94BEB">
        <w:trPr>
          <w:trHeight w:val="350"/>
        </w:trPr>
        <w:tc>
          <w:tcPr>
            <w:tcW w:w="4746" w:type="dxa"/>
            <w:shd w:val="clear" w:color="auto" w:fill="auto"/>
          </w:tcPr>
          <w:p w14:paraId="6DC4FACA"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اطفال وحرم بويه اعليك هاوين</w:t>
            </w:r>
            <w:r w:rsidRPr="007E5CB7">
              <w:rPr>
                <w:rFonts w:asciiTheme="minorHAnsi" w:hAnsiTheme="minorHAnsi" w:cstheme="minorHAnsi"/>
                <w:color w:val="000000"/>
                <w:sz w:val="32"/>
                <w:szCs w:val="32"/>
                <w:rtl/>
              </w:rPr>
              <w:br/>
              <w:t> </w:t>
            </w:r>
          </w:p>
        </w:tc>
        <w:tc>
          <w:tcPr>
            <w:tcW w:w="274" w:type="dxa"/>
            <w:shd w:val="clear" w:color="auto" w:fill="auto"/>
          </w:tcPr>
          <w:p w14:paraId="38D61231" w14:textId="77777777" w:rsidR="00615FF5" w:rsidRPr="007E5CB7" w:rsidRDefault="00615FF5" w:rsidP="007E5CB7">
            <w:pPr>
              <w:rPr>
                <w:rFonts w:asciiTheme="minorHAnsi" w:hAnsiTheme="minorHAnsi" w:cstheme="minorHAnsi"/>
                <w:color w:val="000000"/>
                <w:sz w:val="32"/>
                <w:szCs w:val="32"/>
                <w:rtl/>
              </w:rPr>
            </w:pPr>
          </w:p>
        </w:tc>
        <w:tc>
          <w:tcPr>
            <w:tcW w:w="3769" w:type="dxa"/>
            <w:shd w:val="clear" w:color="auto" w:fill="auto"/>
          </w:tcPr>
          <w:p w14:paraId="0784B08E"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اتريد اتعوفنه واتروح هاوين</w:t>
            </w:r>
            <w:r w:rsidRPr="007E5CB7">
              <w:rPr>
                <w:rFonts w:asciiTheme="minorHAnsi" w:hAnsiTheme="minorHAnsi" w:cstheme="minorHAnsi"/>
                <w:color w:val="000000"/>
                <w:sz w:val="32"/>
                <w:szCs w:val="32"/>
                <w:rtl/>
              </w:rPr>
              <w:br/>
              <w:t> </w:t>
            </w:r>
          </w:p>
        </w:tc>
      </w:tr>
      <w:tr w:rsidR="00615FF5" w:rsidRPr="007E5CB7" w14:paraId="1F636DAF" w14:textId="77777777" w:rsidTr="00E94BEB">
        <w:trPr>
          <w:trHeight w:val="350"/>
        </w:trPr>
        <w:tc>
          <w:tcPr>
            <w:tcW w:w="4746" w:type="dxa"/>
          </w:tcPr>
          <w:p w14:paraId="2E3ABCD3"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بالله يالمحب اوياي هاوين</w:t>
            </w:r>
            <w:r w:rsidRPr="007E5CB7">
              <w:rPr>
                <w:rFonts w:asciiTheme="minorHAnsi" w:hAnsiTheme="minorHAnsi" w:cstheme="minorHAnsi"/>
                <w:color w:val="000000"/>
                <w:sz w:val="32"/>
                <w:szCs w:val="32"/>
                <w:rtl/>
              </w:rPr>
              <w:br/>
              <w:t> </w:t>
            </w:r>
          </w:p>
        </w:tc>
        <w:tc>
          <w:tcPr>
            <w:tcW w:w="274" w:type="dxa"/>
          </w:tcPr>
          <w:p w14:paraId="1E6AA7CC" w14:textId="77777777" w:rsidR="00615FF5" w:rsidRPr="007E5CB7" w:rsidRDefault="00615FF5" w:rsidP="007E5CB7">
            <w:pPr>
              <w:rPr>
                <w:rFonts w:asciiTheme="minorHAnsi" w:hAnsiTheme="minorHAnsi" w:cstheme="minorHAnsi"/>
                <w:color w:val="000000"/>
                <w:sz w:val="32"/>
                <w:szCs w:val="32"/>
                <w:rtl/>
              </w:rPr>
            </w:pPr>
          </w:p>
        </w:tc>
        <w:tc>
          <w:tcPr>
            <w:tcW w:w="3769" w:type="dxa"/>
          </w:tcPr>
          <w:p w14:paraId="7CB3F8F9"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او كلنه انصيح يا راعي الحميه</w:t>
            </w:r>
            <w:r w:rsidRPr="007E5CB7">
              <w:rPr>
                <w:rFonts w:asciiTheme="minorHAnsi" w:hAnsiTheme="minorHAnsi" w:cstheme="minorHAnsi"/>
                <w:color w:val="000000"/>
                <w:sz w:val="32"/>
                <w:szCs w:val="32"/>
                <w:rtl/>
              </w:rPr>
              <w:br/>
              <w:t> </w:t>
            </w:r>
          </w:p>
        </w:tc>
      </w:tr>
    </w:tbl>
    <w:p w14:paraId="4473848D" w14:textId="77777777" w:rsidR="00615FF5" w:rsidRPr="007E5CB7" w:rsidRDefault="00615FF5" w:rsidP="007E5CB7">
      <w:pPr>
        <w:spacing w:after="0" w:line="240" w:lineRule="auto"/>
        <w:ind w:firstLine="289"/>
        <w:jc w:val="lowKashida"/>
        <w:rPr>
          <w:rFonts w:eastAsia="Times New Roman" w:cstheme="minorHAnsi"/>
          <w:color w:val="000000"/>
          <w:sz w:val="32"/>
          <w:szCs w:val="32"/>
          <w:lang w:bidi="fa-IR"/>
        </w:rPr>
      </w:pPr>
      <w:r w:rsidRPr="007E5CB7">
        <w:rPr>
          <w:rFonts w:eastAsia="Times New Roman" w:cstheme="minorHAnsi"/>
          <w:b/>
          <w:bCs/>
          <w:color w:val="000000"/>
          <w:sz w:val="32"/>
          <w:szCs w:val="32"/>
          <w:rtl/>
        </w:rPr>
        <w:t>(أبوذية)</w:t>
      </w:r>
    </w:p>
    <w:tbl>
      <w:tblPr>
        <w:tblStyle w:val="Tabellrutnt"/>
        <w:bidiVisual/>
        <w:tblW w:w="5291" w:type="pct"/>
        <w:tblInd w:w="-685" w:type="dxa"/>
        <w:tblLook w:val="01E0" w:firstRow="1" w:lastRow="1" w:firstColumn="1" w:lastColumn="1" w:noHBand="0" w:noVBand="0"/>
      </w:tblPr>
      <w:tblGrid>
        <w:gridCol w:w="4736"/>
        <w:gridCol w:w="274"/>
        <w:gridCol w:w="3779"/>
      </w:tblGrid>
      <w:tr w:rsidR="00615FF5" w:rsidRPr="007E5CB7" w14:paraId="792326EE" w14:textId="77777777" w:rsidTr="00E94BEB">
        <w:trPr>
          <w:trHeight w:val="350"/>
        </w:trPr>
        <w:tc>
          <w:tcPr>
            <w:tcW w:w="4736" w:type="dxa"/>
            <w:shd w:val="clear" w:color="auto" w:fill="auto"/>
          </w:tcPr>
          <w:p w14:paraId="1EB0F4FC"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أركان الهدى من صاح هدّام</w:t>
            </w:r>
            <w:r w:rsidRPr="007E5CB7">
              <w:rPr>
                <w:rFonts w:asciiTheme="minorHAnsi" w:hAnsiTheme="minorHAnsi" w:cstheme="minorHAnsi"/>
                <w:color w:val="000000"/>
                <w:sz w:val="32"/>
                <w:szCs w:val="32"/>
                <w:rtl/>
              </w:rPr>
              <w:br/>
              <w:t> </w:t>
            </w:r>
          </w:p>
        </w:tc>
        <w:tc>
          <w:tcPr>
            <w:tcW w:w="274" w:type="dxa"/>
            <w:shd w:val="clear" w:color="auto" w:fill="auto"/>
          </w:tcPr>
          <w:p w14:paraId="05B32045" w14:textId="77777777" w:rsidR="00615FF5" w:rsidRPr="007E5CB7" w:rsidRDefault="00615FF5" w:rsidP="007E5CB7">
            <w:pPr>
              <w:rPr>
                <w:rFonts w:asciiTheme="minorHAnsi" w:hAnsiTheme="minorHAnsi" w:cstheme="minorHAnsi"/>
                <w:color w:val="000000"/>
                <w:sz w:val="32"/>
                <w:szCs w:val="32"/>
                <w:rtl/>
              </w:rPr>
            </w:pPr>
          </w:p>
        </w:tc>
        <w:tc>
          <w:tcPr>
            <w:tcW w:w="3779" w:type="dxa"/>
            <w:shd w:val="clear" w:color="auto" w:fill="auto"/>
          </w:tcPr>
          <w:p w14:paraId="43E9BDCC"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او من راسك يحامي الجار هدّام</w:t>
            </w:r>
            <w:r w:rsidRPr="007E5CB7">
              <w:rPr>
                <w:rFonts w:asciiTheme="minorHAnsi" w:hAnsiTheme="minorHAnsi" w:cstheme="minorHAnsi"/>
                <w:color w:val="000000"/>
                <w:sz w:val="32"/>
                <w:szCs w:val="32"/>
                <w:rtl/>
              </w:rPr>
              <w:br/>
              <w:t> </w:t>
            </w:r>
          </w:p>
        </w:tc>
      </w:tr>
      <w:tr w:rsidR="00615FF5" w:rsidRPr="007E5CB7" w14:paraId="169CEA6D" w14:textId="77777777" w:rsidTr="00E94BEB">
        <w:trPr>
          <w:trHeight w:val="350"/>
        </w:trPr>
        <w:tc>
          <w:tcPr>
            <w:tcW w:w="4736" w:type="dxa"/>
          </w:tcPr>
          <w:p w14:paraId="549960E9"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او عليك الحزن طول الدهر هدّام</w:t>
            </w:r>
            <w:r w:rsidRPr="007E5CB7">
              <w:rPr>
                <w:rFonts w:asciiTheme="minorHAnsi" w:hAnsiTheme="minorHAnsi" w:cstheme="minorHAnsi"/>
                <w:color w:val="000000"/>
                <w:sz w:val="32"/>
                <w:szCs w:val="32"/>
                <w:rtl/>
              </w:rPr>
              <w:br/>
              <w:t> </w:t>
            </w:r>
          </w:p>
        </w:tc>
        <w:tc>
          <w:tcPr>
            <w:tcW w:w="274" w:type="dxa"/>
          </w:tcPr>
          <w:p w14:paraId="1B27AC94" w14:textId="77777777" w:rsidR="00615FF5" w:rsidRPr="007E5CB7" w:rsidRDefault="00615FF5" w:rsidP="007E5CB7">
            <w:pPr>
              <w:rPr>
                <w:rFonts w:asciiTheme="minorHAnsi" w:hAnsiTheme="minorHAnsi" w:cstheme="minorHAnsi"/>
                <w:color w:val="000000"/>
                <w:sz w:val="32"/>
                <w:szCs w:val="32"/>
                <w:rtl/>
              </w:rPr>
            </w:pPr>
          </w:p>
        </w:tc>
        <w:tc>
          <w:tcPr>
            <w:tcW w:w="3779" w:type="dxa"/>
          </w:tcPr>
          <w:p w14:paraId="5C146CC0"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او ما ننساك يا حامي الحميه</w:t>
            </w:r>
            <w:r w:rsidRPr="007E5CB7">
              <w:rPr>
                <w:rStyle w:val="Slutkommentarsreferens"/>
                <w:rFonts w:asciiTheme="minorHAnsi" w:hAnsiTheme="minorHAnsi" w:cstheme="minorHAnsi"/>
                <w:color w:val="000000"/>
                <w:sz w:val="32"/>
                <w:szCs w:val="32"/>
                <w:rtl/>
              </w:rPr>
              <w:endnoteReference w:id="5"/>
            </w:r>
            <w:r w:rsidRPr="007E5CB7">
              <w:rPr>
                <w:rFonts w:asciiTheme="minorHAnsi" w:hAnsiTheme="minorHAnsi" w:cstheme="minorHAnsi"/>
                <w:color w:val="000000"/>
                <w:sz w:val="32"/>
                <w:szCs w:val="32"/>
                <w:rtl/>
              </w:rPr>
              <w:br/>
              <w:t> </w:t>
            </w:r>
          </w:p>
        </w:tc>
      </w:tr>
    </w:tbl>
    <w:p w14:paraId="2903A442" w14:textId="77777777" w:rsidR="00D357A3" w:rsidRDefault="00D357A3" w:rsidP="007E5CB7">
      <w:pPr>
        <w:spacing w:line="240" w:lineRule="auto"/>
        <w:jc w:val="center"/>
        <w:rPr>
          <w:rFonts w:cstheme="minorHAnsi"/>
          <w:sz w:val="32"/>
          <w:szCs w:val="32"/>
          <w:rtl/>
        </w:rPr>
      </w:pPr>
    </w:p>
    <w:p w14:paraId="783A57C8" w14:textId="77777777" w:rsidR="00615FF5" w:rsidRPr="007E5CB7" w:rsidRDefault="00615FF5" w:rsidP="007E5CB7">
      <w:pPr>
        <w:spacing w:line="240" w:lineRule="auto"/>
        <w:jc w:val="center"/>
        <w:rPr>
          <w:rFonts w:cstheme="minorHAnsi"/>
          <w:sz w:val="32"/>
          <w:szCs w:val="32"/>
          <w:rtl/>
        </w:rPr>
      </w:pPr>
      <w:r w:rsidRPr="007E5CB7">
        <w:rPr>
          <w:rFonts w:cstheme="minorHAnsi"/>
          <w:sz w:val="32"/>
          <w:szCs w:val="32"/>
          <w:rtl/>
        </w:rPr>
        <w:t>المُحَاضَرَةُ العَاشِرَةُ</w:t>
      </w:r>
    </w:p>
    <w:p w14:paraId="714685B2" w14:textId="5063C9B6" w:rsidR="00615FF5" w:rsidRPr="007E5CB7" w:rsidRDefault="00615FF5" w:rsidP="007E5CB7">
      <w:pPr>
        <w:spacing w:line="240" w:lineRule="auto"/>
        <w:jc w:val="center"/>
        <w:rPr>
          <w:rFonts w:cstheme="minorHAnsi"/>
          <w:sz w:val="32"/>
          <w:szCs w:val="32"/>
          <w:rtl/>
        </w:rPr>
      </w:pPr>
      <w:r w:rsidRPr="007E5CB7">
        <w:rPr>
          <w:rFonts w:cstheme="minorHAnsi"/>
          <w:sz w:val="32"/>
          <w:szCs w:val="32"/>
          <w:rtl/>
        </w:rPr>
        <w:t xml:space="preserve">لَيْلَةُ القَدْرِ وَالإِمَامُ المَهْدِيُّ </w:t>
      </w:r>
      <w:r w:rsidR="00C86D6C">
        <w:rPr>
          <w:rFonts w:cstheme="minorHAnsi" w:hint="cs"/>
          <w:sz w:val="32"/>
          <w:szCs w:val="32"/>
          <w:rtl/>
        </w:rPr>
        <w:t>(</w:t>
      </w:r>
      <w:r w:rsidRPr="007E5CB7">
        <w:rPr>
          <w:rFonts w:cstheme="minorHAnsi"/>
          <w:sz w:val="32"/>
          <w:szCs w:val="32"/>
          <w:rtl/>
        </w:rPr>
        <w:t>عَجَّ</w:t>
      </w:r>
      <w:r w:rsidR="00C86D6C">
        <w:rPr>
          <w:rFonts w:cstheme="minorHAnsi" w:hint="cs"/>
          <w:sz w:val="32"/>
          <w:szCs w:val="32"/>
          <w:rtl/>
        </w:rPr>
        <w:t>)</w:t>
      </w:r>
    </w:p>
    <w:p w14:paraId="3983E930" w14:textId="77777777" w:rsidR="00615FF5" w:rsidRPr="007E5CB7" w:rsidRDefault="00615FF5" w:rsidP="007E5CB7">
      <w:pPr>
        <w:spacing w:line="240" w:lineRule="auto"/>
        <w:jc w:val="center"/>
        <w:rPr>
          <w:rFonts w:cstheme="minorHAnsi"/>
          <w:sz w:val="32"/>
          <w:szCs w:val="32"/>
          <w:rtl/>
        </w:rPr>
      </w:pPr>
      <w:r w:rsidRPr="007E5CB7">
        <w:rPr>
          <w:rFonts w:cstheme="minorHAnsi"/>
          <w:sz w:val="32"/>
          <w:szCs w:val="32"/>
          <w:rtl/>
        </w:rPr>
        <w:t>بِسْمِ اللَّهِ الرَّحْمٰنِ الرَّحِيمِ</w:t>
      </w:r>
    </w:p>
    <w:p w14:paraId="1495A318" w14:textId="517FA150" w:rsidR="00615FF5" w:rsidRPr="007E5CB7" w:rsidRDefault="00615FF5" w:rsidP="007E5CB7">
      <w:pPr>
        <w:spacing w:line="240" w:lineRule="auto"/>
        <w:rPr>
          <w:rFonts w:cstheme="minorHAnsi"/>
          <w:sz w:val="32"/>
          <w:szCs w:val="32"/>
          <w:rtl/>
        </w:rPr>
      </w:pPr>
      <w:r w:rsidRPr="007E5CB7">
        <w:rPr>
          <w:rFonts w:cstheme="minorHAnsi"/>
          <w:sz w:val="32"/>
          <w:szCs w:val="32"/>
          <w:rtl/>
        </w:rPr>
        <w:t>[</w:t>
      </w:r>
      <w:r w:rsidRPr="007E5CB7">
        <w:rPr>
          <w:rFonts w:cstheme="minorHAnsi"/>
          <w:color w:val="009900"/>
          <w:sz w:val="32"/>
          <w:szCs w:val="32"/>
          <w:rtl/>
        </w:rPr>
        <w:t>إِنَّا أَنزَلْنَاهُ فِي لَيْلَةِ الْقَدْرِ* وَمَا أَدْرَاكَ مَا لَيْلَةُ الْقَدْرِ* لَيْلَةُ الْقَدْرِ خَيْرٌ مِّنْ أَلْفِ شَهْرٍ* تَنَزَّلُ الْمَلَائِكَةُ وَالرُّوحُ فِيهَا بِإِذْنِ رَبِّهِم مِّن كُلِّ أَمْرٍ* سَلَامٌ هِيَ حَتَّىٰ مَطْلَعِ الْفَجْرِ</w:t>
      </w:r>
      <w:r w:rsidRPr="007E5CB7">
        <w:rPr>
          <w:rFonts w:cstheme="minorHAnsi"/>
          <w:sz w:val="32"/>
          <w:szCs w:val="32"/>
          <w:rtl/>
        </w:rPr>
        <w:t>].</w:t>
      </w:r>
      <w:r w:rsidRPr="007E5CB7">
        <w:rPr>
          <w:rStyle w:val="Slutkommentarsreferens"/>
          <w:rFonts w:cstheme="minorHAnsi"/>
          <w:sz w:val="32"/>
          <w:szCs w:val="32"/>
          <w:rtl/>
        </w:rPr>
        <w:endnoteReference w:id="6"/>
      </w:r>
    </w:p>
    <w:p w14:paraId="4B9E7C3A" w14:textId="77777777" w:rsidR="00615FF5" w:rsidRPr="007E5CB7" w:rsidRDefault="00615FF5" w:rsidP="007E5CB7">
      <w:pPr>
        <w:spacing w:line="240" w:lineRule="auto"/>
        <w:rPr>
          <w:rFonts w:cstheme="minorHAnsi"/>
          <w:sz w:val="32"/>
          <w:szCs w:val="32"/>
          <w:rtl/>
        </w:rPr>
      </w:pPr>
    </w:p>
    <w:p w14:paraId="1A1092DE" w14:textId="5B87D372" w:rsidR="00615FF5" w:rsidRPr="007E5CB7" w:rsidRDefault="00615FF5" w:rsidP="007E5CB7">
      <w:pPr>
        <w:spacing w:line="240" w:lineRule="auto"/>
        <w:rPr>
          <w:rFonts w:cstheme="minorHAnsi"/>
          <w:sz w:val="32"/>
          <w:szCs w:val="32"/>
          <w:rtl/>
        </w:rPr>
      </w:pPr>
      <w:r w:rsidRPr="007E5CB7">
        <w:rPr>
          <w:rFonts w:cstheme="minorHAnsi"/>
          <w:sz w:val="32"/>
          <w:szCs w:val="32"/>
          <w:rtl/>
        </w:rPr>
        <w:t>ثمة ليلة من كل سنة ليست مثل باقي الليالي، وساعاتها ليست كباقي الساعات</w:t>
      </w:r>
      <w:r w:rsidR="00C86D6C">
        <w:rPr>
          <w:rFonts w:cstheme="minorHAnsi" w:hint="cs"/>
          <w:sz w:val="32"/>
          <w:szCs w:val="32"/>
          <w:rtl/>
        </w:rPr>
        <w:t>...</w:t>
      </w:r>
      <w:r w:rsidRPr="007E5CB7">
        <w:rPr>
          <w:rFonts w:cstheme="minorHAnsi"/>
          <w:sz w:val="32"/>
          <w:szCs w:val="32"/>
          <w:rtl/>
        </w:rPr>
        <w:t xml:space="preserve"> إنها ليلة يعم فيها الفضل، ويشع منها الخير، وتنهمر فيها </w:t>
      </w:r>
      <w:proofErr w:type="gramStart"/>
      <w:r w:rsidRPr="007E5CB7">
        <w:rPr>
          <w:rFonts w:cstheme="minorHAnsi"/>
          <w:sz w:val="32"/>
          <w:szCs w:val="32"/>
          <w:rtl/>
        </w:rPr>
        <w:t>البركات..</w:t>
      </w:r>
      <w:proofErr w:type="gramEnd"/>
      <w:r w:rsidRPr="007E5CB7">
        <w:rPr>
          <w:rFonts w:cstheme="minorHAnsi"/>
          <w:sz w:val="32"/>
          <w:szCs w:val="32"/>
          <w:rtl/>
        </w:rPr>
        <w:t xml:space="preserve"> إنها خير من ألف شهر.</w:t>
      </w:r>
    </w:p>
    <w:p w14:paraId="08DF014E" w14:textId="04C79356" w:rsidR="00615FF5" w:rsidRPr="007E5CB7" w:rsidRDefault="00615FF5" w:rsidP="007E5CB7">
      <w:pPr>
        <w:spacing w:line="240" w:lineRule="auto"/>
        <w:rPr>
          <w:rFonts w:cstheme="minorHAnsi"/>
          <w:sz w:val="32"/>
          <w:szCs w:val="32"/>
          <w:rtl/>
        </w:rPr>
      </w:pPr>
      <w:r w:rsidRPr="007E5CB7">
        <w:rPr>
          <w:rFonts w:cstheme="minorHAnsi"/>
          <w:sz w:val="32"/>
          <w:szCs w:val="32"/>
          <w:rtl/>
        </w:rPr>
        <w:t>فيا ترى أية ليلة هذه؟</w:t>
      </w:r>
    </w:p>
    <w:p w14:paraId="6E41B8B8" w14:textId="52A0849D" w:rsidR="00615FF5" w:rsidRPr="007E5CB7" w:rsidRDefault="00615FF5" w:rsidP="007E5CB7">
      <w:pPr>
        <w:spacing w:line="240" w:lineRule="auto"/>
        <w:rPr>
          <w:rFonts w:cstheme="minorHAnsi"/>
          <w:sz w:val="32"/>
          <w:szCs w:val="32"/>
          <w:rtl/>
        </w:rPr>
      </w:pPr>
      <w:r w:rsidRPr="007E5CB7">
        <w:rPr>
          <w:rFonts w:cstheme="minorHAnsi"/>
          <w:sz w:val="32"/>
          <w:szCs w:val="32"/>
          <w:rtl/>
        </w:rPr>
        <w:t>إنها ليلة القدر، وما أدراك ما ليلة القدر</w:t>
      </w:r>
      <w:r w:rsidR="00C86D6C">
        <w:rPr>
          <w:rFonts w:cstheme="minorHAnsi" w:hint="cs"/>
          <w:sz w:val="32"/>
          <w:szCs w:val="32"/>
          <w:rtl/>
        </w:rPr>
        <w:t xml:space="preserve">؟ </w:t>
      </w:r>
      <w:r w:rsidRPr="007E5CB7">
        <w:rPr>
          <w:rFonts w:cstheme="minorHAnsi"/>
          <w:sz w:val="32"/>
          <w:szCs w:val="32"/>
          <w:rtl/>
        </w:rPr>
        <w:t>ليلة تتنـزل فيها الملائكة والروح ب</w:t>
      </w:r>
      <w:r w:rsidR="00C86D6C">
        <w:rPr>
          <w:rFonts w:cstheme="minorHAnsi" w:hint="cs"/>
          <w:sz w:val="32"/>
          <w:szCs w:val="32"/>
          <w:rtl/>
        </w:rPr>
        <w:t>إ</w:t>
      </w:r>
      <w:r w:rsidRPr="007E5CB7">
        <w:rPr>
          <w:rFonts w:cstheme="minorHAnsi"/>
          <w:sz w:val="32"/>
          <w:szCs w:val="32"/>
          <w:rtl/>
        </w:rPr>
        <w:t xml:space="preserve">ذن ربهم من كل أمر، ويفرق فيها كل أمر </w:t>
      </w:r>
      <w:proofErr w:type="gramStart"/>
      <w:r w:rsidRPr="007E5CB7">
        <w:rPr>
          <w:rFonts w:cstheme="minorHAnsi"/>
          <w:sz w:val="32"/>
          <w:szCs w:val="32"/>
          <w:rtl/>
        </w:rPr>
        <w:t>حكيم..</w:t>
      </w:r>
      <w:proofErr w:type="gramEnd"/>
    </w:p>
    <w:p w14:paraId="6A584B33"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من هنا صار كل مؤمن يرتجيها بروح تهش إليها شوقاً، وبقلب يهتز إليها حنيناً، وبعيون ترنو مجيئها من على </w:t>
      </w:r>
      <w:proofErr w:type="gramStart"/>
      <w:r w:rsidRPr="007E5CB7">
        <w:rPr>
          <w:rFonts w:cstheme="minorHAnsi"/>
          <w:sz w:val="32"/>
          <w:szCs w:val="32"/>
          <w:rtl/>
        </w:rPr>
        <w:t>مسافة..</w:t>
      </w:r>
      <w:proofErr w:type="gramEnd"/>
    </w:p>
    <w:p w14:paraId="5849D425" w14:textId="7A396902" w:rsidR="00615FF5" w:rsidRPr="007E5CB7" w:rsidRDefault="00615FF5" w:rsidP="007E5CB7">
      <w:pPr>
        <w:spacing w:line="240" w:lineRule="auto"/>
        <w:rPr>
          <w:rFonts w:cstheme="minorHAnsi"/>
          <w:sz w:val="32"/>
          <w:szCs w:val="32"/>
          <w:rtl/>
        </w:rPr>
      </w:pPr>
      <w:r w:rsidRPr="007E5CB7">
        <w:rPr>
          <w:rFonts w:cstheme="minorHAnsi"/>
          <w:sz w:val="32"/>
          <w:szCs w:val="32"/>
          <w:rtl/>
        </w:rPr>
        <w:t>غير أنه من ال</w:t>
      </w:r>
      <w:r w:rsidR="00CF7833">
        <w:rPr>
          <w:rFonts w:cstheme="minorHAnsi" w:hint="cs"/>
          <w:sz w:val="32"/>
          <w:szCs w:val="32"/>
          <w:rtl/>
        </w:rPr>
        <w:t>لافت</w:t>
      </w:r>
      <w:r w:rsidRPr="007E5CB7">
        <w:rPr>
          <w:rFonts w:cstheme="minorHAnsi"/>
          <w:sz w:val="32"/>
          <w:szCs w:val="32"/>
          <w:rtl/>
        </w:rPr>
        <w:t xml:space="preserve"> للنظر، </w:t>
      </w:r>
      <w:r w:rsidR="00446EE2">
        <w:rPr>
          <w:rFonts w:cstheme="minorHAnsi" w:hint="cs"/>
          <w:sz w:val="32"/>
          <w:szCs w:val="32"/>
          <w:rtl/>
        </w:rPr>
        <w:t>أ</w:t>
      </w:r>
      <w:r w:rsidRPr="007E5CB7">
        <w:rPr>
          <w:rFonts w:cstheme="minorHAnsi"/>
          <w:sz w:val="32"/>
          <w:szCs w:val="32"/>
          <w:rtl/>
        </w:rPr>
        <w:t>ن هذه الليلة لا يمكن لها أن تتكرر في السنة إلاّ مرة واحدة</w:t>
      </w:r>
      <w:r w:rsidR="00CF7833">
        <w:rPr>
          <w:rFonts w:cstheme="minorHAnsi" w:hint="cs"/>
          <w:sz w:val="32"/>
          <w:szCs w:val="32"/>
          <w:rtl/>
        </w:rPr>
        <w:t>،</w:t>
      </w:r>
      <w:r w:rsidRPr="007E5CB7">
        <w:rPr>
          <w:rFonts w:cstheme="minorHAnsi"/>
          <w:sz w:val="32"/>
          <w:szCs w:val="32"/>
          <w:rtl/>
        </w:rPr>
        <w:t xml:space="preserve"> فمن تفوته لا يقدر على إدراكها حتى تعود في وقتها من السنة القادمة.</w:t>
      </w:r>
    </w:p>
    <w:p w14:paraId="235C6982"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لذا يجدر بكل واحد منا أن يشدد حيازيمه بالعزم والإرادة، وأن ينتظر ليلة القدر بفارغ الصبر استعداداً لها، حتى يغنم منها مغانم كثيرة وسعة.</w:t>
      </w:r>
      <w:r w:rsidRPr="007E5CB7">
        <w:rPr>
          <w:rStyle w:val="Slutkommentarsreferens"/>
          <w:rFonts w:cstheme="minorHAnsi"/>
          <w:sz w:val="32"/>
          <w:szCs w:val="32"/>
          <w:rtl/>
        </w:rPr>
        <w:endnoteReference w:id="7"/>
      </w:r>
    </w:p>
    <w:p w14:paraId="2B486071" w14:textId="77777777" w:rsidR="00615FF5" w:rsidRPr="007E5CB7" w:rsidRDefault="00615FF5" w:rsidP="007E5CB7">
      <w:pPr>
        <w:spacing w:line="240" w:lineRule="auto"/>
        <w:rPr>
          <w:rFonts w:cstheme="minorHAnsi"/>
          <w:sz w:val="32"/>
          <w:szCs w:val="32"/>
          <w:rtl/>
        </w:rPr>
      </w:pPr>
    </w:p>
    <w:p w14:paraId="12A89C15" w14:textId="77777777" w:rsidR="00615FF5" w:rsidRPr="00D357A3" w:rsidRDefault="00615FF5" w:rsidP="007E5CB7">
      <w:pPr>
        <w:spacing w:line="240" w:lineRule="auto"/>
        <w:rPr>
          <w:rFonts w:cstheme="minorHAnsi"/>
          <w:b/>
          <w:bCs/>
          <w:sz w:val="32"/>
          <w:szCs w:val="32"/>
          <w:highlight w:val="yellow"/>
          <w:rtl/>
        </w:rPr>
      </w:pPr>
      <w:r w:rsidRPr="00D357A3">
        <w:rPr>
          <w:rFonts w:cstheme="minorHAnsi"/>
          <w:b/>
          <w:bCs/>
          <w:sz w:val="32"/>
          <w:szCs w:val="32"/>
          <w:highlight w:val="yellow"/>
          <w:rtl/>
        </w:rPr>
        <w:t>المَبْحَثُ الأَوَّلُ: تَفْسِيرُ سُورَةِ القَدْرِ</w:t>
      </w:r>
    </w:p>
    <w:p w14:paraId="69787A9D" w14:textId="64E2F57F" w:rsidR="00615FF5" w:rsidRPr="007E5CB7" w:rsidRDefault="00615FF5" w:rsidP="007E5CB7">
      <w:pPr>
        <w:spacing w:line="240" w:lineRule="auto"/>
        <w:rPr>
          <w:rFonts w:cstheme="minorHAnsi"/>
          <w:sz w:val="32"/>
          <w:szCs w:val="32"/>
          <w:rtl/>
        </w:rPr>
      </w:pPr>
      <w:r w:rsidRPr="007E5CB7">
        <w:rPr>
          <w:rFonts w:cstheme="minorHAnsi"/>
          <w:sz w:val="32"/>
          <w:szCs w:val="32"/>
          <w:rtl/>
        </w:rPr>
        <w:t>ونبدأ بتفسير قوله تعالى: [</w:t>
      </w:r>
      <w:r w:rsidRPr="007E5CB7">
        <w:rPr>
          <w:rFonts w:cstheme="minorHAnsi"/>
          <w:color w:val="009900"/>
          <w:sz w:val="32"/>
          <w:szCs w:val="32"/>
          <w:rtl/>
        </w:rPr>
        <w:t>إِنَّا أَنزَلْنَاهُ فِي لَيْلَةِ الْقَدْرِ</w:t>
      </w:r>
      <w:r w:rsidRPr="007E5CB7">
        <w:rPr>
          <w:rFonts w:cstheme="minorHAnsi"/>
          <w:sz w:val="32"/>
          <w:szCs w:val="32"/>
          <w:rtl/>
        </w:rPr>
        <w:t>]</w:t>
      </w:r>
      <w:r w:rsidRPr="007E5CB7">
        <w:rPr>
          <w:rStyle w:val="Slutkommentarsreferens"/>
          <w:rFonts w:cstheme="minorHAnsi"/>
          <w:sz w:val="32"/>
          <w:szCs w:val="32"/>
          <w:rtl/>
        </w:rPr>
        <w:endnoteReference w:id="8"/>
      </w:r>
      <w:r w:rsidRPr="007E5CB7">
        <w:rPr>
          <w:rFonts w:cstheme="minorHAnsi"/>
          <w:sz w:val="32"/>
          <w:szCs w:val="32"/>
          <w:rtl/>
        </w:rPr>
        <w:t>، ولنقف على الجزء الأول من هذه الآية الكريمة:</w:t>
      </w:r>
    </w:p>
    <w:p w14:paraId="4E04C096" w14:textId="71F103B7" w:rsidR="00615FF5" w:rsidRPr="007E5CB7" w:rsidRDefault="00615FF5" w:rsidP="007E5CB7">
      <w:pPr>
        <w:spacing w:line="240" w:lineRule="auto"/>
        <w:rPr>
          <w:rFonts w:cstheme="minorHAnsi"/>
          <w:sz w:val="32"/>
          <w:szCs w:val="32"/>
          <w:rtl/>
        </w:rPr>
      </w:pPr>
      <w:r w:rsidRPr="007E5CB7">
        <w:rPr>
          <w:rFonts w:cstheme="minorHAnsi"/>
          <w:sz w:val="32"/>
          <w:szCs w:val="32"/>
          <w:rtl/>
        </w:rPr>
        <w:t>يقول المفسرون: الضمير في</w:t>
      </w:r>
      <w:r w:rsidR="00CF7833">
        <w:rPr>
          <w:rFonts w:cstheme="minorHAnsi" w:hint="cs"/>
          <w:sz w:val="32"/>
          <w:szCs w:val="32"/>
          <w:rtl/>
        </w:rPr>
        <w:t xml:space="preserve"> </w:t>
      </w:r>
      <w:r w:rsidRPr="007E5CB7">
        <w:rPr>
          <w:rFonts w:cstheme="minorHAnsi"/>
          <w:sz w:val="32"/>
          <w:szCs w:val="32"/>
          <w:rtl/>
        </w:rPr>
        <w:t>[</w:t>
      </w:r>
      <w:proofErr w:type="spellStart"/>
      <w:r w:rsidRPr="007E5CB7">
        <w:rPr>
          <w:rFonts w:cstheme="minorHAnsi"/>
          <w:color w:val="009900"/>
          <w:sz w:val="32"/>
          <w:szCs w:val="32"/>
          <w:rtl/>
        </w:rPr>
        <w:t>أَنْزَلْنٰاهُ</w:t>
      </w:r>
      <w:proofErr w:type="spellEnd"/>
      <w:r w:rsidRPr="007E5CB7">
        <w:rPr>
          <w:rFonts w:cstheme="minorHAnsi"/>
          <w:sz w:val="32"/>
          <w:szCs w:val="32"/>
          <w:rtl/>
        </w:rPr>
        <w:t>]‌ يعود إلى القرآن الكريم، ويشير إلى نزوله بالكامل، وليس مجرد نزول بعض آياته.</w:t>
      </w:r>
      <w:r w:rsidRPr="007E5CB7">
        <w:rPr>
          <w:rStyle w:val="Slutkommentarsreferens"/>
          <w:rFonts w:cstheme="minorHAnsi"/>
          <w:sz w:val="32"/>
          <w:szCs w:val="32"/>
        </w:rPr>
        <w:t xml:space="preserve"> </w:t>
      </w:r>
      <w:r w:rsidRPr="007E5CB7">
        <w:rPr>
          <w:rStyle w:val="Slutkommentarsreferens"/>
          <w:rFonts w:cstheme="minorHAnsi"/>
          <w:sz w:val="32"/>
          <w:szCs w:val="32"/>
        </w:rPr>
        <w:endnoteReference w:id="9"/>
      </w:r>
    </w:p>
    <w:p w14:paraId="275D1562" w14:textId="77777777"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 xml:space="preserve">قد يتبادر إلى الذهن تساؤل: كيف نزل القرآن كاملًا في ليلة واحدة، بينما هو معروف بنزوله التدريجي على النبي محمد صلى الله عليه وآله طوال مدة التبليغ؟ </w:t>
      </w:r>
    </w:p>
    <w:p w14:paraId="390A10BE"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الجواب باختصار: إنّ للقرآن نزولين:</w:t>
      </w:r>
    </w:p>
    <w:p w14:paraId="52310F15" w14:textId="2D1F2063" w:rsidR="00615FF5" w:rsidRPr="007E5CB7" w:rsidRDefault="00615FF5" w:rsidP="007E5CB7">
      <w:pPr>
        <w:spacing w:line="240" w:lineRule="auto"/>
        <w:rPr>
          <w:rFonts w:cstheme="minorHAnsi"/>
          <w:sz w:val="32"/>
          <w:szCs w:val="32"/>
          <w:rtl/>
        </w:rPr>
      </w:pPr>
      <w:r w:rsidRPr="007E5CB7">
        <w:rPr>
          <w:rFonts w:cstheme="minorHAnsi"/>
          <w:sz w:val="32"/>
          <w:szCs w:val="32"/>
          <w:rtl/>
        </w:rPr>
        <w:t>الأول: نزول دفعي: أي نزلت حقيقة القرآن الكريم</w:t>
      </w:r>
      <w:r w:rsidR="00CF7833">
        <w:rPr>
          <w:rFonts w:cstheme="minorHAnsi" w:hint="cs"/>
          <w:sz w:val="32"/>
          <w:szCs w:val="32"/>
          <w:rtl/>
        </w:rPr>
        <w:t xml:space="preserve"> </w:t>
      </w:r>
      <w:r w:rsidRPr="007E5CB7">
        <w:rPr>
          <w:rFonts w:cstheme="minorHAnsi"/>
          <w:sz w:val="32"/>
          <w:szCs w:val="32"/>
          <w:rtl/>
        </w:rPr>
        <w:t xml:space="preserve">-بغضّ النظر عن صياغته </w:t>
      </w:r>
      <w:r w:rsidR="00D357A3" w:rsidRPr="007E5CB7">
        <w:rPr>
          <w:rFonts w:cstheme="minorHAnsi" w:hint="cs"/>
          <w:sz w:val="32"/>
          <w:szCs w:val="32"/>
          <w:rtl/>
        </w:rPr>
        <w:t>التفصيلية-</w:t>
      </w:r>
      <w:r w:rsidR="00D357A3">
        <w:rPr>
          <w:rFonts w:cstheme="minorHAnsi" w:hint="cs"/>
          <w:sz w:val="32"/>
          <w:szCs w:val="32"/>
          <w:rtl/>
        </w:rPr>
        <w:t>دفعة</w:t>
      </w:r>
      <w:r w:rsidRPr="007E5CB7">
        <w:rPr>
          <w:rFonts w:cstheme="minorHAnsi"/>
          <w:sz w:val="32"/>
          <w:szCs w:val="32"/>
          <w:rtl/>
        </w:rPr>
        <w:t xml:space="preserve"> واحدة على قلب رسول الله صلى الله عليه وآله وسلم الطاهر في ليلة القدر من شهر رمضان، قال تعالى</w:t>
      </w:r>
      <w:proofErr w:type="gramStart"/>
      <w:r w:rsidRPr="007E5CB7">
        <w:rPr>
          <w:rFonts w:cstheme="minorHAnsi"/>
          <w:sz w:val="32"/>
          <w:szCs w:val="32"/>
          <w:rtl/>
        </w:rPr>
        <w:t>:</w:t>
      </w:r>
      <w:r w:rsidR="00CF7833">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نَزَلَ</w:t>
      </w:r>
      <w:proofErr w:type="gramEnd"/>
      <w:r w:rsidRPr="007E5CB7">
        <w:rPr>
          <w:rFonts w:cstheme="minorHAnsi"/>
          <w:color w:val="009900"/>
          <w:sz w:val="32"/>
          <w:szCs w:val="32"/>
          <w:rtl/>
        </w:rPr>
        <w:t xml:space="preserve"> بِهِ الرُّوحُ الْأَمِينُ</w:t>
      </w:r>
      <w:r w:rsidR="00A44EEB">
        <w:rPr>
          <w:rFonts w:cstheme="minorHAnsi" w:hint="cs"/>
          <w:color w:val="009900"/>
          <w:sz w:val="32"/>
          <w:szCs w:val="32"/>
          <w:rtl/>
        </w:rPr>
        <w:t xml:space="preserve"> </w:t>
      </w:r>
      <w:r w:rsidRPr="007E5CB7">
        <w:rPr>
          <w:rFonts w:cstheme="minorHAnsi"/>
          <w:color w:val="009900"/>
          <w:sz w:val="32"/>
          <w:szCs w:val="32"/>
          <w:rtl/>
        </w:rPr>
        <w:t>* عَلَى قَلْبِكَ لِتَكُونَ مِنَ الْمُنذِرِينَ</w:t>
      </w:r>
      <w:r w:rsidRPr="007E5CB7">
        <w:rPr>
          <w:rFonts w:cstheme="minorHAnsi"/>
          <w:sz w:val="32"/>
          <w:szCs w:val="32"/>
          <w:rtl/>
        </w:rPr>
        <w:t>﴾.</w:t>
      </w:r>
      <w:r w:rsidRPr="007E5CB7">
        <w:rPr>
          <w:rStyle w:val="Slutkommentarsreferens"/>
          <w:rFonts w:cstheme="minorHAnsi"/>
          <w:sz w:val="32"/>
          <w:szCs w:val="32"/>
          <w:rtl/>
        </w:rPr>
        <w:endnoteReference w:id="10"/>
      </w:r>
    </w:p>
    <w:p w14:paraId="3F1C6C19" w14:textId="49B32D87" w:rsidR="00615FF5" w:rsidRPr="007E5CB7" w:rsidRDefault="00615FF5" w:rsidP="007E5CB7">
      <w:pPr>
        <w:spacing w:line="240" w:lineRule="auto"/>
        <w:rPr>
          <w:rFonts w:cstheme="minorHAnsi"/>
          <w:sz w:val="32"/>
          <w:szCs w:val="32"/>
          <w:rtl/>
        </w:rPr>
      </w:pPr>
      <w:r w:rsidRPr="007E5CB7">
        <w:rPr>
          <w:rFonts w:cstheme="minorHAnsi"/>
          <w:sz w:val="32"/>
          <w:szCs w:val="32"/>
          <w:rtl/>
        </w:rPr>
        <w:t>ويستفاد من آيات عديدة أن النبي صلى الله عليه وآله وسلم كان عالما بالقرآن قبل نزوله التدريجي، كالآية (114) من سورة طه</w:t>
      </w:r>
      <w:r w:rsidR="00CF7833">
        <w:rPr>
          <w:rFonts w:cstheme="minorHAnsi" w:hint="cs"/>
          <w:sz w:val="32"/>
          <w:szCs w:val="32"/>
          <w:rtl/>
        </w:rPr>
        <w:t>:</w:t>
      </w:r>
      <w:r w:rsidRPr="007E5CB7">
        <w:rPr>
          <w:rFonts w:cstheme="minorHAnsi"/>
          <w:sz w:val="32"/>
          <w:szCs w:val="32"/>
          <w:rtl/>
        </w:rPr>
        <w:t xml:space="preserve"> [</w:t>
      </w:r>
      <w:r w:rsidRPr="007E5CB7">
        <w:rPr>
          <w:rFonts w:cstheme="minorHAnsi"/>
          <w:color w:val="009900"/>
          <w:sz w:val="32"/>
          <w:szCs w:val="32"/>
          <w:rtl/>
        </w:rPr>
        <w:t xml:space="preserve">وَلَا تَعْجَلْ بِالْقُرْآنِ مِن قَبْلِ أَن </w:t>
      </w:r>
      <w:proofErr w:type="spellStart"/>
      <w:r w:rsidRPr="007E5CB7">
        <w:rPr>
          <w:rFonts w:cstheme="minorHAnsi"/>
          <w:color w:val="009900"/>
          <w:sz w:val="32"/>
          <w:szCs w:val="32"/>
          <w:rtl/>
        </w:rPr>
        <w:t>يُقْضَىٰ</w:t>
      </w:r>
      <w:proofErr w:type="spellEnd"/>
      <w:r w:rsidRPr="007E5CB7">
        <w:rPr>
          <w:rFonts w:cstheme="minorHAnsi"/>
          <w:color w:val="009900"/>
          <w:sz w:val="32"/>
          <w:szCs w:val="32"/>
          <w:rtl/>
        </w:rPr>
        <w:t xml:space="preserve"> إِلَيْكَ وَحْيُهُ</w:t>
      </w:r>
      <w:r w:rsidRPr="007E5CB7">
        <w:rPr>
          <w:rFonts w:cstheme="minorHAnsi"/>
          <w:sz w:val="32"/>
          <w:szCs w:val="32"/>
          <w:rtl/>
        </w:rPr>
        <w:t>]، وجاء في الآية (16) من سورة القيامة: [</w:t>
      </w:r>
      <w:r w:rsidRPr="007E5CB7">
        <w:rPr>
          <w:rFonts w:cstheme="minorHAnsi"/>
          <w:color w:val="009900"/>
          <w:sz w:val="32"/>
          <w:szCs w:val="32"/>
          <w:rtl/>
        </w:rPr>
        <w:t>لَا تُحَرِّكْ بِهِ لِسَانَكَ لِتَعْجَلَ بِهِ</w:t>
      </w:r>
      <w:r w:rsidRPr="007E5CB7">
        <w:rPr>
          <w:rFonts w:cstheme="minorHAnsi"/>
          <w:sz w:val="32"/>
          <w:szCs w:val="32"/>
          <w:rtl/>
        </w:rPr>
        <w:t>].</w:t>
      </w:r>
    </w:p>
    <w:p w14:paraId="406BE242" w14:textId="729F62C7" w:rsidR="00615FF5" w:rsidRPr="007E5CB7" w:rsidRDefault="00615FF5" w:rsidP="007E5CB7">
      <w:pPr>
        <w:spacing w:line="240" w:lineRule="auto"/>
        <w:rPr>
          <w:rFonts w:cstheme="minorHAnsi"/>
          <w:sz w:val="32"/>
          <w:szCs w:val="32"/>
          <w:rtl/>
        </w:rPr>
      </w:pPr>
      <w:r w:rsidRPr="007E5CB7">
        <w:rPr>
          <w:rFonts w:cstheme="minorHAnsi"/>
          <w:sz w:val="32"/>
          <w:szCs w:val="32"/>
          <w:rtl/>
        </w:rPr>
        <w:t>والثاني: النزول التدريجي، حيث نزل على مدى (23) سنة بحسب الظروف والحوادث والاحتياجات.</w:t>
      </w:r>
      <w:r w:rsidRPr="007E5CB7">
        <w:rPr>
          <w:rStyle w:val="Slutkommentarsreferens"/>
          <w:rFonts w:cstheme="minorHAnsi"/>
          <w:sz w:val="32"/>
          <w:szCs w:val="32"/>
          <w:rtl/>
        </w:rPr>
        <w:endnoteReference w:id="11"/>
      </w:r>
      <w:r w:rsidRPr="007E5CB7">
        <w:rPr>
          <w:rFonts w:cstheme="minorHAnsi"/>
          <w:sz w:val="32"/>
          <w:szCs w:val="32"/>
          <w:rtl/>
        </w:rPr>
        <w:t xml:space="preserve"> قال تعالى: [</w:t>
      </w:r>
      <w:r w:rsidRPr="007E5CB7">
        <w:rPr>
          <w:rFonts w:cstheme="minorHAnsi"/>
          <w:color w:val="009900"/>
          <w:sz w:val="32"/>
          <w:szCs w:val="32"/>
          <w:rtl/>
        </w:rPr>
        <w:t>وَقُرْآنًا فَرَقْنَاهُ لِتَقْرَأَهُ عَلَى النَّاسِ عَلَى مُكْثٍ وَنَزَّلْنَاهُ تَنْزِيلًا</w:t>
      </w:r>
      <w:r w:rsidRPr="007E5CB7">
        <w:rPr>
          <w:rFonts w:cstheme="minorHAnsi"/>
          <w:sz w:val="32"/>
          <w:szCs w:val="32"/>
          <w:rtl/>
        </w:rPr>
        <w:t>]</w:t>
      </w:r>
      <w:r w:rsidRPr="007E5CB7">
        <w:rPr>
          <w:rStyle w:val="Slutkommentarsreferens"/>
          <w:rFonts w:cstheme="minorHAnsi"/>
          <w:sz w:val="32"/>
          <w:szCs w:val="32"/>
          <w:rtl/>
        </w:rPr>
        <w:t xml:space="preserve"> </w:t>
      </w:r>
      <w:r w:rsidRPr="007E5CB7">
        <w:rPr>
          <w:rStyle w:val="Slutkommentarsreferens"/>
          <w:rFonts w:cstheme="minorHAnsi"/>
          <w:sz w:val="32"/>
          <w:szCs w:val="32"/>
          <w:rtl/>
        </w:rPr>
        <w:endnoteReference w:id="12"/>
      </w:r>
      <w:r w:rsidRPr="007E5CB7">
        <w:rPr>
          <w:rFonts w:cstheme="minorHAnsi"/>
          <w:sz w:val="32"/>
          <w:szCs w:val="32"/>
          <w:rtl/>
        </w:rPr>
        <w:t>، وقال تعالى</w:t>
      </w:r>
      <w:proofErr w:type="gramStart"/>
      <w:r w:rsidRPr="007E5CB7">
        <w:rPr>
          <w:rFonts w:cstheme="minorHAnsi"/>
          <w:sz w:val="32"/>
          <w:szCs w:val="32"/>
          <w:rtl/>
        </w:rPr>
        <w:t>:</w:t>
      </w:r>
      <w:r w:rsidR="00CF7833">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إِنَّا</w:t>
      </w:r>
      <w:proofErr w:type="gramEnd"/>
      <w:r w:rsidRPr="007E5CB7">
        <w:rPr>
          <w:rFonts w:cstheme="minorHAnsi"/>
          <w:color w:val="009900"/>
          <w:sz w:val="32"/>
          <w:szCs w:val="32"/>
          <w:rtl/>
        </w:rPr>
        <w:t xml:space="preserve"> نَحْنُ نَزَّلْنَا الذِّكْرَ وَإِنَّا لَهُ لَحَافِظُونَ</w:t>
      </w:r>
      <w:r w:rsidRPr="007E5CB7">
        <w:rPr>
          <w:rFonts w:cstheme="minorHAnsi"/>
          <w:sz w:val="32"/>
          <w:szCs w:val="32"/>
          <w:rtl/>
        </w:rPr>
        <w:t>﴾.</w:t>
      </w:r>
      <w:r w:rsidRPr="007E5CB7">
        <w:rPr>
          <w:rStyle w:val="Slutkommentarsreferens"/>
          <w:rFonts w:cstheme="minorHAnsi"/>
          <w:sz w:val="32"/>
          <w:szCs w:val="32"/>
          <w:rtl/>
        </w:rPr>
        <w:endnoteReference w:id="13"/>
      </w:r>
    </w:p>
    <w:p w14:paraId="05D3DC64"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وقد ابتدأ تنزيل القرآن الكريم في السابع والعشرين من شهر رجب، ولذا أطلق عليه يوم المبعث النبوي الشريف.</w:t>
      </w:r>
    </w:p>
    <w:p w14:paraId="2BBA96B6"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نأتي إلى الجزء الثاني من قوله تعالى: [</w:t>
      </w:r>
      <w:r w:rsidRPr="007E5CB7">
        <w:rPr>
          <w:rFonts w:cstheme="minorHAnsi"/>
          <w:color w:val="009900"/>
          <w:sz w:val="32"/>
          <w:szCs w:val="32"/>
          <w:rtl/>
        </w:rPr>
        <w:t>إِنَّا أَنزَلْنَاهُ فِي لَيْلَةِ الْقَدْرِ</w:t>
      </w:r>
      <w:r w:rsidRPr="007E5CB7">
        <w:rPr>
          <w:rFonts w:cstheme="minorHAnsi"/>
          <w:sz w:val="32"/>
          <w:szCs w:val="32"/>
          <w:rtl/>
        </w:rPr>
        <w:t>]</w:t>
      </w:r>
      <w:r w:rsidRPr="007E5CB7">
        <w:rPr>
          <w:rFonts w:cstheme="minorHAnsi"/>
          <w:sz w:val="32"/>
          <w:szCs w:val="32"/>
          <w:vertAlign w:val="superscript"/>
          <w:rtl/>
        </w:rPr>
        <w:endnoteReference w:id="14"/>
      </w:r>
      <w:r w:rsidRPr="007E5CB7">
        <w:rPr>
          <w:rFonts w:cstheme="minorHAnsi"/>
          <w:sz w:val="32"/>
          <w:szCs w:val="32"/>
          <w:rtl/>
        </w:rPr>
        <w:t>، ويستلزم منّا طرح عدّة أسئلة تتعلق بليلة القدر وهي كالآتي:</w:t>
      </w:r>
    </w:p>
    <w:p w14:paraId="3034884E" w14:textId="7777777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 xml:space="preserve">السؤال الأول: </w:t>
      </w:r>
      <w:r w:rsidRPr="007E5CB7">
        <w:rPr>
          <w:rFonts w:cstheme="minorHAnsi"/>
          <w:color w:val="C00000"/>
          <w:spacing w:val="-6"/>
          <w:sz w:val="32"/>
          <w:szCs w:val="32"/>
          <w:rtl/>
        </w:rPr>
        <w:t>لماذا سميت هذه الليلة بليلة القدر؟</w:t>
      </w:r>
    </w:p>
    <w:p w14:paraId="6A5DD70C"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الجواب: إنّ سبب تسميتها بليلة القدر يعود لأسباب عديدة، وهي:</w:t>
      </w:r>
    </w:p>
    <w:p w14:paraId="2D0FE8D6" w14:textId="595CA745"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1 ـ </w:t>
      </w:r>
      <w:r w:rsidR="00CF7833">
        <w:rPr>
          <w:rFonts w:cstheme="minorHAnsi" w:hint="cs"/>
          <w:sz w:val="32"/>
          <w:szCs w:val="32"/>
          <w:rtl/>
        </w:rPr>
        <w:t>إ</w:t>
      </w:r>
      <w:r w:rsidRPr="007E5CB7">
        <w:rPr>
          <w:rFonts w:cstheme="minorHAnsi"/>
          <w:sz w:val="32"/>
          <w:szCs w:val="32"/>
          <w:rtl/>
        </w:rPr>
        <w:t>ن أهم ما في هذه الليلة المباركة تقدير شؤون الخلائق لسنة كاملة، يشهد على ذلك قوله تعالى: [</w:t>
      </w:r>
      <w:r w:rsidRPr="007E5CB7">
        <w:rPr>
          <w:rFonts w:cstheme="minorHAnsi"/>
          <w:color w:val="009900"/>
          <w:sz w:val="32"/>
          <w:szCs w:val="32"/>
          <w:rtl/>
        </w:rPr>
        <w:t>إِنَّا أَنْزَلْنَاهُ فِي لَيْلَةٍ مُبَارَكَةٍ إِنَّا كُنَّا مُنْذِرِينَ*فِيهَا يُفْرَقُ كُلُّ أَمْرٍ حَكِيمٍ</w:t>
      </w:r>
      <w:proofErr w:type="gramStart"/>
      <w:r w:rsidRPr="007E5CB7">
        <w:rPr>
          <w:rFonts w:cstheme="minorHAnsi"/>
          <w:sz w:val="32"/>
          <w:szCs w:val="32"/>
          <w:rtl/>
        </w:rPr>
        <w:t xml:space="preserve">] </w:t>
      </w:r>
      <w:r w:rsidRPr="007E5CB7">
        <w:rPr>
          <w:rStyle w:val="Slutkommentarsreferens"/>
          <w:rFonts w:cstheme="minorHAnsi"/>
          <w:sz w:val="32"/>
          <w:szCs w:val="32"/>
          <w:rtl/>
        </w:rPr>
        <w:endnoteReference w:id="15"/>
      </w:r>
      <w:r w:rsidRPr="007E5CB7">
        <w:rPr>
          <w:rFonts w:cstheme="minorHAnsi"/>
          <w:sz w:val="32"/>
          <w:szCs w:val="32"/>
          <w:rtl/>
        </w:rPr>
        <w:t>.</w:t>
      </w:r>
      <w:proofErr w:type="gramEnd"/>
      <w:r w:rsidRPr="007E5CB7">
        <w:rPr>
          <w:rFonts w:cstheme="minorHAnsi"/>
          <w:sz w:val="32"/>
          <w:szCs w:val="32"/>
          <w:rtl/>
        </w:rPr>
        <w:t xml:space="preserve"> هذه الآية الكريمة تنسجم مع ما جاء من الرّوايات بأن في ليلة القدر يتم تعييّن مقدرات النّاس لسنة كاملة، وهكذا أرزاقهم، ونهاية أعمارهم، وأُمور اُخرى تفرق وتبيّن في تلك الليلة المباركة، فقد روي عن أبي عبد الله الإمام الصادق عليه السلام قال: "إن ليلة القدر يكتب ما يكون منها في السنة إلى مثلها من خير أو شر، أو موت أو حياة أو مطر. ويكتب فيها وفد الحاج. ثم يفضي ذلك إلى أهل الأرض. فقلت: إلى مَنْ </w:t>
      </w:r>
      <w:proofErr w:type="spellStart"/>
      <w:r w:rsidRPr="007E5CB7">
        <w:rPr>
          <w:rFonts w:cstheme="minorHAnsi"/>
          <w:sz w:val="32"/>
          <w:szCs w:val="32"/>
          <w:rtl/>
        </w:rPr>
        <w:t>مِن</w:t>
      </w:r>
      <w:proofErr w:type="spellEnd"/>
      <w:r w:rsidRPr="007E5CB7">
        <w:rPr>
          <w:rFonts w:cstheme="minorHAnsi"/>
          <w:sz w:val="32"/>
          <w:szCs w:val="32"/>
          <w:rtl/>
        </w:rPr>
        <w:t xml:space="preserve"> أهل الأرض؟ فقال: إلى من ترى".</w:t>
      </w:r>
      <w:r w:rsidRPr="007E5CB7">
        <w:rPr>
          <w:rFonts w:cstheme="minorHAnsi"/>
          <w:sz w:val="32"/>
          <w:szCs w:val="32"/>
          <w:vertAlign w:val="superscript"/>
          <w:rtl/>
        </w:rPr>
        <w:endnoteReference w:id="16"/>
      </w:r>
    </w:p>
    <w:p w14:paraId="56642EC9" w14:textId="0DEF5666" w:rsidR="00615FF5" w:rsidRPr="007E5CB7" w:rsidRDefault="00615FF5" w:rsidP="007E5CB7">
      <w:pPr>
        <w:spacing w:line="240" w:lineRule="auto"/>
        <w:rPr>
          <w:rFonts w:cstheme="minorHAnsi"/>
          <w:sz w:val="32"/>
          <w:szCs w:val="32"/>
          <w:rtl/>
        </w:rPr>
      </w:pPr>
      <w:r w:rsidRPr="007E5CB7">
        <w:rPr>
          <w:rFonts w:cstheme="minorHAnsi"/>
          <w:sz w:val="32"/>
          <w:szCs w:val="32"/>
          <w:rtl/>
        </w:rPr>
        <w:t>2 ـ وقال بعض إنّها سمّيت بالقدر لما لها من قدر عظيم وشرف كبير. في القرآن جاء قوله سبحانه: [</w:t>
      </w:r>
      <w:r w:rsidRPr="007E5CB7">
        <w:rPr>
          <w:rFonts w:cstheme="minorHAnsi"/>
          <w:color w:val="009900"/>
          <w:sz w:val="32"/>
          <w:szCs w:val="32"/>
          <w:rtl/>
        </w:rPr>
        <w:t>مَا قَدَرُوا اللَّهَ حَقَّ قَدْرِهِ</w:t>
      </w:r>
      <w:r w:rsidRPr="007E5CB7">
        <w:rPr>
          <w:rFonts w:cstheme="minorHAnsi"/>
          <w:sz w:val="32"/>
          <w:szCs w:val="32"/>
          <w:rtl/>
        </w:rPr>
        <w:t>].</w:t>
      </w:r>
      <w:r w:rsidRPr="007E5CB7">
        <w:rPr>
          <w:rStyle w:val="Slutkommentarsreferens"/>
          <w:rFonts w:cstheme="minorHAnsi"/>
          <w:sz w:val="32"/>
          <w:szCs w:val="32"/>
          <w:rtl/>
        </w:rPr>
        <w:endnoteReference w:id="17"/>
      </w:r>
    </w:p>
    <w:p w14:paraId="5C63B514"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3 ـ وقيل لأنّ القرآن بكل قدره ومنزلته نزل على رسول الأكرم صلى الله عليه وآله وسلم بواسطة المَلك العظيم في هذه الليلة.</w:t>
      </w:r>
    </w:p>
    <w:p w14:paraId="782694DB"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4 ـ وقيل لأنّها الليلة التي قُدّر فيها نزول القرآن.</w:t>
      </w:r>
    </w:p>
    <w:p w14:paraId="7B299888"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5 ـ وقيل لأنّها الليلة التي من أحياها نال قدراً ومنزلة.</w:t>
      </w:r>
    </w:p>
    <w:p w14:paraId="05CD86BB" w14:textId="31D2494B" w:rsidR="00615FF5" w:rsidRPr="007E5CB7" w:rsidRDefault="00615FF5" w:rsidP="007E5CB7">
      <w:pPr>
        <w:spacing w:line="240" w:lineRule="auto"/>
        <w:rPr>
          <w:rFonts w:cstheme="minorHAnsi"/>
          <w:sz w:val="32"/>
          <w:szCs w:val="32"/>
          <w:rtl/>
        </w:rPr>
      </w:pPr>
      <w:r w:rsidRPr="007E5CB7">
        <w:rPr>
          <w:rFonts w:cstheme="minorHAnsi"/>
          <w:sz w:val="32"/>
          <w:szCs w:val="32"/>
          <w:rtl/>
        </w:rPr>
        <w:t>6 ـ وقيل أيضاً لأنّها الليلة التي تنزل فيها الملائكة حتى تضيق بهم الأرض لكثرتهم. لأنّ القدر جاء بمعنى الضيق أيضاً كقوله تعالى: [</w:t>
      </w:r>
      <w:r w:rsidRPr="007E5CB7">
        <w:rPr>
          <w:rFonts w:cstheme="minorHAnsi"/>
          <w:color w:val="009900"/>
          <w:sz w:val="32"/>
          <w:szCs w:val="32"/>
          <w:rtl/>
        </w:rPr>
        <w:t>وَمَنْ قُدِرَ عَلَيْهِ رِزْقُهُ</w:t>
      </w:r>
      <w:r w:rsidRPr="007E5CB7">
        <w:rPr>
          <w:rFonts w:cstheme="minorHAnsi"/>
          <w:sz w:val="32"/>
          <w:szCs w:val="32"/>
          <w:rtl/>
        </w:rPr>
        <w:t>].</w:t>
      </w:r>
      <w:r w:rsidRPr="007E5CB7">
        <w:rPr>
          <w:rStyle w:val="Slutkommentarsreferens"/>
          <w:rFonts w:cstheme="minorHAnsi"/>
          <w:sz w:val="32"/>
          <w:szCs w:val="32"/>
          <w:rtl/>
        </w:rPr>
        <w:endnoteReference w:id="18"/>
      </w:r>
    </w:p>
    <w:p w14:paraId="38B66802"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كل هذه التفاسير يستوعبها المفهوم الواسع لليلة القدر مع أنّ التّفسير الأوّل أنسب وأشهر.</w:t>
      </w:r>
      <w:r w:rsidRPr="007E5CB7">
        <w:rPr>
          <w:rStyle w:val="Slutkommentarsreferens"/>
          <w:rFonts w:cstheme="minorHAnsi"/>
          <w:sz w:val="32"/>
          <w:szCs w:val="32"/>
          <w:rtl/>
        </w:rPr>
        <w:endnoteReference w:id="19"/>
      </w:r>
    </w:p>
    <w:p w14:paraId="48C0F7C8" w14:textId="77777777"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السؤال الثاني: أية ليلة هي ليلة القدر؟</w:t>
      </w:r>
    </w:p>
    <w:p w14:paraId="2DEE9271"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لا شك أنّ ليلة القدر من ليالي شهر رمضان، لأنّ الجمع بين آيات القرآن يقتضي ذلك. فالقرآن نزل في شهر رمضان، قال تعالى: [</w:t>
      </w:r>
      <w:r w:rsidRPr="007E5CB7">
        <w:rPr>
          <w:rFonts w:cstheme="minorHAnsi"/>
          <w:color w:val="009900"/>
          <w:sz w:val="32"/>
          <w:szCs w:val="32"/>
          <w:rtl/>
        </w:rPr>
        <w:t>شَهْرُ رَمَضَانَ الَّذِي أُنزِلَ فِيهِ الْقُرْآنُ</w:t>
      </w:r>
      <w:r w:rsidRPr="007E5CB7">
        <w:rPr>
          <w:rFonts w:cstheme="minorHAnsi"/>
          <w:sz w:val="32"/>
          <w:szCs w:val="32"/>
          <w:rtl/>
        </w:rPr>
        <w:t>]</w:t>
      </w:r>
      <w:r w:rsidRPr="007E5CB7">
        <w:rPr>
          <w:rStyle w:val="Slutkommentarsreferens"/>
          <w:rFonts w:cstheme="minorHAnsi"/>
          <w:sz w:val="32"/>
          <w:szCs w:val="32"/>
          <w:rtl/>
        </w:rPr>
        <w:endnoteReference w:id="20"/>
      </w:r>
      <w:r w:rsidRPr="007E5CB7">
        <w:rPr>
          <w:rFonts w:cstheme="minorHAnsi"/>
          <w:sz w:val="32"/>
          <w:szCs w:val="32"/>
          <w:rtl/>
        </w:rPr>
        <w:t xml:space="preserve"> هذا من جهة، ومن جهة اُخرى تقول آيات السّورة التي نحن بصددها أنّه نزل في ليلة القدر.</w:t>
      </w:r>
    </w:p>
    <w:p w14:paraId="3474CA46" w14:textId="5C34DE69" w:rsidR="00615FF5" w:rsidRPr="007E5CB7" w:rsidRDefault="00615FF5" w:rsidP="007E5CB7">
      <w:pPr>
        <w:spacing w:line="240" w:lineRule="auto"/>
        <w:rPr>
          <w:rFonts w:cstheme="minorHAnsi"/>
          <w:sz w:val="32"/>
          <w:szCs w:val="32"/>
          <w:rtl/>
        </w:rPr>
      </w:pPr>
      <w:r w:rsidRPr="007E5CB7">
        <w:rPr>
          <w:rFonts w:cstheme="minorHAnsi"/>
          <w:color w:val="C00000"/>
          <w:sz w:val="32"/>
          <w:szCs w:val="32"/>
          <w:rtl/>
        </w:rPr>
        <w:t xml:space="preserve">ولكن، </w:t>
      </w:r>
      <w:r w:rsidR="00CF7833">
        <w:rPr>
          <w:rFonts w:cstheme="minorHAnsi" w:hint="cs"/>
          <w:color w:val="C00000"/>
          <w:sz w:val="32"/>
          <w:szCs w:val="32"/>
          <w:rtl/>
        </w:rPr>
        <w:t>أ</w:t>
      </w:r>
      <w:r w:rsidRPr="007E5CB7">
        <w:rPr>
          <w:rFonts w:cstheme="minorHAnsi"/>
          <w:color w:val="C00000"/>
          <w:sz w:val="32"/>
          <w:szCs w:val="32"/>
          <w:rtl/>
        </w:rPr>
        <w:t xml:space="preserve">ية ليلة من شهر رمضان؟ </w:t>
      </w:r>
    </w:p>
    <w:p w14:paraId="7F80B55E" w14:textId="45CF998B" w:rsidR="00615FF5" w:rsidRPr="007E5CB7" w:rsidRDefault="00615FF5" w:rsidP="007E5CB7">
      <w:pPr>
        <w:spacing w:line="240" w:lineRule="auto"/>
        <w:rPr>
          <w:rFonts w:eastAsia="Times New Roman" w:cstheme="minorHAnsi"/>
          <w:spacing w:val="-6"/>
          <w:sz w:val="32"/>
          <w:szCs w:val="32"/>
          <w:rtl/>
        </w:rPr>
      </w:pPr>
      <w:r w:rsidRPr="007E5CB7">
        <w:rPr>
          <w:rFonts w:cstheme="minorHAnsi"/>
          <w:sz w:val="32"/>
          <w:szCs w:val="32"/>
          <w:rtl/>
        </w:rPr>
        <w:t xml:space="preserve">المشهور في الرّوايات أنّها في العشر الأخيرة من شهر رمضان، </w:t>
      </w:r>
      <w:r w:rsidRPr="007E5CB7">
        <w:rPr>
          <w:rFonts w:eastAsia="Times New Roman" w:cstheme="minorHAnsi"/>
          <w:spacing w:val="-6"/>
          <w:sz w:val="32"/>
          <w:szCs w:val="32"/>
          <w:rtl/>
        </w:rPr>
        <w:t>جاء في بعض الأحاديث: "التمسوها في العشر الأواخر"</w:t>
      </w:r>
      <w:r w:rsidRPr="007E5CB7">
        <w:rPr>
          <w:rFonts w:eastAsia="Times New Roman" w:cstheme="minorHAnsi"/>
          <w:spacing w:val="-6"/>
          <w:sz w:val="32"/>
          <w:szCs w:val="32"/>
          <w:vertAlign w:val="superscript"/>
          <w:rtl/>
        </w:rPr>
        <w:endnoteReference w:id="21"/>
      </w:r>
      <w:r w:rsidRPr="007E5CB7">
        <w:rPr>
          <w:rFonts w:eastAsia="Times New Roman" w:cstheme="minorHAnsi"/>
          <w:spacing w:val="-6"/>
          <w:sz w:val="32"/>
          <w:szCs w:val="32"/>
          <w:rtl/>
        </w:rPr>
        <w:t>، وروى عن الإمام الباقر عليه السلام أنه قال في تفسير [</w:t>
      </w:r>
      <w:r w:rsidRPr="007E5CB7">
        <w:rPr>
          <w:rFonts w:eastAsia="Times New Roman" w:cstheme="minorHAnsi"/>
          <w:color w:val="009900"/>
          <w:spacing w:val="-6"/>
          <w:sz w:val="32"/>
          <w:szCs w:val="32"/>
          <w:rtl/>
        </w:rPr>
        <w:t>إنَّا أنْزَلْنَاهُ في لَيْلَة مُبَارَكَة</w:t>
      </w:r>
      <w:r w:rsidRPr="007E5CB7">
        <w:rPr>
          <w:rFonts w:eastAsia="Times New Roman" w:cstheme="minorHAnsi"/>
          <w:spacing w:val="-6"/>
          <w:sz w:val="32"/>
          <w:szCs w:val="32"/>
          <w:rtl/>
        </w:rPr>
        <w:t>] قال: "نعم</w:t>
      </w:r>
      <w:r w:rsidR="00CF7833">
        <w:rPr>
          <w:rFonts w:eastAsia="Times New Roman" w:cstheme="minorHAnsi" w:hint="cs"/>
          <w:spacing w:val="-6"/>
          <w:sz w:val="32"/>
          <w:szCs w:val="32"/>
          <w:rtl/>
        </w:rPr>
        <w:t>،</w:t>
      </w:r>
      <w:r w:rsidRPr="007E5CB7">
        <w:rPr>
          <w:rFonts w:eastAsia="Times New Roman" w:cstheme="minorHAnsi"/>
          <w:spacing w:val="-6"/>
          <w:sz w:val="32"/>
          <w:szCs w:val="32"/>
          <w:rtl/>
        </w:rPr>
        <w:t xml:space="preserve"> ليلة القدر وهي في كل سنة في شهر رمضان في العشر الأواخر، فلم ينـزل القرآن إلا في ليلة القدر".</w:t>
      </w:r>
      <w:r w:rsidRPr="007E5CB7">
        <w:rPr>
          <w:rFonts w:eastAsia="Times New Roman" w:cstheme="minorHAnsi"/>
          <w:spacing w:val="-6"/>
          <w:sz w:val="32"/>
          <w:szCs w:val="32"/>
          <w:vertAlign w:val="superscript"/>
          <w:rtl/>
        </w:rPr>
        <w:endnoteReference w:id="22"/>
      </w:r>
    </w:p>
    <w:p w14:paraId="07BAE478" w14:textId="77777777"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ولكن أي ليلة من هذه العشرة هي ليلة القدر؟</w:t>
      </w:r>
    </w:p>
    <w:p w14:paraId="27DB72E3" w14:textId="4855C5B4" w:rsidR="00615FF5" w:rsidRPr="007E5CB7" w:rsidRDefault="00615FF5" w:rsidP="007E5CB7">
      <w:pPr>
        <w:spacing w:line="240" w:lineRule="auto"/>
        <w:rPr>
          <w:rFonts w:cstheme="minorHAnsi"/>
          <w:sz w:val="32"/>
          <w:szCs w:val="32"/>
          <w:rtl/>
        </w:rPr>
      </w:pPr>
      <w:r w:rsidRPr="007E5CB7">
        <w:rPr>
          <w:rFonts w:cstheme="minorHAnsi"/>
          <w:sz w:val="32"/>
          <w:szCs w:val="32"/>
          <w:rtl/>
        </w:rPr>
        <w:t>ذهب العلامة المجلسي إلى أنه اتفق علماء الشيعة على انحصار ليلة القدر في إحدى ليال</w:t>
      </w:r>
      <w:r w:rsidR="00CF7833">
        <w:rPr>
          <w:rFonts w:cstheme="minorHAnsi" w:hint="cs"/>
          <w:sz w:val="32"/>
          <w:szCs w:val="32"/>
          <w:rtl/>
        </w:rPr>
        <w:t>ٍ</w:t>
      </w:r>
      <w:r w:rsidRPr="007E5CB7">
        <w:rPr>
          <w:rFonts w:cstheme="minorHAnsi"/>
          <w:sz w:val="32"/>
          <w:szCs w:val="32"/>
          <w:rtl/>
        </w:rPr>
        <w:t xml:space="preserve"> ثلاث: (19 أو 21 أو 23 من شهر رمضان)، كما ورد هذا المعنى في العديد من الروايات</w:t>
      </w:r>
      <w:r w:rsidRPr="007E5CB7">
        <w:rPr>
          <w:rStyle w:val="Slutkommentarsreferens"/>
          <w:rFonts w:cstheme="minorHAnsi"/>
          <w:sz w:val="32"/>
          <w:szCs w:val="32"/>
          <w:rtl/>
        </w:rPr>
        <w:endnoteReference w:id="23"/>
      </w:r>
      <w:r w:rsidRPr="007E5CB7">
        <w:rPr>
          <w:rFonts w:cstheme="minorHAnsi"/>
          <w:sz w:val="32"/>
          <w:szCs w:val="32"/>
          <w:rtl/>
        </w:rPr>
        <w:t>، منها ما روي عن الإمام الصادق عليه السلام أنه قال لمن سأله عن ليلة القدر: "</w:t>
      </w:r>
      <w:r w:rsidR="00CF7833">
        <w:rPr>
          <w:rFonts w:cstheme="minorHAnsi" w:hint="cs"/>
          <w:sz w:val="32"/>
          <w:szCs w:val="32"/>
          <w:rtl/>
        </w:rPr>
        <w:t>ا</w:t>
      </w:r>
      <w:r w:rsidRPr="007E5CB7">
        <w:rPr>
          <w:rFonts w:cstheme="minorHAnsi"/>
          <w:sz w:val="32"/>
          <w:szCs w:val="32"/>
          <w:rtl/>
        </w:rPr>
        <w:t>طلبها في تسع عشر، وإحدى وعشرين، وثلاث وعشرين".</w:t>
      </w:r>
      <w:r w:rsidRPr="007E5CB7">
        <w:rPr>
          <w:rFonts w:cstheme="minorHAnsi"/>
          <w:sz w:val="32"/>
          <w:szCs w:val="32"/>
          <w:vertAlign w:val="superscript"/>
          <w:rtl/>
        </w:rPr>
        <w:endnoteReference w:id="24"/>
      </w:r>
    </w:p>
    <w:p w14:paraId="28D33726" w14:textId="58C16A97" w:rsidR="00615FF5" w:rsidRPr="007E5CB7" w:rsidRDefault="00615FF5" w:rsidP="007E5CB7">
      <w:pPr>
        <w:spacing w:line="240" w:lineRule="auto"/>
        <w:rPr>
          <w:rFonts w:cstheme="minorHAnsi"/>
          <w:sz w:val="32"/>
          <w:szCs w:val="32"/>
          <w:rtl/>
        </w:rPr>
      </w:pPr>
      <w:r w:rsidRPr="007E5CB7">
        <w:rPr>
          <w:rFonts w:cstheme="minorHAnsi"/>
          <w:spacing w:val="-6"/>
          <w:sz w:val="32"/>
          <w:szCs w:val="32"/>
          <w:rtl/>
        </w:rPr>
        <w:t xml:space="preserve">وجاء في حديث آخر تحديد واحدة من ليلتين؛ إحدى وعشرين، وثلاث وعشرين. فقد روى أبو حمزة </w:t>
      </w:r>
      <w:proofErr w:type="spellStart"/>
      <w:r w:rsidRPr="007E5CB7">
        <w:rPr>
          <w:rFonts w:cstheme="minorHAnsi"/>
          <w:spacing w:val="-6"/>
          <w:sz w:val="32"/>
          <w:szCs w:val="32"/>
          <w:rtl/>
        </w:rPr>
        <w:t>الثمالي</w:t>
      </w:r>
      <w:proofErr w:type="spellEnd"/>
      <w:r w:rsidRPr="007E5CB7">
        <w:rPr>
          <w:rFonts w:cstheme="minorHAnsi"/>
          <w:spacing w:val="-6"/>
          <w:sz w:val="32"/>
          <w:szCs w:val="32"/>
          <w:rtl/>
        </w:rPr>
        <w:t>، قال: "كنت عند أبي عبد الله الإمام الصادق عليه السلام، فقال له أبو بصير: جعلت فداك! الليلة التـي يرجى فيها ما يرجى؟ فقال: "في إحدى وعشرين أو ثـلاث وعشرين". قال: فإن لم أقو</w:t>
      </w:r>
      <w:r w:rsidR="00017E1B">
        <w:rPr>
          <w:rFonts w:cstheme="minorHAnsi" w:hint="cs"/>
          <w:spacing w:val="-6"/>
          <w:sz w:val="32"/>
          <w:szCs w:val="32"/>
          <w:rtl/>
        </w:rPr>
        <w:t>َ</w:t>
      </w:r>
      <w:r w:rsidRPr="007E5CB7">
        <w:rPr>
          <w:rFonts w:cstheme="minorHAnsi"/>
          <w:spacing w:val="-6"/>
          <w:sz w:val="32"/>
          <w:szCs w:val="32"/>
          <w:rtl/>
        </w:rPr>
        <w:t xml:space="preserve"> على كلتيهما؟ فقال: ما أيسر ليلتين فيما تطلب</w:t>
      </w:r>
      <w:r w:rsidRPr="007E5CB7">
        <w:rPr>
          <w:rFonts w:cstheme="minorHAnsi"/>
          <w:sz w:val="32"/>
          <w:szCs w:val="32"/>
          <w:rtl/>
        </w:rPr>
        <w:t>. قال: قلت فربما رأينا الهلال عندنا وجا</w:t>
      </w:r>
      <w:r w:rsidR="00017E1B">
        <w:rPr>
          <w:rFonts w:cstheme="minorHAnsi" w:hint="cs"/>
          <w:sz w:val="32"/>
          <w:szCs w:val="32"/>
          <w:rtl/>
        </w:rPr>
        <w:t>ء</w:t>
      </w:r>
      <w:r w:rsidRPr="007E5CB7">
        <w:rPr>
          <w:rFonts w:cstheme="minorHAnsi"/>
          <w:sz w:val="32"/>
          <w:szCs w:val="32"/>
          <w:rtl/>
        </w:rPr>
        <w:t>نا من يخبرنا بخلاف ذلك من أرض أخرى؟ فقال: ما أيسر أربع ليال تطلبها فيها</w:t>
      </w:r>
      <w:r w:rsidRPr="007E5CB7">
        <w:rPr>
          <w:rFonts w:cstheme="minorHAnsi"/>
          <w:spacing w:val="-6"/>
          <w:sz w:val="32"/>
          <w:szCs w:val="32"/>
          <w:rtl/>
        </w:rPr>
        <w:t xml:space="preserve"> ".</w:t>
      </w:r>
      <w:r w:rsidRPr="007E5CB7">
        <w:rPr>
          <w:rStyle w:val="Slutkommentarsreferens"/>
          <w:rFonts w:cstheme="minorHAnsi"/>
          <w:sz w:val="32"/>
          <w:szCs w:val="32"/>
          <w:rtl/>
        </w:rPr>
        <w:endnoteReference w:id="25"/>
      </w:r>
    </w:p>
    <w:p w14:paraId="49F767A0" w14:textId="46BF6071"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ما المقصود بقوله عليه السلام: "ما أيسر ليلتين فيما تطلب</w:t>
      </w:r>
      <w:r w:rsidR="00922F1A">
        <w:rPr>
          <w:rFonts w:cstheme="minorHAnsi" w:hint="cs"/>
          <w:color w:val="C00000"/>
          <w:sz w:val="32"/>
          <w:szCs w:val="32"/>
          <w:rtl/>
        </w:rPr>
        <w:t xml:space="preserve"> </w:t>
      </w:r>
      <w:r w:rsidRPr="007E5CB7">
        <w:rPr>
          <w:rFonts w:cstheme="minorHAnsi"/>
          <w:color w:val="C00000"/>
          <w:sz w:val="32"/>
          <w:szCs w:val="32"/>
          <w:rtl/>
        </w:rPr>
        <w:t>"</w:t>
      </w:r>
      <w:proofErr w:type="spellStart"/>
      <w:r w:rsidRPr="007E5CB7">
        <w:rPr>
          <w:rFonts w:cstheme="minorHAnsi"/>
          <w:color w:val="C00000"/>
          <w:sz w:val="32"/>
          <w:szCs w:val="32"/>
          <w:rtl/>
        </w:rPr>
        <w:t>و"ما</w:t>
      </w:r>
      <w:proofErr w:type="spellEnd"/>
      <w:r w:rsidRPr="007E5CB7">
        <w:rPr>
          <w:rFonts w:cstheme="minorHAnsi"/>
          <w:color w:val="C00000"/>
          <w:sz w:val="32"/>
          <w:szCs w:val="32"/>
          <w:rtl/>
        </w:rPr>
        <w:t xml:space="preserve"> أيسر أربع ليال تطلبها فيها"؟</w:t>
      </w:r>
    </w:p>
    <w:p w14:paraId="334F2F28"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المقصود هو أن إحياء ليلتين أو أربع ليالٍ في سبيل إدراك فضل ليلة القدر أمر يسير وسهل، مقارنةً بعِظَم الأجر والثواب الذي يمكن أن يناله المؤمن في هذه الليالي المباركة.</w:t>
      </w:r>
    </w:p>
    <w:p w14:paraId="7FD0D6B0"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مثال توضيحي: تخيل أن هناك هدية عظيمة، تساوي أجر عمل لمدة ألف سنة أو أكثر، ستُمنح لمن ينجح في تقديم عمل معين في يوم واحد فقط. ولكن هذا اليوم غير محدد بدقة، بل تم الإعلان عن أنه سيكون في يوم 20 أو 21 أو 22 أو 23 من الشهر الفلاني. فالعاقل سيكرر العمل في كل يوم كي لا يفوّت عليه هذه الفرصة العظيمة.</w:t>
      </w:r>
    </w:p>
    <w:p w14:paraId="09C910E2" w14:textId="69A69DD7" w:rsidR="00615FF5" w:rsidRPr="007E5CB7" w:rsidRDefault="00615FF5" w:rsidP="007E5CB7">
      <w:pPr>
        <w:spacing w:line="240" w:lineRule="auto"/>
        <w:rPr>
          <w:rFonts w:cstheme="minorHAnsi"/>
          <w:sz w:val="32"/>
          <w:szCs w:val="32"/>
          <w:rtl/>
        </w:rPr>
      </w:pPr>
      <w:r w:rsidRPr="007E5CB7">
        <w:rPr>
          <w:rFonts w:cstheme="minorHAnsi"/>
          <w:sz w:val="32"/>
          <w:szCs w:val="32"/>
          <w:rtl/>
        </w:rPr>
        <w:t>وثمّة روايات تركز على الليلة الثّالثة والعشرين من رمضان التي تسمى بليلة الجُهَنِي لرواية أحد الباقرين عليهما السلام</w:t>
      </w:r>
      <w:r w:rsidR="00922F1A">
        <w:rPr>
          <w:rFonts w:cstheme="minorHAnsi" w:hint="cs"/>
          <w:sz w:val="32"/>
          <w:szCs w:val="32"/>
          <w:rtl/>
        </w:rPr>
        <w:t>،</w:t>
      </w:r>
      <w:r w:rsidRPr="007E5CB7">
        <w:rPr>
          <w:rFonts w:cstheme="minorHAnsi"/>
          <w:sz w:val="32"/>
          <w:szCs w:val="32"/>
          <w:rtl/>
        </w:rPr>
        <w:t xml:space="preserve"> حيث رُوي عن زرارة عن أحدهما أنّه قال: "إنّ رجلاً يقال له الجهني (عبد الله بن أُنَيْس الأنصاري) قال لرسول الله صلى الله عليه وسلم إنّ بيتي بعيد عن المدينة، فعيّن لي ليلة حتى أقدم فيها إلى المدينة، فأمره النبي صلى الله عليه وسلم بليلة الثالث والعشرين.</w:t>
      </w:r>
      <w:r w:rsidRPr="007E5CB7">
        <w:rPr>
          <w:rStyle w:val="Slutkommentarsreferens"/>
          <w:rFonts w:cstheme="minorHAnsi"/>
          <w:sz w:val="32"/>
          <w:szCs w:val="32"/>
          <w:rtl/>
        </w:rPr>
        <w:endnoteReference w:id="26"/>
      </w:r>
      <w:r w:rsidRPr="007E5CB7">
        <w:rPr>
          <w:rFonts w:cstheme="minorHAnsi"/>
          <w:sz w:val="32"/>
          <w:szCs w:val="32"/>
          <w:rtl/>
        </w:rPr>
        <w:t xml:space="preserve"> فسميت هذه الليلة "ليلة الجهني" بسبب امتثال عبد الله أنيس الأنصاري لأمر النبي </w:t>
      </w:r>
      <w:proofErr w:type="spellStart"/>
      <w:r w:rsidRPr="007E5CB7">
        <w:rPr>
          <w:rFonts w:cstheme="minorHAnsi"/>
          <w:sz w:val="32"/>
          <w:szCs w:val="32"/>
          <w:rtl/>
        </w:rPr>
        <w:t>صلی</w:t>
      </w:r>
      <w:proofErr w:type="spellEnd"/>
      <w:r w:rsidRPr="007E5CB7">
        <w:rPr>
          <w:rFonts w:cstheme="minorHAnsi"/>
          <w:sz w:val="32"/>
          <w:szCs w:val="32"/>
          <w:rtl/>
        </w:rPr>
        <w:t xml:space="preserve"> الله عليه وآله وسلم؛ إذ لا يفوته المجيء إلى المدينة في هذه الليلة.</w:t>
      </w:r>
      <w:r w:rsidRPr="007E5CB7">
        <w:rPr>
          <w:rStyle w:val="Slutkommentarsreferens"/>
          <w:rFonts w:cstheme="minorHAnsi"/>
          <w:sz w:val="32"/>
          <w:szCs w:val="32"/>
          <w:rtl/>
        </w:rPr>
        <w:endnoteReference w:id="27"/>
      </w:r>
      <w:r w:rsidRPr="007E5CB7">
        <w:rPr>
          <w:rFonts w:cstheme="minorHAnsi"/>
          <w:sz w:val="32"/>
          <w:szCs w:val="32"/>
          <w:rtl/>
        </w:rPr>
        <w:t xml:space="preserve"> وكان أصحاب الأئمة عليه السلام يسألونهم عن موعد ليلة الجهني".</w:t>
      </w:r>
      <w:r w:rsidRPr="007E5CB7">
        <w:rPr>
          <w:rStyle w:val="Slutkommentarsreferens"/>
          <w:rFonts w:cstheme="minorHAnsi"/>
          <w:sz w:val="32"/>
          <w:szCs w:val="32"/>
          <w:rtl/>
        </w:rPr>
        <w:endnoteReference w:id="28"/>
      </w:r>
    </w:p>
    <w:p w14:paraId="019953CB" w14:textId="38022882" w:rsidR="00615FF5" w:rsidRPr="007E5CB7" w:rsidRDefault="00615FF5" w:rsidP="007E5CB7">
      <w:pPr>
        <w:spacing w:line="240" w:lineRule="auto"/>
        <w:rPr>
          <w:rFonts w:cstheme="minorHAnsi"/>
          <w:sz w:val="32"/>
          <w:szCs w:val="32"/>
          <w:rtl/>
        </w:rPr>
      </w:pPr>
      <w:r w:rsidRPr="007E5CB7">
        <w:rPr>
          <w:rFonts w:cstheme="minorHAnsi"/>
          <w:sz w:val="32"/>
          <w:szCs w:val="32"/>
          <w:rtl/>
        </w:rPr>
        <w:t>قال السيد العابد ابن طاووس في الإقبال: "اعلم أنّ هذه الليلة الثالثة والعشرين من شهر رمضان، وردت أخبار صريحة بأنّها ليلة القدر على الكشف والبيان. فمن ذلك ما رويناه بإسنادنا إلى سفيان بن السمط، قال: "قلت لأبي عبد الله عليه السلام: أفرد لي ليلة القدر، قال عليه السلام: ليلة ثلاث وعشرين".</w:t>
      </w:r>
      <w:r w:rsidRPr="007E5CB7">
        <w:rPr>
          <w:rStyle w:val="Slutkommentarsreferens"/>
          <w:rFonts w:cstheme="minorHAnsi"/>
          <w:sz w:val="32"/>
          <w:szCs w:val="32"/>
          <w:rtl/>
        </w:rPr>
        <w:endnoteReference w:id="29"/>
      </w:r>
    </w:p>
    <w:p w14:paraId="7230543B" w14:textId="77777777"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السؤال الثالث: لماذا خفيت ليلة القدر؟</w:t>
      </w:r>
    </w:p>
    <w:p w14:paraId="431C5232"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ونرد عليه بهاتين النقطتين:</w:t>
      </w:r>
    </w:p>
    <w:p w14:paraId="308A29CC" w14:textId="69DBF20E"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1.من أجل توجيه النّاس إلى الاهتمام بجميع هذه الليالي. قيل لأمير المؤمنين عليه السلام: "أخبرنا عن ليلة القدر؟ قال: ما أخلو من أن أكون أعلمها فأستر علمها، ولست أشك أن الله إنما يسترها عنكم نظرا لكم، لأنكم لو </w:t>
      </w:r>
      <w:proofErr w:type="spellStart"/>
      <w:r w:rsidRPr="007E5CB7">
        <w:rPr>
          <w:rFonts w:cstheme="minorHAnsi"/>
          <w:sz w:val="32"/>
          <w:szCs w:val="32"/>
          <w:rtl/>
        </w:rPr>
        <w:t>أعلمكموها</w:t>
      </w:r>
      <w:proofErr w:type="spellEnd"/>
      <w:r w:rsidRPr="007E5CB7">
        <w:rPr>
          <w:rFonts w:cstheme="minorHAnsi"/>
          <w:sz w:val="32"/>
          <w:szCs w:val="32"/>
          <w:rtl/>
        </w:rPr>
        <w:t xml:space="preserve"> عملتم فيها وتركتم غيرها وأرجو </w:t>
      </w:r>
      <w:proofErr w:type="gramStart"/>
      <w:r w:rsidRPr="007E5CB7">
        <w:rPr>
          <w:rFonts w:cstheme="minorHAnsi"/>
          <w:sz w:val="32"/>
          <w:szCs w:val="32"/>
          <w:rtl/>
        </w:rPr>
        <w:t>أن</w:t>
      </w:r>
      <w:r w:rsidR="00922F1A">
        <w:rPr>
          <w:rFonts w:cstheme="minorHAnsi" w:hint="cs"/>
          <w:sz w:val="32"/>
          <w:szCs w:val="32"/>
          <w:rtl/>
        </w:rPr>
        <w:t xml:space="preserve"> </w:t>
      </w:r>
      <w:r w:rsidRPr="007E5CB7">
        <w:rPr>
          <w:rFonts w:cstheme="minorHAnsi"/>
          <w:sz w:val="32"/>
          <w:szCs w:val="32"/>
          <w:rtl/>
        </w:rPr>
        <w:t>لا</w:t>
      </w:r>
      <w:proofErr w:type="gramEnd"/>
      <w:r w:rsidRPr="007E5CB7">
        <w:rPr>
          <w:rFonts w:cstheme="minorHAnsi"/>
          <w:sz w:val="32"/>
          <w:szCs w:val="32"/>
          <w:rtl/>
        </w:rPr>
        <w:t xml:space="preserve"> تخطئكم إن</w:t>
      </w:r>
      <w:r w:rsidR="00922F1A">
        <w:rPr>
          <w:rFonts w:cstheme="minorHAnsi" w:hint="cs"/>
          <w:sz w:val="32"/>
          <w:szCs w:val="32"/>
          <w:rtl/>
        </w:rPr>
        <w:t xml:space="preserve"> </w:t>
      </w:r>
      <w:r w:rsidRPr="007E5CB7">
        <w:rPr>
          <w:rFonts w:cstheme="minorHAnsi"/>
          <w:sz w:val="32"/>
          <w:szCs w:val="32"/>
          <w:rtl/>
        </w:rPr>
        <w:t>شاء الله".</w:t>
      </w:r>
      <w:r w:rsidRPr="007E5CB7">
        <w:rPr>
          <w:rStyle w:val="Slutkommentarsreferens"/>
          <w:rFonts w:cstheme="minorHAnsi"/>
          <w:sz w:val="32"/>
          <w:szCs w:val="32"/>
          <w:rtl/>
        </w:rPr>
        <w:endnoteReference w:id="30"/>
      </w:r>
    </w:p>
    <w:p w14:paraId="3F724496"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أي الإمام علي عليه السلام يعلم موعد ليلة القدر، لكنه لم يصرّح بها لحكمة، فالله أخفى ليلة القدر رحمةً بالعباد حتى يجتهدوا في العبادة ولا يتكاسلون عنها في بقية الأيام، وهذا من قبيل الحكمة في إخفاء الصلاة الوسطى، ليهتم العبد بكل الصلوات، وأخفى الاسم الأعظم بين أسمائه كي تعظم كل أسمائه، وأخفى الله تعالى علينا ساعة الموت لنكون على استعداد دائم لاستقباله، وأخفى رضاه بين أنواع الطاعات كي يتجه النّاس إلى جميع الطاعات، وأخفى غضبه بين المعاصي، كي يتجنب العباد جميعها، وأخفى أحباءه بين النّاس كي يُحترم كلّ النّاس، وأخفى الإجابة بين الأدعية لتقرأ كل الأدعية</w:t>
      </w:r>
      <w:r w:rsidRPr="007E5CB7">
        <w:rPr>
          <w:rStyle w:val="Slutkommentarsreferens"/>
          <w:rFonts w:cstheme="minorHAnsi"/>
          <w:sz w:val="32"/>
          <w:szCs w:val="32"/>
          <w:rtl/>
        </w:rPr>
        <w:endnoteReference w:id="31"/>
      </w:r>
      <w:r w:rsidRPr="007E5CB7">
        <w:rPr>
          <w:rFonts w:cstheme="minorHAnsi"/>
          <w:sz w:val="32"/>
          <w:szCs w:val="32"/>
          <w:rtl/>
        </w:rPr>
        <w:t>.</w:t>
      </w:r>
    </w:p>
    <w:p w14:paraId="1DBE014A" w14:textId="77777777" w:rsidR="00615FF5" w:rsidRPr="007E5CB7" w:rsidRDefault="00615FF5" w:rsidP="007E5CB7">
      <w:pPr>
        <w:spacing w:line="240" w:lineRule="auto"/>
        <w:rPr>
          <w:rFonts w:cstheme="minorHAnsi"/>
          <w:color w:val="4472C4" w:themeColor="accent5"/>
          <w:sz w:val="32"/>
          <w:szCs w:val="32"/>
          <w:rtl/>
        </w:rPr>
      </w:pPr>
      <w:r w:rsidRPr="007E5CB7">
        <w:rPr>
          <w:rFonts w:cstheme="minorHAnsi"/>
          <w:sz w:val="32"/>
          <w:szCs w:val="32"/>
          <w:rtl/>
        </w:rPr>
        <w:t xml:space="preserve">2. أنَّ هناك سراً يتعلّق بالليالي الثلاث، </w:t>
      </w:r>
      <w:r w:rsidRPr="007E5CB7">
        <w:rPr>
          <w:rFonts w:cstheme="minorHAnsi"/>
          <w:spacing w:val="-6"/>
          <w:sz w:val="32"/>
          <w:szCs w:val="32"/>
          <w:rtl/>
        </w:rPr>
        <w:t>يبدو من بعض الأحاديث، أن ليلة التاسع عشر وواحد وعشرين هما وسيلتان إلى ليلة القدر الحقيقية وهي ليلة ثلاث وعشرين. فمن وفق للعبادة فيهما نشط في الثالثة، وكان أقرب الى رحمة الله فيها. فقد روي عن الإمام الصادق عليه السلام أنه قال: "التقدير في ليلة القدر تسعة عشر، والإبرام في ليلة إحدى وعشرين، والإمضاء في ليلة ثلاث وعشرين"</w:t>
      </w:r>
      <w:r w:rsidRPr="007E5CB7">
        <w:rPr>
          <w:rStyle w:val="Slutkommentarsreferens"/>
          <w:rFonts w:cstheme="minorHAnsi"/>
          <w:spacing w:val="-6"/>
          <w:sz w:val="32"/>
          <w:szCs w:val="32"/>
          <w:rtl/>
        </w:rPr>
        <w:endnoteReference w:id="32"/>
      </w:r>
      <w:r w:rsidRPr="007E5CB7">
        <w:rPr>
          <w:rFonts w:cstheme="minorHAnsi"/>
          <w:spacing w:val="-6"/>
          <w:sz w:val="32"/>
          <w:szCs w:val="32"/>
          <w:rtl/>
        </w:rPr>
        <w:t xml:space="preserve">. </w:t>
      </w:r>
      <w:r w:rsidRPr="007E5CB7">
        <w:rPr>
          <w:rStyle w:val="Slutkommentarsreferens"/>
          <w:rFonts w:cstheme="minorHAnsi"/>
          <w:spacing w:val="-6"/>
          <w:sz w:val="32"/>
          <w:szCs w:val="32"/>
          <w:rtl/>
        </w:rPr>
        <w:endnoteReference w:id="33"/>
      </w:r>
      <w:r w:rsidRPr="007E5CB7">
        <w:rPr>
          <w:rFonts w:cstheme="minorHAnsi"/>
          <w:sz w:val="32"/>
          <w:szCs w:val="32"/>
          <w:rtl/>
        </w:rPr>
        <w:t>وسنوضح العلاقة فيما بين هذه الليالي الثلاث في المبحث الثاني.</w:t>
      </w:r>
    </w:p>
    <w:p w14:paraId="1D4442B6"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ننتقل للآية الثانية من سورة القدر، وهو قوله تعالى: [</w:t>
      </w:r>
      <w:r w:rsidRPr="007E5CB7">
        <w:rPr>
          <w:rFonts w:cstheme="minorHAnsi"/>
          <w:color w:val="009900"/>
          <w:sz w:val="32"/>
          <w:szCs w:val="32"/>
          <w:rtl/>
        </w:rPr>
        <w:t>وَمَا أَدْرَاكَ مَا لَيْلَةُ الْقَدْرِ</w:t>
      </w:r>
      <w:r w:rsidRPr="007E5CB7">
        <w:rPr>
          <w:rFonts w:cstheme="minorHAnsi"/>
          <w:sz w:val="32"/>
          <w:szCs w:val="32"/>
          <w:rtl/>
        </w:rPr>
        <w:t>].</w:t>
      </w:r>
    </w:p>
    <w:p w14:paraId="5EBFF6E3" w14:textId="0F99DB25"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يقول السيد الطباطبائي </w:t>
      </w:r>
      <w:r w:rsidR="00922F1A">
        <w:rPr>
          <w:rFonts w:cstheme="minorHAnsi" w:hint="cs"/>
          <w:sz w:val="32"/>
          <w:szCs w:val="32"/>
          <w:rtl/>
        </w:rPr>
        <w:t>(</w:t>
      </w:r>
      <w:r w:rsidRPr="007E5CB7">
        <w:rPr>
          <w:rFonts w:cstheme="minorHAnsi"/>
          <w:sz w:val="32"/>
          <w:szCs w:val="32"/>
          <w:rtl/>
        </w:rPr>
        <w:t>قد</w:t>
      </w:r>
      <w:r w:rsidR="00922F1A">
        <w:rPr>
          <w:rFonts w:cstheme="minorHAnsi" w:hint="cs"/>
          <w:sz w:val="32"/>
          <w:szCs w:val="32"/>
          <w:rtl/>
        </w:rPr>
        <w:t>)</w:t>
      </w:r>
      <w:r w:rsidRPr="007E5CB7">
        <w:rPr>
          <w:rFonts w:cstheme="minorHAnsi"/>
          <w:sz w:val="32"/>
          <w:szCs w:val="32"/>
          <w:rtl/>
        </w:rPr>
        <w:t xml:space="preserve"> في تفسير الميزان</w:t>
      </w:r>
      <w:r w:rsidR="008507DA">
        <w:rPr>
          <w:rFonts w:cstheme="minorHAnsi" w:hint="cs"/>
          <w:sz w:val="32"/>
          <w:szCs w:val="32"/>
          <w:rtl/>
        </w:rPr>
        <w:t xml:space="preserve"> </w:t>
      </w:r>
      <w:r w:rsidRPr="007E5CB7">
        <w:rPr>
          <w:rFonts w:cstheme="minorHAnsi"/>
          <w:sz w:val="32"/>
          <w:szCs w:val="32"/>
          <w:rtl/>
        </w:rPr>
        <w:t>هي</w:t>
      </w:r>
      <w:r w:rsidR="00922F1A">
        <w:rPr>
          <w:rFonts w:cstheme="minorHAnsi" w:hint="cs"/>
          <w:sz w:val="32"/>
          <w:szCs w:val="32"/>
          <w:rtl/>
        </w:rPr>
        <w:t>:</w:t>
      </w:r>
      <w:r w:rsidRPr="007E5CB7">
        <w:rPr>
          <w:rFonts w:cstheme="minorHAnsi"/>
          <w:sz w:val="32"/>
          <w:szCs w:val="32"/>
          <w:rtl/>
        </w:rPr>
        <w:t xml:space="preserve"> (كناية عن جلالة قدر الليلة وعظم منزلتها)</w:t>
      </w:r>
      <w:r w:rsidRPr="007E5CB7">
        <w:rPr>
          <w:rStyle w:val="Slutkommentarsreferens"/>
          <w:rFonts w:cstheme="minorHAnsi"/>
          <w:sz w:val="32"/>
          <w:szCs w:val="32"/>
          <w:rtl/>
        </w:rPr>
        <w:endnoteReference w:id="34"/>
      </w:r>
      <w:r w:rsidRPr="007E5CB7">
        <w:rPr>
          <w:rFonts w:cstheme="minorHAnsi"/>
          <w:sz w:val="32"/>
          <w:szCs w:val="32"/>
          <w:rtl/>
        </w:rPr>
        <w:t>. إنّ وزن ليلة القدر لا يُعلم، فالقرآن عندما يصل إلى ذكرِ الآخرة يستعمل كلمة: [</w:t>
      </w:r>
      <w:r w:rsidRPr="007E5CB7">
        <w:rPr>
          <w:rFonts w:cstheme="minorHAnsi"/>
          <w:color w:val="009900"/>
          <w:sz w:val="32"/>
          <w:szCs w:val="32"/>
          <w:rtl/>
        </w:rPr>
        <w:t>وَمَا أَدْرَاكَ</w:t>
      </w:r>
      <w:proofErr w:type="gramStart"/>
      <w:r w:rsidRPr="007E5CB7">
        <w:rPr>
          <w:rFonts w:cstheme="minorHAnsi"/>
          <w:color w:val="009900"/>
          <w:sz w:val="32"/>
          <w:szCs w:val="32"/>
          <w:rtl/>
        </w:rPr>
        <w:t>]</w:t>
      </w:r>
      <w:r w:rsidRPr="007E5CB7">
        <w:rPr>
          <w:rFonts w:cstheme="minorHAnsi"/>
          <w:sz w:val="32"/>
          <w:szCs w:val="32"/>
          <w:rtl/>
        </w:rPr>
        <w:t>..</w:t>
      </w:r>
      <w:proofErr w:type="gramEnd"/>
      <w:r w:rsidRPr="007E5CB7">
        <w:rPr>
          <w:rFonts w:cstheme="minorHAnsi"/>
          <w:sz w:val="32"/>
          <w:szCs w:val="32"/>
          <w:rtl/>
        </w:rPr>
        <w:t xml:space="preserve"> ففي سورة القارعة يقول: [</w:t>
      </w:r>
      <w:r w:rsidRPr="007E5CB7">
        <w:rPr>
          <w:rFonts w:cstheme="minorHAnsi"/>
          <w:color w:val="009900"/>
          <w:sz w:val="32"/>
          <w:szCs w:val="32"/>
          <w:rtl/>
        </w:rPr>
        <w:t>الْقَارِعَةُ* مَا الْقَارِعَةُ* وَمَا أَدْرَاكَ مَا الْقَارِعَةُ</w:t>
      </w:r>
      <w:r w:rsidRPr="007E5CB7">
        <w:rPr>
          <w:rFonts w:cstheme="minorHAnsi"/>
          <w:sz w:val="32"/>
          <w:szCs w:val="32"/>
          <w:rtl/>
        </w:rPr>
        <w:t>]</w:t>
      </w:r>
      <w:r w:rsidRPr="007E5CB7">
        <w:rPr>
          <w:rStyle w:val="Slutkommentarsreferens"/>
          <w:rFonts w:cstheme="minorHAnsi"/>
          <w:sz w:val="32"/>
          <w:szCs w:val="32"/>
          <w:rtl/>
        </w:rPr>
        <w:endnoteReference w:id="35"/>
      </w:r>
      <w:r w:rsidRPr="007E5CB7">
        <w:rPr>
          <w:rFonts w:cstheme="minorHAnsi"/>
          <w:sz w:val="32"/>
          <w:szCs w:val="32"/>
          <w:rtl/>
        </w:rPr>
        <w:t xml:space="preserve">؛ أي أن عقولكم في الدنيا لا تحتمل إدراك حقيقة </w:t>
      </w:r>
      <w:proofErr w:type="gramStart"/>
      <w:r w:rsidRPr="007E5CB7">
        <w:rPr>
          <w:rFonts w:cstheme="minorHAnsi"/>
          <w:sz w:val="32"/>
          <w:szCs w:val="32"/>
          <w:rtl/>
        </w:rPr>
        <w:t>القارعة..</w:t>
      </w:r>
      <w:proofErr w:type="gramEnd"/>
      <w:r w:rsidRPr="007E5CB7">
        <w:rPr>
          <w:rFonts w:cstheme="minorHAnsi"/>
          <w:sz w:val="32"/>
          <w:szCs w:val="32"/>
          <w:rtl/>
        </w:rPr>
        <w:t xml:space="preserve"> وذلك بمثابة الجنين في بطن أمه، فهو لا يفقه نعيم الدنيا، ولا يفقه ما يجري عليه في الحياة الدنيا؛ لأنه في عالمٍ ضيق ومحدود، وطعامه من دم المشيمة، فأين هو ولذائذ هذه الدنيا؟ وكذلك نحن الفانون لا تحتمل عقولنا ما يقال عن يوم القيامة، وأحداث ما وراء الطبيعة، والعناصر المرتبطة بعالم الخلود. فالقرآن الكريم عندما يصل إلى ليلة القدر، يستعمل التعبير نفسه: [وَمَا أَدْرَاكَ مَا لَيْلَةُ الْقَدْرِ</w:t>
      </w:r>
      <w:proofErr w:type="gramStart"/>
      <w:r w:rsidRPr="007E5CB7">
        <w:rPr>
          <w:rFonts w:cstheme="minorHAnsi"/>
          <w:sz w:val="32"/>
          <w:szCs w:val="32"/>
          <w:rtl/>
        </w:rPr>
        <w:t>]!.</w:t>
      </w:r>
      <w:proofErr w:type="gramEnd"/>
      <w:r w:rsidRPr="007E5CB7">
        <w:rPr>
          <w:rStyle w:val="Slutkommentarsreferens"/>
          <w:rFonts w:cstheme="minorHAnsi"/>
          <w:sz w:val="32"/>
          <w:szCs w:val="32"/>
          <w:rtl/>
        </w:rPr>
        <w:endnoteReference w:id="36"/>
      </w:r>
    </w:p>
    <w:p w14:paraId="056F5A34" w14:textId="3ED99D8F" w:rsidR="00615FF5" w:rsidRPr="007E5CB7" w:rsidRDefault="00615FF5" w:rsidP="007E5CB7">
      <w:pPr>
        <w:spacing w:line="240" w:lineRule="auto"/>
        <w:rPr>
          <w:rFonts w:cstheme="minorHAnsi"/>
          <w:sz w:val="32"/>
          <w:szCs w:val="32"/>
          <w:rtl/>
        </w:rPr>
      </w:pPr>
      <w:r w:rsidRPr="007E5CB7">
        <w:rPr>
          <w:rFonts w:cstheme="minorHAnsi"/>
          <w:sz w:val="32"/>
          <w:szCs w:val="32"/>
          <w:rtl/>
        </w:rPr>
        <w:t>الآن لنقف على الآية الثالثة من سورة القدر، وهو قوله تعالى: [</w:t>
      </w:r>
      <w:r w:rsidRPr="007E5CB7">
        <w:rPr>
          <w:rFonts w:cstheme="minorHAnsi"/>
          <w:color w:val="009900"/>
          <w:sz w:val="32"/>
          <w:szCs w:val="32"/>
          <w:rtl/>
        </w:rPr>
        <w:t>لَيْلَةُ الْقَدْرِ خَيْرٌ مِّنْ أَلْفِ شَهْرٍ</w:t>
      </w:r>
      <w:r w:rsidRPr="007E5CB7">
        <w:rPr>
          <w:rFonts w:cstheme="minorHAnsi"/>
          <w:sz w:val="32"/>
          <w:szCs w:val="32"/>
          <w:rtl/>
        </w:rPr>
        <w:t>]</w:t>
      </w:r>
      <w:r w:rsidR="00922F1A">
        <w:rPr>
          <w:rFonts w:cstheme="minorHAnsi" w:hint="cs"/>
          <w:sz w:val="32"/>
          <w:szCs w:val="32"/>
          <w:rtl/>
        </w:rPr>
        <w:t>.</w:t>
      </w:r>
    </w:p>
    <w:p w14:paraId="1BE43A69" w14:textId="77777777" w:rsidR="00615FF5" w:rsidRPr="007E5CB7" w:rsidRDefault="00615FF5" w:rsidP="007E5CB7">
      <w:pPr>
        <w:autoSpaceDE w:val="0"/>
        <w:autoSpaceDN w:val="0"/>
        <w:adjustRightInd w:val="0"/>
        <w:spacing w:line="240" w:lineRule="auto"/>
        <w:jc w:val="both"/>
        <w:rPr>
          <w:rFonts w:cstheme="minorHAnsi"/>
          <w:sz w:val="32"/>
          <w:szCs w:val="32"/>
          <w:rtl/>
        </w:rPr>
      </w:pPr>
      <w:r w:rsidRPr="007E5CB7">
        <w:rPr>
          <w:rFonts w:cstheme="minorHAnsi"/>
          <w:sz w:val="32"/>
          <w:szCs w:val="32"/>
          <w:rtl/>
        </w:rPr>
        <w:t>إنّ ليلة القدر ليست مجرد ليلة مباركة، بل عطية إلهية عظيمة. ولم يقل سبحانه إنها تعادل ألف شهر، بل إنها[</w:t>
      </w:r>
      <w:r w:rsidRPr="007E5CB7">
        <w:rPr>
          <w:rFonts w:cstheme="minorHAnsi"/>
          <w:color w:val="009900"/>
          <w:sz w:val="32"/>
          <w:szCs w:val="32"/>
          <w:rtl/>
        </w:rPr>
        <w:t>خَيْرٌ</w:t>
      </w:r>
      <w:r w:rsidRPr="007E5CB7">
        <w:rPr>
          <w:rFonts w:cstheme="minorHAnsi"/>
          <w:sz w:val="32"/>
          <w:szCs w:val="32"/>
          <w:rtl/>
        </w:rPr>
        <w:t>]</w:t>
      </w:r>
      <w:r w:rsidRPr="007E5CB7">
        <w:rPr>
          <w:rStyle w:val="Slutkommentarsreferens"/>
          <w:rFonts w:cstheme="minorHAnsi"/>
          <w:sz w:val="32"/>
          <w:szCs w:val="32"/>
          <w:rtl/>
        </w:rPr>
        <w:endnoteReference w:id="37"/>
      </w:r>
      <w:r w:rsidRPr="007E5CB7">
        <w:rPr>
          <w:rFonts w:cstheme="minorHAnsi"/>
          <w:sz w:val="32"/>
          <w:szCs w:val="32"/>
          <w:rtl/>
        </w:rPr>
        <w:t xml:space="preserve"> </w:t>
      </w:r>
      <w:proofErr w:type="gramStart"/>
      <w:r w:rsidRPr="007E5CB7">
        <w:rPr>
          <w:rFonts w:cstheme="minorHAnsi"/>
          <w:sz w:val="32"/>
          <w:szCs w:val="32"/>
          <w:rtl/>
        </w:rPr>
        <w:t>منها..</w:t>
      </w:r>
      <w:proofErr w:type="gramEnd"/>
      <w:r w:rsidRPr="007E5CB7">
        <w:rPr>
          <w:rFonts w:cstheme="minorHAnsi"/>
          <w:sz w:val="32"/>
          <w:szCs w:val="32"/>
          <w:rtl/>
        </w:rPr>
        <w:t xml:space="preserve"> لعلها ألفي شهر، أو ثلاثة آلاف شهر! فنحن لا ندري، والقرآن أبهم في هذه النقطة؟! فالأمر له علاقة بالتوبة الخالصة، والعبادة الصادقة ونوعها، والدعاء المخلص.</w:t>
      </w:r>
    </w:p>
    <w:p w14:paraId="1DA1867E" w14:textId="77777777" w:rsidR="00615FF5" w:rsidRPr="007E5CB7" w:rsidRDefault="00615FF5" w:rsidP="007E5CB7">
      <w:pPr>
        <w:autoSpaceDE w:val="0"/>
        <w:autoSpaceDN w:val="0"/>
        <w:adjustRightInd w:val="0"/>
        <w:spacing w:line="240" w:lineRule="auto"/>
        <w:rPr>
          <w:rFonts w:cstheme="minorHAnsi"/>
          <w:sz w:val="32"/>
          <w:szCs w:val="32"/>
          <w:rtl/>
        </w:rPr>
      </w:pPr>
      <w:r w:rsidRPr="007E5CB7">
        <w:rPr>
          <w:rFonts w:cstheme="minorHAnsi"/>
          <w:sz w:val="32"/>
          <w:szCs w:val="32"/>
          <w:rtl/>
        </w:rPr>
        <w:t xml:space="preserve">وللتوضيح أكثر نقول: </w:t>
      </w:r>
    </w:p>
    <w:p w14:paraId="58B15A07" w14:textId="77777777" w:rsidR="00615FF5" w:rsidRPr="007E5CB7" w:rsidRDefault="00615FF5" w:rsidP="007E5CB7">
      <w:pPr>
        <w:autoSpaceDE w:val="0"/>
        <w:autoSpaceDN w:val="0"/>
        <w:adjustRightInd w:val="0"/>
        <w:spacing w:line="240" w:lineRule="auto"/>
        <w:rPr>
          <w:rFonts w:cstheme="minorHAnsi"/>
          <w:sz w:val="32"/>
          <w:szCs w:val="32"/>
          <w:rtl/>
        </w:rPr>
      </w:pPr>
      <w:r w:rsidRPr="007E5CB7">
        <w:rPr>
          <w:rFonts w:cstheme="minorHAnsi"/>
          <w:sz w:val="32"/>
          <w:szCs w:val="32"/>
          <w:rtl/>
        </w:rPr>
        <w:t>إنّ حياة الإنسان محدودة بقدر معين لا يستطيع تجاوز حدوده الزمنية، فقد يكون عمره قصيرًا ولا يتمكن من تحقيق جميع أهدافه خلاله. فكيف يمكن للإنسان تمديد عمره ببركته؟</w:t>
      </w:r>
    </w:p>
    <w:p w14:paraId="26D7989C" w14:textId="7777777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الحل يكمن بتعميقه، ومدى الانتفاع بكل لحظة منه. لنفترض أن شخصًا يملك قطعة أرض صغيرة، لكنه يحتاج إلى مساحة أكبر، فبدلًا من توسيع الأرض أفقياً، يبني طوابق متعددة، مما يجعله يستفيد من المساحة بشكل مضاعف قد تناطح السحب. كذلك، يمكن للإنسان أن يضاعف تأثير عمره عبر استثمار الوقت في أعمال عظيمة تمتد آثارها لسنوات طويلة.</w:t>
      </w:r>
    </w:p>
    <w:p w14:paraId="380658E3" w14:textId="7777777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 xml:space="preserve">لقد عاش بعض الناس سنين معدودات في الأرض، ولكنهم صنعوا عبرها ما يعادل قروناً متطاولة؛ مثلاً عمر رسولنا الكريم صلى الله عليه وآله لم يتجاوز الثلاث والستين، وأيام دعوته ثلاث وعشرون عاماً منها، ولكنها أبعد أثراً من عمر نوح المديد، بل من سني الأنبياء جميعاً. </w:t>
      </w:r>
    </w:p>
    <w:p w14:paraId="668CC97D" w14:textId="3650F362"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 xml:space="preserve">وهكذا خص الله أمته بموهبة ليلة القدر، التي جعلها خيراً من ألف شهر، ليقدروا على تمديد أعمارهم في البعد الثالث (أي بعد العمق) ولعل الخبر المأثور عن رسول الله صلى الله عليه وآله يشير الى ذلك، فقد روي </w:t>
      </w:r>
      <w:r w:rsidR="00D7189D">
        <w:rPr>
          <w:rFonts w:cstheme="minorHAnsi" w:hint="cs"/>
          <w:spacing w:val="-6"/>
          <w:sz w:val="32"/>
          <w:szCs w:val="32"/>
          <w:rtl/>
        </w:rPr>
        <w:t>أ</w:t>
      </w:r>
      <w:r w:rsidRPr="007E5CB7">
        <w:rPr>
          <w:rFonts w:cstheme="minorHAnsi"/>
          <w:spacing w:val="-6"/>
          <w:sz w:val="32"/>
          <w:szCs w:val="32"/>
          <w:rtl/>
        </w:rPr>
        <w:t>ن رسول الله صلى الله عليه وآله وسلم أري أعمار الأمم قبله فكأنه تقاصر أعمار أمته ألاّ يبلغوا من العمر مثل ما بلغ غيرهم في طول العمر، فأعطاه الله تعالى ليلة القدر، وجعلها خيراً من ألف شهر.</w:t>
      </w:r>
      <w:r w:rsidRPr="007E5CB7">
        <w:rPr>
          <w:rStyle w:val="Slutkommentarsreferens"/>
          <w:rFonts w:cstheme="minorHAnsi"/>
          <w:spacing w:val="-6"/>
          <w:sz w:val="32"/>
          <w:szCs w:val="32"/>
          <w:rtl/>
        </w:rPr>
        <w:endnoteReference w:id="38"/>
      </w:r>
    </w:p>
    <w:p w14:paraId="421AB61F" w14:textId="3C3D00D5"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وفي حديث آخر</w:t>
      </w:r>
      <w:r w:rsidR="00D7189D">
        <w:rPr>
          <w:rFonts w:cstheme="minorHAnsi" w:hint="cs"/>
          <w:spacing w:val="-6"/>
          <w:sz w:val="32"/>
          <w:szCs w:val="32"/>
          <w:rtl/>
        </w:rPr>
        <w:t>:</w:t>
      </w:r>
      <w:r w:rsidRPr="007E5CB7">
        <w:rPr>
          <w:rFonts w:cstheme="minorHAnsi"/>
          <w:spacing w:val="-6"/>
          <w:sz w:val="32"/>
          <w:szCs w:val="32"/>
          <w:rtl/>
        </w:rPr>
        <w:t xml:space="preserve"> أنه ذكر لرسول الله رجل من بني إسرائيل أنه حمل السلاح على عاتقه في سبيل الله ألف شهر، فعجب من ذلك رسول الله عجباً شديداً، وتمنى أن يكون ذلك في أمته، فقال: يا رب! جعلت أمتي أقصر الناس أعماراً، وأقلها أعمالاً. فأعطاه الله ليلة القدر، وقال: </w:t>
      </w:r>
      <w:r w:rsidRPr="007E5CB7">
        <w:rPr>
          <w:rFonts w:cstheme="minorHAnsi"/>
          <w:spacing w:val="-6"/>
          <w:sz w:val="32"/>
          <w:szCs w:val="32"/>
        </w:rPr>
        <w:sym w:font="AGA Arabesque" w:char="F05D"/>
      </w:r>
      <w:r w:rsidRPr="007E5CB7">
        <w:rPr>
          <w:rFonts w:cstheme="minorHAnsi"/>
          <w:spacing w:val="-6"/>
          <w:sz w:val="32"/>
          <w:szCs w:val="32"/>
          <w:rtl/>
        </w:rPr>
        <w:t>لَيْلَة الْقَدْرِ خَيْر مِّن ألْفِ شَهْر</w:t>
      </w:r>
      <w:r w:rsidRPr="007E5CB7">
        <w:rPr>
          <w:rFonts w:cstheme="minorHAnsi"/>
          <w:spacing w:val="-6"/>
          <w:sz w:val="32"/>
          <w:szCs w:val="32"/>
        </w:rPr>
        <w:sym w:font="AGA Arabesque" w:char="F05B"/>
      </w:r>
      <w:r w:rsidRPr="007E5CB7">
        <w:rPr>
          <w:rFonts w:cstheme="minorHAnsi"/>
          <w:spacing w:val="-6"/>
          <w:sz w:val="32"/>
          <w:szCs w:val="32"/>
          <w:rtl/>
        </w:rPr>
        <w:t xml:space="preserve"> الذي حمل الإسرائيلي السلاح في سبيل الله لك ولأمتك من بعدك الى يوم القيامة في كل رمضان</w:t>
      </w:r>
      <w:r w:rsidRPr="007E5CB7">
        <w:rPr>
          <w:rStyle w:val="Slutkommentarsreferens"/>
          <w:rFonts w:cstheme="minorHAnsi"/>
          <w:spacing w:val="-6"/>
          <w:sz w:val="32"/>
          <w:szCs w:val="32"/>
          <w:rtl/>
        </w:rPr>
        <w:endnoteReference w:id="39"/>
      </w:r>
      <w:r w:rsidRPr="007E5CB7">
        <w:rPr>
          <w:rFonts w:cstheme="minorHAnsi"/>
          <w:spacing w:val="-6"/>
          <w:sz w:val="32"/>
          <w:szCs w:val="32"/>
          <w:rtl/>
        </w:rPr>
        <w:t>.</w:t>
      </w:r>
      <w:r w:rsidRPr="007E5CB7">
        <w:rPr>
          <w:rStyle w:val="Slutkommentarsreferens"/>
          <w:rFonts w:cstheme="minorHAnsi"/>
          <w:spacing w:val="-6"/>
          <w:sz w:val="32"/>
          <w:szCs w:val="32"/>
          <w:rtl/>
        </w:rPr>
        <w:endnoteReference w:id="40"/>
      </w:r>
    </w:p>
    <w:p w14:paraId="15C9AAD1" w14:textId="7777777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إنك قد تحيي ليلة القدر بالطاعة فيكتب الله اسمك في السعداء، ويحرم جسدك على نار جهنم أبداً، وذلك بما يوفقك له من إصلاح الذات إصلاحاً شاملاً.</w:t>
      </w:r>
    </w:p>
    <w:p w14:paraId="74AAC873" w14:textId="77777777" w:rsidR="00615FF5" w:rsidRPr="007E5CB7" w:rsidRDefault="00615FF5" w:rsidP="007E5CB7">
      <w:pPr>
        <w:spacing w:line="240" w:lineRule="auto"/>
        <w:rPr>
          <w:rFonts w:cstheme="minorHAnsi"/>
          <w:sz w:val="32"/>
          <w:szCs w:val="32"/>
          <w:rtl/>
        </w:rPr>
      </w:pPr>
    </w:p>
    <w:p w14:paraId="56D8CA47"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بلغنا إلى الآية الرابعة من سورة القدر وهو قوله تعالى: [</w:t>
      </w:r>
      <w:r w:rsidRPr="007E5CB7">
        <w:rPr>
          <w:rFonts w:cstheme="minorHAnsi"/>
          <w:color w:val="009900"/>
          <w:sz w:val="32"/>
          <w:szCs w:val="32"/>
          <w:rtl/>
        </w:rPr>
        <w:t>تَنَزَّلُ الْمَلَائِكَةُ وَالرُّوحُ فِيهَا بِإِذْنِ رَبِّهِم مِّن كُلِّ أَمْرٍ</w:t>
      </w:r>
      <w:r w:rsidRPr="007E5CB7">
        <w:rPr>
          <w:rFonts w:cstheme="minorHAnsi"/>
          <w:sz w:val="32"/>
          <w:szCs w:val="32"/>
          <w:rtl/>
        </w:rPr>
        <w:t xml:space="preserve">]. وسنتأمل في كلماتها من خلال أربعة أجزاء. </w:t>
      </w:r>
    </w:p>
    <w:p w14:paraId="55D4F237" w14:textId="68681375" w:rsidR="00615FF5" w:rsidRPr="007E5CB7" w:rsidRDefault="00615FF5" w:rsidP="007E5CB7">
      <w:pPr>
        <w:spacing w:line="240" w:lineRule="auto"/>
        <w:rPr>
          <w:rFonts w:cstheme="minorHAnsi"/>
          <w:spacing w:val="-6"/>
          <w:sz w:val="32"/>
          <w:szCs w:val="32"/>
          <w:rtl/>
        </w:rPr>
      </w:pPr>
      <w:r w:rsidRPr="007E5CB7">
        <w:rPr>
          <w:rFonts w:cstheme="minorHAnsi"/>
          <w:sz w:val="32"/>
          <w:szCs w:val="32"/>
          <w:rtl/>
        </w:rPr>
        <w:t xml:space="preserve"> الجزء الأول منها وهو قوله:</w:t>
      </w:r>
      <w:r w:rsidRPr="007E5CB7">
        <w:rPr>
          <w:rFonts w:cstheme="minorHAnsi"/>
          <w:spacing w:val="-6"/>
          <w:sz w:val="32"/>
          <w:szCs w:val="32"/>
          <w:rtl/>
        </w:rPr>
        <w:t xml:space="preserve"> [</w:t>
      </w:r>
      <w:r w:rsidRPr="007E5CB7">
        <w:rPr>
          <w:rFonts w:cstheme="minorHAnsi"/>
          <w:color w:val="009900"/>
          <w:spacing w:val="-6"/>
          <w:sz w:val="32"/>
          <w:szCs w:val="32"/>
          <w:rtl/>
        </w:rPr>
        <w:t>تَنَزَّلُ الْمَلآَئِكَةُ</w:t>
      </w:r>
      <w:r w:rsidRPr="007E5CB7">
        <w:rPr>
          <w:rFonts w:cstheme="minorHAnsi"/>
          <w:spacing w:val="-6"/>
          <w:sz w:val="32"/>
          <w:szCs w:val="32"/>
          <w:rtl/>
        </w:rPr>
        <w:t xml:space="preserve">]، والكلمة أصلها تتنـزّل، وصيغتها مضارع تدل على الاستمرار، فنستوحي منها </w:t>
      </w:r>
      <w:r w:rsidR="00D7189D">
        <w:rPr>
          <w:rFonts w:cstheme="minorHAnsi" w:hint="cs"/>
          <w:spacing w:val="-6"/>
          <w:sz w:val="32"/>
          <w:szCs w:val="32"/>
          <w:rtl/>
        </w:rPr>
        <w:t>أ</w:t>
      </w:r>
      <w:r w:rsidRPr="007E5CB7">
        <w:rPr>
          <w:rFonts w:cstheme="minorHAnsi"/>
          <w:spacing w:val="-6"/>
          <w:sz w:val="32"/>
          <w:szCs w:val="32"/>
          <w:rtl/>
        </w:rPr>
        <w:t>ن ليلة القدر لم تكن ليلة واحدة في الدهـر، وإنما هـي في كل عـام مرة واحدة، روي عن الإمام أمير المؤمنين عليه السلام أنه قال لابن العباس: "إن ليلة القدر في كل سنة وإنه ينـزل في تلك الليلة أمر السنة ".</w:t>
      </w:r>
      <w:r w:rsidRPr="007E5CB7">
        <w:rPr>
          <w:rStyle w:val="Slutkommentarsreferens"/>
          <w:rFonts w:cstheme="minorHAnsi"/>
          <w:spacing w:val="-6"/>
          <w:sz w:val="32"/>
          <w:szCs w:val="32"/>
          <w:rtl/>
        </w:rPr>
        <w:endnoteReference w:id="41"/>
      </w:r>
    </w:p>
    <w:p w14:paraId="655CFB73" w14:textId="7BBF709A"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وأما الجزء الثاني من الآية الرابعة فهو قوله تعالى: [</w:t>
      </w:r>
      <w:r w:rsidRPr="007E5CB7">
        <w:rPr>
          <w:rFonts w:cstheme="minorHAnsi"/>
          <w:color w:val="009900"/>
          <w:spacing w:val="-6"/>
          <w:sz w:val="32"/>
          <w:szCs w:val="32"/>
          <w:rtl/>
        </w:rPr>
        <w:t>وَالرُّوحُ</w:t>
      </w:r>
      <w:r w:rsidRPr="007E5CB7">
        <w:rPr>
          <w:rFonts w:cstheme="minorHAnsi"/>
          <w:spacing w:val="-6"/>
          <w:sz w:val="32"/>
          <w:szCs w:val="32"/>
          <w:rtl/>
        </w:rPr>
        <w:t>]</w:t>
      </w:r>
      <w:r w:rsidR="00D7189D">
        <w:rPr>
          <w:rFonts w:cstheme="minorHAnsi" w:hint="cs"/>
          <w:spacing w:val="-6"/>
          <w:sz w:val="32"/>
          <w:szCs w:val="32"/>
          <w:rtl/>
        </w:rPr>
        <w:t>.</w:t>
      </w:r>
    </w:p>
    <w:p w14:paraId="3B2751F4" w14:textId="77777777" w:rsidR="00615FF5" w:rsidRPr="007E5CB7" w:rsidRDefault="00615FF5" w:rsidP="007E5CB7">
      <w:pPr>
        <w:autoSpaceDE w:val="0"/>
        <w:autoSpaceDN w:val="0"/>
        <w:adjustRightInd w:val="0"/>
        <w:spacing w:line="240" w:lineRule="auto"/>
        <w:jc w:val="both"/>
        <w:rPr>
          <w:rFonts w:cstheme="minorHAnsi"/>
          <w:color w:val="C00000"/>
          <w:spacing w:val="-10"/>
          <w:sz w:val="32"/>
          <w:szCs w:val="32"/>
          <w:rtl/>
        </w:rPr>
      </w:pPr>
      <w:r w:rsidRPr="007E5CB7">
        <w:rPr>
          <w:rFonts w:cstheme="minorHAnsi"/>
          <w:color w:val="C00000"/>
          <w:spacing w:val="-8"/>
          <w:sz w:val="32"/>
          <w:szCs w:val="32"/>
          <w:rtl/>
        </w:rPr>
        <w:t xml:space="preserve">ما هو الروح؟ هل هو جبرائيل عليه السلام أم هم أشراف الملائكة؟ أم </w:t>
      </w:r>
      <w:r w:rsidRPr="007E5CB7">
        <w:rPr>
          <w:rFonts w:cstheme="minorHAnsi"/>
          <w:color w:val="C00000"/>
          <w:spacing w:val="-10"/>
          <w:sz w:val="32"/>
          <w:szCs w:val="32"/>
          <w:rtl/>
        </w:rPr>
        <w:t>هم صنف أعلى منهم وهم من خلق الله، أم هو ملك عظيم يؤيد به أنبياءه؟</w:t>
      </w:r>
    </w:p>
    <w:p w14:paraId="6E7FDC0C" w14:textId="4D740EA8"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استفاد بعضهم من الآية ال</w:t>
      </w:r>
      <w:r w:rsidR="00D7189D">
        <w:rPr>
          <w:rFonts w:cstheme="minorHAnsi" w:hint="cs"/>
          <w:spacing w:val="-6"/>
          <w:sz w:val="32"/>
          <w:szCs w:val="32"/>
          <w:rtl/>
        </w:rPr>
        <w:t>آتية</w:t>
      </w:r>
      <w:r w:rsidRPr="007E5CB7">
        <w:rPr>
          <w:rFonts w:cstheme="minorHAnsi"/>
          <w:spacing w:val="-6"/>
          <w:sz w:val="32"/>
          <w:szCs w:val="32"/>
          <w:rtl/>
        </w:rPr>
        <w:t>، أن الروح هو جبرئيل عليه السلام، حيث قال</w:t>
      </w:r>
      <w:r w:rsidR="00D7189D">
        <w:rPr>
          <w:rFonts w:cstheme="minorHAnsi" w:hint="cs"/>
          <w:spacing w:val="-6"/>
          <w:sz w:val="32"/>
          <w:szCs w:val="32"/>
          <w:rtl/>
        </w:rPr>
        <w:t>:</w:t>
      </w:r>
      <w:r w:rsidRPr="007E5CB7">
        <w:rPr>
          <w:rFonts w:cstheme="minorHAnsi"/>
          <w:spacing w:val="-6"/>
          <w:sz w:val="32"/>
          <w:szCs w:val="32"/>
          <w:rtl/>
        </w:rPr>
        <w:t xml:space="preserve"> [</w:t>
      </w:r>
      <w:r w:rsidRPr="007E5CB7">
        <w:rPr>
          <w:rFonts w:cstheme="minorHAnsi"/>
          <w:color w:val="009900"/>
          <w:spacing w:val="-6"/>
          <w:sz w:val="32"/>
          <w:szCs w:val="32"/>
          <w:rtl/>
        </w:rPr>
        <w:t>نَزَلَ بِهِ الرُّوحُ الاَمِينُ</w:t>
      </w:r>
      <w:r w:rsidRPr="007E5CB7">
        <w:rPr>
          <w:rFonts w:cstheme="minorHAnsi"/>
          <w:spacing w:val="-6"/>
          <w:sz w:val="32"/>
          <w:szCs w:val="32"/>
          <w:rtl/>
        </w:rPr>
        <w:t>]</w:t>
      </w:r>
      <w:r w:rsidRPr="007E5CB7">
        <w:rPr>
          <w:rStyle w:val="Slutkommentarsreferens"/>
          <w:rFonts w:cstheme="minorHAnsi"/>
          <w:spacing w:val="-6"/>
          <w:sz w:val="32"/>
          <w:szCs w:val="32"/>
          <w:rtl/>
        </w:rPr>
        <w:endnoteReference w:id="42"/>
      </w:r>
      <w:r w:rsidRPr="007E5CB7">
        <w:rPr>
          <w:rFonts w:cstheme="minorHAnsi"/>
          <w:spacing w:val="-6"/>
          <w:sz w:val="32"/>
          <w:szCs w:val="32"/>
          <w:rtl/>
        </w:rPr>
        <w:t>،</w:t>
      </w:r>
      <w:r w:rsidR="00D7189D">
        <w:rPr>
          <w:rFonts w:cstheme="minorHAnsi" w:hint="cs"/>
          <w:spacing w:val="-6"/>
          <w:sz w:val="32"/>
          <w:szCs w:val="32"/>
          <w:rtl/>
        </w:rPr>
        <w:t xml:space="preserve"> </w:t>
      </w:r>
      <w:r w:rsidRPr="007E5CB7">
        <w:rPr>
          <w:rFonts w:cstheme="minorHAnsi"/>
          <w:spacing w:val="-6"/>
          <w:sz w:val="32"/>
          <w:szCs w:val="32"/>
          <w:rtl/>
        </w:rPr>
        <w:t>واستظهر بعض</w:t>
      </w:r>
      <w:r w:rsidR="00D7189D">
        <w:rPr>
          <w:rFonts w:cstheme="minorHAnsi" w:hint="cs"/>
          <w:spacing w:val="-6"/>
          <w:sz w:val="32"/>
          <w:szCs w:val="32"/>
          <w:rtl/>
        </w:rPr>
        <w:t>هم</w:t>
      </w:r>
      <w:r w:rsidRPr="007E5CB7">
        <w:rPr>
          <w:rFonts w:cstheme="minorHAnsi"/>
          <w:spacing w:val="-6"/>
          <w:sz w:val="32"/>
          <w:szCs w:val="32"/>
          <w:rtl/>
        </w:rPr>
        <w:t xml:space="preserve"> من قوله تعالى: [</w:t>
      </w:r>
      <w:r w:rsidRPr="007E5CB7">
        <w:rPr>
          <w:rFonts w:cstheme="minorHAnsi"/>
          <w:color w:val="009900"/>
          <w:spacing w:val="-6"/>
          <w:sz w:val="32"/>
          <w:szCs w:val="32"/>
          <w:rtl/>
        </w:rPr>
        <w:t xml:space="preserve">وَكَذَلِكَ </w:t>
      </w:r>
      <w:proofErr w:type="spellStart"/>
      <w:r w:rsidRPr="007E5CB7">
        <w:rPr>
          <w:rFonts w:cstheme="minorHAnsi"/>
          <w:color w:val="009900"/>
          <w:spacing w:val="-6"/>
          <w:sz w:val="32"/>
          <w:szCs w:val="32"/>
          <w:rtl/>
        </w:rPr>
        <w:t>أَوْحَيْنَآ</w:t>
      </w:r>
      <w:proofErr w:type="spellEnd"/>
      <w:r w:rsidRPr="007E5CB7">
        <w:rPr>
          <w:rFonts w:cstheme="minorHAnsi"/>
          <w:color w:val="009900"/>
          <w:spacing w:val="-6"/>
          <w:sz w:val="32"/>
          <w:szCs w:val="32"/>
          <w:rtl/>
        </w:rPr>
        <w:t xml:space="preserve"> إِلَيْكَ رُوحاً مِنْ أَمْرِنَا</w:t>
      </w:r>
      <w:r w:rsidRPr="007E5CB7">
        <w:rPr>
          <w:rFonts w:cstheme="minorHAnsi"/>
          <w:spacing w:val="-6"/>
          <w:sz w:val="32"/>
          <w:szCs w:val="32"/>
          <w:rtl/>
        </w:rPr>
        <w:t>]</w:t>
      </w:r>
      <w:r w:rsidRPr="007E5CB7">
        <w:rPr>
          <w:rStyle w:val="Slutkommentarsreferens"/>
          <w:rFonts w:cstheme="minorHAnsi"/>
          <w:spacing w:val="-6"/>
          <w:sz w:val="32"/>
          <w:szCs w:val="32"/>
          <w:rtl/>
        </w:rPr>
        <w:endnoteReference w:id="43"/>
      </w:r>
      <w:r w:rsidRPr="007E5CB7">
        <w:rPr>
          <w:rFonts w:cstheme="minorHAnsi"/>
          <w:spacing w:val="-6"/>
          <w:sz w:val="32"/>
          <w:szCs w:val="32"/>
          <w:rtl/>
        </w:rPr>
        <w:t>، أن الروح هي الوحي، فإن الملائكة يهبطون في ليلة القدر.</w:t>
      </w:r>
    </w:p>
    <w:p w14:paraId="3A29B378" w14:textId="7777777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وجاء في حديث شريف ما يدل على أن الروح أعظم من الملائكة، فقد روي عن الإمام الصادق عليه السلام أنه سئل هل الروح جبرئيل عليه السلام؟ فقال: جبرئيل من الملائكة، والروح أعظم من الملائكة، أليس أن الله عز وجل يقول: [</w:t>
      </w:r>
      <w:r w:rsidRPr="007E5CB7">
        <w:rPr>
          <w:rFonts w:cstheme="minorHAnsi"/>
          <w:color w:val="009900"/>
          <w:spacing w:val="-6"/>
          <w:sz w:val="32"/>
          <w:szCs w:val="32"/>
          <w:rtl/>
        </w:rPr>
        <w:t>تَنَزَّلُ الْمَلآَئِكَةُ وَالرُّوحُ</w:t>
      </w:r>
      <w:r w:rsidRPr="007E5CB7">
        <w:rPr>
          <w:rFonts w:cstheme="minorHAnsi"/>
          <w:spacing w:val="-6"/>
          <w:sz w:val="32"/>
          <w:szCs w:val="32"/>
          <w:rtl/>
        </w:rPr>
        <w:t>].</w:t>
      </w:r>
      <w:r w:rsidRPr="007E5CB7">
        <w:rPr>
          <w:rStyle w:val="Slutkommentarsreferens"/>
          <w:rFonts w:cstheme="minorHAnsi"/>
          <w:spacing w:val="-6"/>
          <w:sz w:val="32"/>
          <w:szCs w:val="32"/>
          <w:rtl/>
        </w:rPr>
        <w:endnoteReference w:id="44"/>
      </w:r>
    </w:p>
    <w:p w14:paraId="6CD6C6DA" w14:textId="7777777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وقد قال ربنا سبحانه: [</w:t>
      </w:r>
      <w:r w:rsidRPr="007E5CB7">
        <w:rPr>
          <w:rFonts w:cstheme="minorHAnsi"/>
          <w:color w:val="009900"/>
          <w:spacing w:val="-6"/>
          <w:sz w:val="32"/>
          <w:szCs w:val="32"/>
          <w:rtl/>
        </w:rPr>
        <w:t>وأيَّدَه بِروح مِّنْهُ</w:t>
      </w:r>
      <w:r w:rsidRPr="007E5CB7">
        <w:rPr>
          <w:rFonts w:cstheme="minorHAnsi"/>
          <w:spacing w:val="-6"/>
          <w:sz w:val="32"/>
          <w:szCs w:val="32"/>
          <w:rtl/>
        </w:rPr>
        <w:t>] مما يدل على أن الروح هو ما يؤيد الله به أنبياءه. ويبدو أن الروح خلق نوراني عظيم الشأن عند الله، وأن الله ليس يؤيد أنبياءه عليهم السلام به فقط، وإنما حتى الملائكة ومنهم جبرائيل يؤيدهم به. وبهذا نجمع بين مختلف الاحتمالات والأدلة، والله العالم.</w:t>
      </w:r>
      <w:r w:rsidRPr="007E5CB7">
        <w:rPr>
          <w:rStyle w:val="Slutkommentarsreferens"/>
          <w:rFonts w:cstheme="minorHAnsi"/>
          <w:spacing w:val="-6"/>
          <w:sz w:val="32"/>
          <w:szCs w:val="32"/>
          <w:rtl/>
        </w:rPr>
        <w:endnoteReference w:id="45"/>
      </w:r>
    </w:p>
    <w:p w14:paraId="0697853F" w14:textId="78632748"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الجزء الثالث للآية الرابعة هو قوله تعالى: [</w:t>
      </w:r>
      <w:r w:rsidRPr="007E5CB7">
        <w:rPr>
          <w:rFonts w:cstheme="minorHAnsi"/>
          <w:color w:val="009900"/>
          <w:spacing w:val="-6"/>
          <w:sz w:val="32"/>
          <w:szCs w:val="32"/>
          <w:rtl/>
        </w:rPr>
        <w:t>فِيهَا بِإِذْنِ رَبِّهِم</w:t>
      </w:r>
      <w:r w:rsidRPr="007E5CB7">
        <w:rPr>
          <w:rFonts w:cstheme="minorHAnsi"/>
          <w:spacing w:val="-6"/>
          <w:sz w:val="32"/>
          <w:szCs w:val="32"/>
          <w:rtl/>
        </w:rPr>
        <w:t>]</w:t>
      </w:r>
      <w:r w:rsidR="00D7189D">
        <w:rPr>
          <w:rFonts w:cstheme="minorHAnsi" w:hint="cs"/>
          <w:spacing w:val="-6"/>
          <w:sz w:val="32"/>
          <w:szCs w:val="32"/>
          <w:rtl/>
        </w:rPr>
        <w:t>.</w:t>
      </w:r>
    </w:p>
    <w:p w14:paraId="7DDF72A9" w14:textId="2F4A0C1C"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وهي تعني أن نزول الملائكة والروح في ليلة القدر إنما يكون بإذن الله وتدبيره، وليس لهم أي استقلالية في ذلك، بل هم ينفذون أمر الله ويقومون بالمهام التي يكلفهم بها، قال تعالى في حقهم: [</w:t>
      </w:r>
      <w:r w:rsidRPr="007E5CB7">
        <w:rPr>
          <w:rFonts w:cstheme="minorHAnsi"/>
          <w:color w:val="009900"/>
          <w:spacing w:val="-6"/>
          <w:sz w:val="32"/>
          <w:szCs w:val="32"/>
          <w:rtl/>
        </w:rPr>
        <w:t>بَلْ عِبَادٌ مُّكْرَمُونَ</w:t>
      </w:r>
      <w:r w:rsidR="00A44EEB">
        <w:rPr>
          <w:rFonts w:cstheme="minorHAnsi" w:hint="cs"/>
          <w:color w:val="009900"/>
          <w:spacing w:val="-6"/>
          <w:sz w:val="32"/>
          <w:szCs w:val="32"/>
          <w:rtl/>
        </w:rPr>
        <w:t xml:space="preserve"> </w:t>
      </w:r>
      <w:r w:rsidRPr="007E5CB7">
        <w:rPr>
          <w:rFonts w:cstheme="minorHAnsi"/>
          <w:color w:val="009900"/>
          <w:spacing w:val="-6"/>
          <w:sz w:val="32"/>
          <w:szCs w:val="32"/>
          <w:rtl/>
        </w:rPr>
        <w:t>* لَا يَسْبِقُونَهُ بِالْقَوْلِ وَهُم بِأَمْرِهِ يَعْمَلُونَ</w:t>
      </w:r>
      <w:r w:rsidRPr="007E5CB7">
        <w:rPr>
          <w:rFonts w:cstheme="minorHAnsi"/>
          <w:spacing w:val="-6"/>
          <w:sz w:val="32"/>
          <w:szCs w:val="32"/>
          <w:rtl/>
        </w:rPr>
        <w:t>].</w:t>
      </w:r>
      <w:r w:rsidRPr="007E5CB7">
        <w:rPr>
          <w:rStyle w:val="Slutkommentarsreferens"/>
          <w:rFonts w:cstheme="minorHAnsi"/>
          <w:spacing w:val="-6"/>
          <w:sz w:val="32"/>
          <w:szCs w:val="32"/>
          <w:rtl/>
        </w:rPr>
        <w:endnoteReference w:id="46"/>
      </w:r>
    </w:p>
    <w:p w14:paraId="003EC71E" w14:textId="4D9359D7"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وأما الجزء الرابع للآية قوله تعالى: [</w:t>
      </w:r>
      <w:r w:rsidRPr="007E5CB7">
        <w:rPr>
          <w:rFonts w:cstheme="minorHAnsi"/>
          <w:color w:val="009900"/>
          <w:spacing w:val="-6"/>
          <w:sz w:val="32"/>
          <w:szCs w:val="32"/>
          <w:rtl/>
        </w:rPr>
        <w:t>مِن كُلِّ أَمْرٍ</w:t>
      </w:r>
      <w:r w:rsidRPr="007E5CB7">
        <w:rPr>
          <w:rFonts w:cstheme="minorHAnsi"/>
          <w:spacing w:val="-6"/>
          <w:sz w:val="32"/>
          <w:szCs w:val="32"/>
          <w:rtl/>
        </w:rPr>
        <w:t>]</w:t>
      </w:r>
      <w:r w:rsidR="00D7189D">
        <w:rPr>
          <w:rFonts w:cstheme="minorHAnsi" w:hint="cs"/>
          <w:spacing w:val="-6"/>
          <w:sz w:val="32"/>
          <w:szCs w:val="32"/>
          <w:rtl/>
        </w:rPr>
        <w:t>.</w:t>
      </w:r>
    </w:p>
    <w:p w14:paraId="036977FC"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يقول الشيخ ناصر مكارم الشيرازي في تفسير الأمثل: أي لكل تقدير وتعيين للمصائر، ولكل خير وبركة. فالهدف من نزول الملائكة في هذه الليلة إذن هو لهذه الأمور.</w:t>
      </w:r>
    </w:p>
    <w:p w14:paraId="002CA6DD"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أو بمعنى بكل خير وتقدير، فالملائكة تنزل في ليلة القدر ومعها كل هذه الأمور.</w:t>
      </w:r>
    </w:p>
    <w:p w14:paraId="4C0A237E"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وقيل: المقصود أنّ الملائكة تنزل بأمر اللّه، لكن المعنى الأوّل أنسب.</w:t>
      </w:r>
    </w:p>
    <w:p w14:paraId="3C007D12"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بإيجاز الآية الكريمة تقول: الملائكة والروح تتنزل في هذه الليلة بأمر ربّهم لتقدير كلّ أمر من الأمور.</w:t>
      </w:r>
      <w:r w:rsidRPr="007E5CB7">
        <w:rPr>
          <w:rStyle w:val="Slutkommentarsreferens"/>
          <w:rFonts w:cstheme="minorHAnsi"/>
          <w:sz w:val="32"/>
          <w:szCs w:val="32"/>
          <w:rtl/>
        </w:rPr>
        <w:endnoteReference w:id="47"/>
      </w:r>
    </w:p>
    <w:p w14:paraId="79CAFD04" w14:textId="77777777" w:rsidR="00615FF5" w:rsidRPr="007E5CB7" w:rsidRDefault="00615FF5" w:rsidP="007E5CB7">
      <w:pPr>
        <w:spacing w:line="240" w:lineRule="auto"/>
        <w:rPr>
          <w:rFonts w:cstheme="minorHAnsi"/>
          <w:color w:val="00B050"/>
          <w:sz w:val="32"/>
          <w:szCs w:val="32"/>
          <w:rtl/>
        </w:rPr>
      </w:pPr>
      <w:r w:rsidRPr="007E5CB7">
        <w:rPr>
          <w:rFonts w:cstheme="minorHAnsi"/>
          <w:sz w:val="32"/>
          <w:szCs w:val="32"/>
          <w:rtl/>
        </w:rPr>
        <w:t>الآية الخامسة والأخيرة هي قوله تعالى: [</w:t>
      </w:r>
      <w:r w:rsidRPr="007E5CB7">
        <w:rPr>
          <w:rFonts w:cstheme="minorHAnsi"/>
          <w:color w:val="009900"/>
          <w:sz w:val="32"/>
          <w:szCs w:val="32"/>
          <w:rtl/>
        </w:rPr>
        <w:t>سَلَامٌ هِيَ حَتَّىٰ مَطْلَعِ الْفَجْرِ</w:t>
      </w:r>
      <w:r w:rsidRPr="007E5CB7">
        <w:rPr>
          <w:rFonts w:cstheme="minorHAnsi"/>
          <w:sz w:val="32"/>
          <w:szCs w:val="32"/>
          <w:rtl/>
        </w:rPr>
        <w:t>].</w:t>
      </w:r>
    </w:p>
    <w:p w14:paraId="7B598EB7" w14:textId="77777777" w:rsidR="00615FF5" w:rsidRPr="007E5CB7" w:rsidRDefault="00615FF5" w:rsidP="007E5CB7">
      <w:pPr>
        <w:autoSpaceDE w:val="0"/>
        <w:autoSpaceDN w:val="0"/>
        <w:adjustRightInd w:val="0"/>
        <w:spacing w:line="240" w:lineRule="auto"/>
        <w:ind w:hanging="58"/>
        <w:jc w:val="both"/>
        <w:rPr>
          <w:rFonts w:cstheme="minorHAnsi"/>
          <w:color w:val="C00000"/>
          <w:spacing w:val="-6"/>
          <w:sz w:val="32"/>
          <w:szCs w:val="32"/>
          <w:rtl/>
        </w:rPr>
      </w:pPr>
      <w:r w:rsidRPr="007E5CB7">
        <w:rPr>
          <w:rFonts w:cstheme="minorHAnsi"/>
          <w:color w:val="C00000"/>
          <w:spacing w:val="-6"/>
          <w:sz w:val="32"/>
          <w:szCs w:val="32"/>
          <w:rtl/>
        </w:rPr>
        <w:t>ماذا يجري في ليلة القدر حتى تصبح سلاماً الى مطلع الفجر؟</w:t>
      </w:r>
    </w:p>
    <w:p w14:paraId="35C503E2" w14:textId="77777777" w:rsidR="00615FF5" w:rsidRPr="007E5CB7" w:rsidRDefault="00615FF5" w:rsidP="007E5CB7">
      <w:pPr>
        <w:autoSpaceDE w:val="0"/>
        <w:autoSpaceDN w:val="0"/>
        <w:adjustRightInd w:val="0"/>
        <w:spacing w:line="240" w:lineRule="auto"/>
        <w:ind w:hanging="58"/>
        <w:jc w:val="both"/>
        <w:rPr>
          <w:rFonts w:cstheme="minorHAnsi"/>
          <w:spacing w:val="-6"/>
          <w:sz w:val="32"/>
          <w:szCs w:val="32"/>
          <w:rtl/>
        </w:rPr>
      </w:pPr>
      <w:r w:rsidRPr="007E5CB7">
        <w:rPr>
          <w:rFonts w:cstheme="minorHAnsi"/>
          <w:spacing w:val="-6"/>
          <w:sz w:val="32"/>
          <w:szCs w:val="32"/>
          <w:rtl/>
        </w:rPr>
        <w:t>تجري أمور عديدة، نذكر منها الآتي:</w:t>
      </w:r>
    </w:p>
    <w:p w14:paraId="6232C340" w14:textId="77777777" w:rsidR="00615FF5" w:rsidRPr="007E5CB7" w:rsidRDefault="00615FF5" w:rsidP="007E5CB7">
      <w:pPr>
        <w:spacing w:line="240" w:lineRule="auto"/>
        <w:rPr>
          <w:rFonts w:cstheme="minorHAnsi"/>
          <w:sz w:val="32"/>
          <w:szCs w:val="32"/>
        </w:rPr>
      </w:pPr>
      <w:r w:rsidRPr="007E5CB7">
        <w:rPr>
          <w:rFonts w:cstheme="minorHAnsi"/>
          <w:b/>
          <w:bCs/>
          <w:sz w:val="32"/>
          <w:szCs w:val="32"/>
          <w:rtl/>
        </w:rPr>
        <w:t>1.السلام من الذنوب</w:t>
      </w:r>
      <w:r w:rsidRPr="007E5CB7">
        <w:rPr>
          <w:rFonts w:cstheme="minorHAnsi"/>
          <w:b/>
          <w:bCs/>
          <w:sz w:val="32"/>
          <w:szCs w:val="32"/>
        </w:rPr>
        <w:t>:</w:t>
      </w:r>
      <w:r w:rsidRPr="007E5CB7">
        <w:rPr>
          <w:rFonts w:cstheme="minorHAnsi"/>
          <w:sz w:val="32"/>
          <w:szCs w:val="32"/>
        </w:rPr>
        <w:t xml:space="preserve"> </w:t>
      </w:r>
      <w:r w:rsidRPr="007E5CB7">
        <w:rPr>
          <w:rFonts w:cstheme="minorHAnsi"/>
          <w:sz w:val="32"/>
          <w:szCs w:val="32"/>
          <w:rtl/>
        </w:rPr>
        <w:t>في ليلة القدر، يغفر الله سبحانه وتعالى لفئات من المستغفرين، فينقذهم من نار جهنم، وأعظم سلام هو نجاة الإنسان من عواقب ذنوبه في الدنيا والآخرة</w:t>
      </w:r>
      <w:r w:rsidRPr="007E5CB7">
        <w:rPr>
          <w:rFonts w:cstheme="minorHAnsi"/>
          <w:sz w:val="32"/>
          <w:szCs w:val="32"/>
        </w:rPr>
        <w:t>.</w:t>
      </w:r>
    </w:p>
    <w:p w14:paraId="50795966" w14:textId="1A459D75" w:rsidR="00615FF5" w:rsidRPr="007E5CB7" w:rsidRDefault="00615FF5" w:rsidP="007E5CB7">
      <w:pPr>
        <w:spacing w:line="240" w:lineRule="auto"/>
        <w:rPr>
          <w:rFonts w:cstheme="minorHAnsi"/>
          <w:sz w:val="32"/>
          <w:szCs w:val="32"/>
        </w:rPr>
      </w:pPr>
      <w:r w:rsidRPr="007E5CB7">
        <w:rPr>
          <w:rFonts w:cstheme="minorHAnsi"/>
          <w:b/>
          <w:bCs/>
          <w:sz w:val="32"/>
          <w:szCs w:val="32"/>
          <w:rtl/>
        </w:rPr>
        <w:t xml:space="preserve">2.السلام من </w:t>
      </w:r>
      <w:proofErr w:type="gramStart"/>
      <w:r w:rsidRPr="007E5CB7">
        <w:rPr>
          <w:rFonts w:cstheme="minorHAnsi"/>
          <w:b/>
          <w:bCs/>
          <w:sz w:val="32"/>
          <w:szCs w:val="32"/>
          <w:rtl/>
        </w:rPr>
        <w:t>العذاب</w:t>
      </w:r>
      <w:r w:rsidRPr="007E5CB7">
        <w:rPr>
          <w:rFonts w:cstheme="minorHAnsi"/>
          <w:sz w:val="32"/>
          <w:szCs w:val="32"/>
        </w:rPr>
        <w:t xml:space="preserve"> </w:t>
      </w:r>
      <w:r w:rsidR="00406E92" w:rsidRPr="007E5CB7">
        <w:rPr>
          <w:rFonts w:cstheme="minorHAnsi"/>
          <w:b/>
          <w:bCs/>
          <w:sz w:val="32"/>
          <w:szCs w:val="32"/>
        </w:rPr>
        <w:t>:</w:t>
      </w:r>
      <w:r w:rsidRPr="007E5CB7">
        <w:rPr>
          <w:rFonts w:cstheme="minorHAnsi"/>
          <w:sz w:val="32"/>
          <w:szCs w:val="32"/>
          <w:rtl/>
        </w:rPr>
        <w:t>يسعى</w:t>
      </w:r>
      <w:proofErr w:type="gramEnd"/>
      <w:r w:rsidRPr="007E5CB7">
        <w:rPr>
          <w:rFonts w:cstheme="minorHAnsi"/>
          <w:sz w:val="32"/>
          <w:szCs w:val="32"/>
          <w:rtl/>
        </w:rPr>
        <w:t xml:space="preserve"> المؤمنون في هذه الليلة لبلوغ العتق من النار، فيبتهلون بالدعاء قائلين</w:t>
      </w:r>
      <w:r w:rsidR="00D7189D" w:rsidRPr="007E5CB7">
        <w:rPr>
          <w:rFonts w:cstheme="minorHAnsi"/>
          <w:sz w:val="32"/>
          <w:szCs w:val="32"/>
        </w:rPr>
        <w:t>":</w:t>
      </w:r>
      <w:r w:rsidRPr="007E5CB7">
        <w:rPr>
          <w:rFonts w:cstheme="minorHAnsi"/>
          <w:sz w:val="32"/>
          <w:szCs w:val="32"/>
          <w:rtl/>
        </w:rPr>
        <w:t>اللهم إني أسألك بكتابك المنـزل وما فيه، وفيه اسمك الأكبر، وأسماؤك الحسنى وما يخاف ويرجى أن تجعلني من عتقائك من النار</w:t>
      </w:r>
      <w:r w:rsidRPr="007E5CB7">
        <w:rPr>
          <w:rFonts w:cstheme="minorHAnsi"/>
          <w:sz w:val="32"/>
          <w:szCs w:val="32"/>
        </w:rPr>
        <w:t>"</w:t>
      </w:r>
      <w:r w:rsidRPr="007E5CB7">
        <w:rPr>
          <w:rFonts w:cstheme="minorHAnsi"/>
          <w:sz w:val="32"/>
          <w:szCs w:val="32"/>
          <w:rtl/>
        </w:rPr>
        <w:t>.</w:t>
      </w:r>
      <w:r w:rsidRPr="007E5CB7">
        <w:rPr>
          <w:rStyle w:val="Slutkommentarsreferens"/>
          <w:rFonts w:cstheme="minorHAnsi"/>
          <w:color w:val="7030A0"/>
          <w:spacing w:val="-6"/>
          <w:sz w:val="32"/>
          <w:szCs w:val="32"/>
          <w:rtl/>
        </w:rPr>
        <w:endnoteReference w:id="48"/>
      </w:r>
    </w:p>
    <w:p w14:paraId="5A676E27" w14:textId="7BB6419B" w:rsidR="00615FF5" w:rsidRPr="007E5CB7" w:rsidRDefault="00615FF5" w:rsidP="007E5CB7">
      <w:pPr>
        <w:spacing w:line="240" w:lineRule="auto"/>
        <w:rPr>
          <w:rFonts w:cstheme="minorHAnsi"/>
          <w:sz w:val="32"/>
          <w:szCs w:val="32"/>
        </w:rPr>
      </w:pPr>
      <w:r w:rsidRPr="007E5CB7">
        <w:rPr>
          <w:rFonts w:cstheme="minorHAnsi"/>
          <w:b/>
          <w:bCs/>
          <w:sz w:val="32"/>
          <w:szCs w:val="32"/>
          <w:rtl/>
        </w:rPr>
        <w:t>3.السلام في العافية</w:t>
      </w:r>
      <w:r w:rsidRPr="007E5CB7">
        <w:rPr>
          <w:rFonts w:cstheme="minorHAnsi"/>
          <w:b/>
          <w:bCs/>
          <w:sz w:val="32"/>
          <w:szCs w:val="32"/>
        </w:rPr>
        <w:t>:</w:t>
      </w:r>
      <w:r w:rsidRPr="007E5CB7">
        <w:rPr>
          <w:rFonts w:cstheme="minorHAnsi"/>
          <w:sz w:val="32"/>
          <w:szCs w:val="32"/>
        </w:rPr>
        <w:t xml:space="preserve"> </w:t>
      </w:r>
      <w:r w:rsidRPr="007E5CB7">
        <w:rPr>
          <w:rFonts w:cstheme="minorHAnsi"/>
          <w:spacing w:val="-6"/>
          <w:sz w:val="32"/>
          <w:szCs w:val="32"/>
          <w:rtl/>
        </w:rPr>
        <w:t>روي عن رسول الله صلى الله عليه وآله</w:t>
      </w:r>
      <w:r w:rsidR="00E83B0E">
        <w:rPr>
          <w:rFonts w:cstheme="minorHAnsi" w:hint="cs"/>
          <w:spacing w:val="-6"/>
          <w:sz w:val="32"/>
          <w:szCs w:val="32"/>
          <w:rtl/>
        </w:rPr>
        <w:t xml:space="preserve"> </w:t>
      </w:r>
      <w:r w:rsidRPr="007E5CB7">
        <w:rPr>
          <w:rFonts w:cstheme="minorHAnsi"/>
          <w:spacing w:val="-6"/>
          <w:sz w:val="32"/>
          <w:szCs w:val="32"/>
          <w:rtl/>
        </w:rPr>
        <w:t>-لما سئل عن الدعاء الأفضل -: "تسأل ربك العفو والعافية في الدنيا والآخرة، ثم أتاه من الغد فأجابه مثل ما أجاب في اليوم الأول، وهكذا إلى اليوم الرابع، ثم أتاه من اليوم الرابع فقال: يا رسول الله! أي الدعاء أفضل؟، قال: تسأل ربك العفو والعافية في الدنيا والآخرة، فإنك إذا أعطيتهما في الدنيا ثم أعطيتهما في الآخرة فقد أفلحت".</w:t>
      </w:r>
      <w:r w:rsidRPr="007E5CB7">
        <w:rPr>
          <w:rStyle w:val="Slutkommentarsreferens"/>
          <w:rFonts w:cstheme="minorHAnsi"/>
          <w:spacing w:val="-6"/>
          <w:sz w:val="32"/>
          <w:szCs w:val="32"/>
          <w:rtl/>
        </w:rPr>
        <w:endnoteReference w:id="49"/>
      </w:r>
    </w:p>
    <w:p w14:paraId="4CF9AEAD" w14:textId="77777777" w:rsidR="00615FF5" w:rsidRPr="007E5CB7" w:rsidRDefault="00615FF5" w:rsidP="007E5CB7">
      <w:pPr>
        <w:spacing w:line="240" w:lineRule="auto"/>
        <w:rPr>
          <w:rFonts w:cstheme="minorHAnsi"/>
          <w:sz w:val="32"/>
          <w:szCs w:val="32"/>
        </w:rPr>
      </w:pPr>
      <w:r w:rsidRPr="007E5CB7">
        <w:rPr>
          <w:rFonts w:cstheme="minorHAnsi"/>
          <w:b/>
          <w:bCs/>
          <w:sz w:val="32"/>
          <w:szCs w:val="32"/>
          <w:rtl/>
        </w:rPr>
        <w:t>4.السلام من الشقاء</w:t>
      </w:r>
      <w:r w:rsidRPr="007E5CB7">
        <w:rPr>
          <w:rFonts w:cstheme="minorHAnsi"/>
          <w:b/>
          <w:bCs/>
          <w:sz w:val="32"/>
          <w:szCs w:val="32"/>
        </w:rPr>
        <w:t>:</w:t>
      </w:r>
      <w:r w:rsidRPr="007E5CB7">
        <w:rPr>
          <w:rFonts w:cstheme="minorHAnsi"/>
          <w:sz w:val="32"/>
          <w:szCs w:val="32"/>
        </w:rPr>
        <w:t xml:space="preserve"> </w:t>
      </w:r>
      <w:r w:rsidRPr="007E5CB7">
        <w:rPr>
          <w:rFonts w:cstheme="minorHAnsi"/>
          <w:sz w:val="32"/>
          <w:szCs w:val="32"/>
          <w:rtl/>
        </w:rPr>
        <w:t>قد يدخل الإنسان هذه الليلة وهو من الأشقياء، فيخرج منها سعيدًا، ومن هنا يُستحب الدعاء قائلًا</w:t>
      </w:r>
      <w:r w:rsidRPr="007E5CB7">
        <w:rPr>
          <w:rFonts w:cstheme="minorHAnsi"/>
          <w:sz w:val="32"/>
          <w:szCs w:val="32"/>
        </w:rPr>
        <w:t>:</w:t>
      </w:r>
      <w:r w:rsidRPr="007E5CB7">
        <w:rPr>
          <w:rFonts w:cstheme="minorHAnsi"/>
          <w:sz w:val="32"/>
          <w:szCs w:val="32"/>
          <w:rtl/>
        </w:rPr>
        <w:t xml:space="preserve"> </w:t>
      </w:r>
      <w:r w:rsidRPr="007E5CB7">
        <w:rPr>
          <w:rFonts w:cstheme="minorHAnsi"/>
          <w:b/>
          <w:bCs/>
          <w:sz w:val="32"/>
          <w:szCs w:val="32"/>
        </w:rPr>
        <w:t>"</w:t>
      </w:r>
      <w:r w:rsidRPr="007E5CB7">
        <w:rPr>
          <w:rFonts w:cstheme="minorHAnsi"/>
          <w:sz w:val="32"/>
          <w:szCs w:val="32"/>
          <w:rtl/>
        </w:rPr>
        <w:t>اللهم امدد لي في عمري، وأوسع لي في رزقي، وأصح لي جسمي، وبلغني أملي، وإن كنت من الأشقياء فامحني من الأشقياء، واكتبني من السعداء، فإنك قلت في كتابك المنـزل على نبيك المرسل صلواتك عليه وآله: يَمْحُو الله مَا يَشَاء وَيُثَبِّت وَعِنْدَهُ أُمُّ الْكِتَاب".</w:t>
      </w:r>
      <w:r w:rsidRPr="007E5CB7">
        <w:rPr>
          <w:rStyle w:val="Slutkommentarsreferens"/>
          <w:rFonts w:cstheme="minorHAnsi"/>
          <w:color w:val="7030A0"/>
          <w:spacing w:val="-6"/>
          <w:sz w:val="32"/>
          <w:szCs w:val="32"/>
          <w:rtl/>
        </w:rPr>
        <w:endnoteReference w:id="50"/>
      </w:r>
    </w:p>
    <w:p w14:paraId="21AEFAE4" w14:textId="77777777" w:rsidR="00615FF5" w:rsidRPr="007E5CB7" w:rsidRDefault="00615FF5" w:rsidP="007E5CB7">
      <w:pPr>
        <w:spacing w:line="240" w:lineRule="auto"/>
        <w:rPr>
          <w:rFonts w:cstheme="minorHAnsi"/>
          <w:sz w:val="32"/>
          <w:szCs w:val="32"/>
        </w:rPr>
      </w:pPr>
      <w:r w:rsidRPr="007E5CB7">
        <w:rPr>
          <w:rFonts w:cstheme="minorHAnsi"/>
          <w:b/>
          <w:bCs/>
          <w:sz w:val="32"/>
          <w:szCs w:val="32"/>
          <w:rtl/>
        </w:rPr>
        <w:t>5.السلام في الرزق</w:t>
      </w:r>
      <w:r w:rsidRPr="007E5CB7">
        <w:rPr>
          <w:rFonts w:cstheme="minorHAnsi"/>
          <w:b/>
          <w:bCs/>
          <w:sz w:val="32"/>
          <w:szCs w:val="32"/>
        </w:rPr>
        <w:t>:</w:t>
      </w:r>
      <w:r w:rsidRPr="007E5CB7">
        <w:rPr>
          <w:rFonts w:cstheme="minorHAnsi"/>
          <w:sz w:val="32"/>
          <w:szCs w:val="32"/>
        </w:rPr>
        <w:t xml:space="preserve"> </w:t>
      </w:r>
      <w:r w:rsidRPr="007E5CB7">
        <w:rPr>
          <w:rFonts w:cstheme="minorHAnsi"/>
          <w:sz w:val="32"/>
          <w:szCs w:val="32"/>
          <w:rtl/>
        </w:rPr>
        <w:t>في هذه الليلة يقدر الله لعباده أرزاقهم، وهو جزء من السلام الذي ينعم به الإنسان في حياته، لذا يُستحب أن يسأل العبد الله التوسعة في رزقه</w:t>
      </w:r>
      <w:r w:rsidRPr="007E5CB7">
        <w:rPr>
          <w:rFonts w:cstheme="minorHAnsi"/>
          <w:sz w:val="32"/>
          <w:szCs w:val="32"/>
        </w:rPr>
        <w:t>.</w:t>
      </w:r>
    </w:p>
    <w:p w14:paraId="50DBC0B6" w14:textId="77777777" w:rsidR="00615FF5" w:rsidRPr="007E5CB7" w:rsidRDefault="00615FF5" w:rsidP="007E5CB7">
      <w:pPr>
        <w:spacing w:line="240" w:lineRule="auto"/>
        <w:rPr>
          <w:rFonts w:cstheme="minorHAnsi"/>
          <w:sz w:val="32"/>
          <w:szCs w:val="32"/>
        </w:rPr>
      </w:pPr>
      <w:r w:rsidRPr="007E5CB7">
        <w:rPr>
          <w:rFonts w:cstheme="minorHAnsi"/>
          <w:b/>
          <w:bCs/>
          <w:sz w:val="32"/>
          <w:szCs w:val="32"/>
          <w:rtl/>
        </w:rPr>
        <w:t>5.السلام في الأمن والصحة والذرية</w:t>
      </w:r>
      <w:r w:rsidRPr="007E5CB7">
        <w:rPr>
          <w:rFonts w:cstheme="minorHAnsi"/>
          <w:b/>
          <w:bCs/>
          <w:sz w:val="32"/>
          <w:szCs w:val="32"/>
        </w:rPr>
        <w:t>:</w:t>
      </w:r>
      <w:r w:rsidRPr="007E5CB7">
        <w:rPr>
          <w:rFonts w:cstheme="minorHAnsi"/>
          <w:sz w:val="32"/>
          <w:szCs w:val="32"/>
        </w:rPr>
        <w:t xml:space="preserve"> </w:t>
      </w:r>
      <w:r w:rsidRPr="007E5CB7">
        <w:rPr>
          <w:rFonts w:cstheme="minorHAnsi"/>
          <w:sz w:val="32"/>
          <w:szCs w:val="32"/>
          <w:rtl/>
        </w:rPr>
        <w:t>يقدر الله لعباده الأمن والصحة والذرية، وهي جميعها من صور السلام التي ينعم بها الإنسان في حياته</w:t>
      </w:r>
      <w:r w:rsidRPr="007E5CB7">
        <w:rPr>
          <w:rFonts w:cstheme="minorHAnsi"/>
          <w:sz w:val="32"/>
          <w:szCs w:val="32"/>
        </w:rPr>
        <w:t>.</w:t>
      </w:r>
    </w:p>
    <w:p w14:paraId="197CF5B0" w14:textId="77777777" w:rsidR="00615FF5" w:rsidRPr="007E5CB7" w:rsidRDefault="00615FF5" w:rsidP="007E5CB7">
      <w:pPr>
        <w:spacing w:line="240" w:lineRule="auto"/>
        <w:rPr>
          <w:rFonts w:cstheme="minorHAnsi"/>
          <w:sz w:val="32"/>
          <w:szCs w:val="32"/>
        </w:rPr>
      </w:pPr>
      <w:r w:rsidRPr="007E5CB7">
        <w:rPr>
          <w:rFonts w:cstheme="minorHAnsi"/>
          <w:b/>
          <w:bCs/>
          <w:sz w:val="32"/>
          <w:szCs w:val="32"/>
          <w:rtl/>
        </w:rPr>
        <w:t>6.السلام من الملائكة</w:t>
      </w:r>
      <w:r w:rsidRPr="007E5CB7">
        <w:rPr>
          <w:rFonts w:cstheme="minorHAnsi"/>
          <w:b/>
          <w:bCs/>
          <w:sz w:val="32"/>
          <w:szCs w:val="32"/>
        </w:rPr>
        <w:t>:</w:t>
      </w:r>
      <w:r w:rsidRPr="007E5CB7">
        <w:rPr>
          <w:rFonts w:cstheme="minorHAnsi"/>
          <w:sz w:val="32"/>
          <w:szCs w:val="32"/>
        </w:rPr>
        <w:t xml:space="preserve"> </w:t>
      </w:r>
      <w:r w:rsidRPr="007E5CB7">
        <w:rPr>
          <w:rFonts w:cstheme="minorHAnsi"/>
          <w:sz w:val="32"/>
          <w:szCs w:val="32"/>
          <w:rtl/>
        </w:rPr>
        <w:t>ورد أن الملائكة في هذه الليلة المباركة ينزلون ويسلمون على المؤمنين والمتهجدين في المساجد، وقيل أيضًا إنهم يسلمون على إمام العصر عليه السلام عند هبوطهم عليه</w:t>
      </w:r>
      <w:r w:rsidRPr="007E5CB7">
        <w:rPr>
          <w:rFonts w:cstheme="minorHAnsi"/>
          <w:sz w:val="32"/>
          <w:szCs w:val="32"/>
        </w:rPr>
        <w:t>.</w:t>
      </w:r>
    </w:p>
    <w:p w14:paraId="69EA262B" w14:textId="77777777" w:rsidR="00615FF5" w:rsidRPr="007E5CB7" w:rsidRDefault="00615FF5" w:rsidP="007E5CB7">
      <w:pPr>
        <w:spacing w:line="240" w:lineRule="auto"/>
        <w:rPr>
          <w:rFonts w:cstheme="minorHAnsi"/>
          <w:color w:val="00B0F0"/>
          <w:sz w:val="32"/>
          <w:szCs w:val="32"/>
          <w:rtl/>
        </w:rPr>
      </w:pPr>
    </w:p>
    <w:p w14:paraId="56C73987" w14:textId="4FB8E0AC" w:rsidR="00615FF5" w:rsidRPr="00D357A3" w:rsidRDefault="00615FF5" w:rsidP="007E5CB7">
      <w:pPr>
        <w:spacing w:line="240" w:lineRule="auto"/>
        <w:rPr>
          <w:rFonts w:cstheme="minorHAnsi"/>
          <w:b/>
          <w:bCs/>
          <w:sz w:val="32"/>
          <w:szCs w:val="32"/>
          <w:rtl/>
        </w:rPr>
      </w:pPr>
      <w:r w:rsidRPr="00D357A3">
        <w:rPr>
          <w:rFonts w:cstheme="minorHAnsi"/>
          <w:b/>
          <w:bCs/>
          <w:sz w:val="32"/>
          <w:szCs w:val="32"/>
          <w:highlight w:val="yellow"/>
          <w:rtl/>
        </w:rPr>
        <w:t xml:space="preserve">المَبحَثُ الثَّانِي: الإِمَامُ المَهْدِيُّ </w:t>
      </w:r>
      <w:r w:rsidR="00E83B0E" w:rsidRPr="00D357A3">
        <w:rPr>
          <w:rFonts w:cstheme="minorHAnsi" w:hint="cs"/>
          <w:b/>
          <w:bCs/>
          <w:sz w:val="32"/>
          <w:szCs w:val="32"/>
          <w:highlight w:val="yellow"/>
          <w:rtl/>
        </w:rPr>
        <w:t>(</w:t>
      </w:r>
      <w:r w:rsidRPr="00D357A3">
        <w:rPr>
          <w:rFonts w:cstheme="minorHAnsi"/>
          <w:b/>
          <w:bCs/>
          <w:sz w:val="32"/>
          <w:szCs w:val="32"/>
          <w:highlight w:val="yellow"/>
          <w:rtl/>
        </w:rPr>
        <w:t>عَجَّ</w:t>
      </w:r>
      <w:r w:rsidR="00E83B0E" w:rsidRPr="00D357A3">
        <w:rPr>
          <w:rFonts w:cstheme="minorHAnsi" w:hint="cs"/>
          <w:b/>
          <w:bCs/>
          <w:sz w:val="32"/>
          <w:szCs w:val="32"/>
          <w:highlight w:val="yellow"/>
          <w:rtl/>
        </w:rPr>
        <w:t>)</w:t>
      </w:r>
      <w:r w:rsidRPr="00D357A3">
        <w:rPr>
          <w:rFonts w:cstheme="minorHAnsi"/>
          <w:b/>
          <w:bCs/>
          <w:sz w:val="32"/>
          <w:szCs w:val="32"/>
          <w:highlight w:val="yellow"/>
          <w:rtl/>
        </w:rPr>
        <w:t xml:space="preserve"> وَلَيْلَةُ القَدْرِ</w:t>
      </w:r>
    </w:p>
    <w:p w14:paraId="33F6DE30"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وسنطرحه في مطلبين:</w:t>
      </w:r>
    </w:p>
    <w:p w14:paraId="20B6B1BA" w14:textId="687D8C6D" w:rsidR="00615FF5" w:rsidRPr="007E5CB7" w:rsidRDefault="00615FF5" w:rsidP="007E5CB7">
      <w:pPr>
        <w:spacing w:line="240" w:lineRule="auto"/>
        <w:rPr>
          <w:rFonts w:cstheme="minorHAnsi"/>
          <w:sz w:val="32"/>
          <w:szCs w:val="32"/>
          <w:rtl/>
        </w:rPr>
      </w:pPr>
      <w:r w:rsidRPr="007E5CB7">
        <w:rPr>
          <w:rFonts w:cstheme="minorHAnsi"/>
          <w:sz w:val="32"/>
          <w:szCs w:val="32"/>
          <w:highlight w:val="lightGray"/>
          <w:rtl/>
        </w:rPr>
        <w:t xml:space="preserve">المَطْلَبُ الأَوَّلُ: لَيْلَةُ القَدْرِ دَلِيلٌ عَلَى وُجُودِ الإِمَامِ المَهْدِيِّ </w:t>
      </w:r>
      <w:r w:rsidR="00E83B0E">
        <w:rPr>
          <w:rFonts w:cstheme="minorHAnsi" w:hint="cs"/>
          <w:sz w:val="32"/>
          <w:szCs w:val="32"/>
          <w:highlight w:val="lightGray"/>
          <w:rtl/>
        </w:rPr>
        <w:t>(</w:t>
      </w:r>
      <w:r w:rsidRPr="007E5CB7">
        <w:rPr>
          <w:rFonts w:cstheme="minorHAnsi"/>
          <w:sz w:val="32"/>
          <w:szCs w:val="32"/>
          <w:highlight w:val="lightGray"/>
          <w:rtl/>
        </w:rPr>
        <w:t>عَجَّ</w:t>
      </w:r>
      <w:r w:rsidR="00E83B0E">
        <w:rPr>
          <w:rFonts w:cstheme="minorHAnsi" w:hint="cs"/>
          <w:sz w:val="32"/>
          <w:szCs w:val="32"/>
          <w:rtl/>
        </w:rPr>
        <w:t>)</w:t>
      </w:r>
    </w:p>
    <w:p w14:paraId="1BCD01B1" w14:textId="5602C3F3" w:rsidR="00615FF5" w:rsidRPr="007E5CB7" w:rsidRDefault="00615FF5" w:rsidP="007E5CB7">
      <w:pPr>
        <w:spacing w:line="240" w:lineRule="auto"/>
        <w:rPr>
          <w:rFonts w:cstheme="minorHAnsi"/>
          <w:sz w:val="32"/>
          <w:szCs w:val="32"/>
          <w:rtl/>
        </w:rPr>
      </w:pPr>
      <w:r w:rsidRPr="007E5CB7">
        <w:rPr>
          <w:rFonts w:cstheme="minorHAnsi"/>
          <w:sz w:val="32"/>
          <w:szCs w:val="32"/>
          <w:rtl/>
        </w:rPr>
        <w:t>ببعض التأمل والالتفات بدقة إلى مفاهيم سورة القدر المباركة يستطيع أن يدرك المتتبع أن فيها دلالة على وجود الإمام المهدي (عجل الله تعالى فرجه الشريف)، يتضح ذلك من خلال فهم تفسير السورة، وذكرها ضمن النقاط ال</w:t>
      </w:r>
      <w:r w:rsidR="00E83B0E">
        <w:rPr>
          <w:rFonts w:cstheme="minorHAnsi" w:hint="cs"/>
          <w:sz w:val="32"/>
          <w:szCs w:val="32"/>
          <w:rtl/>
        </w:rPr>
        <w:t>آتي</w:t>
      </w:r>
      <w:r w:rsidRPr="007E5CB7">
        <w:rPr>
          <w:rFonts w:cstheme="minorHAnsi"/>
          <w:sz w:val="32"/>
          <w:szCs w:val="32"/>
          <w:rtl/>
        </w:rPr>
        <w:t>ة:</w:t>
      </w:r>
    </w:p>
    <w:p w14:paraId="22C6A3F7" w14:textId="399CA17B"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 xml:space="preserve">أولاً: إنّ مطلع الفجر هو عصر الظهور للإمام المهدي </w:t>
      </w:r>
      <w:r w:rsidR="00E83B0E">
        <w:rPr>
          <w:rFonts w:cstheme="minorHAnsi" w:hint="cs"/>
          <w:b/>
          <w:bCs/>
          <w:sz w:val="32"/>
          <w:szCs w:val="32"/>
          <w:rtl/>
        </w:rPr>
        <w:t>(</w:t>
      </w:r>
      <w:r w:rsidRPr="007E5CB7">
        <w:rPr>
          <w:rFonts w:cstheme="minorHAnsi"/>
          <w:b/>
          <w:bCs/>
          <w:sz w:val="32"/>
          <w:szCs w:val="32"/>
          <w:rtl/>
        </w:rPr>
        <w:t>عج</w:t>
      </w:r>
      <w:r w:rsidR="00E83B0E">
        <w:rPr>
          <w:rFonts w:cstheme="minorHAnsi" w:hint="cs"/>
          <w:b/>
          <w:bCs/>
          <w:sz w:val="32"/>
          <w:szCs w:val="32"/>
          <w:rtl/>
        </w:rPr>
        <w:t>).</w:t>
      </w:r>
    </w:p>
    <w:p w14:paraId="398D0B34"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استند مجموعة من المفسرين إلى روايات عن أهل البيت عليهم السلام أن المراد بمطلع الفجر هو عصر الظهور للإمام المهدي (عجل الله تعالى فرجه الشريف)، نذكر منها ما روي عن الإمام الصادق عليه السلام يذكر تفسيراً لقوله تعالى: [ب</w:t>
      </w:r>
      <w:r w:rsidRPr="007E5CB7">
        <w:rPr>
          <w:rFonts w:cstheme="minorHAnsi"/>
          <w:color w:val="009900"/>
          <w:sz w:val="32"/>
          <w:szCs w:val="32"/>
          <w:rtl/>
        </w:rPr>
        <w:t>ِإِذْنِ رَبِّهِم مِّن كُلِّ أَمْرٍ * سَلَامٌ هِيَ حَتَّىٰ مَطْلَعِ الْفَجْرِ</w:t>
      </w:r>
      <w:r w:rsidRPr="007E5CB7">
        <w:rPr>
          <w:rFonts w:cstheme="minorHAnsi"/>
          <w:sz w:val="32"/>
          <w:szCs w:val="32"/>
          <w:rtl/>
        </w:rPr>
        <w:t>] يعني حتى يخرج القائم عليه السلام.</w:t>
      </w:r>
      <w:r w:rsidRPr="007E5CB7">
        <w:rPr>
          <w:rStyle w:val="Slutkommentarsreferens"/>
          <w:rFonts w:cstheme="minorHAnsi"/>
          <w:sz w:val="32"/>
          <w:szCs w:val="32"/>
          <w:rtl/>
        </w:rPr>
        <w:endnoteReference w:id="51"/>
      </w:r>
    </w:p>
    <w:p w14:paraId="72F3A6E0" w14:textId="77777777"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ثانياً: إن ليلة القدر دائمة مستمرة الى يوم القيامة</w:t>
      </w:r>
    </w:p>
    <w:p w14:paraId="0855C92D" w14:textId="5714D1E5" w:rsidR="00615FF5" w:rsidRPr="007E5CB7" w:rsidRDefault="00615FF5" w:rsidP="007E5CB7">
      <w:pPr>
        <w:spacing w:line="240" w:lineRule="auto"/>
        <w:rPr>
          <w:rFonts w:cstheme="minorHAnsi"/>
          <w:sz w:val="32"/>
          <w:szCs w:val="32"/>
        </w:rPr>
      </w:pPr>
      <w:r w:rsidRPr="007E5CB7">
        <w:rPr>
          <w:rFonts w:cstheme="minorHAnsi"/>
          <w:sz w:val="32"/>
          <w:szCs w:val="32"/>
          <w:rtl/>
        </w:rPr>
        <w:t xml:space="preserve">يذكر سماحة السيد الطباطبائي </w:t>
      </w:r>
      <w:r w:rsidR="00E83B0E">
        <w:rPr>
          <w:rFonts w:cstheme="minorHAnsi" w:hint="cs"/>
          <w:sz w:val="32"/>
          <w:szCs w:val="32"/>
          <w:rtl/>
        </w:rPr>
        <w:t>(</w:t>
      </w:r>
      <w:r w:rsidRPr="007E5CB7">
        <w:rPr>
          <w:rFonts w:cstheme="minorHAnsi"/>
          <w:sz w:val="32"/>
          <w:szCs w:val="32"/>
          <w:rtl/>
        </w:rPr>
        <w:t>قدس</w:t>
      </w:r>
      <w:r w:rsidR="00E83B0E">
        <w:rPr>
          <w:rFonts w:cstheme="minorHAnsi" w:hint="cs"/>
          <w:sz w:val="32"/>
          <w:szCs w:val="32"/>
          <w:rtl/>
        </w:rPr>
        <w:t>)</w:t>
      </w:r>
      <w:r w:rsidRPr="007E5CB7">
        <w:rPr>
          <w:rFonts w:cstheme="minorHAnsi"/>
          <w:sz w:val="32"/>
          <w:szCs w:val="32"/>
          <w:rtl/>
        </w:rPr>
        <w:t xml:space="preserve"> في تفسير الميزان ما مضمونه: أن ليلة القدر ليست ليلة واحدة حدثت في الماضي فقط، بل هي ليلة تتكرر في كل سنة</w:t>
      </w:r>
      <w:r w:rsidRPr="007E5CB7">
        <w:rPr>
          <w:rFonts w:cstheme="minorHAnsi"/>
          <w:sz w:val="32"/>
          <w:szCs w:val="32"/>
        </w:rPr>
        <w:t xml:space="preserve">. </w:t>
      </w:r>
      <w:r w:rsidRPr="007E5CB7">
        <w:rPr>
          <w:rFonts w:cstheme="minorHAnsi"/>
          <w:sz w:val="32"/>
          <w:szCs w:val="32"/>
          <w:rtl/>
        </w:rPr>
        <w:t>أي أن كل عام هجري يحتوي على ليلة قدر جديدة، يتم فيها تقدير أمور السنة القادمة حتى ليلة القدر في العام الذي يليها</w:t>
      </w:r>
      <w:r w:rsidRPr="007E5CB7">
        <w:rPr>
          <w:rFonts w:cstheme="minorHAnsi"/>
          <w:sz w:val="32"/>
          <w:szCs w:val="32"/>
        </w:rPr>
        <w:t>.</w:t>
      </w:r>
      <w:r w:rsidRPr="007E5CB7">
        <w:rPr>
          <w:rFonts w:cstheme="minorHAnsi"/>
          <w:sz w:val="32"/>
          <w:szCs w:val="32"/>
          <w:rtl/>
        </w:rPr>
        <w:t xml:space="preserve"> وينفي بذلك رأيين خاطئين</w:t>
      </w:r>
      <w:r w:rsidRPr="007E5CB7">
        <w:rPr>
          <w:rFonts w:cstheme="minorHAnsi"/>
          <w:sz w:val="32"/>
          <w:szCs w:val="32"/>
        </w:rPr>
        <w:t>:</w:t>
      </w:r>
    </w:p>
    <w:p w14:paraId="5E13891B" w14:textId="274087B4" w:rsidR="00615FF5" w:rsidRPr="007E5CB7" w:rsidRDefault="00615FF5" w:rsidP="007E5CB7">
      <w:pPr>
        <w:spacing w:line="240" w:lineRule="auto"/>
        <w:rPr>
          <w:rFonts w:cstheme="minorHAnsi"/>
          <w:sz w:val="32"/>
          <w:szCs w:val="32"/>
        </w:rPr>
      </w:pPr>
      <w:r w:rsidRPr="007E5CB7">
        <w:rPr>
          <w:rFonts w:cstheme="minorHAnsi"/>
          <w:sz w:val="32"/>
          <w:szCs w:val="32"/>
          <w:rtl/>
        </w:rPr>
        <w:t>1.</w:t>
      </w:r>
      <w:r w:rsidR="00E83B0E">
        <w:rPr>
          <w:rFonts w:cstheme="minorHAnsi" w:hint="cs"/>
          <w:sz w:val="32"/>
          <w:szCs w:val="32"/>
          <w:rtl/>
        </w:rPr>
        <w:t>إ</w:t>
      </w:r>
      <w:r w:rsidRPr="007E5CB7">
        <w:rPr>
          <w:rFonts w:cstheme="minorHAnsi"/>
          <w:sz w:val="32"/>
          <w:szCs w:val="32"/>
          <w:rtl/>
        </w:rPr>
        <w:t>ن ليلة القدر كانت ليلة واحدة في التاريخ لا تتكرر، وهو قول غير صحيح، لأن القرآن نفسه يشير إلى استمرارها</w:t>
      </w:r>
      <w:r w:rsidRPr="007E5CB7">
        <w:rPr>
          <w:rFonts w:cstheme="minorHAnsi"/>
          <w:sz w:val="32"/>
          <w:szCs w:val="32"/>
        </w:rPr>
        <w:t>.</w:t>
      </w:r>
    </w:p>
    <w:p w14:paraId="2E7FAEC5" w14:textId="20945A33" w:rsidR="00615FF5" w:rsidRPr="007E5CB7" w:rsidRDefault="00615FF5" w:rsidP="007E5CB7">
      <w:pPr>
        <w:spacing w:line="240" w:lineRule="auto"/>
        <w:rPr>
          <w:rFonts w:cstheme="minorHAnsi"/>
          <w:sz w:val="32"/>
          <w:szCs w:val="32"/>
          <w:rtl/>
        </w:rPr>
      </w:pPr>
      <w:r w:rsidRPr="007E5CB7">
        <w:rPr>
          <w:rFonts w:cstheme="minorHAnsi"/>
          <w:sz w:val="32"/>
          <w:szCs w:val="32"/>
          <w:rtl/>
        </w:rPr>
        <w:t>2.</w:t>
      </w:r>
      <w:r w:rsidR="00E83B0E">
        <w:rPr>
          <w:rFonts w:cstheme="minorHAnsi" w:hint="cs"/>
          <w:sz w:val="32"/>
          <w:szCs w:val="32"/>
          <w:rtl/>
        </w:rPr>
        <w:t>إ</w:t>
      </w:r>
      <w:r w:rsidRPr="007E5CB7">
        <w:rPr>
          <w:rFonts w:cstheme="minorHAnsi"/>
          <w:sz w:val="32"/>
          <w:szCs w:val="32"/>
          <w:rtl/>
        </w:rPr>
        <w:t>ن ليلة القدر كانت تتكرر فقط في زمن النبي صلى الله عليه وآله وسلم ثم انقطعت بعد وفاته، وهذا أيضًا غير صحيح، لأن الروايات تؤكد استمرارها كل سنة</w:t>
      </w:r>
      <w:proofErr w:type="gramStart"/>
      <w:r w:rsidRPr="007E5CB7">
        <w:rPr>
          <w:rFonts w:cstheme="minorHAnsi"/>
          <w:sz w:val="32"/>
          <w:szCs w:val="32"/>
        </w:rPr>
        <w:t>.</w:t>
      </w:r>
      <w:r w:rsidRPr="007E5CB7">
        <w:rPr>
          <w:rFonts w:cstheme="minorHAnsi"/>
          <w:sz w:val="32"/>
          <w:szCs w:val="32"/>
          <w:rtl/>
        </w:rPr>
        <w:t xml:space="preserve"> </w:t>
      </w:r>
      <w:r w:rsidRPr="007E5CB7">
        <w:rPr>
          <w:rStyle w:val="Slutkommentarsreferens"/>
          <w:rFonts w:cstheme="minorHAnsi"/>
          <w:sz w:val="32"/>
          <w:szCs w:val="32"/>
        </w:rPr>
        <w:endnoteReference w:id="52"/>
      </w:r>
      <w:r w:rsidRPr="007E5CB7">
        <w:rPr>
          <w:rFonts w:cstheme="minorHAnsi"/>
          <w:sz w:val="32"/>
          <w:szCs w:val="32"/>
          <w:rtl/>
        </w:rPr>
        <w:t>،</w:t>
      </w:r>
      <w:proofErr w:type="gramEnd"/>
      <w:r w:rsidRPr="007E5CB7">
        <w:rPr>
          <w:rFonts w:cstheme="minorHAnsi"/>
          <w:sz w:val="32"/>
          <w:szCs w:val="32"/>
          <w:rtl/>
        </w:rPr>
        <w:t xml:space="preserve"> نذكر منها:</w:t>
      </w:r>
    </w:p>
    <w:p w14:paraId="73608CDC" w14:textId="76552786" w:rsidR="00615FF5" w:rsidRPr="007E5CB7" w:rsidRDefault="00615FF5" w:rsidP="007E5CB7">
      <w:pPr>
        <w:spacing w:line="240" w:lineRule="auto"/>
        <w:rPr>
          <w:rFonts w:cstheme="minorHAnsi"/>
          <w:sz w:val="32"/>
          <w:szCs w:val="32"/>
          <w:rtl/>
        </w:rPr>
      </w:pPr>
      <w:r w:rsidRPr="007E5CB7">
        <w:rPr>
          <w:rFonts w:cstheme="minorHAnsi"/>
          <w:sz w:val="32"/>
          <w:szCs w:val="32"/>
          <w:rtl/>
        </w:rPr>
        <w:t># روي عن حمران بن أعين أنه سأل أبا جعفر عن قول الله تعالى: [</w:t>
      </w:r>
      <w:r w:rsidRPr="007E5CB7">
        <w:rPr>
          <w:rFonts w:cstheme="minorHAnsi"/>
          <w:color w:val="009900"/>
          <w:sz w:val="32"/>
          <w:szCs w:val="32"/>
          <w:rtl/>
        </w:rPr>
        <w:t>إِنَّا أَنزَلْنَاهُ فِي لَيْلَةٍ مُبَارَكَةٍ</w:t>
      </w:r>
      <w:r w:rsidRPr="007E5CB7">
        <w:rPr>
          <w:rFonts w:cstheme="minorHAnsi"/>
          <w:sz w:val="32"/>
          <w:szCs w:val="32"/>
          <w:rtl/>
        </w:rPr>
        <w:t>] قال: "نعم ليلة القدر وهي في كل سنة في شهر رمضان في العشر الأواخر"</w:t>
      </w:r>
      <w:r w:rsidR="00E83B0E">
        <w:rPr>
          <w:rFonts w:cstheme="minorHAnsi" w:hint="cs"/>
          <w:sz w:val="32"/>
          <w:szCs w:val="32"/>
          <w:rtl/>
        </w:rPr>
        <w:t>.</w:t>
      </w:r>
      <w:r w:rsidRPr="007E5CB7">
        <w:rPr>
          <w:rStyle w:val="Slutkommentarsreferens"/>
          <w:rFonts w:cstheme="minorHAnsi"/>
          <w:sz w:val="32"/>
          <w:szCs w:val="32"/>
          <w:rtl/>
        </w:rPr>
        <w:endnoteReference w:id="53"/>
      </w:r>
    </w:p>
    <w:p w14:paraId="5A08D732" w14:textId="77777777" w:rsidR="00615FF5" w:rsidRPr="007E5CB7" w:rsidRDefault="00615FF5" w:rsidP="007E5CB7">
      <w:pPr>
        <w:spacing w:line="240" w:lineRule="auto"/>
        <w:rPr>
          <w:rFonts w:cstheme="minorHAnsi"/>
          <w:sz w:val="32"/>
          <w:szCs w:val="32"/>
        </w:rPr>
      </w:pPr>
      <w:r w:rsidRPr="007E5CB7">
        <w:rPr>
          <w:rFonts w:cstheme="minorHAnsi"/>
          <w:sz w:val="32"/>
          <w:szCs w:val="32"/>
          <w:rtl/>
        </w:rPr>
        <w:t xml:space="preserve"> # روي عن الإمام الباقر عليه السلام، حيث سئل عن الآية [</w:t>
      </w:r>
      <w:r w:rsidRPr="007E5CB7">
        <w:rPr>
          <w:rFonts w:cstheme="minorHAnsi"/>
          <w:color w:val="009900"/>
          <w:sz w:val="32"/>
          <w:szCs w:val="32"/>
          <w:rtl/>
        </w:rPr>
        <w:t>إِنَّا أَنزَلْنَاهُ فِي لَيْلَةٍ مُبَارَكَةٍ</w:t>
      </w:r>
      <w:r w:rsidRPr="007E5CB7">
        <w:rPr>
          <w:rFonts w:cstheme="minorHAnsi"/>
          <w:sz w:val="32"/>
          <w:szCs w:val="32"/>
          <w:rtl/>
        </w:rPr>
        <w:t>]، فأجاب بأن ليلة القدر تتكرر كل سنة في العشر الأواخر من شهر رمضان</w:t>
      </w:r>
      <w:r w:rsidRPr="007E5CB7">
        <w:rPr>
          <w:rFonts w:cstheme="minorHAnsi"/>
          <w:sz w:val="32"/>
          <w:szCs w:val="32"/>
        </w:rPr>
        <w:t xml:space="preserve">. </w:t>
      </w:r>
      <w:r w:rsidRPr="007E5CB7">
        <w:rPr>
          <w:rFonts w:cstheme="minorHAnsi"/>
          <w:sz w:val="32"/>
          <w:szCs w:val="32"/>
          <w:rtl/>
        </w:rPr>
        <w:t>وهذا يعني أن بركاتها وأحداثها مستمرة، وليست محصورة في زمن معين</w:t>
      </w:r>
      <w:r w:rsidRPr="007E5CB7">
        <w:rPr>
          <w:rFonts w:cstheme="minorHAnsi"/>
          <w:sz w:val="32"/>
          <w:szCs w:val="32"/>
        </w:rPr>
        <w:t>.</w:t>
      </w:r>
    </w:p>
    <w:p w14:paraId="20347BFF"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روي عن أبي ذر رضي ‌الله‌ عنه أنه قال: "قلت: يا رسول الله، ليلة القدر شيء يكون على عهد الأنبياء، ينزل فيها عليهم الأمر فإذا مضوا رفعت؟ قال: لا بل هي إلى يوم القيامة".</w:t>
      </w:r>
      <w:r w:rsidRPr="007E5CB7">
        <w:rPr>
          <w:rStyle w:val="Slutkommentarsreferens"/>
          <w:rFonts w:cstheme="minorHAnsi"/>
          <w:sz w:val="32"/>
          <w:szCs w:val="32"/>
          <w:rtl/>
        </w:rPr>
        <w:endnoteReference w:id="54"/>
      </w:r>
    </w:p>
    <w:p w14:paraId="1885AF85"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  وإذا كانت ليلة مستمرّة فسوف تستمر معها جميع لوازمها </w:t>
      </w:r>
      <w:proofErr w:type="spellStart"/>
      <w:r w:rsidRPr="007E5CB7">
        <w:rPr>
          <w:rFonts w:cstheme="minorHAnsi"/>
          <w:sz w:val="32"/>
          <w:szCs w:val="32"/>
          <w:rtl/>
        </w:rPr>
        <w:t>ومتعلقاتها</w:t>
      </w:r>
      <w:proofErr w:type="spellEnd"/>
      <w:r w:rsidRPr="007E5CB7">
        <w:rPr>
          <w:rFonts w:cstheme="minorHAnsi"/>
          <w:sz w:val="32"/>
          <w:szCs w:val="32"/>
          <w:rtl/>
        </w:rPr>
        <w:t>، ومنها تنزّل الملائكة، وبما أن تنزّل الملائكة بما قدّر فيها من الآجال والأرزاق، وكل أمر يحدث من موت أو حياة أو خصب أو جدب أو خير أو شر، وهو لا يكون إلا على النبي صلى الله عليه وآله أو الوصيّ، فبعد النبي صلى الله عليه وآله لابد وأن يكون نزولها على الأئمة عليهم السلام وأولهم أمير المؤمنين عليه السلام وآخرهم المهدي المنتظر أرواحنا له الفداء.</w:t>
      </w:r>
    </w:p>
    <w:p w14:paraId="5BAB388A" w14:textId="3BDA2715"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  ومن الروايات التي صرّحت أن الملائكة تنزل على أمير المؤمنين عليه السلام في ليلة القدر، ما جاء عن أبي عبد الله عليه السلام قال: "كان عليّ عليه السلام كثيراً ما يقول: اجتمع التيمي والعدوي عند رسول الله صلى الله عليه وآله وهو يقرأ</w:t>
      </w:r>
      <w:r w:rsidR="00E83B0E">
        <w:rPr>
          <w:rFonts w:cstheme="minorHAnsi" w:hint="cs"/>
          <w:sz w:val="32"/>
          <w:szCs w:val="32"/>
          <w:rtl/>
        </w:rPr>
        <w:t>:</w:t>
      </w:r>
      <w:r w:rsidRPr="007E5CB7">
        <w:rPr>
          <w:rFonts w:cstheme="minorHAnsi"/>
          <w:sz w:val="32"/>
          <w:szCs w:val="32"/>
          <w:rtl/>
        </w:rPr>
        <w:t xml:space="preserve"> </w:t>
      </w:r>
      <w:r w:rsidRPr="007E5CB7">
        <w:rPr>
          <w:rFonts w:cstheme="minorHAnsi"/>
          <w:color w:val="009900"/>
          <w:sz w:val="32"/>
          <w:szCs w:val="32"/>
          <w:rtl/>
        </w:rPr>
        <w:t>[إِنَّا أَنزَلْنَاهُ</w:t>
      </w:r>
      <w:proofErr w:type="gramStart"/>
      <w:r w:rsidRPr="007E5CB7">
        <w:rPr>
          <w:rFonts w:cstheme="minorHAnsi"/>
          <w:color w:val="009900"/>
          <w:sz w:val="32"/>
          <w:szCs w:val="32"/>
          <w:rtl/>
        </w:rPr>
        <w:t xml:space="preserve"> ..</w:t>
      </w:r>
      <w:proofErr w:type="gramEnd"/>
      <w:r w:rsidRPr="007E5CB7">
        <w:rPr>
          <w:rFonts w:cstheme="minorHAnsi"/>
          <w:sz w:val="32"/>
          <w:szCs w:val="32"/>
          <w:rtl/>
        </w:rPr>
        <w:t>] بتخشّع وبكاء، فيقولان: ما أشد رقتك لهذه السورة، فيقول رسول الله صلى الله عليه وآله: لما رأت عيني ووعى قلبي، ولما يرى قلب هذا من بعدي، فيقولان: وما الذي رأيت وما الذي يرى؟ قال: فيكتب لها في التراب [</w:t>
      </w:r>
      <w:r w:rsidRPr="007E5CB7">
        <w:rPr>
          <w:rFonts w:cstheme="minorHAnsi"/>
          <w:color w:val="009900"/>
          <w:sz w:val="32"/>
          <w:szCs w:val="32"/>
          <w:rtl/>
        </w:rPr>
        <w:t>تَنَزَّلُ الْمَلَائِكَةُ وَالرُّوحُ فِيهَا بِإِذْنِ رَبِّهِم مِّن كُلِّ أَمْرٍ</w:t>
      </w:r>
      <w:r w:rsidRPr="007E5CB7">
        <w:rPr>
          <w:rFonts w:cstheme="minorHAnsi"/>
          <w:sz w:val="32"/>
          <w:szCs w:val="32"/>
          <w:rtl/>
        </w:rPr>
        <w:t>]، قال: ثم يقول: هل بقي شيء بعد قوله [كُلِّ أَمْرٍ]؟ فيقولان لا، فيقول: هل تعلمان مَن المنزل عليه بذلك؟ فيقولان: أنت يا رسول الله، فيقول: نعم، فيقول: هل تكون ليلة القدر من بعدي؟ فيقولان: نعم، فيقول: فهل ينزل ذلك الأمر فيها؟ فيقولان: نعم، فيقول: فإلى من؟ فيقولان: لا ندري، فيأخذ برأسي ويقول: إن لم تدريا فادريا، هو هذا من بعدي..."</w:t>
      </w:r>
      <w:r w:rsidRPr="007E5CB7">
        <w:rPr>
          <w:rStyle w:val="Slutkommentarsreferens"/>
          <w:rFonts w:cstheme="minorHAnsi"/>
          <w:sz w:val="32"/>
          <w:szCs w:val="32"/>
          <w:rtl/>
        </w:rPr>
        <w:endnoteReference w:id="55"/>
      </w:r>
      <w:r w:rsidRPr="007E5CB7">
        <w:rPr>
          <w:rFonts w:cstheme="minorHAnsi"/>
          <w:sz w:val="32"/>
          <w:szCs w:val="32"/>
          <w:rtl/>
        </w:rPr>
        <w:t>.</w:t>
      </w:r>
      <w:r w:rsidRPr="007E5CB7">
        <w:rPr>
          <w:rStyle w:val="Slutkommentarsreferens"/>
          <w:rFonts w:cstheme="minorHAnsi"/>
          <w:sz w:val="32"/>
          <w:szCs w:val="32"/>
          <w:rtl/>
        </w:rPr>
        <w:t xml:space="preserve"> </w:t>
      </w:r>
      <w:r w:rsidRPr="007E5CB7">
        <w:rPr>
          <w:rStyle w:val="Slutkommentarsreferens"/>
          <w:rFonts w:cstheme="minorHAnsi"/>
          <w:sz w:val="32"/>
          <w:szCs w:val="32"/>
          <w:rtl/>
        </w:rPr>
        <w:endnoteReference w:id="56"/>
      </w:r>
    </w:p>
    <w:p w14:paraId="52A4DAF3" w14:textId="7602B476"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 إذا حاول أحدٌ إنكار هذا الدليل، سألناه عن تفسير قوله تعالى</w:t>
      </w:r>
      <w:proofErr w:type="gramStart"/>
      <w:r w:rsidRPr="007E5CB7">
        <w:rPr>
          <w:rFonts w:cstheme="minorHAnsi"/>
          <w:sz w:val="32"/>
          <w:szCs w:val="32"/>
          <w:rtl/>
        </w:rPr>
        <w:t>:</w:t>
      </w:r>
      <w:r w:rsidR="00D756A6">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تَنَزَّلُ</w:t>
      </w:r>
      <w:proofErr w:type="gramEnd"/>
      <w:r w:rsidRPr="007E5CB7">
        <w:rPr>
          <w:rFonts w:cstheme="minorHAnsi"/>
          <w:color w:val="009900"/>
          <w:sz w:val="32"/>
          <w:szCs w:val="32"/>
          <w:rtl/>
        </w:rPr>
        <w:t xml:space="preserve"> الْمَلَائِكَةُ وَالرُّوحُ فِيهَا</w:t>
      </w:r>
      <w:r w:rsidRPr="007E5CB7">
        <w:rPr>
          <w:rFonts w:cstheme="minorHAnsi"/>
          <w:sz w:val="32"/>
          <w:szCs w:val="32"/>
          <w:rtl/>
        </w:rPr>
        <w:t>﴾، حيث إن [</w:t>
      </w:r>
      <w:r w:rsidRPr="007E5CB7">
        <w:rPr>
          <w:rFonts w:cstheme="minorHAnsi"/>
          <w:color w:val="009900"/>
          <w:sz w:val="32"/>
          <w:szCs w:val="32"/>
          <w:rtl/>
        </w:rPr>
        <w:t>تنزلُ</w:t>
      </w:r>
      <w:r w:rsidRPr="007E5CB7">
        <w:rPr>
          <w:rFonts w:cstheme="minorHAnsi"/>
          <w:sz w:val="32"/>
          <w:szCs w:val="32"/>
          <w:rtl/>
        </w:rPr>
        <w:t xml:space="preserve">] فعل مضارع يدل على الاستمرار والتجدد، مما يطرح سؤالًا جوهريًا: </w:t>
      </w:r>
      <w:r w:rsidRPr="007E5CB7">
        <w:rPr>
          <w:rFonts w:cstheme="minorHAnsi"/>
          <w:color w:val="C00000"/>
          <w:sz w:val="32"/>
          <w:szCs w:val="32"/>
          <w:rtl/>
        </w:rPr>
        <w:t>على من تنزل الملائكة في كل عام؟</w:t>
      </w:r>
    </w:p>
    <w:p w14:paraId="19708DCC"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إذا لم تكن تتنزل على جهة محددة، فإن ذلك يصبح عبثًا لا معنى له.</w:t>
      </w:r>
    </w:p>
    <w:p w14:paraId="0DFC85B5"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فهل يمكن أن تنزل إلى الأرض ثم تعود دون أن تستقر في موضع معين؟</w:t>
      </w:r>
    </w:p>
    <w:p w14:paraId="2BA225E1"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العقل يحكم بأنها تنزل على خليفته في الأرض، قال تعالى: [</w:t>
      </w:r>
      <w:r w:rsidRPr="007E5CB7">
        <w:rPr>
          <w:rFonts w:cstheme="minorHAnsi"/>
          <w:color w:val="009900"/>
          <w:sz w:val="32"/>
          <w:szCs w:val="32"/>
          <w:rtl/>
        </w:rPr>
        <w:t xml:space="preserve">وَإِذْ قَالَ رَبُّكَ لِلْمَلَائِكَةِ إِنِّي جَاعِلٌ فِي الْأَرْضِ </w:t>
      </w:r>
      <w:proofErr w:type="gramStart"/>
      <w:r w:rsidRPr="007E5CB7">
        <w:rPr>
          <w:rFonts w:cstheme="minorHAnsi"/>
          <w:color w:val="009900"/>
          <w:sz w:val="32"/>
          <w:szCs w:val="32"/>
          <w:rtl/>
        </w:rPr>
        <w:t xml:space="preserve">خَلِيفَةً </w:t>
      </w:r>
      <w:r w:rsidRPr="007E5CB7">
        <w:rPr>
          <w:rFonts w:cstheme="minorHAnsi"/>
          <w:sz w:val="32"/>
          <w:szCs w:val="32"/>
          <w:rtl/>
        </w:rPr>
        <w:t>]</w:t>
      </w:r>
      <w:proofErr w:type="gramEnd"/>
      <w:r w:rsidRPr="007E5CB7">
        <w:rPr>
          <w:rFonts w:cstheme="minorHAnsi"/>
          <w:sz w:val="32"/>
          <w:szCs w:val="32"/>
          <w:rtl/>
        </w:rPr>
        <w:t>.</w:t>
      </w:r>
      <w:r w:rsidRPr="007E5CB7">
        <w:rPr>
          <w:rStyle w:val="Slutkommentarsreferens"/>
          <w:rFonts w:cstheme="minorHAnsi"/>
          <w:sz w:val="32"/>
          <w:szCs w:val="32"/>
          <w:rtl/>
        </w:rPr>
        <w:endnoteReference w:id="57"/>
      </w:r>
    </w:p>
    <w:p w14:paraId="0693FA44"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ولكن من هو خليفة الله؟ هل هم أئمة الهدى أم أئمة الضلال؟ هل هم الصالحون أم الطالحون؟ هل هم المصلحون أم المفسدون؟ هل هم الطاهرون ام الرجسون؟</w:t>
      </w:r>
    </w:p>
    <w:p w14:paraId="75F4A7CA"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 لا شك أن الملائكة لا تنزل إلا على حجج الله المعصومين الطاهرين، وعلى رأسهم أهل البيت عليهم السلام الذين قال تعالى عنهم: [</w:t>
      </w:r>
      <w:r w:rsidRPr="007E5CB7">
        <w:rPr>
          <w:rFonts w:cstheme="minorHAnsi"/>
          <w:color w:val="009900"/>
          <w:sz w:val="32"/>
          <w:szCs w:val="32"/>
          <w:rtl/>
        </w:rPr>
        <w:t>إِنَّمَا يُرِيدُ اللَّهُ لِيُذْهِبَ عَنْكُمُ الرِّجْسَ أَهْلَ الْبَيْتِ وَيُطَهِّرَكُمْ تَطْهِيرًا</w:t>
      </w:r>
      <w:r w:rsidRPr="007E5CB7">
        <w:rPr>
          <w:rFonts w:cstheme="minorHAnsi"/>
          <w:sz w:val="32"/>
          <w:szCs w:val="32"/>
          <w:rtl/>
        </w:rPr>
        <w:t>]</w:t>
      </w:r>
      <w:r w:rsidRPr="007E5CB7">
        <w:rPr>
          <w:rStyle w:val="Slutkommentarsreferens"/>
          <w:rFonts w:cstheme="minorHAnsi"/>
          <w:sz w:val="32"/>
          <w:szCs w:val="32"/>
          <w:rtl/>
        </w:rPr>
        <w:endnoteReference w:id="58"/>
      </w:r>
      <w:r w:rsidRPr="007E5CB7">
        <w:rPr>
          <w:rFonts w:cstheme="minorHAnsi"/>
          <w:sz w:val="32"/>
          <w:szCs w:val="32"/>
          <w:rtl/>
        </w:rPr>
        <w:t>، بينما تتنزل الشياطين على الفاسقين الرجسين الآثمين، لقوله تعالى: [</w:t>
      </w:r>
      <w:r w:rsidRPr="007E5CB7">
        <w:rPr>
          <w:rFonts w:cstheme="minorHAnsi"/>
          <w:color w:val="009900"/>
          <w:sz w:val="32"/>
          <w:szCs w:val="32"/>
          <w:rtl/>
        </w:rPr>
        <w:t xml:space="preserve">هَلْ أُنَبِّئُكُمْ عَلَى مَن تَنَزَّلُ </w:t>
      </w:r>
      <w:proofErr w:type="spellStart"/>
      <w:r w:rsidRPr="007E5CB7">
        <w:rPr>
          <w:rFonts w:cstheme="minorHAnsi"/>
          <w:color w:val="009900"/>
          <w:sz w:val="32"/>
          <w:szCs w:val="32"/>
          <w:rtl/>
        </w:rPr>
        <w:t>ٱلشَّيَٰطِينُ</w:t>
      </w:r>
      <w:proofErr w:type="spellEnd"/>
      <w:r w:rsidRPr="007E5CB7">
        <w:rPr>
          <w:rFonts w:cstheme="minorHAnsi"/>
          <w:color w:val="009900"/>
          <w:sz w:val="32"/>
          <w:szCs w:val="32"/>
          <w:rtl/>
        </w:rPr>
        <w:t xml:space="preserve"> * تَنَزَّلُ عَلَىٰ كُلِّ أَفَّاكٍ أَثِيمٍ</w:t>
      </w:r>
      <w:r w:rsidRPr="007E5CB7">
        <w:rPr>
          <w:rFonts w:cstheme="minorHAnsi"/>
          <w:sz w:val="32"/>
          <w:szCs w:val="32"/>
          <w:rtl/>
        </w:rPr>
        <w:t>].</w:t>
      </w:r>
      <w:r w:rsidRPr="007E5CB7">
        <w:rPr>
          <w:rStyle w:val="Slutkommentarsreferens"/>
          <w:rFonts w:cstheme="minorHAnsi"/>
          <w:sz w:val="32"/>
          <w:szCs w:val="32"/>
          <w:rtl/>
        </w:rPr>
        <w:endnoteReference w:id="59"/>
      </w:r>
    </w:p>
    <w:p w14:paraId="45D5ED37" w14:textId="2946AE1B" w:rsidR="00615FF5" w:rsidRPr="007E5CB7" w:rsidRDefault="00615FF5" w:rsidP="007E5CB7">
      <w:pPr>
        <w:spacing w:line="240" w:lineRule="auto"/>
        <w:rPr>
          <w:rFonts w:cstheme="minorHAnsi"/>
          <w:sz w:val="32"/>
          <w:szCs w:val="32"/>
          <w:rtl/>
        </w:rPr>
      </w:pPr>
      <w:r w:rsidRPr="007E5CB7">
        <w:rPr>
          <w:rFonts w:cstheme="minorHAnsi"/>
          <w:sz w:val="32"/>
          <w:szCs w:val="32"/>
          <w:rtl/>
        </w:rPr>
        <w:t>وحيث إن جميع الأنبياء قد رحلوا إلى جوار ربهم، وكذلك الأئمة المعصوم</w:t>
      </w:r>
      <w:r w:rsidR="00D756A6">
        <w:rPr>
          <w:rFonts w:cstheme="minorHAnsi" w:hint="cs"/>
          <w:sz w:val="32"/>
          <w:szCs w:val="32"/>
          <w:rtl/>
        </w:rPr>
        <w:t>ي</w:t>
      </w:r>
      <w:r w:rsidRPr="007E5CB7">
        <w:rPr>
          <w:rFonts w:cstheme="minorHAnsi"/>
          <w:sz w:val="32"/>
          <w:szCs w:val="32"/>
          <w:rtl/>
        </w:rPr>
        <w:t>ن عليهم السلام، ولم يبقَ في هذا الزمان إلا الإمام المهدي (عجل الله فرجه)، فإن الملائكة لا تنزل إلا عليه، إذ هو الحجة الباقية لله في الأرض. وذكرت روايات عديدة في ذلك، منها: روي</w:t>
      </w:r>
      <w:r w:rsidR="00D756A6">
        <w:rPr>
          <w:rFonts w:cstheme="minorHAnsi" w:hint="cs"/>
          <w:sz w:val="32"/>
          <w:szCs w:val="32"/>
          <w:rtl/>
        </w:rPr>
        <w:t>:</w:t>
      </w:r>
      <w:r w:rsidRPr="007E5CB7">
        <w:rPr>
          <w:rFonts w:cstheme="minorHAnsi"/>
          <w:sz w:val="32"/>
          <w:szCs w:val="32"/>
          <w:rtl/>
        </w:rPr>
        <w:t xml:space="preserve"> "</w:t>
      </w:r>
      <w:r w:rsidR="00D756A6">
        <w:rPr>
          <w:rFonts w:cstheme="minorHAnsi" w:hint="cs"/>
          <w:sz w:val="32"/>
          <w:szCs w:val="32"/>
          <w:rtl/>
        </w:rPr>
        <w:t>إ</w:t>
      </w:r>
      <w:r w:rsidRPr="007E5CB7">
        <w:rPr>
          <w:rFonts w:cstheme="minorHAnsi"/>
          <w:sz w:val="32"/>
          <w:szCs w:val="32"/>
          <w:rtl/>
        </w:rPr>
        <w:t xml:space="preserve">ن صاحب هذا الامر في شغل تنزل الملائكة اليه بأمور السنة من غروب الشمس الى طلوعها في كل </w:t>
      </w:r>
      <w:r w:rsidR="00D756A6">
        <w:rPr>
          <w:rFonts w:cstheme="minorHAnsi" w:hint="cs"/>
          <w:sz w:val="32"/>
          <w:szCs w:val="32"/>
          <w:rtl/>
        </w:rPr>
        <w:t>أ</w:t>
      </w:r>
      <w:r w:rsidRPr="007E5CB7">
        <w:rPr>
          <w:rFonts w:cstheme="minorHAnsi"/>
          <w:sz w:val="32"/>
          <w:szCs w:val="32"/>
          <w:rtl/>
        </w:rPr>
        <w:t xml:space="preserve">مر سلام هي له </w:t>
      </w:r>
      <w:r w:rsidR="00D756A6">
        <w:rPr>
          <w:rFonts w:cstheme="minorHAnsi" w:hint="cs"/>
          <w:sz w:val="32"/>
          <w:szCs w:val="32"/>
          <w:rtl/>
        </w:rPr>
        <w:t>إ</w:t>
      </w:r>
      <w:r w:rsidRPr="007E5CB7">
        <w:rPr>
          <w:rFonts w:cstheme="minorHAnsi"/>
          <w:sz w:val="32"/>
          <w:szCs w:val="32"/>
          <w:rtl/>
        </w:rPr>
        <w:t xml:space="preserve">لى </w:t>
      </w:r>
      <w:r w:rsidR="00D756A6">
        <w:rPr>
          <w:rFonts w:cstheme="minorHAnsi" w:hint="cs"/>
          <w:sz w:val="32"/>
          <w:szCs w:val="32"/>
          <w:rtl/>
        </w:rPr>
        <w:t>أ</w:t>
      </w:r>
      <w:r w:rsidRPr="007E5CB7">
        <w:rPr>
          <w:rFonts w:cstheme="minorHAnsi"/>
          <w:sz w:val="32"/>
          <w:szCs w:val="32"/>
          <w:rtl/>
        </w:rPr>
        <w:t>ن يطلع الفجر".</w:t>
      </w:r>
      <w:r w:rsidRPr="007E5CB7">
        <w:rPr>
          <w:rStyle w:val="Slutkommentarsreferens"/>
          <w:rFonts w:cstheme="minorHAnsi"/>
          <w:sz w:val="32"/>
          <w:szCs w:val="32"/>
          <w:rtl/>
        </w:rPr>
        <w:endnoteReference w:id="60"/>
      </w:r>
    </w:p>
    <w:p w14:paraId="3AFA2222" w14:textId="1791F849" w:rsidR="00615FF5" w:rsidRPr="007E5CB7" w:rsidRDefault="00615FF5" w:rsidP="007E5CB7">
      <w:pPr>
        <w:autoSpaceDE w:val="0"/>
        <w:autoSpaceDN w:val="0"/>
        <w:adjustRightInd w:val="0"/>
        <w:spacing w:line="240" w:lineRule="auto"/>
        <w:jc w:val="both"/>
        <w:rPr>
          <w:rFonts w:cstheme="minorHAnsi"/>
          <w:spacing w:val="-6"/>
          <w:sz w:val="32"/>
          <w:szCs w:val="32"/>
          <w:rtl/>
        </w:rPr>
      </w:pPr>
      <w:r w:rsidRPr="007E5CB7">
        <w:rPr>
          <w:rFonts w:cstheme="minorHAnsi"/>
          <w:spacing w:val="-6"/>
          <w:sz w:val="32"/>
          <w:szCs w:val="32"/>
          <w:rtl/>
        </w:rPr>
        <w:t>وروي عن أبي جعفر الثاني (الإمام محمد الجواد عليه السلام) قال: "إن أمير المؤمنين عليه السلام قال لابن عباس: إن ليلة القدر في كل سنة، وأنه يتنـزّل في تلك الليلة أمر السنة، ولذلك الأمر ولاة بعد رسول الله صلى الله عليه وآله. فقال ابن عباس: من هم؟ قال: أنا وأحد عشر من صلبي أئمة محدثون".</w:t>
      </w:r>
      <w:r w:rsidRPr="007E5CB7">
        <w:rPr>
          <w:rStyle w:val="Slutkommentarsreferens"/>
          <w:rFonts w:cstheme="minorHAnsi"/>
          <w:spacing w:val="-6"/>
          <w:sz w:val="32"/>
          <w:szCs w:val="32"/>
          <w:rtl/>
        </w:rPr>
        <w:endnoteReference w:id="61"/>
      </w:r>
    </w:p>
    <w:p w14:paraId="28FC534F" w14:textId="25B118CD"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إن التمسك بسورة القدر في إثبات وجود الإمام المهدي عليه السلام حثنا عليه الإمام الباقر عليه السلام بقوله: "يا معشر الشيعة خاصموا </w:t>
      </w:r>
      <w:proofErr w:type="gramStart"/>
      <w:r w:rsidRPr="007E5CB7">
        <w:rPr>
          <w:rFonts w:cstheme="minorHAnsi"/>
          <w:sz w:val="32"/>
          <w:szCs w:val="32"/>
          <w:rtl/>
        </w:rPr>
        <w:t>بسورة</w:t>
      </w:r>
      <w:r w:rsidR="00D756A6">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إِنَّا</w:t>
      </w:r>
      <w:proofErr w:type="gramEnd"/>
      <w:r w:rsidRPr="007E5CB7">
        <w:rPr>
          <w:rFonts w:cstheme="minorHAnsi"/>
          <w:color w:val="009900"/>
          <w:sz w:val="32"/>
          <w:szCs w:val="32"/>
          <w:rtl/>
        </w:rPr>
        <w:t xml:space="preserve"> أَنْزَلْناهُ</w:t>
      </w:r>
      <w:r w:rsidRPr="007E5CB7">
        <w:rPr>
          <w:rFonts w:cstheme="minorHAnsi"/>
          <w:sz w:val="32"/>
          <w:szCs w:val="32"/>
          <w:rtl/>
        </w:rPr>
        <w:t>﴾</w:t>
      </w:r>
      <w:r w:rsidR="00D756A6">
        <w:rPr>
          <w:rFonts w:cstheme="minorHAnsi" w:hint="cs"/>
          <w:sz w:val="32"/>
          <w:szCs w:val="32"/>
          <w:rtl/>
        </w:rPr>
        <w:t xml:space="preserve"> </w:t>
      </w:r>
      <w:r w:rsidRPr="007E5CB7">
        <w:rPr>
          <w:rFonts w:cstheme="minorHAnsi"/>
          <w:sz w:val="32"/>
          <w:szCs w:val="32"/>
          <w:rtl/>
        </w:rPr>
        <w:t>تفل</w:t>
      </w:r>
      <w:r w:rsidR="00285B4E">
        <w:rPr>
          <w:rFonts w:cstheme="minorHAnsi" w:hint="cs"/>
          <w:sz w:val="32"/>
          <w:szCs w:val="32"/>
          <w:rtl/>
        </w:rPr>
        <w:t>ح</w:t>
      </w:r>
      <w:r w:rsidRPr="007E5CB7">
        <w:rPr>
          <w:rFonts w:cstheme="minorHAnsi"/>
          <w:sz w:val="32"/>
          <w:szCs w:val="32"/>
          <w:rtl/>
        </w:rPr>
        <w:t>وا، فو الله إنها لحجة الله تبارك وتعالى على الخلق بعد رسول الله (صلّى الله عليه وآله) وإنها لسيدة دينكم، وإنها لغاية علمنا، يا معشر الشيعة خاصموا بـ</w:t>
      </w:r>
      <w:r w:rsidR="00D756A6">
        <w:rPr>
          <w:rFonts w:cstheme="minorHAnsi" w:hint="cs"/>
          <w:sz w:val="32"/>
          <w:szCs w:val="32"/>
          <w:rtl/>
        </w:rPr>
        <w:t>:</w:t>
      </w:r>
      <w:r w:rsidRPr="007E5CB7">
        <w:rPr>
          <w:rFonts w:cstheme="minorHAnsi"/>
          <w:sz w:val="32"/>
          <w:szCs w:val="32"/>
          <w:rtl/>
        </w:rPr>
        <w:t>﴿</w:t>
      </w:r>
      <w:r w:rsidRPr="007E5CB7">
        <w:rPr>
          <w:rFonts w:cstheme="minorHAnsi"/>
          <w:color w:val="009900"/>
          <w:sz w:val="32"/>
          <w:szCs w:val="32"/>
          <w:rtl/>
        </w:rPr>
        <w:t>حم * وَالْكِتابِ الْمُبِينِ * إِنَّا أَنْزَلْناهُ فِي لَيْلَةٍ مُبارَكَةٍ إِنَّا كُنَّا مُنْذِرِينَ</w:t>
      </w:r>
      <w:r w:rsidRPr="007E5CB7">
        <w:rPr>
          <w:rFonts w:cstheme="minorHAnsi"/>
          <w:sz w:val="32"/>
          <w:szCs w:val="32"/>
          <w:rtl/>
        </w:rPr>
        <w:t>﴾ فإنها لولاة الأمر خاصة بعد رسول الله صلّى الله عليه وآله".</w:t>
      </w:r>
      <w:r w:rsidRPr="007E5CB7">
        <w:rPr>
          <w:rStyle w:val="Slutkommentarsreferens"/>
          <w:rFonts w:cstheme="minorHAnsi"/>
          <w:sz w:val="32"/>
          <w:szCs w:val="32"/>
          <w:rtl/>
        </w:rPr>
        <w:endnoteReference w:id="62"/>
      </w:r>
    </w:p>
    <w:p w14:paraId="7314D92F" w14:textId="77777777" w:rsidR="00615FF5" w:rsidRPr="007E5CB7" w:rsidRDefault="00615FF5" w:rsidP="007E5CB7">
      <w:pPr>
        <w:spacing w:line="240" w:lineRule="auto"/>
        <w:rPr>
          <w:rFonts w:cstheme="minorHAnsi"/>
          <w:sz w:val="32"/>
          <w:szCs w:val="32"/>
          <w:rtl/>
        </w:rPr>
      </w:pPr>
    </w:p>
    <w:p w14:paraId="01DCD7F7" w14:textId="77777777" w:rsidR="00615FF5" w:rsidRPr="007E5CB7" w:rsidRDefault="00615FF5" w:rsidP="007E5CB7">
      <w:pPr>
        <w:spacing w:line="240" w:lineRule="auto"/>
        <w:rPr>
          <w:rFonts w:cstheme="minorHAnsi"/>
          <w:sz w:val="32"/>
          <w:szCs w:val="32"/>
          <w:rtl/>
        </w:rPr>
      </w:pPr>
      <w:r w:rsidRPr="007E5CB7">
        <w:rPr>
          <w:rFonts w:cstheme="minorHAnsi"/>
          <w:sz w:val="32"/>
          <w:szCs w:val="32"/>
          <w:highlight w:val="lightGray"/>
          <w:rtl/>
        </w:rPr>
        <w:t>المَطْلَبُ الثَّانِي: وَظِيفَةُ الإِمَامِ المَهْدِيِّ (عَجَّلَ اللَّهُ فَرَجَهُ) فِي لَيْلَةِ القَدْرِ</w:t>
      </w:r>
    </w:p>
    <w:p w14:paraId="1055C3D3" w14:textId="77777777" w:rsidR="00615FF5" w:rsidRPr="007E5CB7" w:rsidRDefault="00615FF5" w:rsidP="007E5CB7">
      <w:pPr>
        <w:spacing w:line="240" w:lineRule="auto"/>
        <w:rPr>
          <w:rFonts w:cstheme="minorHAnsi"/>
          <w:b/>
          <w:bCs/>
          <w:sz w:val="32"/>
          <w:szCs w:val="32"/>
          <w:rtl/>
        </w:rPr>
      </w:pPr>
      <w:r w:rsidRPr="007E5CB7">
        <w:rPr>
          <w:rFonts w:cstheme="minorHAnsi"/>
          <w:sz w:val="32"/>
          <w:szCs w:val="32"/>
          <w:rtl/>
        </w:rPr>
        <w:t>في ليلة القدر، يتولى الإمام المهدي (عجل الله فرجه) دورًا جوهريًا في تنفيذ التقديرات الإلهية للعام القادم، ويمكن تلخيص ذلك في النقاط الآتية:</w:t>
      </w:r>
    </w:p>
    <w:p w14:paraId="454625C2" w14:textId="77777777"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 xml:space="preserve">أولاً: استقبال التقارير من الملائكة </w:t>
      </w:r>
    </w:p>
    <w:p w14:paraId="2F23657C" w14:textId="3D221D77" w:rsidR="00615FF5" w:rsidRPr="007E5CB7" w:rsidRDefault="00615FF5" w:rsidP="007E5CB7">
      <w:pPr>
        <w:spacing w:line="240" w:lineRule="auto"/>
        <w:rPr>
          <w:rFonts w:cstheme="minorHAnsi"/>
          <w:sz w:val="32"/>
          <w:szCs w:val="32"/>
          <w:rtl/>
        </w:rPr>
      </w:pPr>
      <w:r w:rsidRPr="007E5CB7">
        <w:rPr>
          <w:rFonts w:cstheme="minorHAnsi"/>
          <w:sz w:val="32"/>
          <w:szCs w:val="32"/>
          <w:rtl/>
        </w:rPr>
        <w:t>من المسلّم به أن الله سبحانه وتعالى هو المدبر المطلق للوجود، كما قال: [إ</w:t>
      </w:r>
      <w:r w:rsidRPr="007E5CB7">
        <w:rPr>
          <w:rFonts w:cstheme="minorHAnsi"/>
          <w:color w:val="009900"/>
          <w:sz w:val="32"/>
          <w:szCs w:val="32"/>
          <w:rtl/>
        </w:rPr>
        <w:t xml:space="preserve">ِنَّ رَبَّكُمُ اللَّهُ الَّذِي خَلَقَ السَّمَاوَاتِ وَالْأَرْضَ... يُدَبِّرُ </w:t>
      </w:r>
      <w:proofErr w:type="gramStart"/>
      <w:r w:rsidRPr="007E5CB7">
        <w:rPr>
          <w:rFonts w:cstheme="minorHAnsi"/>
          <w:color w:val="009900"/>
          <w:sz w:val="32"/>
          <w:szCs w:val="32"/>
          <w:rtl/>
        </w:rPr>
        <w:t>الْأَمْرَ</w:t>
      </w:r>
      <w:r w:rsidRPr="007E5CB7">
        <w:rPr>
          <w:rFonts w:cstheme="minorHAnsi"/>
          <w:sz w:val="32"/>
          <w:szCs w:val="32"/>
          <w:rtl/>
        </w:rPr>
        <w:t>﴾</w:t>
      </w:r>
      <w:proofErr w:type="gramEnd"/>
      <w:r w:rsidRPr="007E5CB7">
        <w:rPr>
          <w:rStyle w:val="Slutkommentarsreferens"/>
          <w:rFonts w:cstheme="minorHAnsi"/>
          <w:sz w:val="32"/>
          <w:szCs w:val="32"/>
          <w:rtl/>
        </w:rPr>
        <w:endnoteReference w:id="63"/>
      </w:r>
      <w:r w:rsidRPr="007E5CB7">
        <w:rPr>
          <w:rFonts w:cstheme="minorHAnsi"/>
          <w:sz w:val="32"/>
          <w:szCs w:val="32"/>
          <w:rtl/>
        </w:rPr>
        <w:t>. ولكن من سننه تعالى أنه "أبى أن يجري الأشياء إلا بالأسباب"</w:t>
      </w:r>
      <w:r w:rsidRPr="007E5CB7">
        <w:rPr>
          <w:rStyle w:val="Slutkommentarsreferens"/>
          <w:rFonts w:cstheme="minorHAnsi"/>
          <w:sz w:val="32"/>
          <w:szCs w:val="32"/>
          <w:rtl/>
        </w:rPr>
        <w:endnoteReference w:id="64"/>
      </w:r>
      <w:r w:rsidRPr="007E5CB7">
        <w:rPr>
          <w:rFonts w:cstheme="minorHAnsi"/>
          <w:sz w:val="32"/>
          <w:szCs w:val="32"/>
          <w:rtl/>
        </w:rPr>
        <w:t>، ومن جملة هذه الأسباب أنه جعل بعض مخلوقاته جنودًا لتنفيذ أوامره، كما قال</w:t>
      </w:r>
      <w:proofErr w:type="gramStart"/>
      <w:r w:rsidRPr="007E5CB7">
        <w:rPr>
          <w:rFonts w:cstheme="minorHAnsi"/>
          <w:sz w:val="32"/>
          <w:szCs w:val="32"/>
          <w:rtl/>
        </w:rPr>
        <w:t>:</w:t>
      </w:r>
      <w:r w:rsidR="00D756A6">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وَلِلَّهِ</w:t>
      </w:r>
      <w:proofErr w:type="gramEnd"/>
      <w:r w:rsidRPr="007E5CB7">
        <w:rPr>
          <w:rFonts w:cstheme="minorHAnsi"/>
          <w:color w:val="009900"/>
          <w:sz w:val="32"/>
          <w:szCs w:val="32"/>
          <w:rtl/>
        </w:rPr>
        <w:t xml:space="preserve"> جُنُودُ السَّمَاوَاتِ وَالْأَرْضِ</w:t>
      </w:r>
      <w:r w:rsidRPr="007E5CB7">
        <w:rPr>
          <w:rFonts w:cstheme="minorHAnsi"/>
          <w:sz w:val="32"/>
          <w:szCs w:val="32"/>
          <w:rtl/>
        </w:rPr>
        <w:t>﴾</w:t>
      </w:r>
      <w:r w:rsidRPr="007E5CB7">
        <w:rPr>
          <w:rStyle w:val="Slutkommentarsreferens"/>
          <w:rFonts w:cstheme="minorHAnsi"/>
          <w:sz w:val="32"/>
          <w:szCs w:val="32"/>
        </w:rPr>
        <w:endnoteReference w:id="65"/>
      </w:r>
      <w:r w:rsidRPr="007E5CB7">
        <w:rPr>
          <w:rFonts w:cstheme="minorHAnsi"/>
          <w:sz w:val="32"/>
          <w:szCs w:val="32"/>
          <w:rtl/>
        </w:rPr>
        <w:t>، ومن هؤلاء الجنود: الملائكة، الجن، الظواهر الطبيعية</w:t>
      </w:r>
      <w:r w:rsidRPr="007E5CB7">
        <w:rPr>
          <w:rStyle w:val="Slutkommentarsreferens"/>
          <w:rFonts w:cstheme="minorHAnsi"/>
          <w:sz w:val="32"/>
          <w:szCs w:val="32"/>
          <w:rtl/>
        </w:rPr>
        <w:endnoteReference w:id="66"/>
      </w:r>
      <w:r w:rsidRPr="007E5CB7">
        <w:rPr>
          <w:rFonts w:cstheme="minorHAnsi"/>
          <w:sz w:val="32"/>
          <w:szCs w:val="32"/>
          <w:rtl/>
        </w:rPr>
        <w:t xml:space="preserve"> والمخلوقات الحية</w:t>
      </w:r>
      <w:r w:rsidRPr="007E5CB7">
        <w:rPr>
          <w:rStyle w:val="Slutkommentarsreferens"/>
          <w:rFonts w:cstheme="minorHAnsi"/>
          <w:sz w:val="32"/>
          <w:szCs w:val="32"/>
          <w:rtl/>
        </w:rPr>
        <w:endnoteReference w:id="67"/>
      </w:r>
      <w:r w:rsidRPr="007E5CB7">
        <w:rPr>
          <w:rFonts w:cstheme="minorHAnsi"/>
          <w:sz w:val="32"/>
          <w:szCs w:val="32"/>
          <w:rtl/>
        </w:rPr>
        <w:t>، وغيرها.</w:t>
      </w:r>
    </w:p>
    <w:p w14:paraId="7BF90FFF" w14:textId="5280FD51" w:rsidR="00615FF5" w:rsidRPr="007E5CB7" w:rsidRDefault="00615FF5" w:rsidP="007E5CB7">
      <w:pPr>
        <w:spacing w:line="240" w:lineRule="auto"/>
        <w:rPr>
          <w:rFonts w:cstheme="minorHAnsi"/>
          <w:sz w:val="32"/>
          <w:szCs w:val="32"/>
          <w:rtl/>
        </w:rPr>
      </w:pPr>
      <w:r w:rsidRPr="007E5CB7">
        <w:rPr>
          <w:rFonts w:cstheme="minorHAnsi"/>
          <w:sz w:val="32"/>
          <w:szCs w:val="32"/>
          <w:rtl/>
        </w:rPr>
        <w:t>وقد سخر الله هذه الجنود لخليفته في الأرض، كما جاء في قوله تعالى: [</w:t>
      </w:r>
      <w:r w:rsidRPr="007E5CB7">
        <w:rPr>
          <w:rFonts w:cstheme="minorHAnsi"/>
          <w:color w:val="009900"/>
          <w:sz w:val="32"/>
          <w:szCs w:val="32"/>
          <w:rtl/>
        </w:rPr>
        <w:t>إِنِّي جَاعِلٌ فِي الْأَرْضِ خَلِيفَةً ۖ</w:t>
      </w:r>
      <w:r w:rsidRPr="007E5CB7">
        <w:rPr>
          <w:rFonts w:cstheme="minorHAnsi"/>
          <w:sz w:val="32"/>
          <w:szCs w:val="32"/>
          <w:rtl/>
        </w:rPr>
        <w:t>]</w:t>
      </w:r>
      <w:r w:rsidRPr="007E5CB7">
        <w:rPr>
          <w:rStyle w:val="Slutkommentarsreferens"/>
          <w:rFonts w:cstheme="minorHAnsi"/>
          <w:sz w:val="32"/>
          <w:szCs w:val="32"/>
          <w:rtl/>
        </w:rPr>
        <w:endnoteReference w:id="68"/>
      </w:r>
      <w:r w:rsidRPr="007E5CB7">
        <w:rPr>
          <w:rFonts w:cstheme="minorHAnsi"/>
          <w:sz w:val="32"/>
          <w:szCs w:val="32"/>
          <w:rtl/>
        </w:rPr>
        <w:t>، كما سخرها لنبي الله سليمان عليه السلام، حيث قال سبحانه</w:t>
      </w:r>
      <w:proofErr w:type="gramStart"/>
      <w:r w:rsidRPr="007E5CB7">
        <w:rPr>
          <w:rFonts w:cstheme="minorHAnsi"/>
          <w:sz w:val="32"/>
          <w:szCs w:val="32"/>
          <w:rtl/>
        </w:rPr>
        <w:t>:</w:t>
      </w:r>
      <w:r w:rsidR="00D756A6">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وَحُشِرَ</w:t>
      </w:r>
      <w:proofErr w:type="gramEnd"/>
      <w:r w:rsidRPr="007E5CB7">
        <w:rPr>
          <w:rFonts w:cstheme="minorHAnsi"/>
          <w:color w:val="009900"/>
          <w:sz w:val="32"/>
          <w:szCs w:val="32"/>
          <w:rtl/>
        </w:rPr>
        <w:t xml:space="preserve"> لِسُلَيْمَانَ جُنُودُهُ مِنَ الْجِنِّ وَالْإِنسِ وَالطَّيْرِ فَهُمْ يُوزَعُونَ</w:t>
      </w:r>
      <w:r w:rsidRPr="007E5CB7">
        <w:rPr>
          <w:rFonts w:cstheme="minorHAnsi"/>
          <w:sz w:val="32"/>
          <w:szCs w:val="32"/>
          <w:rtl/>
        </w:rPr>
        <w:t>﴾</w:t>
      </w:r>
      <w:r w:rsidRPr="007E5CB7">
        <w:rPr>
          <w:rStyle w:val="Slutkommentarsreferens"/>
          <w:rFonts w:cstheme="minorHAnsi"/>
          <w:sz w:val="32"/>
          <w:szCs w:val="32"/>
          <w:rtl/>
        </w:rPr>
        <w:endnoteReference w:id="69"/>
      </w:r>
      <w:r w:rsidRPr="007E5CB7">
        <w:rPr>
          <w:rFonts w:cstheme="minorHAnsi"/>
          <w:sz w:val="32"/>
          <w:szCs w:val="32"/>
          <w:rtl/>
        </w:rPr>
        <w:t>.</w:t>
      </w:r>
    </w:p>
    <w:p w14:paraId="1CE7B48E" w14:textId="16113137" w:rsidR="00615FF5" w:rsidRPr="007E5CB7" w:rsidRDefault="00615FF5" w:rsidP="007E5CB7">
      <w:pPr>
        <w:spacing w:line="240" w:lineRule="auto"/>
        <w:rPr>
          <w:rFonts w:cstheme="minorHAnsi"/>
          <w:sz w:val="32"/>
          <w:szCs w:val="32"/>
          <w:rtl/>
        </w:rPr>
      </w:pPr>
      <w:r w:rsidRPr="007E5CB7">
        <w:rPr>
          <w:rFonts w:cstheme="minorHAnsi"/>
          <w:sz w:val="32"/>
          <w:szCs w:val="32"/>
          <w:rtl/>
        </w:rPr>
        <w:t>وفي زماننا الحالي، فإن جنود السماوات والأرض مسخرة للإمام المهدي (عجل الله فرجه)، وهي مأمورة بتنفيذ أوامره. ومن بين هذه الجنود الملائكة التي وصفها الله تعالى بـ</w:t>
      </w:r>
      <w:proofErr w:type="gramStart"/>
      <w:r w:rsidR="00D756A6">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فالْمُدَبِّرَاتِ</w:t>
      </w:r>
      <w:proofErr w:type="gramEnd"/>
      <w:r w:rsidRPr="007E5CB7">
        <w:rPr>
          <w:rFonts w:cstheme="minorHAnsi"/>
          <w:color w:val="009900"/>
          <w:sz w:val="32"/>
          <w:szCs w:val="32"/>
          <w:rtl/>
        </w:rPr>
        <w:t xml:space="preserve"> أَمْرًا</w:t>
      </w:r>
      <w:r w:rsidRPr="007E5CB7">
        <w:rPr>
          <w:rFonts w:cstheme="minorHAnsi"/>
          <w:b/>
          <w:bCs/>
          <w:sz w:val="32"/>
          <w:szCs w:val="32"/>
          <w:rtl/>
        </w:rPr>
        <w:t>﴾</w:t>
      </w:r>
      <w:r w:rsidRPr="007E5CB7">
        <w:rPr>
          <w:rStyle w:val="Slutkommentarsreferens"/>
          <w:rFonts w:cstheme="minorHAnsi"/>
          <w:b/>
          <w:bCs/>
          <w:sz w:val="32"/>
          <w:szCs w:val="32"/>
          <w:rtl/>
        </w:rPr>
        <w:endnoteReference w:id="70"/>
      </w:r>
      <w:r w:rsidRPr="007E5CB7">
        <w:rPr>
          <w:rFonts w:cstheme="minorHAnsi"/>
          <w:sz w:val="32"/>
          <w:szCs w:val="32"/>
          <w:rtl/>
        </w:rPr>
        <w:t>، حيث تقوم بأمر الله بتدبير شؤون الكون والعباد، وتتلقى أوامرها من الإمام المهدي عليه السلام في ليلة القدر، كما قال تعالى:</w:t>
      </w:r>
      <w:r w:rsidR="00285B4E">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تَنَزَّلُ الْمَلَائِكَةُ وَالرُّوحُ فِيهَا بِإِذْنِ رَبِّهِمْ مِنْ كُلِّ أَمْرٍ</w:t>
      </w:r>
      <w:r w:rsidRPr="007E5CB7">
        <w:rPr>
          <w:rFonts w:cstheme="minorHAnsi"/>
          <w:sz w:val="32"/>
          <w:szCs w:val="32"/>
          <w:rtl/>
        </w:rPr>
        <w:t>﴾</w:t>
      </w:r>
      <w:r w:rsidRPr="007E5CB7">
        <w:rPr>
          <w:rStyle w:val="Slutkommentarsreferens"/>
          <w:rFonts w:cstheme="minorHAnsi"/>
          <w:sz w:val="32"/>
          <w:szCs w:val="32"/>
        </w:rPr>
        <w:endnoteReference w:id="71"/>
      </w:r>
      <w:r w:rsidRPr="007E5CB7">
        <w:rPr>
          <w:rFonts w:cstheme="minorHAnsi"/>
          <w:sz w:val="32"/>
          <w:szCs w:val="32"/>
          <w:rtl/>
        </w:rPr>
        <w:t xml:space="preserve">، يقول السيد الطباطبائي </w:t>
      </w:r>
      <w:r w:rsidR="00D756A6">
        <w:rPr>
          <w:rFonts w:cstheme="minorHAnsi" w:hint="cs"/>
          <w:sz w:val="32"/>
          <w:szCs w:val="32"/>
          <w:rtl/>
        </w:rPr>
        <w:t>(</w:t>
      </w:r>
      <w:r w:rsidRPr="007E5CB7">
        <w:rPr>
          <w:rFonts w:cstheme="minorHAnsi"/>
          <w:sz w:val="32"/>
          <w:szCs w:val="32"/>
          <w:rtl/>
        </w:rPr>
        <w:t>قد</w:t>
      </w:r>
      <w:r w:rsidR="00D756A6">
        <w:rPr>
          <w:rFonts w:cstheme="minorHAnsi" w:hint="cs"/>
          <w:sz w:val="32"/>
          <w:szCs w:val="32"/>
          <w:rtl/>
        </w:rPr>
        <w:t>)</w:t>
      </w:r>
      <w:r w:rsidRPr="007E5CB7">
        <w:rPr>
          <w:rFonts w:cstheme="minorHAnsi"/>
          <w:sz w:val="32"/>
          <w:szCs w:val="32"/>
          <w:rtl/>
        </w:rPr>
        <w:t xml:space="preserve">: (تتنزل الملائكة والروح في الليلة بإذن ربهم لأجل تدبير كل </w:t>
      </w:r>
      <w:r w:rsidR="00D756A6">
        <w:rPr>
          <w:rFonts w:cstheme="minorHAnsi" w:hint="cs"/>
          <w:sz w:val="32"/>
          <w:szCs w:val="32"/>
          <w:rtl/>
        </w:rPr>
        <w:t>أ</w:t>
      </w:r>
      <w:r w:rsidRPr="007E5CB7">
        <w:rPr>
          <w:rFonts w:cstheme="minorHAnsi"/>
          <w:sz w:val="32"/>
          <w:szCs w:val="32"/>
          <w:rtl/>
        </w:rPr>
        <w:t>مر من الأمور الكونية).</w:t>
      </w:r>
      <w:r w:rsidRPr="007E5CB7">
        <w:rPr>
          <w:rStyle w:val="Slutkommentarsreferens"/>
          <w:rFonts w:cstheme="minorHAnsi"/>
          <w:sz w:val="32"/>
          <w:szCs w:val="32"/>
          <w:rtl/>
        </w:rPr>
        <w:endnoteReference w:id="72"/>
      </w:r>
    </w:p>
    <w:p w14:paraId="00067C70"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فالخطوة الأولى للملائكة في ليلة القدر هي رفع تقارير مفصلة إلى الإمام المهدي (عجل الله فرجه) عن مجريات الكون وأعمال البشر، من طاعات ومعاصٍ، حسنات وسيئات، صغيرة وكبيرة، كما قال الله تعالى: [وَمَا يَلْفِظُ مِن قَوْلٍ إِلَّا لَدَيْهِ رَقِيبٌ عَتِيدٌ]</w:t>
      </w:r>
      <w:r w:rsidRPr="007E5CB7">
        <w:rPr>
          <w:rStyle w:val="Slutkommentarsreferens"/>
          <w:rFonts w:cstheme="minorHAnsi"/>
          <w:sz w:val="32"/>
          <w:szCs w:val="32"/>
        </w:rPr>
        <w:endnoteReference w:id="73"/>
      </w:r>
      <w:r w:rsidRPr="007E5CB7">
        <w:rPr>
          <w:rFonts w:cstheme="minorHAnsi"/>
          <w:sz w:val="32"/>
          <w:szCs w:val="32"/>
          <w:rtl/>
        </w:rPr>
        <w:t>.</w:t>
      </w:r>
    </w:p>
    <w:p w14:paraId="13E087CB" w14:textId="77777777"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 xml:space="preserve">ثانياً: مراجعة التقدير الإلهي وتطبيق السنن الإلهية </w:t>
      </w:r>
    </w:p>
    <w:p w14:paraId="27C62594" w14:textId="21453051" w:rsidR="00615FF5" w:rsidRPr="007E5CB7" w:rsidRDefault="00615FF5" w:rsidP="007E5CB7">
      <w:pPr>
        <w:spacing w:line="240" w:lineRule="auto"/>
        <w:rPr>
          <w:rFonts w:cstheme="minorHAnsi"/>
          <w:sz w:val="32"/>
          <w:szCs w:val="32"/>
          <w:rtl/>
        </w:rPr>
      </w:pPr>
      <w:r w:rsidRPr="007E5CB7">
        <w:rPr>
          <w:rFonts w:cstheme="minorHAnsi"/>
          <w:sz w:val="32"/>
          <w:szCs w:val="32"/>
          <w:rtl/>
        </w:rPr>
        <w:t>بعد أن يستقبل الإمام المهدي (عجل الله فرجه) التقارير من الملائكة، يطّلع عليها ويشرف على تقدير مجريات الكون وما سيكون لكل إنسان خلال السنة القادمة. وقد روي عن الإمام الباقر عليه السلام: «يُقدّر في ليلة القدر كلُّ شيء يكون في تلك السنة إلى مثلها من قابل، خير وشر، وطاعة ومعصية، ومولود وأجل أو رزق، فما قدر في تلك السنة وقضى فهو المحتوم، ولله (عزَّ وجلَّ) فيه المشيئة».</w:t>
      </w:r>
      <w:r w:rsidRPr="007E5CB7">
        <w:rPr>
          <w:rStyle w:val="Slutkommentarsreferens"/>
          <w:rFonts w:cstheme="minorHAnsi"/>
          <w:sz w:val="32"/>
          <w:szCs w:val="32"/>
          <w:rtl/>
        </w:rPr>
        <w:endnoteReference w:id="74"/>
      </w:r>
    </w:p>
    <w:p w14:paraId="779C740D"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من تلك التقديرات التي يذكرها الإمام في الحديث هي:</w:t>
      </w:r>
    </w:p>
    <w:p w14:paraId="481D03D1" w14:textId="765B5CC7" w:rsidR="00615FF5" w:rsidRPr="007E5CB7" w:rsidRDefault="00615FF5" w:rsidP="007E5CB7">
      <w:pPr>
        <w:spacing w:line="240" w:lineRule="auto"/>
        <w:rPr>
          <w:rFonts w:cstheme="minorHAnsi"/>
          <w:sz w:val="32"/>
          <w:szCs w:val="32"/>
          <w:rtl/>
        </w:rPr>
      </w:pPr>
      <w:r w:rsidRPr="007E5CB7">
        <w:rPr>
          <w:rFonts w:cstheme="minorHAnsi"/>
          <w:sz w:val="32"/>
          <w:szCs w:val="32"/>
          <w:rtl/>
        </w:rPr>
        <w:t># الخير: يشمل الأمور الإيجابية مثل</w:t>
      </w:r>
      <w:r w:rsidR="001C669B">
        <w:rPr>
          <w:rFonts w:cstheme="minorHAnsi" w:hint="cs"/>
          <w:sz w:val="32"/>
          <w:szCs w:val="32"/>
          <w:rtl/>
        </w:rPr>
        <w:t>:</w:t>
      </w:r>
      <w:r w:rsidRPr="007E5CB7">
        <w:rPr>
          <w:rFonts w:cstheme="minorHAnsi"/>
          <w:sz w:val="32"/>
          <w:szCs w:val="32"/>
          <w:rtl/>
        </w:rPr>
        <w:t xml:space="preserve"> الصحة، الأمان، الغنى، ورفع البلاء.</w:t>
      </w:r>
    </w:p>
    <w:p w14:paraId="1C2854C0"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الشر: يضم الأحداث السلبية كالفقر، المرض، والموت.</w:t>
      </w:r>
    </w:p>
    <w:p w14:paraId="52480BD6"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المواليد والأعمار: من سيولد ومن ستنتهي حياته خلال العام.</w:t>
      </w:r>
    </w:p>
    <w:p w14:paraId="30FAF286"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الأرزاق: تشمل الزيادة أو النقصان في المال، الصحة، وغيرها.</w:t>
      </w:r>
    </w:p>
    <w:p w14:paraId="2636DA18" w14:textId="6E5E3288" w:rsidR="00615FF5" w:rsidRPr="007E5CB7" w:rsidRDefault="00615FF5" w:rsidP="007E5CB7">
      <w:pPr>
        <w:spacing w:line="240" w:lineRule="auto"/>
        <w:rPr>
          <w:rFonts w:cstheme="minorHAnsi"/>
          <w:sz w:val="32"/>
          <w:szCs w:val="32"/>
          <w:rtl/>
        </w:rPr>
      </w:pPr>
      <w:r w:rsidRPr="007E5CB7">
        <w:rPr>
          <w:rFonts w:cstheme="minorHAnsi"/>
          <w:sz w:val="32"/>
          <w:szCs w:val="32"/>
          <w:rtl/>
        </w:rPr>
        <w:t># الطاعة والمعصية مثل</w:t>
      </w:r>
      <w:r w:rsidR="001C669B">
        <w:rPr>
          <w:rFonts w:cstheme="minorHAnsi" w:hint="cs"/>
          <w:sz w:val="32"/>
          <w:szCs w:val="32"/>
          <w:rtl/>
        </w:rPr>
        <w:t>:</w:t>
      </w:r>
      <w:r w:rsidRPr="007E5CB7">
        <w:rPr>
          <w:rFonts w:cstheme="minorHAnsi"/>
          <w:sz w:val="32"/>
          <w:szCs w:val="32"/>
          <w:rtl/>
        </w:rPr>
        <w:t xml:space="preserve"> التوفيق للعبادة أو التعرض للابتلاءات، كالتوفيق للحج، حيث قال الإمام الصادق عليه السلام: «ليلة ثلاث وعشرين، الليلة التي يفرق فيها كلُّ أمر حكيم، وفيها يكتب وفد الحاج، وما يكون من السنة إلى السنة»</w:t>
      </w:r>
      <w:r w:rsidRPr="007E5CB7">
        <w:rPr>
          <w:rStyle w:val="Slutkommentarsreferens"/>
          <w:rFonts w:cstheme="minorHAnsi"/>
          <w:sz w:val="32"/>
          <w:szCs w:val="32"/>
          <w:rtl/>
        </w:rPr>
        <w:endnoteReference w:id="75"/>
      </w:r>
      <w:r w:rsidRPr="007E5CB7">
        <w:rPr>
          <w:rFonts w:cstheme="minorHAnsi"/>
          <w:sz w:val="32"/>
          <w:szCs w:val="32"/>
          <w:rtl/>
        </w:rPr>
        <w:t>. وقد يكون التوفيق للحج مرهون بدعاء المسلم، لذا ورد استحباب أن ندعو الله تعالى في أدعية شهر رمضان</w:t>
      </w:r>
      <w:r w:rsidR="001C669B">
        <w:rPr>
          <w:rFonts w:cstheme="minorHAnsi" w:hint="cs"/>
          <w:sz w:val="32"/>
          <w:szCs w:val="32"/>
          <w:rtl/>
        </w:rPr>
        <w:t>:</w:t>
      </w:r>
      <w:r w:rsidRPr="007E5CB7">
        <w:rPr>
          <w:rFonts w:cstheme="minorHAnsi"/>
          <w:sz w:val="32"/>
          <w:szCs w:val="32"/>
          <w:rtl/>
        </w:rPr>
        <w:t xml:space="preserve"> (اَللّـهُمَّ ارْزُقْني حَجَّ بَيْتِكَ الْحَرامِ، فِي عامي هذا وَفي كُلِّ عام، ما اَبْقَيْتَني في يُسْر مِنْكَ وَعافِيَة وَسَعَةِ </w:t>
      </w:r>
      <w:proofErr w:type="gramStart"/>
      <w:r w:rsidRPr="007E5CB7">
        <w:rPr>
          <w:rFonts w:cstheme="minorHAnsi"/>
          <w:sz w:val="32"/>
          <w:szCs w:val="32"/>
          <w:rtl/>
        </w:rPr>
        <w:t>رِزْق..</w:t>
      </w:r>
      <w:proofErr w:type="gramEnd"/>
      <w:r w:rsidRPr="007E5CB7">
        <w:rPr>
          <w:rFonts w:cstheme="minorHAnsi"/>
          <w:sz w:val="32"/>
          <w:szCs w:val="32"/>
          <w:rtl/>
        </w:rPr>
        <w:t xml:space="preserve">). </w:t>
      </w:r>
    </w:p>
    <w:p w14:paraId="21599546" w14:textId="77777777"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رب تساؤل يرد: لكن التقدير الإلهي للطاعة والمعصية يدل على الجبر؟</w:t>
      </w:r>
    </w:p>
    <w:p w14:paraId="04C06E02" w14:textId="15128559" w:rsidR="00615FF5" w:rsidRPr="007E5CB7" w:rsidRDefault="00615FF5" w:rsidP="007E5CB7">
      <w:pPr>
        <w:spacing w:line="240" w:lineRule="auto"/>
        <w:rPr>
          <w:rFonts w:cstheme="minorHAnsi"/>
          <w:sz w:val="32"/>
          <w:szCs w:val="32"/>
          <w:rtl/>
        </w:rPr>
      </w:pPr>
      <w:r w:rsidRPr="007E5CB7">
        <w:rPr>
          <w:rFonts w:cstheme="minorHAnsi"/>
          <w:sz w:val="32"/>
          <w:szCs w:val="32"/>
          <w:rtl/>
        </w:rPr>
        <w:t>الجواب: الله سبحانه لا يجبر الإنسان على الطاعة أو المعصية، بل يترك له حرية الاختيار، كما قال</w:t>
      </w:r>
      <w:proofErr w:type="gramStart"/>
      <w:r w:rsidRPr="007E5CB7">
        <w:rPr>
          <w:rFonts w:cstheme="minorHAnsi"/>
          <w:sz w:val="32"/>
          <w:szCs w:val="32"/>
          <w:rtl/>
        </w:rPr>
        <w:t>:</w:t>
      </w:r>
      <w:r w:rsidR="001C669B">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إِنَّا</w:t>
      </w:r>
      <w:proofErr w:type="gramEnd"/>
      <w:r w:rsidRPr="007E5CB7">
        <w:rPr>
          <w:rFonts w:cstheme="minorHAnsi"/>
          <w:color w:val="009900"/>
          <w:sz w:val="32"/>
          <w:szCs w:val="32"/>
          <w:rtl/>
        </w:rPr>
        <w:t xml:space="preserve"> هَدَيْنَاهُ السَّبِيلَ إِمَّا شَاكِرًا وَإِمَّا كَفُورًا</w:t>
      </w:r>
      <w:r w:rsidRPr="007E5CB7">
        <w:rPr>
          <w:rFonts w:cstheme="minorHAnsi"/>
          <w:sz w:val="32"/>
          <w:szCs w:val="32"/>
          <w:rtl/>
        </w:rPr>
        <w:t>﴾</w:t>
      </w:r>
      <w:r w:rsidRPr="007E5CB7">
        <w:rPr>
          <w:rStyle w:val="Slutkommentarsreferens"/>
          <w:rFonts w:cstheme="minorHAnsi"/>
          <w:sz w:val="32"/>
          <w:szCs w:val="32"/>
          <w:rtl/>
        </w:rPr>
        <w:endnoteReference w:id="76"/>
      </w:r>
      <w:r w:rsidRPr="007E5CB7">
        <w:rPr>
          <w:rFonts w:cstheme="minorHAnsi"/>
          <w:sz w:val="32"/>
          <w:szCs w:val="32"/>
          <w:rtl/>
        </w:rPr>
        <w:t>. غاية ما في الأمر أن الله يقدّر له الفرص والظروف التي قد تساعده على الاختيار.</w:t>
      </w:r>
    </w:p>
    <w:p w14:paraId="6548F274"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مثلاً، قد يكون مكتوبًا في ليلة القدر أن فلانًا سيُعرَض عليه طريق للهداية، مثل أن يستمع إلى موعظة تؤثر في قلبه، أو يلتقي بشخص صالح يدعوه للخير، ولكن الاختيار النهائي يبقى بيد العبد.</w:t>
      </w:r>
    </w:p>
    <w:p w14:paraId="3A8A4108"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وبالمقابل، قد يكون مقدرًا أن شخصًا آخر سيتعرض لابتلاء، كأن يغريه شخص بالمعصية أو يكون في بيئة فاسدة، لكنه يبقى حرًا في اتخاذ قراره.</w:t>
      </w:r>
    </w:p>
    <w:p w14:paraId="64ED912B" w14:textId="2EC590A1" w:rsidR="00615FF5" w:rsidRPr="007E5CB7" w:rsidRDefault="00615FF5" w:rsidP="007E5CB7">
      <w:pPr>
        <w:spacing w:line="240" w:lineRule="auto"/>
        <w:rPr>
          <w:rFonts w:cstheme="minorHAnsi"/>
          <w:sz w:val="32"/>
          <w:szCs w:val="32"/>
          <w:rtl/>
        </w:rPr>
      </w:pPr>
      <w:r w:rsidRPr="007E5CB7">
        <w:rPr>
          <w:rFonts w:cstheme="minorHAnsi"/>
          <w:sz w:val="32"/>
          <w:szCs w:val="32"/>
          <w:rtl/>
        </w:rPr>
        <w:t>وهذا التقدير الإلهي لا يأتي عن عبث، بل يرتبط بالسنن والقوانين الإلهية، فمنها ما يتعلق بالابتلاء العام، ومنها التي لها علاقة بأعمال الآخرين، قال تعالى: [</w:t>
      </w:r>
      <w:r w:rsidRPr="007E5CB7">
        <w:rPr>
          <w:rFonts w:cstheme="minorHAnsi"/>
          <w:color w:val="009900"/>
          <w:sz w:val="32"/>
          <w:szCs w:val="32"/>
          <w:rtl/>
        </w:rPr>
        <w:t>وَاتَّقُوا فِتْنَةً لَا تُصِيبَنَّ الَّذِينَ ظَلَمُوا مِنْكُمْ خَاصَّةً</w:t>
      </w:r>
      <w:r w:rsidRPr="007E5CB7">
        <w:rPr>
          <w:rFonts w:cstheme="minorHAnsi"/>
          <w:sz w:val="32"/>
          <w:szCs w:val="32"/>
          <w:rtl/>
        </w:rPr>
        <w:t>]</w:t>
      </w:r>
      <w:r w:rsidRPr="007E5CB7">
        <w:rPr>
          <w:rStyle w:val="Slutkommentarsreferens"/>
          <w:rFonts w:cstheme="minorHAnsi"/>
          <w:sz w:val="32"/>
          <w:szCs w:val="32"/>
          <w:rtl/>
        </w:rPr>
        <w:endnoteReference w:id="77"/>
      </w:r>
      <w:r w:rsidRPr="007E5CB7">
        <w:rPr>
          <w:rFonts w:cstheme="minorHAnsi"/>
          <w:sz w:val="32"/>
          <w:szCs w:val="32"/>
          <w:rtl/>
        </w:rPr>
        <w:t>، ومنها ما يرتبط بأعمال الإنسان التي قام بها خلال سنته. فمن زاد في شكره لله زاده الله رزقًا، كما قال تعالى</w:t>
      </w:r>
      <w:proofErr w:type="gramStart"/>
      <w:r w:rsidRPr="007E5CB7">
        <w:rPr>
          <w:rFonts w:cstheme="minorHAnsi"/>
          <w:sz w:val="32"/>
          <w:szCs w:val="32"/>
          <w:rtl/>
        </w:rPr>
        <w:t xml:space="preserve">: </w:t>
      </w:r>
      <w:r w:rsidRPr="007E5CB7">
        <w:rPr>
          <w:rFonts w:cstheme="minorHAnsi"/>
          <w:color w:val="009900"/>
          <w:sz w:val="32"/>
          <w:szCs w:val="32"/>
          <w:rtl/>
        </w:rPr>
        <w:t>﴿لَئِن</w:t>
      </w:r>
      <w:proofErr w:type="gramEnd"/>
      <w:r w:rsidRPr="007E5CB7">
        <w:rPr>
          <w:rFonts w:cstheme="minorHAnsi"/>
          <w:color w:val="009900"/>
          <w:sz w:val="32"/>
          <w:szCs w:val="32"/>
          <w:rtl/>
        </w:rPr>
        <w:t xml:space="preserve"> شَكَرْتُمْ لَأَزِيدَنَّكُمْ</w:t>
      </w:r>
      <w:r w:rsidRPr="007E5CB7">
        <w:rPr>
          <w:rFonts w:cstheme="minorHAnsi"/>
          <w:sz w:val="32"/>
          <w:szCs w:val="32"/>
          <w:rtl/>
        </w:rPr>
        <w:t>﴾</w:t>
      </w:r>
      <w:r w:rsidRPr="007E5CB7">
        <w:rPr>
          <w:rStyle w:val="Slutkommentarsreferens"/>
          <w:rFonts w:cstheme="minorHAnsi"/>
          <w:sz w:val="32"/>
          <w:szCs w:val="32"/>
        </w:rPr>
        <w:endnoteReference w:id="78"/>
      </w:r>
      <w:r w:rsidRPr="007E5CB7">
        <w:rPr>
          <w:rFonts w:cstheme="minorHAnsi"/>
          <w:sz w:val="32"/>
          <w:szCs w:val="32"/>
          <w:rtl/>
        </w:rPr>
        <w:t>، ومن تصدّق دفع الله عنه البلاء، كما في الحديث الشريف: "الصدقة تدفع البلاء"</w:t>
      </w:r>
      <w:r w:rsidRPr="007E5CB7">
        <w:rPr>
          <w:rStyle w:val="Slutkommentarsreferens"/>
          <w:rFonts w:cstheme="minorHAnsi"/>
          <w:sz w:val="32"/>
          <w:szCs w:val="32"/>
          <w:rtl/>
        </w:rPr>
        <w:endnoteReference w:id="79"/>
      </w:r>
      <w:r w:rsidRPr="007E5CB7">
        <w:rPr>
          <w:rFonts w:cstheme="minorHAnsi"/>
          <w:sz w:val="32"/>
          <w:szCs w:val="32"/>
          <w:rtl/>
        </w:rPr>
        <w:t>، ومن وصل رحمه زيد في عمره، كما روي في الحديث: "صلة الرحم تزيد في العمر</w:t>
      </w:r>
      <w:r w:rsidR="001C669B">
        <w:rPr>
          <w:rFonts w:cstheme="minorHAnsi" w:hint="cs"/>
          <w:sz w:val="32"/>
          <w:szCs w:val="32"/>
          <w:rtl/>
        </w:rPr>
        <w:t>"</w:t>
      </w:r>
      <w:r w:rsidRPr="007E5CB7">
        <w:rPr>
          <w:rStyle w:val="Slutkommentarsreferens"/>
          <w:rFonts w:cstheme="minorHAnsi"/>
          <w:sz w:val="32"/>
          <w:szCs w:val="32"/>
        </w:rPr>
        <w:endnoteReference w:id="80"/>
      </w:r>
      <w:r w:rsidRPr="007E5CB7">
        <w:rPr>
          <w:rFonts w:cstheme="minorHAnsi"/>
          <w:sz w:val="32"/>
          <w:szCs w:val="32"/>
          <w:rtl/>
        </w:rPr>
        <w:t>، ومن عصى الله وأعرض عن طاعته، قد يُقدَّر له الحرمان من بعض النعم، كما قال تعال</w:t>
      </w:r>
      <w:r w:rsidR="001C669B">
        <w:rPr>
          <w:rFonts w:cstheme="minorHAnsi" w:hint="cs"/>
          <w:sz w:val="32"/>
          <w:szCs w:val="32"/>
          <w:rtl/>
        </w:rPr>
        <w:t>ى:</w:t>
      </w:r>
      <w:r w:rsidRPr="007E5CB7">
        <w:rPr>
          <w:rFonts w:cstheme="minorHAnsi"/>
          <w:sz w:val="32"/>
          <w:szCs w:val="32"/>
        </w:rPr>
        <w:t xml:space="preserve"> </w:t>
      </w:r>
      <w:r w:rsidRPr="007E5CB7">
        <w:rPr>
          <w:rFonts w:cstheme="minorHAnsi"/>
          <w:sz w:val="32"/>
          <w:szCs w:val="32"/>
          <w:rtl/>
        </w:rPr>
        <w:t>﴿</w:t>
      </w:r>
      <w:r w:rsidRPr="007E5CB7">
        <w:rPr>
          <w:rFonts w:cstheme="minorHAnsi"/>
          <w:color w:val="009900"/>
          <w:sz w:val="32"/>
          <w:szCs w:val="32"/>
          <w:rtl/>
        </w:rPr>
        <w:t>وَمَا أَصَابَكُم مِّن مُّصِيبَةٍ فَبِمَا كَسَبَتْ أَيْدِيكُمْ</w:t>
      </w:r>
      <w:r w:rsidRPr="007E5CB7">
        <w:rPr>
          <w:rFonts w:cstheme="minorHAnsi"/>
          <w:sz w:val="32"/>
          <w:szCs w:val="32"/>
          <w:rtl/>
        </w:rPr>
        <w:t>﴾.</w:t>
      </w:r>
      <w:r w:rsidRPr="007E5CB7">
        <w:rPr>
          <w:rStyle w:val="Slutkommentarsreferens"/>
          <w:rFonts w:cstheme="minorHAnsi"/>
          <w:sz w:val="32"/>
          <w:szCs w:val="32"/>
          <w:rtl/>
        </w:rPr>
        <w:endnoteReference w:id="81"/>
      </w:r>
      <w:r w:rsidRPr="007E5CB7">
        <w:rPr>
          <w:rFonts w:cstheme="minorHAnsi"/>
          <w:sz w:val="32"/>
          <w:szCs w:val="32"/>
          <w:rtl/>
        </w:rPr>
        <w:t xml:space="preserve"> </w:t>
      </w:r>
    </w:p>
    <w:p w14:paraId="08E7007B" w14:textId="77777777" w:rsidR="00615FF5" w:rsidRPr="007E5CB7" w:rsidRDefault="00615FF5" w:rsidP="007E5CB7">
      <w:pPr>
        <w:spacing w:line="240" w:lineRule="auto"/>
        <w:rPr>
          <w:rFonts w:cstheme="minorHAnsi"/>
          <w:sz w:val="32"/>
          <w:szCs w:val="32"/>
          <w:rtl/>
        </w:rPr>
      </w:pPr>
    </w:p>
    <w:p w14:paraId="210A2AB4" w14:textId="2DA23993" w:rsidR="00615FF5" w:rsidRPr="007E5CB7" w:rsidRDefault="00615FF5" w:rsidP="007E5CB7">
      <w:pPr>
        <w:spacing w:line="240" w:lineRule="auto"/>
        <w:rPr>
          <w:rFonts w:cstheme="minorHAnsi"/>
          <w:sz w:val="32"/>
          <w:szCs w:val="32"/>
          <w:rtl/>
        </w:rPr>
      </w:pPr>
      <w:r w:rsidRPr="007E5CB7">
        <w:rPr>
          <w:rFonts w:cstheme="minorHAnsi"/>
          <w:sz w:val="32"/>
          <w:szCs w:val="32"/>
          <w:rtl/>
        </w:rPr>
        <w:t>وتشير الروايات إلى أن التقدير الإلهي يمر بثلاث مراحل، كما روي عن زرارة قال: قال أبو عبد الله عليه السلام: "التقدير في ليلة تسعة عشر، والابرام في ليلة إحدى وعشرين، وال</w:t>
      </w:r>
      <w:r w:rsidR="001C669B">
        <w:rPr>
          <w:rFonts w:cstheme="minorHAnsi" w:hint="cs"/>
          <w:sz w:val="32"/>
          <w:szCs w:val="32"/>
          <w:rtl/>
        </w:rPr>
        <w:t>إ</w:t>
      </w:r>
      <w:r w:rsidRPr="007E5CB7">
        <w:rPr>
          <w:rFonts w:cstheme="minorHAnsi"/>
          <w:sz w:val="32"/>
          <w:szCs w:val="32"/>
          <w:rtl/>
        </w:rPr>
        <w:t>مضاء في ليلة ثلاث وعشرين"</w:t>
      </w:r>
      <w:r w:rsidRPr="007E5CB7">
        <w:rPr>
          <w:rStyle w:val="Slutkommentarsreferens"/>
          <w:rFonts w:cstheme="minorHAnsi"/>
          <w:sz w:val="32"/>
          <w:szCs w:val="32"/>
          <w:rtl/>
        </w:rPr>
        <w:endnoteReference w:id="82"/>
      </w:r>
      <w:r w:rsidRPr="007E5CB7">
        <w:rPr>
          <w:rFonts w:cstheme="minorHAnsi"/>
          <w:sz w:val="32"/>
          <w:szCs w:val="32"/>
          <w:rtl/>
        </w:rPr>
        <w:t>، وهذا يشابه الإجراءات الرسمية للمعاملات، حيث يبدأ بتقدير أولي عند تقديم الطلب ومراجعته، ثم بالمراجعة والتدقيق من قبل لجنة مختصة، وأخيرًا بالإمضاء والتنفيذ عند اعتماد المدير للقرار، ليصبح نافذًا وغير قابل للتغيير. وأيضا مراحل التقدير الإلهي في ليالي القدر، تمر بثلاث مراحل وهي كالآتي:</w:t>
      </w:r>
    </w:p>
    <w:p w14:paraId="1E1501D3" w14:textId="77777777"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1. التقدير في ليلة التاسع عشر من رمضان</w:t>
      </w:r>
    </w:p>
    <w:p w14:paraId="26F3CB9A"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هذه الليلة هي ليلة تسجيل الأقدار المبدئية، حيث تُقدَّر فيها الأمور التي ستحدث خلال السنة المقبلة لكل إنسان. كالرزق والصحة والمرض، الأمن والخوف، الزواج، الحج، وغيرها من الأمور.</w:t>
      </w:r>
    </w:p>
    <w:p w14:paraId="71D6A583" w14:textId="43877E6A" w:rsidR="00615FF5" w:rsidRPr="007E5CB7" w:rsidRDefault="00615FF5" w:rsidP="007E5CB7">
      <w:pPr>
        <w:spacing w:line="240" w:lineRule="auto"/>
        <w:rPr>
          <w:rFonts w:cstheme="minorHAnsi"/>
          <w:sz w:val="32"/>
          <w:szCs w:val="32"/>
          <w:rtl/>
        </w:rPr>
      </w:pPr>
      <w:r w:rsidRPr="007E5CB7">
        <w:rPr>
          <w:rFonts w:cstheme="minorHAnsi"/>
          <w:sz w:val="32"/>
          <w:szCs w:val="32"/>
          <w:rtl/>
        </w:rPr>
        <w:t>هذا التقدير أولي وليس نهائيًا، أي أنه قد يتغير بناءً على بعض العوامل، مثل</w:t>
      </w:r>
      <w:r w:rsidR="001C669B">
        <w:rPr>
          <w:rFonts w:cstheme="minorHAnsi" w:hint="cs"/>
          <w:sz w:val="32"/>
          <w:szCs w:val="32"/>
          <w:rtl/>
        </w:rPr>
        <w:t>:</w:t>
      </w:r>
      <w:r w:rsidRPr="007E5CB7">
        <w:rPr>
          <w:rFonts w:cstheme="minorHAnsi"/>
          <w:sz w:val="32"/>
          <w:szCs w:val="32"/>
          <w:rtl/>
        </w:rPr>
        <w:t xml:space="preserve"> الدعاء والصدقة وصلة الرحم.</w:t>
      </w:r>
    </w:p>
    <w:p w14:paraId="5298993C" w14:textId="77777777"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2. الإبرام في ليلة الحادي والعشرين من رمضان</w:t>
      </w:r>
    </w:p>
    <w:p w14:paraId="433B7C5F"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في هذه الليلة، يُراجع التقدير الأولي، ويتم تثبيت بعض الأمور التي لا تتغير.</w:t>
      </w:r>
    </w:p>
    <w:p w14:paraId="5C1F1FBA"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الإبرام يعني تثبيت بعض الأقدار وجعلها أكثر قربًا من التنفيذ، لكن لا يزال هناك مجال للتغيير في بعض الجوانب.</w:t>
      </w:r>
    </w:p>
    <w:p w14:paraId="31110CE5"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الأعمال الصالحة في هذه الليلة يمكن أن تؤثر على ما قُدِّر في الليلة السابقة.</w:t>
      </w:r>
    </w:p>
    <w:p w14:paraId="76287D5D" w14:textId="5437E810" w:rsidR="00615FF5" w:rsidRPr="007E5CB7" w:rsidRDefault="00615FF5" w:rsidP="007E5CB7">
      <w:pPr>
        <w:spacing w:line="240" w:lineRule="auto"/>
        <w:rPr>
          <w:rFonts w:cstheme="minorHAnsi"/>
          <w:sz w:val="32"/>
          <w:szCs w:val="32"/>
          <w:rtl/>
        </w:rPr>
      </w:pPr>
      <w:r w:rsidRPr="007E5CB7">
        <w:rPr>
          <w:rFonts w:cstheme="minorHAnsi"/>
          <w:sz w:val="32"/>
          <w:szCs w:val="32"/>
          <w:rtl/>
        </w:rPr>
        <w:t>قال تعالى</w:t>
      </w:r>
      <w:proofErr w:type="gramStart"/>
      <w:r w:rsidRPr="007E5CB7">
        <w:rPr>
          <w:rFonts w:cstheme="minorHAnsi"/>
          <w:sz w:val="32"/>
          <w:szCs w:val="32"/>
          <w:rtl/>
        </w:rPr>
        <w:t>:</w:t>
      </w:r>
      <w:r w:rsidR="001C669B">
        <w:rPr>
          <w:rFonts w:cstheme="minorHAnsi" w:hint="cs"/>
          <w:sz w:val="32"/>
          <w:szCs w:val="32"/>
          <w:rtl/>
        </w:rPr>
        <w:t xml:space="preserve"> </w:t>
      </w:r>
      <w:r w:rsidRPr="007E5CB7">
        <w:rPr>
          <w:rFonts w:cstheme="minorHAnsi"/>
          <w:sz w:val="32"/>
          <w:szCs w:val="32"/>
          <w:rtl/>
        </w:rPr>
        <w:t>﴿</w:t>
      </w:r>
      <w:r w:rsidRPr="007E5CB7">
        <w:rPr>
          <w:rFonts w:cstheme="minorHAnsi"/>
          <w:color w:val="009900"/>
          <w:sz w:val="32"/>
          <w:szCs w:val="32"/>
          <w:rtl/>
        </w:rPr>
        <w:t>يَمْحُو</w:t>
      </w:r>
      <w:proofErr w:type="gramEnd"/>
      <w:r w:rsidRPr="007E5CB7">
        <w:rPr>
          <w:rFonts w:cstheme="minorHAnsi"/>
          <w:color w:val="009900"/>
          <w:sz w:val="32"/>
          <w:szCs w:val="32"/>
          <w:rtl/>
        </w:rPr>
        <w:t xml:space="preserve"> اللَّهُ مَا يَشَاءُ وَيُثْبِتُ وَعِندَهُ أُمُّ الْكِتَابِ</w:t>
      </w:r>
      <w:r w:rsidRPr="007E5CB7">
        <w:rPr>
          <w:rFonts w:cstheme="minorHAnsi"/>
          <w:sz w:val="32"/>
          <w:szCs w:val="32"/>
          <w:rtl/>
        </w:rPr>
        <w:t>﴾</w:t>
      </w:r>
      <w:r w:rsidRPr="007E5CB7">
        <w:rPr>
          <w:rStyle w:val="Slutkommentarsreferens"/>
          <w:rFonts w:cstheme="minorHAnsi"/>
          <w:sz w:val="32"/>
          <w:szCs w:val="32"/>
          <w:rtl/>
        </w:rPr>
        <w:endnoteReference w:id="83"/>
      </w:r>
      <w:r w:rsidRPr="007E5CB7">
        <w:rPr>
          <w:rFonts w:cstheme="minorHAnsi"/>
          <w:sz w:val="32"/>
          <w:szCs w:val="32"/>
          <w:rtl/>
        </w:rPr>
        <w:t>، أي أن بعض الأقدار قد تُغيَّر في هذه المرحلة.</w:t>
      </w:r>
    </w:p>
    <w:p w14:paraId="0A5E4044" w14:textId="77777777" w:rsidR="00615FF5" w:rsidRPr="007E5CB7" w:rsidRDefault="00615FF5" w:rsidP="007E5CB7">
      <w:pPr>
        <w:spacing w:line="240" w:lineRule="auto"/>
        <w:rPr>
          <w:rFonts w:cstheme="minorHAnsi"/>
          <w:b/>
          <w:bCs/>
          <w:sz w:val="32"/>
          <w:szCs w:val="32"/>
          <w:rtl/>
        </w:rPr>
      </w:pPr>
      <w:r w:rsidRPr="007E5CB7">
        <w:rPr>
          <w:rFonts w:cstheme="minorHAnsi"/>
          <w:b/>
          <w:bCs/>
          <w:sz w:val="32"/>
          <w:szCs w:val="32"/>
          <w:rtl/>
        </w:rPr>
        <w:t>3. الإمضاء في ليلة الثالث والعشرين من رمضان</w:t>
      </w:r>
    </w:p>
    <w:p w14:paraId="5CD41E55"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هذه الليلة هي المرحلة النهائية، حيث يتم إمضاء (تنفيذ) ما قُدِّر وأُبْرِم.</w:t>
      </w:r>
    </w:p>
    <w:p w14:paraId="509C9478"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ما يُكتب في هذه الليلة يكون نهائيًا ولا يُغيَّر خلال العام القادم، إلا في حالات نادرة تتعلق بمشيئة الله المطلقة. لذا، هذه الليلة هي الأهم للدعاء والتوسل، لأنها الفرصة الأخيرة لتغيير المصير قبل أن يُحسم نهائيًا.</w:t>
      </w:r>
    </w:p>
    <w:p w14:paraId="21F8A785"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لذا، ينبغي للمرء أن يستغل هذه الليالي المباركة في العبادة، لعل الله يكتب له الخير في عامه المقبل.</w:t>
      </w:r>
    </w:p>
    <w:p w14:paraId="5B3F70AE" w14:textId="7FCE9C1A" w:rsidR="00615FF5" w:rsidRPr="00D357A3" w:rsidRDefault="00615FF5" w:rsidP="007E5CB7">
      <w:pPr>
        <w:spacing w:line="240" w:lineRule="auto"/>
        <w:rPr>
          <w:rFonts w:cstheme="minorHAnsi"/>
          <w:b/>
          <w:bCs/>
          <w:sz w:val="32"/>
          <w:szCs w:val="32"/>
          <w:rtl/>
        </w:rPr>
      </w:pPr>
      <w:r w:rsidRPr="00D357A3">
        <w:rPr>
          <w:rFonts w:cstheme="minorHAnsi"/>
          <w:b/>
          <w:bCs/>
          <w:sz w:val="32"/>
          <w:szCs w:val="32"/>
          <w:highlight w:val="yellow"/>
          <w:rtl/>
        </w:rPr>
        <w:t>المَبْحَثُ الثَّالِثُ: العِبَادَةُ فِي لَيْلَةِ القَدْرِ</w:t>
      </w:r>
      <w:r w:rsidR="001C669B" w:rsidRPr="00D357A3">
        <w:rPr>
          <w:rFonts w:cstheme="minorHAnsi" w:hint="cs"/>
          <w:b/>
          <w:bCs/>
          <w:sz w:val="32"/>
          <w:szCs w:val="32"/>
          <w:rtl/>
        </w:rPr>
        <w:t>.</w:t>
      </w:r>
    </w:p>
    <w:p w14:paraId="2BD2BB79"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ليلة القدر من أعظم ليالي السنة، وقد أكدت الروايات على فضل إحيائها بالعبادة والدعاء، لما لها من أثر كبير في تحديد مصائر العباد، ونيل بركات الدنيا والآخرة. فقد ورد عن الرسول الكريم صلّى الله عليه وآله وسلّم عمّا جرى بين موسى عليه السلام وربّه عز وجل في مناجاة جليلة قال فيها موسى: "إلهي أريد قربك، قال: قربي لمن يستيقظ ليلة القدر، قال: إلهي أريد رحمتك، قال: رحمتي لمن رحم المساكين ليلة القدر، قال: إلهي أريد الجواز على الصراط، قال: ذلك لمن تصدق بصدقة في ليلة القدر. قال: إلهي أريد أشجار الجنة وثمارها، قال: ذلك لمن سبح تسبيحة في ليلة القدر، قال: إلهي أريد النجاة من النار، قال: ذلك لمن استغفر في ليلة القدر، قال: إلهي أريد رضاك، قال: رضاي لمن صلى ركعتين في ليلة القدر".</w:t>
      </w:r>
      <w:r w:rsidRPr="007E5CB7">
        <w:rPr>
          <w:rStyle w:val="Slutkommentarsreferens"/>
          <w:rFonts w:cstheme="minorHAnsi"/>
          <w:sz w:val="32"/>
          <w:szCs w:val="32"/>
          <w:rtl/>
        </w:rPr>
        <w:endnoteReference w:id="84"/>
      </w:r>
    </w:p>
    <w:p w14:paraId="4E6ED8E3" w14:textId="6B510786" w:rsidR="00615FF5" w:rsidRPr="007E5CB7" w:rsidRDefault="00615FF5" w:rsidP="007E5CB7">
      <w:pPr>
        <w:autoSpaceDE w:val="0"/>
        <w:autoSpaceDN w:val="0"/>
        <w:adjustRightInd w:val="0"/>
        <w:spacing w:line="240" w:lineRule="auto"/>
        <w:ind w:hanging="58"/>
        <w:rPr>
          <w:rFonts w:cstheme="minorHAnsi"/>
          <w:spacing w:val="-6"/>
          <w:sz w:val="32"/>
          <w:szCs w:val="32"/>
          <w:rtl/>
        </w:rPr>
      </w:pPr>
      <w:r w:rsidRPr="007E5CB7">
        <w:rPr>
          <w:rFonts w:cstheme="minorHAnsi"/>
          <w:sz w:val="32"/>
          <w:szCs w:val="32"/>
          <w:rtl/>
        </w:rPr>
        <w:t>علينا أن ندرك أن هذه الليلة المباركة تأتي مرة واحدة في العام، ومن فاتته فلن يتمكن من إدراكها إلا في موعدها القادم. لذلك، ينبغي لكل منا أن يستعد لها بعزم وإرادة، مترقبًا قدومها بكل شوق، ليغتنم بركاتها العظيمة. فما أعظم خسارة من يُحرم خيرها! فقد ورد عن السيدة فاطمة الزهراء عليها السلام أنها كانت تحث أهلها على الاستعداد لاستقبال ليلة الثالث والعشرين من شهر رمضان، فتأمرهم بالنوم نهارًا حتى لا يغلبهم النعاس ليلاً، قائلة: "محروم من حرم خيرها</w:t>
      </w:r>
      <w:r w:rsidRPr="007E5CB7">
        <w:rPr>
          <w:rFonts w:cstheme="minorHAnsi"/>
          <w:spacing w:val="-6"/>
          <w:sz w:val="32"/>
          <w:szCs w:val="32"/>
          <w:rtl/>
        </w:rPr>
        <w:t>".</w:t>
      </w:r>
      <w:r w:rsidRPr="007E5CB7">
        <w:rPr>
          <w:rStyle w:val="Slutkommentarsreferens"/>
          <w:rFonts w:cstheme="minorHAnsi"/>
          <w:spacing w:val="-6"/>
          <w:sz w:val="32"/>
          <w:szCs w:val="32"/>
          <w:rtl/>
        </w:rPr>
        <w:endnoteReference w:id="85"/>
      </w:r>
    </w:p>
    <w:p w14:paraId="0D8364B2" w14:textId="77777777" w:rsidR="00615FF5" w:rsidRPr="007E5CB7" w:rsidRDefault="00615FF5" w:rsidP="007E5CB7">
      <w:pPr>
        <w:spacing w:line="240" w:lineRule="auto"/>
        <w:rPr>
          <w:rFonts w:cstheme="minorHAnsi"/>
          <w:sz w:val="32"/>
          <w:szCs w:val="32"/>
          <w:rtl/>
        </w:rPr>
      </w:pPr>
    </w:p>
    <w:p w14:paraId="04BAA72E"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وأما مستحبات ليلة القدر فهي كثيرة منها</w:t>
      </w:r>
      <w:r w:rsidRPr="007E5CB7">
        <w:rPr>
          <w:rFonts w:cstheme="minorHAnsi"/>
          <w:sz w:val="32"/>
          <w:szCs w:val="32"/>
        </w:rPr>
        <w:t>:</w:t>
      </w:r>
    </w:p>
    <w:p w14:paraId="07AC5121" w14:textId="77777777" w:rsidR="00615FF5" w:rsidRPr="007E5CB7" w:rsidRDefault="00615FF5" w:rsidP="007E5CB7">
      <w:pPr>
        <w:spacing w:line="240" w:lineRule="auto"/>
        <w:rPr>
          <w:rFonts w:cstheme="minorHAnsi"/>
          <w:sz w:val="32"/>
          <w:szCs w:val="32"/>
          <w:rtl/>
        </w:rPr>
      </w:pPr>
      <w:r w:rsidRPr="007E5CB7">
        <w:rPr>
          <w:rFonts w:cstheme="minorHAnsi"/>
          <w:sz w:val="32"/>
          <w:szCs w:val="32"/>
        </w:rPr>
        <w:br/>
      </w:r>
      <w:r w:rsidRPr="007E5CB7">
        <w:rPr>
          <w:rFonts w:cstheme="minorHAnsi"/>
          <w:sz w:val="32"/>
          <w:szCs w:val="32"/>
          <w:rtl/>
        </w:rPr>
        <w:t xml:space="preserve">1.الاستغفار: إن واحداً من أهم الأعمال في هذه الليلة هو الاستغفار. فقد ورد في </w:t>
      </w:r>
      <w:proofErr w:type="spellStart"/>
      <w:r w:rsidRPr="007E5CB7">
        <w:rPr>
          <w:rFonts w:cstheme="minorHAnsi"/>
          <w:sz w:val="32"/>
          <w:szCs w:val="32"/>
          <w:rtl/>
        </w:rPr>
        <w:t>مستحباتها</w:t>
      </w:r>
      <w:proofErr w:type="spellEnd"/>
      <w:r w:rsidRPr="007E5CB7">
        <w:rPr>
          <w:rFonts w:cstheme="minorHAnsi"/>
          <w:sz w:val="32"/>
          <w:szCs w:val="32"/>
          <w:rtl/>
        </w:rPr>
        <w:t xml:space="preserve"> أن يستغفر اللَّه سبعين مرة. وعن أمير المؤمنين عليّ عليه السلام أنه قال: «عليكم في شهر رمضان بكثرة الاستغفار والدعاء، فأما الدعاء فيدفع البلاء عنكم، وأما الاستغفار فتمحى به ذنوبكم».</w:t>
      </w:r>
      <w:r w:rsidRPr="007E5CB7">
        <w:rPr>
          <w:rStyle w:val="Slutkommentarsreferens"/>
          <w:rFonts w:cstheme="minorHAnsi"/>
          <w:sz w:val="32"/>
          <w:szCs w:val="32"/>
          <w:rtl/>
        </w:rPr>
        <w:endnoteReference w:id="86"/>
      </w:r>
    </w:p>
    <w:p w14:paraId="78B1020D" w14:textId="70729472"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إن الاستغفار الحقيقي ليس هو مجرد قول: «استغفر اللَّه» وتحريك اللسان بهذه الألفاظ، بل إن هذه الألفاظ ينبغي أن تكون شعاراً ظاهراً، لقرار عميق الجذور في نفس المستغفر. إن مصداقية الاستغفار -في </w:t>
      </w:r>
      <w:r w:rsidR="00D357A3" w:rsidRPr="007E5CB7">
        <w:rPr>
          <w:rFonts w:cstheme="minorHAnsi" w:hint="cs"/>
          <w:sz w:val="32"/>
          <w:szCs w:val="32"/>
          <w:rtl/>
        </w:rPr>
        <w:t>الحقيقة-</w:t>
      </w:r>
      <w:r w:rsidR="00D357A3">
        <w:rPr>
          <w:rFonts w:cstheme="minorHAnsi" w:hint="cs"/>
          <w:sz w:val="32"/>
          <w:szCs w:val="32"/>
          <w:rtl/>
        </w:rPr>
        <w:t>مرهونة</w:t>
      </w:r>
      <w:r w:rsidRPr="007E5CB7">
        <w:rPr>
          <w:rFonts w:cstheme="minorHAnsi"/>
          <w:sz w:val="32"/>
          <w:szCs w:val="32"/>
          <w:rtl/>
        </w:rPr>
        <w:t xml:space="preserve"> باشتماله على خطوتين رئيسيتين هامتين:</w:t>
      </w:r>
    </w:p>
    <w:p w14:paraId="39A8AD3A"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الأولى: اكتشاف الخطأ، والإقرار بوجوده، وأنه خطأ لا يجوز الاستمرار عليه.</w:t>
      </w:r>
    </w:p>
    <w:p w14:paraId="170A5154"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الثانية: التصميم على الإقلاع عنه والتخلص منه.</w:t>
      </w:r>
    </w:p>
    <w:p w14:paraId="01DED365"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فإذا ما عرفت الخطأ وشخصته، ثم صممت على تجاوزه والإقلاع عنه، فتعلن حينئذ عن قرارك القلبي، بلسانك وتقول: «أستغفر اللَّه ربي وأتوب إليه».</w:t>
      </w:r>
      <w:r w:rsidRPr="007E5CB7">
        <w:rPr>
          <w:rStyle w:val="Slutkommentarsreferens"/>
          <w:rFonts w:cstheme="minorHAnsi"/>
          <w:sz w:val="32"/>
          <w:szCs w:val="32"/>
          <w:rtl/>
        </w:rPr>
        <w:endnoteReference w:id="87"/>
      </w:r>
    </w:p>
    <w:p w14:paraId="5C606EEE" w14:textId="77777777" w:rsidR="00615FF5" w:rsidRPr="007E5CB7" w:rsidRDefault="00615FF5" w:rsidP="007E5CB7">
      <w:pPr>
        <w:spacing w:line="240" w:lineRule="auto"/>
        <w:rPr>
          <w:rFonts w:cstheme="minorHAnsi"/>
          <w:color w:val="C00000"/>
          <w:sz w:val="32"/>
          <w:szCs w:val="32"/>
          <w:rtl/>
        </w:rPr>
      </w:pPr>
      <w:r w:rsidRPr="007E5CB7">
        <w:rPr>
          <w:rFonts w:cstheme="minorHAnsi"/>
          <w:color w:val="C00000"/>
          <w:sz w:val="32"/>
          <w:szCs w:val="32"/>
          <w:rtl/>
        </w:rPr>
        <w:t>قد يتبادر إلى الذهن سؤال: إذا كانت كل الأمور تُقدَّر في ليلة القدر للسنة القادمة، فما فائدة الدعاء والاستغفار خلال العام أو حتى في ليلة القدر نفسها؟ هل يمكن أن يغير الدعاء والاستغفار شيئًا قد كُتب مسبقًا؟</w:t>
      </w:r>
    </w:p>
    <w:p w14:paraId="7A8C84DD"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الإجابة تكمن في أن الدعاء والاستغفار نفسه جزء من نظام التقدير الإلهي. فالله سبحانه وتعالى قدَّر لكل شيء أسبابًا ونتائج، فكما أنه قدّر أن من يلقي نفسه من مكان مرتفع قد تنكسر قدمه، كذلك قدّر أن من يدعو الله لرفع بلائه قد يُستجاب له، ومن يستغفر الله بصدق ويتوب توبة نصوح ستمحى آثار العقاب.</w:t>
      </w:r>
    </w:p>
    <w:p w14:paraId="7BD21269"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أي أن التقدير الإلهي يشمل السبب والنتيجة، فلو كان مكتوبًا أن يصيب شخصًا بلاء معين، فقد يكون مكتوبًا أيضًا أن هذا البلاء يزول بالدعاء أو الاستغفار.</w:t>
      </w:r>
    </w:p>
    <w:p w14:paraId="4519375C" w14:textId="23FB027D"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مثال: قد يكون مقدرًا في ليلة القدر أن شخصًا سيواجه مشكلة، لكنه إذا دعا الله بصدق في وقت معين، فسيرفع الله عنه هذه المشكلة. أي </w:t>
      </w:r>
      <w:r w:rsidR="00094ABA">
        <w:rPr>
          <w:rFonts w:cstheme="minorHAnsi" w:hint="cs"/>
          <w:sz w:val="32"/>
          <w:szCs w:val="32"/>
          <w:rtl/>
        </w:rPr>
        <w:t>أ</w:t>
      </w:r>
      <w:r w:rsidRPr="007E5CB7">
        <w:rPr>
          <w:rFonts w:cstheme="minorHAnsi"/>
          <w:sz w:val="32"/>
          <w:szCs w:val="32"/>
          <w:rtl/>
        </w:rPr>
        <w:t>ن الدعاء والاستغفار جزء من القدر وليس ضده.</w:t>
      </w:r>
    </w:p>
    <w:p w14:paraId="736DAFF1" w14:textId="3C38F41C" w:rsidR="00615FF5" w:rsidRPr="007E5CB7" w:rsidRDefault="00615FF5" w:rsidP="007E5CB7">
      <w:pPr>
        <w:spacing w:line="240" w:lineRule="auto"/>
        <w:rPr>
          <w:rFonts w:cstheme="minorHAnsi"/>
          <w:sz w:val="32"/>
          <w:szCs w:val="32"/>
          <w:rtl/>
        </w:rPr>
      </w:pPr>
      <w:r w:rsidRPr="007E5CB7">
        <w:rPr>
          <w:rFonts w:cstheme="minorHAnsi"/>
          <w:sz w:val="32"/>
          <w:szCs w:val="32"/>
          <w:rtl/>
        </w:rPr>
        <w:t>2.</w:t>
      </w:r>
      <w:r w:rsidRPr="007E5CB7">
        <w:rPr>
          <w:rFonts w:cstheme="minorHAnsi"/>
          <w:sz w:val="32"/>
          <w:szCs w:val="32"/>
        </w:rPr>
        <w:t xml:space="preserve"> </w:t>
      </w:r>
      <w:r w:rsidRPr="007E5CB7">
        <w:rPr>
          <w:rFonts w:cstheme="minorHAnsi"/>
          <w:sz w:val="32"/>
          <w:szCs w:val="32"/>
          <w:rtl/>
        </w:rPr>
        <w:t>الغسل</w:t>
      </w:r>
      <w:r w:rsidRPr="007E5CB7">
        <w:rPr>
          <w:rFonts w:cstheme="minorHAnsi"/>
          <w:sz w:val="32"/>
          <w:szCs w:val="32"/>
        </w:rPr>
        <w:t xml:space="preserve"> .</w:t>
      </w:r>
      <w:r w:rsidRPr="007E5CB7">
        <w:rPr>
          <w:rFonts w:cstheme="minorHAnsi"/>
          <w:sz w:val="32"/>
          <w:szCs w:val="32"/>
        </w:rPr>
        <w:br/>
      </w:r>
      <w:r w:rsidRPr="007E5CB7">
        <w:rPr>
          <w:rFonts w:cstheme="minorHAnsi"/>
          <w:sz w:val="32"/>
          <w:szCs w:val="32"/>
          <w:rtl/>
        </w:rPr>
        <w:t>3.</w:t>
      </w:r>
      <w:r w:rsidRPr="007E5CB7">
        <w:rPr>
          <w:rFonts w:cstheme="minorHAnsi"/>
          <w:sz w:val="32"/>
          <w:szCs w:val="32"/>
        </w:rPr>
        <w:t xml:space="preserve"> </w:t>
      </w:r>
      <w:r w:rsidRPr="007E5CB7">
        <w:rPr>
          <w:rFonts w:cstheme="minorHAnsi"/>
          <w:sz w:val="32"/>
          <w:szCs w:val="32"/>
          <w:rtl/>
        </w:rPr>
        <w:t>الصلاة ركعتان يقرأ في كل ركعة بعد الحمد التوحيد سبع مرات ويقول بعد الفراغ سبعين مرة: (استغفر الله و</w:t>
      </w:r>
      <w:r w:rsidR="00CB331D">
        <w:rPr>
          <w:rFonts w:cstheme="minorHAnsi" w:hint="cs"/>
          <w:sz w:val="32"/>
          <w:szCs w:val="32"/>
          <w:rtl/>
        </w:rPr>
        <w:t>أ</w:t>
      </w:r>
      <w:r w:rsidRPr="007E5CB7">
        <w:rPr>
          <w:rFonts w:cstheme="minorHAnsi"/>
          <w:sz w:val="32"/>
          <w:szCs w:val="32"/>
          <w:rtl/>
        </w:rPr>
        <w:t>توب اليه)</w:t>
      </w:r>
      <w:r w:rsidRPr="007E5CB7">
        <w:rPr>
          <w:rFonts w:cstheme="minorHAnsi"/>
          <w:sz w:val="32"/>
          <w:szCs w:val="32"/>
        </w:rPr>
        <w:t xml:space="preserve"> .</w:t>
      </w:r>
      <w:r w:rsidRPr="007E5CB7">
        <w:rPr>
          <w:rFonts w:cstheme="minorHAnsi"/>
          <w:sz w:val="32"/>
          <w:szCs w:val="32"/>
        </w:rPr>
        <w:br/>
      </w:r>
      <w:r w:rsidRPr="007E5CB7">
        <w:rPr>
          <w:rFonts w:cstheme="minorHAnsi"/>
          <w:sz w:val="32"/>
          <w:szCs w:val="32"/>
          <w:rtl/>
        </w:rPr>
        <w:t xml:space="preserve">4. رفع المصحف: هو وضع المصحف الشريف على الرأس والتوسل </w:t>
      </w:r>
      <w:r w:rsidR="00743B8C">
        <w:rPr>
          <w:rFonts w:cstheme="minorHAnsi" w:hint="cs"/>
          <w:sz w:val="32"/>
          <w:szCs w:val="32"/>
          <w:rtl/>
        </w:rPr>
        <w:t>إ</w:t>
      </w:r>
      <w:r w:rsidRPr="007E5CB7">
        <w:rPr>
          <w:rFonts w:cstheme="minorHAnsi"/>
          <w:sz w:val="32"/>
          <w:szCs w:val="32"/>
          <w:rtl/>
        </w:rPr>
        <w:t xml:space="preserve">لى الله عز وجل بالقرآن الكريم والنبي المصطفى محمد صلى الله عليه وآله وعترته الطاهرة والائمة </w:t>
      </w:r>
      <w:proofErr w:type="spellStart"/>
      <w:r w:rsidRPr="007E5CB7">
        <w:rPr>
          <w:rFonts w:cstheme="minorHAnsi"/>
          <w:sz w:val="32"/>
          <w:szCs w:val="32"/>
          <w:rtl/>
        </w:rPr>
        <w:t>الاثنى</w:t>
      </w:r>
      <w:proofErr w:type="spellEnd"/>
      <w:r w:rsidRPr="007E5CB7">
        <w:rPr>
          <w:rFonts w:cstheme="minorHAnsi"/>
          <w:sz w:val="32"/>
          <w:szCs w:val="32"/>
          <w:rtl/>
        </w:rPr>
        <w:t xml:space="preserve"> عشر عليهم السلام لضمان استجابة الدعاء.</w:t>
      </w:r>
    </w:p>
    <w:p w14:paraId="5203A37D"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5.إحياء هذه اللّيالي الثلاث. فقد روي عن الرسول صلّى الله عليه وآله وسلّم قال: "من قام</w:t>
      </w:r>
      <w:r w:rsidRPr="007E5CB7">
        <w:rPr>
          <w:rStyle w:val="Slutkommentarsreferens"/>
          <w:rFonts w:cstheme="minorHAnsi"/>
          <w:sz w:val="32"/>
          <w:szCs w:val="32"/>
          <w:rtl/>
        </w:rPr>
        <w:endnoteReference w:id="88"/>
      </w:r>
      <w:r w:rsidRPr="007E5CB7">
        <w:rPr>
          <w:rFonts w:cstheme="minorHAnsi"/>
          <w:sz w:val="32"/>
          <w:szCs w:val="32"/>
          <w:rtl/>
        </w:rPr>
        <w:t xml:space="preserve"> ليلة القدر إيماناً واحتساباً غفر له ما تقدّم من ذنبه".</w:t>
      </w:r>
      <w:r w:rsidRPr="007E5CB7">
        <w:rPr>
          <w:rStyle w:val="Slutkommentarsreferens"/>
          <w:rFonts w:cstheme="minorHAnsi"/>
          <w:sz w:val="32"/>
          <w:szCs w:val="32"/>
          <w:rtl/>
        </w:rPr>
        <w:endnoteReference w:id="89"/>
      </w:r>
    </w:p>
    <w:p w14:paraId="70A3E4D3"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6.الصّلاة مئة ركعة فإنّها ذات فضل كثير والأفضل أن يقرأ في كلّ ركعة بعد الحمد التوحيد عشر مرّات</w:t>
      </w:r>
      <w:r w:rsidRPr="007E5CB7">
        <w:rPr>
          <w:rFonts w:cstheme="minorHAnsi"/>
          <w:sz w:val="32"/>
          <w:szCs w:val="32"/>
        </w:rPr>
        <w:t>.</w:t>
      </w:r>
    </w:p>
    <w:p w14:paraId="5A8E5A80" w14:textId="288B9445" w:rsidR="00615FF5" w:rsidRPr="007E5CB7" w:rsidRDefault="00615FF5" w:rsidP="007E5CB7">
      <w:pPr>
        <w:spacing w:line="240" w:lineRule="auto"/>
        <w:rPr>
          <w:rFonts w:cstheme="minorHAnsi"/>
          <w:sz w:val="32"/>
          <w:szCs w:val="32"/>
          <w:rtl/>
        </w:rPr>
      </w:pPr>
      <w:r w:rsidRPr="007E5CB7">
        <w:rPr>
          <w:rFonts w:cstheme="minorHAnsi"/>
          <w:sz w:val="32"/>
          <w:szCs w:val="32"/>
          <w:rtl/>
        </w:rPr>
        <w:t>7.</w:t>
      </w:r>
      <w:r w:rsidRPr="007E5CB7">
        <w:rPr>
          <w:rFonts w:cstheme="minorHAnsi"/>
          <w:sz w:val="32"/>
          <w:szCs w:val="32"/>
        </w:rPr>
        <w:t xml:space="preserve"> </w:t>
      </w:r>
      <w:r w:rsidRPr="007E5CB7">
        <w:rPr>
          <w:rFonts w:cstheme="minorHAnsi"/>
          <w:sz w:val="32"/>
          <w:szCs w:val="32"/>
          <w:rtl/>
        </w:rPr>
        <w:t>زيارة الامام الحسين عليه السلام: روي عَنْ أَبِي عَبْدِ اللَّهِ عليه السلام قَالَ: "إِذَا كَانَ لَيْلَةُ الْقَدْرِ</w:t>
      </w:r>
      <w:proofErr w:type="gramStart"/>
      <w:r w:rsidRPr="007E5CB7">
        <w:rPr>
          <w:rFonts w:cstheme="minorHAnsi"/>
          <w:sz w:val="32"/>
          <w:szCs w:val="32"/>
          <w:rtl/>
        </w:rPr>
        <w:t>،﴿</w:t>
      </w:r>
      <w:r w:rsidRPr="007E5CB7">
        <w:rPr>
          <w:rFonts w:cstheme="minorHAnsi"/>
          <w:color w:val="009900"/>
          <w:sz w:val="32"/>
          <w:szCs w:val="32"/>
          <w:rtl/>
        </w:rPr>
        <w:t>فِيهَا</w:t>
      </w:r>
      <w:proofErr w:type="gramEnd"/>
      <w:r w:rsidRPr="007E5CB7">
        <w:rPr>
          <w:rFonts w:cstheme="minorHAnsi"/>
          <w:color w:val="009900"/>
          <w:sz w:val="32"/>
          <w:szCs w:val="32"/>
          <w:rtl/>
        </w:rPr>
        <w:t xml:space="preserve"> يُفْرَقُ كُلُّ أَمْرٍ حَكِيمٍ</w:t>
      </w:r>
      <w:r w:rsidRPr="007E5CB7">
        <w:rPr>
          <w:rFonts w:cstheme="minorHAnsi"/>
          <w:sz w:val="32"/>
          <w:szCs w:val="32"/>
          <w:rtl/>
        </w:rPr>
        <w:t>﴾</w:t>
      </w:r>
      <w:r w:rsidRPr="007E5CB7">
        <w:rPr>
          <w:rStyle w:val="Slutkommentarsreferens"/>
          <w:rFonts w:cstheme="minorHAnsi"/>
          <w:sz w:val="32"/>
          <w:szCs w:val="32"/>
          <w:rtl/>
        </w:rPr>
        <w:endnoteReference w:id="90"/>
      </w:r>
      <w:r w:rsidRPr="007E5CB7">
        <w:rPr>
          <w:rFonts w:cstheme="minorHAnsi"/>
          <w:sz w:val="32"/>
          <w:szCs w:val="32"/>
          <w:rtl/>
        </w:rPr>
        <w:t>، نَادَى مُنَادٍ تِلْكَ اللَّيْلَةَ مِنْ بُطْنَانِ الْعَرْشِ، إِنَّ اللَّهَ قَدْ غَفَرَ لِمَنْ زَارَ قَبْرَ الْحُسَيْنِ عليه السلام فِي هَذِهِ اللَّيْلَةِ".</w:t>
      </w:r>
      <w:r w:rsidRPr="007E5CB7">
        <w:rPr>
          <w:rStyle w:val="Slutkommentarsreferens"/>
          <w:rFonts w:cstheme="minorHAnsi"/>
          <w:sz w:val="32"/>
          <w:szCs w:val="32"/>
          <w:rtl/>
        </w:rPr>
        <w:endnoteReference w:id="91"/>
      </w:r>
    </w:p>
    <w:p w14:paraId="2232D76A" w14:textId="2CDFF045"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هذا وهناك أعمال </w:t>
      </w:r>
      <w:r w:rsidR="00743B8C">
        <w:rPr>
          <w:rFonts w:cstheme="minorHAnsi" w:hint="cs"/>
          <w:sz w:val="32"/>
          <w:szCs w:val="32"/>
          <w:rtl/>
        </w:rPr>
        <w:t>أ</w:t>
      </w:r>
      <w:r w:rsidRPr="007E5CB7">
        <w:rPr>
          <w:rFonts w:cstheme="minorHAnsi"/>
          <w:sz w:val="32"/>
          <w:szCs w:val="32"/>
          <w:rtl/>
        </w:rPr>
        <w:t>خرى يذكرها الشيخ عباس القمي في كتابه (مفاتيح الجنان) فراجع.</w:t>
      </w:r>
      <w:r w:rsidRPr="007E5CB7">
        <w:rPr>
          <w:rStyle w:val="Slutkommentarsreferens"/>
          <w:rFonts w:cstheme="minorHAnsi"/>
          <w:sz w:val="32"/>
          <w:szCs w:val="32"/>
          <w:rtl/>
        </w:rPr>
        <w:endnoteReference w:id="92"/>
      </w:r>
    </w:p>
    <w:p w14:paraId="137EBB1A" w14:textId="25F74121"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إن الليلتين الأوليين (19-21) من شهر رمضان قد ارتبطتا بمجموعة من الأحداث والوقائع التاريخية المهمة، ذلك أن بعد انقضاء ليلة التاسع عشر من رمضان في سنة 40هـ قد شهدت إصابة الإمام الأول علي بن أبي طالب عليه السلام على يد الملعون عبد الرحمن بن ملجم المرادي، أما ليلة الحادي والعشرين فقد </w:t>
      </w:r>
      <w:r w:rsidR="00743B8C">
        <w:rPr>
          <w:rFonts w:cstheme="minorHAnsi" w:hint="cs"/>
          <w:sz w:val="32"/>
          <w:szCs w:val="32"/>
          <w:rtl/>
        </w:rPr>
        <w:t>أ</w:t>
      </w:r>
      <w:r w:rsidRPr="007E5CB7">
        <w:rPr>
          <w:rFonts w:cstheme="minorHAnsi"/>
          <w:sz w:val="32"/>
          <w:szCs w:val="32"/>
          <w:rtl/>
        </w:rPr>
        <w:t>عقبها نهار فجع الإسلام والشيعة والموالين والمحبين والكون</w:t>
      </w:r>
      <w:r w:rsidR="00743B8C">
        <w:rPr>
          <w:rFonts w:cstheme="minorHAnsi" w:hint="cs"/>
          <w:sz w:val="32"/>
          <w:szCs w:val="32"/>
          <w:rtl/>
        </w:rPr>
        <w:t>،</w:t>
      </w:r>
      <w:r w:rsidRPr="007E5CB7">
        <w:rPr>
          <w:rFonts w:cstheme="minorHAnsi"/>
          <w:sz w:val="32"/>
          <w:szCs w:val="32"/>
          <w:rtl/>
        </w:rPr>
        <w:t xml:space="preserve"> وضجت الملائكة في السماء وهبت على أثره ريح عاصفة سوداء مظلمة ونادى جبرئيل بين السماء والأرض بصوت يسمعه كل مستيقظ: تهدمت والله أركان الهدى وانطمست والله نجوم السماء وأعلام التقى وانفصمت والله العروة الوثقى..</w:t>
      </w:r>
    </w:p>
    <w:p w14:paraId="7FDC93C2" w14:textId="69DF28BB" w:rsidR="00615FF5" w:rsidRPr="007E5CB7" w:rsidRDefault="00615FF5" w:rsidP="007E5CB7">
      <w:pPr>
        <w:spacing w:line="240" w:lineRule="auto"/>
        <w:rPr>
          <w:rFonts w:cstheme="minorHAnsi"/>
          <w:sz w:val="32"/>
          <w:szCs w:val="32"/>
          <w:rtl/>
        </w:rPr>
      </w:pPr>
      <w:r w:rsidRPr="007E5CB7">
        <w:rPr>
          <w:rFonts w:cstheme="minorHAnsi"/>
          <w:sz w:val="32"/>
          <w:szCs w:val="32"/>
          <w:rtl/>
        </w:rPr>
        <w:t>لماذا؟ ماذا حصل</w:t>
      </w:r>
      <w:r w:rsidR="00743B8C">
        <w:rPr>
          <w:rFonts w:cstheme="minorHAnsi" w:hint="cs"/>
          <w:sz w:val="32"/>
          <w:szCs w:val="32"/>
          <w:rtl/>
        </w:rPr>
        <w:t>!!!</w:t>
      </w:r>
    </w:p>
    <w:p w14:paraId="4C1D65F9" w14:textId="312A873E" w:rsidR="00615FF5" w:rsidRPr="007E5CB7" w:rsidRDefault="00615FF5" w:rsidP="007E5CB7">
      <w:pPr>
        <w:spacing w:line="240" w:lineRule="auto"/>
        <w:rPr>
          <w:rFonts w:cstheme="minorHAnsi"/>
          <w:sz w:val="32"/>
          <w:szCs w:val="32"/>
          <w:rtl/>
        </w:rPr>
      </w:pPr>
      <w:r w:rsidRPr="007E5CB7">
        <w:rPr>
          <w:rFonts w:cstheme="minorHAnsi"/>
          <w:sz w:val="32"/>
          <w:szCs w:val="32"/>
          <w:rtl/>
        </w:rPr>
        <w:t>النداء يقول: "قتل ابن عم المصطفى قتل الوصي المجتبى قتل على المرتضى قتل سيد الأوصياء قتله أشقى الأشقياء"</w:t>
      </w:r>
      <w:r w:rsidR="00743B8C">
        <w:rPr>
          <w:rFonts w:cstheme="minorHAnsi" w:hint="cs"/>
          <w:sz w:val="32"/>
          <w:szCs w:val="32"/>
          <w:rtl/>
        </w:rPr>
        <w:t>.</w:t>
      </w:r>
    </w:p>
    <w:p w14:paraId="1EDDDBE6" w14:textId="77777777" w:rsidR="00615FF5" w:rsidRPr="007E5CB7" w:rsidRDefault="00615FF5" w:rsidP="007E5CB7">
      <w:pPr>
        <w:spacing w:line="240" w:lineRule="auto"/>
        <w:rPr>
          <w:rFonts w:cstheme="minorHAnsi"/>
          <w:sz w:val="32"/>
          <w:szCs w:val="32"/>
          <w:rtl/>
        </w:rPr>
      </w:pPr>
      <w:r w:rsidRPr="007E5CB7">
        <w:rPr>
          <w:rFonts w:cstheme="minorHAnsi"/>
          <w:sz w:val="32"/>
          <w:szCs w:val="32"/>
          <w:rtl/>
        </w:rPr>
        <w:t xml:space="preserve">نعم، هذا النداء كان في التاسع عشر من شهر رمضان، حيث ضرب الملعون عبد الرحمن بن ملجم أمير المؤمنين عليه السلام على رأسه أثناء سجوده في صلاته في </w:t>
      </w:r>
      <w:proofErr w:type="gramStart"/>
      <w:r w:rsidRPr="007E5CB7">
        <w:rPr>
          <w:rFonts w:cstheme="minorHAnsi"/>
          <w:sz w:val="32"/>
          <w:szCs w:val="32"/>
          <w:rtl/>
        </w:rPr>
        <w:t>المحراب..</w:t>
      </w:r>
      <w:proofErr w:type="gramEnd"/>
      <w:r w:rsidRPr="007E5CB7">
        <w:rPr>
          <w:rFonts w:cstheme="minorHAnsi"/>
          <w:sz w:val="32"/>
          <w:szCs w:val="32"/>
          <w:rtl/>
        </w:rPr>
        <w:t xml:space="preserve"> </w:t>
      </w:r>
    </w:p>
    <w:p w14:paraId="4049C33F" w14:textId="77777777" w:rsidR="00615FF5" w:rsidRPr="007E5CB7" w:rsidRDefault="00615FF5" w:rsidP="007E5CB7">
      <w:pPr>
        <w:pStyle w:val="libNormal"/>
        <w:rPr>
          <w:rFonts w:asciiTheme="minorHAnsi" w:hAnsiTheme="minorHAnsi" w:cstheme="minorHAnsi"/>
          <w:sz w:val="32"/>
          <w:lang w:bidi="fa-IR"/>
        </w:rPr>
      </w:pPr>
      <w:r w:rsidRPr="007E5CB7">
        <w:rPr>
          <w:rStyle w:val="libBold1Char"/>
          <w:rFonts w:asciiTheme="minorHAnsi" w:hAnsiTheme="minorHAnsi" w:cstheme="minorHAnsi"/>
          <w:sz w:val="32"/>
          <w:rtl/>
        </w:rPr>
        <w:t>(أبوذية)</w:t>
      </w:r>
    </w:p>
    <w:tbl>
      <w:tblPr>
        <w:tblStyle w:val="Tabellrutnt"/>
        <w:bidiVisual/>
        <w:tblW w:w="4562" w:type="pct"/>
        <w:tblInd w:w="384" w:type="dxa"/>
        <w:tblLook w:val="01E0" w:firstRow="1" w:lastRow="1" w:firstColumn="1" w:lastColumn="1" w:noHBand="0" w:noVBand="0"/>
      </w:tblPr>
      <w:tblGrid>
        <w:gridCol w:w="3672"/>
        <w:gridCol w:w="274"/>
        <w:gridCol w:w="3632"/>
      </w:tblGrid>
      <w:tr w:rsidR="00615FF5" w:rsidRPr="007E5CB7" w14:paraId="7AA5E19D" w14:textId="77777777" w:rsidTr="00E537BD">
        <w:trPr>
          <w:trHeight w:val="350"/>
        </w:trPr>
        <w:tc>
          <w:tcPr>
            <w:tcW w:w="3672" w:type="dxa"/>
            <w:shd w:val="clear" w:color="auto" w:fill="auto"/>
          </w:tcPr>
          <w:p w14:paraId="68D426AB" w14:textId="77777777" w:rsidR="00615FF5" w:rsidRPr="007E5CB7" w:rsidRDefault="00615FF5" w:rsidP="007E5CB7">
            <w:pPr>
              <w:pStyle w:val="libPoem"/>
              <w:rPr>
                <w:rFonts w:asciiTheme="minorHAnsi" w:hAnsiTheme="minorHAnsi" w:cstheme="minorHAnsi"/>
                <w:sz w:val="32"/>
              </w:rPr>
            </w:pPr>
            <w:r w:rsidRPr="007E5CB7">
              <w:rPr>
                <w:rFonts w:asciiTheme="minorHAnsi" w:hAnsiTheme="minorHAnsi" w:cstheme="minorHAnsi"/>
                <w:sz w:val="32"/>
                <w:rtl/>
              </w:rPr>
              <w:t>أركان الهدى من صاح هدّام</w:t>
            </w:r>
            <w:r w:rsidRPr="007E5CB7">
              <w:rPr>
                <w:rStyle w:val="libPoemTiniChar"/>
                <w:rFonts w:asciiTheme="minorHAnsi" w:hAnsiTheme="minorHAnsi" w:cstheme="minorHAnsi"/>
                <w:sz w:val="32"/>
                <w:szCs w:val="32"/>
                <w:rtl/>
              </w:rPr>
              <w:br/>
              <w:t> </w:t>
            </w:r>
          </w:p>
        </w:tc>
        <w:tc>
          <w:tcPr>
            <w:tcW w:w="274" w:type="dxa"/>
            <w:shd w:val="clear" w:color="auto" w:fill="auto"/>
          </w:tcPr>
          <w:p w14:paraId="2DDC65B5" w14:textId="77777777" w:rsidR="00615FF5" w:rsidRPr="007E5CB7" w:rsidRDefault="00615FF5" w:rsidP="007E5CB7">
            <w:pPr>
              <w:pStyle w:val="libPoem"/>
              <w:rPr>
                <w:rFonts w:asciiTheme="minorHAnsi" w:hAnsiTheme="minorHAnsi" w:cstheme="minorHAnsi"/>
                <w:sz w:val="32"/>
                <w:rtl/>
              </w:rPr>
            </w:pPr>
          </w:p>
        </w:tc>
        <w:tc>
          <w:tcPr>
            <w:tcW w:w="3632" w:type="dxa"/>
            <w:shd w:val="clear" w:color="auto" w:fill="auto"/>
          </w:tcPr>
          <w:p w14:paraId="7B36A6B2" w14:textId="77777777" w:rsidR="00615FF5" w:rsidRPr="007E5CB7" w:rsidRDefault="00615FF5" w:rsidP="007E5CB7">
            <w:pPr>
              <w:pStyle w:val="libPoem"/>
              <w:rPr>
                <w:rFonts w:asciiTheme="minorHAnsi" w:hAnsiTheme="minorHAnsi" w:cstheme="minorHAnsi"/>
                <w:sz w:val="32"/>
              </w:rPr>
            </w:pPr>
            <w:r w:rsidRPr="007E5CB7">
              <w:rPr>
                <w:rFonts w:asciiTheme="minorHAnsi" w:hAnsiTheme="minorHAnsi" w:cstheme="minorHAnsi"/>
                <w:sz w:val="32"/>
                <w:rtl/>
              </w:rPr>
              <w:t>او من راسك يحامي الجار هدّام</w:t>
            </w:r>
            <w:r w:rsidRPr="007E5CB7">
              <w:rPr>
                <w:rStyle w:val="libPoemTiniChar"/>
                <w:rFonts w:asciiTheme="minorHAnsi" w:hAnsiTheme="minorHAnsi" w:cstheme="minorHAnsi"/>
                <w:sz w:val="32"/>
                <w:szCs w:val="32"/>
                <w:rtl/>
              </w:rPr>
              <w:br/>
              <w:t> </w:t>
            </w:r>
          </w:p>
        </w:tc>
      </w:tr>
      <w:tr w:rsidR="00615FF5" w:rsidRPr="007E5CB7" w14:paraId="5FA8F6E3" w14:textId="77777777" w:rsidTr="00E537BD">
        <w:trPr>
          <w:trHeight w:val="350"/>
        </w:trPr>
        <w:tc>
          <w:tcPr>
            <w:tcW w:w="3672" w:type="dxa"/>
          </w:tcPr>
          <w:p w14:paraId="48CD340E" w14:textId="77777777" w:rsidR="00615FF5" w:rsidRPr="007E5CB7" w:rsidRDefault="00615FF5" w:rsidP="007E5CB7">
            <w:pPr>
              <w:pStyle w:val="libPoem"/>
              <w:rPr>
                <w:rFonts w:asciiTheme="minorHAnsi" w:hAnsiTheme="minorHAnsi" w:cstheme="minorHAnsi"/>
                <w:sz w:val="32"/>
              </w:rPr>
            </w:pPr>
            <w:r w:rsidRPr="007E5CB7">
              <w:rPr>
                <w:rFonts w:asciiTheme="minorHAnsi" w:hAnsiTheme="minorHAnsi" w:cstheme="minorHAnsi"/>
                <w:sz w:val="32"/>
                <w:rtl/>
              </w:rPr>
              <w:t>او عليك الحزن طول الدهر هدّام</w:t>
            </w:r>
            <w:r w:rsidRPr="007E5CB7">
              <w:rPr>
                <w:rStyle w:val="libPoemTiniChar"/>
                <w:rFonts w:asciiTheme="minorHAnsi" w:hAnsiTheme="minorHAnsi" w:cstheme="minorHAnsi"/>
                <w:sz w:val="32"/>
                <w:szCs w:val="32"/>
                <w:rtl/>
              </w:rPr>
              <w:br/>
              <w:t> </w:t>
            </w:r>
          </w:p>
        </w:tc>
        <w:tc>
          <w:tcPr>
            <w:tcW w:w="274" w:type="dxa"/>
          </w:tcPr>
          <w:p w14:paraId="0352C5D8" w14:textId="77777777" w:rsidR="00615FF5" w:rsidRPr="007E5CB7" w:rsidRDefault="00615FF5" w:rsidP="007E5CB7">
            <w:pPr>
              <w:pStyle w:val="libPoem"/>
              <w:rPr>
                <w:rFonts w:asciiTheme="minorHAnsi" w:hAnsiTheme="minorHAnsi" w:cstheme="minorHAnsi"/>
                <w:sz w:val="32"/>
                <w:rtl/>
              </w:rPr>
            </w:pPr>
          </w:p>
        </w:tc>
        <w:tc>
          <w:tcPr>
            <w:tcW w:w="3632" w:type="dxa"/>
          </w:tcPr>
          <w:p w14:paraId="197CB142" w14:textId="77777777" w:rsidR="00615FF5" w:rsidRPr="007E5CB7" w:rsidRDefault="00615FF5" w:rsidP="007E5CB7">
            <w:pPr>
              <w:pStyle w:val="libPoem"/>
              <w:rPr>
                <w:rFonts w:asciiTheme="minorHAnsi" w:hAnsiTheme="minorHAnsi" w:cstheme="minorHAnsi"/>
                <w:sz w:val="32"/>
              </w:rPr>
            </w:pPr>
            <w:r w:rsidRPr="007E5CB7">
              <w:rPr>
                <w:rFonts w:asciiTheme="minorHAnsi" w:hAnsiTheme="minorHAnsi" w:cstheme="minorHAnsi"/>
                <w:sz w:val="32"/>
                <w:rtl/>
              </w:rPr>
              <w:t>او ما ننساك يا حامي الحميه</w:t>
            </w:r>
            <w:r w:rsidRPr="007E5CB7">
              <w:rPr>
                <w:rStyle w:val="libPoemTiniChar"/>
                <w:rFonts w:asciiTheme="minorHAnsi" w:hAnsiTheme="minorHAnsi" w:cstheme="minorHAnsi"/>
                <w:sz w:val="32"/>
                <w:szCs w:val="32"/>
                <w:rtl/>
              </w:rPr>
              <w:br/>
              <w:t> </w:t>
            </w:r>
          </w:p>
        </w:tc>
      </w:tr>
    </w:tbl>
    <w:p w14:paraId="70143F00" w14:textId="77777777" w:rsidR="00615FF5" w:rsidRDefault="00615FF5" w:rsidP="007E5CB7">
      <w:pPr>
        <w:spacing w:after="0" w:line="240" w:lineRule="auto"/>
        <w:jc w:val="lowKashida"/>
        <w:rPr>
          <w:rFonts w:cs="Calibri"/>
          <w:sz w:val="32"/>
          <w:szCs w:val="32"/>
          <w:rtl/>
        </w:rPr>
      </w:pPr>
    </w:p>
    <w:p w14:paraId="53C1C95A" w14:textId="77777777" w:rsidR="00615FF5" w:rsidRPr="00D357A3" w:rsidRDefault="00615FF5" w:rsidP="007E5CB7">
      <w:pPr>
        <w:spacing w:after="0" w:line="240" w:lineRule="auto"/>
        <w:jc w:val="lowKashida"/>
        <w:rPr>
          <w:rFonts w:eastAsia="Times New Roman" w:cstheme="minorHAnsi"/>
          <w:color w:val="000000"/>
          <w:sz w:val="32"/>
          <w:szCs w:val="32"/>
          <w:rtl/>
          <w:lang w:bidi="fa-IR"/>
        </w:rPr>
      </w:pPr>
      <w:r w:rsidRPr="00D357A3">
        <w:rPr>
          <w:rFonts w:cs="Calibri"/>
          <w:sz w:val="32"/>
          <w:szCs w:val="32"/>
          <w:rtl/>
        </w:rPr>
        <w:t xml:space="preserve">وبقي يعاني أثر الضربة حتى ليلة الحادي والعشرين، حيث اشتد عليه الوجع واقترب موعد فراقه، فقال عليه السلام لأولاده وأصحابه: </w:t>
      </w:r>
      <w:r w:rsidRPr="00D357A3">
        <w:rPr>
          <w:rFonts w:eastAsia="Times New Roman" w:cstheme="minorHAnsi" w:hint="cs"/>
          <w:color w:val="000000"/>
          <w:sz w:val="32"/>
          <w:szCs w:val="32"/>
          <w:rtl/>
        </w:rPr>
        <w:t>"</w:t>
      </w:r>
      <w:r w:rsidRPr="00D357A3">
        <w:rPr>
          <w:rFonts w:eastAsia="Times New Roman" w:cstheme="minorHAnsi"/>
          <w:color w:val="000000"/>
          <w:sz w:val="32"/>
          <w:szCs w:val="32"/>
          <w:rtl/>
          <w:lang w:bidi="fa-IR"/>
        </w:rPr>
        <w:t>بالأمس أنا صاحبكم واليوم أنا عبرة لكم وغدا أنا مفارقكم.</w:t>
      </w:r>
    </w:p>
    <w:p w14:paraId="4C566054"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 xml:space="preserve">وفي هذه الليلة أوصى ولديه الحسن والحسين بجملة وصايا منها أوصيكما: بتقوى الله وأن لا تبغيا الدنيا وإن بغتكما ولا تأسفا على شيء زوي عنكما وقولا بالحق واعملا للأجر وكونا للظالم خصما وللمظلوم عونا، أوصيكما وجميع ولدي وأهل بيتي ومن بلغهم كتابي هذا. بتقوى الله ربكم ولا تموتن إلا وأنت مسلمون - إلى أن قال - وإصلاح ذات بينكم فإني سمعت رسول الله يقول: صلاح ذات البين أفضل من عامة الصلاة والصيام، الله الله في الأيتام لا تغبوا أفواههم ولا يضيعوا بحضرتكم، الله الله في القرآن فلا يسبقكم إلى العمل به غيركم، الله الله في جيرانكم فإن رسول الله </w:t>
      </w:r>
      <w:r w:rsidRPr="00D357A3">
        <w:rPr>
          <w:rFonts w:eastAsia="Times New Roman" w:cstheme="minorHAnsi"/>
          <w:color w:val="000000"/>
          <w:sz w:val="32"/>
          <w:szCs w:val="32"/>
          <w:rtl/>
        </w:rPr>
        <w:t>صلى ‌الله‌ عليه‌ وآله ‌وسلم</w:t>
      </w:r>
      <w:r w:rsidRPr="00D357A3">
        <w:rPr>
          <w:rFonts w:eastAsia="Times New Roman" w:cstheme="minorHAnsi"/>
          <w:color w:val="000000"/>
          <w:sz w:val="32"/>
          <w:szCs w:val="32"/>
          <w:rtl/>
          <w:lang w:bidi="fa-IR"/>
        </w:rPr>
        <w:t xml:space="preserve"> أوصى بهم حتى ظننا أنه سيورثهم، الله الله في الصلاة فإنها خير العمل وإنها عمود الدين، الله الله في الزكانة فإنها تطفئ غضب ربكم، الله الله في الجهاد في سبيل الله بأموالكم وأنفسكم وألسنتكم، الله الله في ذرية نبيكم فلا يظلمون بين أظهركم. ثم التفت إلى بني عبد المطلب قائلا لهم: يا بني عبد المطلب لا ألفينَّكم تخوضون دماء المسلمين خوضا تقولون قتل أمير المؤمنين ألا لا تقتلنَّ بي إلا قاتلي.</w:t>
      </w:r>
    </w:p>
    <w:p w14:paraId="28BA602B" w14:textId="77777777" w:rsidR="00615FF5" w:rsidRPr="00D357A3" w:rsidRDefault="00615FF5" w:rsidP="007E5CB7">
      <w:pPr>
        <w:spacing w:after="0" w:line="240" w:lineRule="auto"/>
        <w:jc w:val="lowKashida"/>
        <w:rPr>
          <w:rFonts w:eastAsia="Times New Roman" w:cstheme="minorHAnsi"/>
          <w:color w:val="000000"/>
          <w:sz w:val="32"/>
          <w:szCs w:val="32"/>
          <w:rtl/>
          <w:lang w:bidi="fa-IR"/>
        </w:rPr>
      </w:pPr>
      <w:r w:rsidRPr="00D357A3">
        <w:rPr>
          <w:rFonts w:eastAsia="Times New Roman" w:cstheme="minorHAnsi"/>
          <w:color w:val="000000"/>
          <w:sz w:val="32"/>
          <w:szCs w:val="32"/>
          <w:rtl/>
          <w:lang w:bidi="fa-IR"/>
        </w:rPr>
        <w:t xml:space="preserve">وفي خبر قال: أَبصروا ضاربي وأطعموه من طعامي واسقوه من شاربي ثم إذا أنا مت فاقتص منه - يا حسين - واضربه ضربة واحدة او ضربة بضربة ولا تحرقه بالنار ولا تمثل بالرجل، فإني سمعت رسول الله </w:t>
      </w:r>
      <w:r w:rsidRPr="00D357A3">
        <w:rPr>
          <w:rFonts w:eastAsia="Times New Roman" w:cstheme="minorHAnsi"/>
          <w:color w:val="000000"/>
          <w:sz w:val="32"/>
          <w:szCs w:val="32"/>
          <w:rtl/>
        </w:rPr>
        <w:t>صلى ‌الله‌ عليه‌ وآله‌ وسلم</w:t>
      </w:r>
      <w:r w:rsidRPr="00D357A3">
        <w:rPr>
          <w:rFonts w:eastAsia="Times New Roman" w:cstheme="minorHAnsi"/>
          <w:color w:val="000000"/>
          <w:sz w:val="32"/>
          <w:szCs w:val="32"/>
          <w:rtl/>
          <w:lang w:bidi="fa-IR"/>
        </w:rPr>
        <w:t xml:space="preserve"> يقول: إياكم والمـُثلة ولو بالكلب العقور وإن أنا عشت فأنا أولى به. ثم عرق جبينه فجعل يمسح العرق بيده فقالت ابنته زينب: يا أبه أراك تمسح جبينك، قال: يا بنية سمعت جدك رسول الله </w:t>
      </w:r>
      <w:r w:rsidRPr="00D357A3">
        <w:rPr>
          <w:rFonts w:eastAsia="Times New Roman" w:cstheme="minorHAnsi"/>
          <w:color w:val="000000"/>
          <w:sz w:val="32"/>
          <w:szCs w:val="32"/>
          <w:rtl/>
        </w:rPr>
        <w:t>صلى ‌الله‌ عليه ‌وآله‌ وسلم</w:t>
      </w:r>
      <w:r w:rsidRPr="00D357A3">
        <w:rPr>
          <w:rFonts w:eastAsia="Times New Roman" w:cstheme="minorHAnsi"/>
          <w:color w:val="000000"/>
          <w:sz w:val="32"/>
          <w:szCs w:val="32"/>
          <w:rtl/>
          <w:lang w:bidi="fa-IR"/>
        </w:rPr>
        <w:t xml:space="preserve"> يقول: إن المؤمن إذا نزل به الموت ودنت وفاته عرق جبينه وسكن أنينه. فقامت زينب وألقت بنفسها على صدر أبيها</w:t>
      </w:r>
    </w:p>
    <w:p w14:paraId="11080972"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وقالت: يا أبه حدثتني أم أيمن بحديث كربلاء وقد أحببت أن أسمعه منك فقال: يا بنية الحديث كما حدثتك أم أيمن وكأني بك وبنساء أهلك سبايا بهذا البلد خاشعين تخافون أن يتخطفكم الناس فصبرا صبرا.</w:t>
      </w:r>
    </w:p>
    <w:p w14:paraId="7C5F1A40"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b/>
          <w:bCs/>
          <w:color w:val="000000"/>
          <w:sz w:val="32"/>
          <w:szCs w:val="32"/>
          <w:rtl/>
        </w:rPr>
        <w:t>(مجردات)</w:t>
      </w:r>
      <w:r w:rsidRPr="00D357A3">
        <w:rPr>
          <w:rFonts w:eastAsia="Times New Roman" w:cstheme="minorHAnsi"/>
          <w:color w:val="000000"/>
          <w:sz w:val="32"/>
          <w:szCs w:val="32"/>
          <w:rtl/>
          <w:lang w:bidi="fa-IR"/>
        </w:rPr>
        <w:t xml:space="preserve"> </w:t>
      </w:r>
    </w:p>
    <w:tbl>
      <w:tblPr>
        <w:tblStyle w:val="Tabellrutnt"/>
        <w:bidiVisual/>
        <w:tblW w:w="4562" w:type="pct"/>
        <w:tblInd w:w="384" w:type="dxa"/>
        <w:tblLook w:val="01E0" w:firstRow="1" w:lastRow="1" w:firstColumn="1" w:lastColumn="1" w:noHBand="0" w:noVBand="0"/>
      </w:tblPr>
      <w:tblGrid>
        <w:gridCol w:w="3662"/>
        <w:gridCol w:w="274"/>
        <w:gridCol w:w="3642"/>
      </w:tblGrid>
      <w:tr w:rsidR="00615FF5" w:rsidRPr="00D357A3" w14:paraId="2AF69B9D" w14:textId="77777777" w:rsidTr="009F1D9F">
        <w:trPr>
          <w:trHeight w:val="350"/>
        </w:trPr>
        <w:tc>
          <w:tcPr>
            <w:tcW w:w="3920" w:type="dxa"/>
            <w:shd w:val="clear" w:color="auto" w:fill="auto"/>
          </w:tcPr>
          <w:p w14:paraId="677F0029"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تمشين يا زينب سبيه</w:t>
            </w:r>
            <w:r w:rsidRPr="00D357A3">
              <w:rPr>
                <w:rFonts w:asciiTheme="minorHAnsi" w:hAnsiTheme="minorHAnsi" w:cstheme="minorHAnsi"/>
                <w:color w:val="000000"/>
                <w:sz w:val="32"/>
                <w:szCs w:val="32"/>
                <w:rtl/>
              </w:rPr>
              <w:br/>
              <w:t> </w:t>
            </w:r>
          </w:p>
        </w:tc>
        <w:tc>
          <w:tcPr>
            <w:tcW w:w="279" w:type="dxa"/>
            <w:shd w:val="clear" w:color="auto" w:fill="auto"/>
          </w:tcPr>
          <w:p w14:paraId="0E3608ED" w14:textId="77777777" w:rsidR="00615FF5" w:rsidRPr="00D357A3" w:rsidRDefault="00615FF5" w:rsidP="007E5CB7">
            <w:pPr>
              <w:rPr>
                <w:rFonts w:asciiTheme="minorHAnsi" w:hAnsiTheme="minorHAnsi" w:cstheme="minorHAnsi"/>
                <w:color w:val="000000"/>
                <w:sz w:val="32"/>
                <w:szCs w:val="32"/>
                <w:rtl/>
              </w:rPr>
            </w:pPr>
          </w:p>
        </w:tc>
        <w:tc>
          <w:tcPr>
            <w:tcW w:w="3881" w:type="dxa"/>
            <w:shd w:val="clear" w:color="auto" w:fill="auto"/>
          </w:tcPr>
          <w:p w14:paraId="4A013261"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او وياچ كل الفاطميه</w:t>
            </w:r>
            <w:r w:rsidRPr="00D357A3">
              <w:rPr>
                <w:rFonts w:asciiTheme="minorHAnsi" w:hAnsiTheme="minorHAnsi" w:cstheme="minorHAnsi"/>
                <w:color w:val="000000"/>
                <w:sz w:val="32"/>
                <w:szCs w:val="32"/>
                <w:rtl/>
              </w:rPr>
              <w:br/>
              <w:t> </w:t>
            </w:r>
          </w:p>
        </w:tc>
      </w:tr>
      <w:tr w:rsidR="00615FF5" w:rsidRPr="00D357A3" w14:paraId="78C3BD9C" w14:textId="77777777" w:rsidTr="009F1D9F">
        <w:trPr>
          <w:trHeight w:val="350"/>
        </w:trPr>
        <w:tc>
          <w:tcPr>
            <w:tcW w:w="3920" w:type="dxa"/>
          </w:tcPr>
          <w:p w14:paraId="51BCB0D9"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يو دونچن لبن الدعيه</w:t>
            </w:r>
            <w:r w:rsidRPr="00D357A3">
              <w:rPr>
                <w:rFonts w:asciiTheme="minorHAnsi" w:hAnsiTheme="minorHAnsi" w:cstheme="minorHAnsi"/>
                <w:color w:val="000000"/>
                <w:sz w:val="32"/>
                <w:szCs w:val="32"/>
                <w:rtl/>
              </w:rPr>
              <w:br/>
              <w:t> </w:t>
            </w:r>
          </w:p>
        </w:tc>
        <w:tc>
          <w:tcPr>
            <w:tcW w:w="279" w:type="dxa"/>
          </w:tcPr>
          <w:p w14:paraId="4ED9545D" w14:textId="77777777" w:rsidR="00615FF5" w:rsidRPr="00D357A3" w:rsidRDefault="00615FF5" w:rsidP="007E5CB7">
            <w:pPr>
              <w:rPr>
                <w:rFonts w:asciiTheme="minorHAnsi" w:hAnsiTheme="minorHAnsi" w:cstheme="minorHAnsi"/>
                <w:color w:val="000000"/>
                <w:sz w:val="32"/>
                <w:szCs w:val="32"/>
                <w:rtl/>
              </w:rPr>
            </w:pPr>
          </w:p>
        </w:tc>
        <w:tc>
          <w:tcPr>
            <w:tcW w:w="3881" w:type="dxa"/>
          </w:tcPr>
          <w:p w14:paraId="02866455"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واحسين يبگه اعله الوطيه</w:t>
            </w:r>
            <w:r w:rsidRPr="00D357A3">
              <w:rPr>
                <w:rFonts w:asciiTheme="minorHAnsi" w:hAnsiTheme="minorHAnsi" w:cstheme="minorHAnsi"/>
                <w:color w:val="000000"/>
                <w:sz w:val="32"/>
                <w:szCs w:val="32"/>
                <w:rtl/>
              </w:rPr>
              <w:br/>
              <w:t> </w:t>
            </w:r>
          </w:p>
        </w:tc>
      </w:tr>
    </w:tbl>
    <w:p w14:paraId="084DF460" w14:textId="77777777" w:rsidR="00615FF5" w:rsidRPr="00D357A3" w:rsidRDefault="00615FF5" w:rsidP="007E5CB7">
      <w:pPr>
        <w:spacing w:after="0" w:line="240" w:lineRule="auto"/>
        <w:jc w:val="center"/>
        <w:rPr>
          <w:rFonts w:eastAsia="Times New Roman" w:cstheme="minorHAnsi"/>
          <w:color w:val="000000"/>
          <w:sz w:val="32"/>
          <w:szCs w:val="32"/>
          <w:lang w:bidi="fa-IR"/>
        </w:rPr>
      </w:pPr>
      <w:r w:rsidRPr="00D357A3">
        <w:rPr>
          <w:rFonts w:eastAsia="Times New Roman" w:cstheme="minorHAnsi"/>
          <w:color w:val="000000"/>
          <w:sz w:val="32"/>
          <w:szCs w:val="32"/>
          <w:rtl/>
          <w:lang w:bidi="fa-IR"/>
        </w:rPr>
        <w:t>او عباس علشاطي رميه</w:t>
      </w:r>
    </w:p>
    <w:p w14:paraId="31A4C43E"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 xml:space="preserve">ثم نظر إلى أولاده فرآهم تكاد تزهق أرواحهم من شدة البكاء والنحيب فقال لهم: أحسن الله لكم العزاء ألا وإني منصرف عنكم وراحل في ليلتي هذه ولاحق بحبيبي محمد </w:t>
      </w:r>
      <w:r w:rsidRPr="00D357A3">
        <w:rPr>
          <w:rFonts w:eastAsia="Times New Roman" w:cstheme="minorHAnsi"/>
          <w:color w:val="000000"/>
          <w:sz w:val="32"/>
          <w:szCs w:val="32"/>
          <w:rtl/>
        </w:rPr>
        <w:t>صلى ‌الله‌ عليه ‌وآله‌ وسلم</w:t>
      </w:r>
      <w:r w:rsidRPr="00D357A3">
        <w:rPr>
          <w:rFonts w:eastAsia="Times New Roman" w:cstheme="minorHAnsi"/>
          <w:color w:val="000000"/>
          <w:sz w:val="32"/>
          <w:szCs w:val="32"/>
          <w:rtl/>
          <w:lang w:bidi="fa-IR"/>
        </w:rPr>
        <w:t xml:space="preserve"> كما وعدني فإذا أنا مت يا أبا محمد فغسلني وكفني وحنطني ببقية حنوط رسول الله </w:t>
      </w:r>
      <w:r w:rsidRPr="00D357A3">
        <w:rPr>
          <w:rFonts w:eastAsia="Times New Roman" w:cstheme="minorHAnsi"/>
          <w:color w:val="000000"/>
          <w:sz w:val="32"/>
          <w:szCs w:val="32"/>
          <w:rtl/>
        </w:rPr>
        <w:t>صلى ‌الله‌ عليه‌ وآله ‌وسلم</w:t>
      </w:r>
      <w:r w:rsidRPr="00D357A3">
        <w:rPr>
          <w:rFonts w:eastAsia="Times New Roman" w:cstheme="minorHAnsi"/>
          <w:color w:val="000000"/>
          <w:sz w:val="32"/>
          <w:szCs w:val="32"/>
          <w:rtl/>
          <w:lang w:bidi="fa-IR"/>
        </w:rPr>
        <w:t xml:space="preserve"> فإنه من كافور الجنة جاء به جبرئيل إليه، ثم ضعني على سريري ولا يتقدم أحد منكم مقدم السرير واحملوا مؤخره واتبعوا مقدمه وصلِّ عليَّ يا بني يا حسن وكبّر عليَّ سبعا واعلم أنه لا يحل ذلك لأحد غيري إلا لرجل يخرج آخر الزمان اسمه القائم المهدي من ولد أخيك الحسين يقيم اعوجاج الحق. فإذا أنت صليت عليَّ فنحِّ السرير عن موضعه ثم اكشف التراب عنه سترى قبرا محفورا ولحدا مثقوبا وساجة منقوبة فاضجعني فيها ثم اشرح اللحد باللبن وأَهِلِ التراب عليَّ ثم غيب قبري. فلما سمعت زينب وصية أبيها لطمت وجهها ثم أهوت عليه تشمه وتقبل يديه وتتزود من النظر إليه.</w:t>
      </w:r>
    </w:p>
    <w:p w14:paraId="19094F4D"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b/>
          <w:bCs/>
          <w:color w:val="000000"/>
          <w:sz w:val="32"/>
          <w:szCs w:val="32"/>
          <w:rtl/>
        </w:rPr>
        <w:t>(أبوذية)</w:t>
      </w:r>
    </w:p>
    <w:tbl>
      <w:tblPr>
        <w:tblStyle w:val="Tabellrutnt"/>
        <w:bidiVisual/>
        <w:tblW w:w="4562" w:type="pct"/>
        <w:tblInd w:w="384" w:type="dxa"/>
        <w:tblLook w:val="01E0" w:firstRow="1" w:lastRow="1" w:firstColumn="1" w:lastColumn="1" w:noHBand="0" w:noVBand="0"/>
      </w:tblPr>
      <w:tblGrid>
        <w:gridCol w:w="3673"/>
        <w:gridCol w:w="274"/>
        <w:gridCol w:w="3631"/>
      </w:tblGrid>
      <w:tr w:rsidR="00615FF5" w:rsidRPr="00D357A3" w14:paraId="239D11FA" w14:textId="77777777" w:rsidTr="009F1D9F">
        <w:trPr>
          <w:trHeight w:val="350"/>
        </w:trPr>
        <w:tc>
          <w:tcPr>
            <w:tcW w:w="3920" w:type="dxa"/>
            <w:shd w:val="clear" w:color="auto" w:fill="auto"/>
          </w:tcPr>
          <w:p w14:paraId="1533E91C"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انشلع يمثبت الإسلام ودنه</w:t>
            </w:r>
            <w:r w:rsidRPr="00D357A3">
              <w:rPr>
                <w:rFonts w:asciiTheme="minorHAnsi" w:hAnsiTheme="minorHAnsi" w:cstheme="minorHAnsi"/>
                <w:color w:val="000000"/>
                <w:sz w:val="32"/>
                <w:szCs w:val="32"/>
                <w:rtl/>
              </w:rPr>
              <w:br/>
              <w:t> </w:t>
            </w:r>
          </w:p>
        </w:tc>
        <w:tc>
          <w:tcPr>
            <w:tcW w:w="279" w:type="dxa"/>
            <w:shd w:val="clear" w:color="auto" w:fill="auto"/>
          </w:tcPr>
          <w:p w14:paraId="03828A21" w14:textId="77777777" w:rsidR="00615FF5" w:rsidRPr="00D357A3" w:rsidRDefault="00615FF5" w:rsidP="007E5CB7">
            <w:pPr>
              <w:rPr>
                <w:rFonts w:asciiTheme="minorHAnsi" w:hAnsiTheme="minorHAnsi" w:cstheme="minorHAnsi"/>
                <w:color w:val="000000"/>
                <w:sz w:val="32"/>
                <w:szCs w:val="32"/>
                <w:rtl/>
              </w:rPr>
            </w:pPr>
          </w:p>
        </w:tc>
        <w:tc>
          <w:tcPr>
            <w:tcW w:w="3881" w:type="dxa"/>
            <w:shd w:val="clear" w:color="auto" w:fill="auto"/>
          </w:tcPr>
          <w:p w14:paraId="41F9B4E2"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يليث الما گربلك بطل ودنه</w:t>
            </w:r>
            <w:r w:rsidRPr="00D357A3">
              <w:rPr>
                <w:rFonts w:asciiTheme="minorHAnsi" w:hAnsiTheme="minorHAnsi" w:cstheme="minorHAnsi"/>
                <w:color w:val="000000"/>
                <w:sz w:val="32"/>
                <w:szCs w:val="32"/>
                <w:rtl/>
              </w:rPr>
              <w:br/>
              <w:t> </w:t>
            </w:r>
          </w:p>
        </w:tc>
      </w:tr>
      <w:tr w:rsidR="00615FF5" w:rsidRPr="00D357A3" w14:paraId="06E63161" w14:textId="77777777" w:rsidTr="009F1D9F">
        <w:trPr>
          <w:trHeight w:val="350"/>
        </w:trPr>
        <w:tc>
          <w:tcPr>
            <w:tcW w:w="3920" w:type="dxa"/>
          </w:tcPr>
          <w:p w14:paraId="5BC76F6C"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گبلك يا علي احنه انموت ودنه</w:t>
            </w:r>
            <w:r w:rsidRPr="00D357A3">
              <w:rPr>
                <w:rFonts w:asciiTheme="minorHAnsi" w:hAnsiTheme="minorHAnsi" w:cstheme="minorHAnsi"/>
                <w:color w:val="000000"/>
                <w:sz w:val="32"/>
                <w:szCs w:val="32"/>
                <w:rtl/>
              </w:rPr>
              <w:br/>
              <w:t> </w:t>
            </w:r>
          </w:p>
        </w:tc>
        <w:tc>
          <w:tcPr>
            <w:tcW w:w="279" w:type="dxa"/>
          </w:tcPr>
          <w:p w14:paraId="0D0A66A4" w14:textId="77777777" w:rsidR="00615FF5" w:rsidRPr="00D357A3" w:rsidRDefault="00615FF5" w:rsidP="007E5CB7">
            <w:pPr>
              <w:rPr>
                <w:rFonts w:asciiTheme="minorHAnsi" w:hAnsiTheme="minorHAnsi" w:cstheme="minorHAnsi"/>
                <w:color w:val="000000"/>
                <w:sz w:val="32"/>
                <w:szCs w:val="32"/>
                <w:rtl/>
              </w:rPr>
            </w:pPr>
          </w:p>
        </w:tc>
        <w:tc>
          <w:tcPr>
            <w:tcW w:w="3881" w:type="dxa"/>
          </w:tcPr>
          <w:p w14:paraId="63106456"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ينور العرش يمضوِّي البريه</w:t>
            </w:r>
            <w:r w:rsidRPr="00D357A3">
              <w:rPr>
                <w:rFonts w:asciiTheme="minorHAnsi" w:hAnsiTheme="minorHAnsi" w:cstheme="minorHAnsi"/>
                <w:color w:val="000000"/>
                <w:sz w:val="32"/>
                <w:szCs w:val="32"/>
                <w:rtl/>
              </w:rPr>
              <w:br/>
              <w:t> </w:t>
            </w:r>
          </w:p>
        </w:tc>
      </w:tr>
    </w:tbl>
    <w:p w14:paraId="48010C90"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ثم دفع كتبه وسلاحه إلى الحسن وأمره أن يدفعها إلى الحسين إذا حضرته الوفاة وأمر الحسين أن يدفعها إلى ولده علي بن الحسين، وأقبل على علي بن الحسين فقال له: وأمرك رسول الله أن تدفع وصيتك إلى ولدك محمد بن علي فاقرأه من رسول الله ومني السلام.</w:t>
      </w:r>
    </w:p>
    <w:p w14:paraId="6B4BBE3C" w14:textId="3549901A"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 xml:space="preserve">ثم أخذ يودع أولاده الواحد بعد الآخر حتى أغمي عليه ساعة وأفاق وقال: هذا رسول الله </w:t>
      </w:r>
      <w:r w:rsidRPr="00D357A3">
        <w:rPr>
          <w:rFonts w:eastAsia="Times New Roman" w:cstheme="minorHAnsi"/>
          <w:color w:val="000000"/>
          <w:sz w:val="32"/>
          <w:szCs w:val="32"/>
          <w:rtl/>
        </w:rPr>
        <w:t>صلى ‌الله‌ عليه‌ وآله‌ وسلم</w:t>
      </w:r>
      <w:r w:rsidRPr="00D357A3">
        <w:rPr>
          <w:rFonts w:eastAsia="Times New Roman" w:cstheme="minorHAnsi"/>
          <w:color w:val="000000"/>
          <w:sz w:val="32"/>
          <w:szCs w:val="32"/>
          <w:rtl/>
          <w:lang w:bidi="fa-IR"/>
        </w:rPr>
        <w:t xml:space="preserve"> وعمي حمزة وأخي جعفر وأصحاب رسول الله كلهم يقولون</w:t>
      </w:r>
      <w:r w:rsidR="001F7592" w:rsidRPr="00D357A3">
        <w:rPr>
          <w:rFonts w:eastAsia="Times New Roman" w:cstheme="minorHAnsi" w:hint="cs"/>
          <w:color w:val="000000"/>
          <w:sz w:val="32"/>
          <w:szCs w:val="32"/>
          <w:rtl/>
          <w:lang w:bidi="fa-IR"/>
        </w:rPr>
        <w:t>:</w:t>
      </w:r>
      <w:r w:rsidRPr="00D357A3">
        <w:rPr>
          <w:rFonts w:eastAsia="Times New Roman" w:cstheme="minorHAnsi"/>
          <w:color w:val="000000"/>
          <w:sz w:val="32"/>
          <w:szCs w:val="32"/>
          <w:rtl/>
          <w:lang w:bidi="fa-IR"/>
        </w:rPr>
        <w:t xml:space="preserve"> عجل قدومك علينا فإنّا إليك مشتاقون.</w:t>
      </w:r>
    </w:p>
    <w:p w14:paraId="53CE0067"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ثم أدار عينيه في أولاده وأهل بيته وقال: أستودعكم الله جميعا سددكم الله جميعا وحفظكم الله جميعا، الله خليفتي عليكم وكفى بالله خليفة.</w:t>
      </w:r>
    </w:p>
    <w:p w14:paraId="20F24BF5"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color w:val="000000"/>
          <w:sz w:val="32"/>
          <w:szCs w:val="32"/>
          <w:rtl/>
          <w:lang w:bidi="fa-IR"/>
        </w:rPr>
        <w:t>ولم يزل وهو بتلك الحال يسبّح الله ويذكره كثيرا ثم استقبل القبلة وقال: أشهد أن لا إله إلا الله وحده لا شريك له وأشهد أن محمدا عبده ورسوله، رفقا بي ملائكة ربي، ثم عرق جبينه وسكن أنينه وغمض عينيه وأسبل يديه ومد رجليه وقضى نحبه ولقي ربه شهيدا مظلوما. رحم الله من نادى وا إماماه وا علياه وا سيداه وا مظلوماه.</w:t>
      </w:r>
    </w:p>
    <w:p w14:paraId="0A58B5FF" w14:textId="77777777" w:rsidR="00615FF5" w:rsidRPr="00D357A3" w:rsidRDefault="00615FF5" w:rsidP="007E5CB7">
      <w:pPr>
        <w:spacing w:after="0" w:line="240" w:lineRule="auto"/>
        <w:jc w:val="lowKashida"/>
        <w:rPr>
          <w:rFonts w:eastAsia="Times New Roman" w:cstheme="minorHAnsi"/>
          <w:color w:val="000000"/>
          <w:sz w:val="32"/>
          <w:szCs w:val="32"/>
          <w:lang w:bidi="fa-IR"/>
        </w:rPr>
      </w:pPr>
      <w:r w:rsidRPr="00D357A3">
        <w:rPr>
          <w:rFonts w:eastAsia="Times New Roman" w:cstheme="minorHAnsi"/>
          <w:b/>
          <w:bCs/>
          <w:color w:val="000000"/>
          <w:sz w:val="32"/>
          <w:szCs w:val="32"/>
          <w:rtl/>
        </w:rPr>
        <w:t>(مجردات)</w:t>
      </w:r>
      <w:r w:rsidRPr="00D357A3">
        <w:rPr>
          <w:rFonts w:eastAsia="Times New Roman" w:cstheme="minorHAnsi"/>
          <w:color w:val="000000"/>
          <w:sz w:val="32"/>
          <w:szCs w:val="32"/>
          <w:rtl/>
          <w:lang w:bidi="fa-IR"/>
        </w:rPr>
        <w:t xml:space="preserve"> </w:t>
      </w:r>
    </w:p>
    <w:tbl>
      <w:tblPr>
        <w:tblStyle w:val="Tabellrutnt"/>
        <w:bidiVisual/>
        <w:tblW w:w="4562" w:type="pct"/>
        <w:tblInd w:w="384" w:type="dxa"/>
        <w:tblLook w:val="01E0" w:firstRow="1" w:lastRow="1" w:firstColumn="1" w:lastColumn="1" w:noHBand="0" w:noVBand="0"/>
      </w:tblPr>
      <w:tblGrid>
        <w:gridCol w:w="3664"/>
        <w:gridCol w:w="274"/>
        <w:gridCol w:w="3640"/>
      </w:tblGrid>
      <w:tr w:rsidR="00615FF5" w:rsidRPr="007E5CB7" w14:paraId="06B3A7BE" w14:textId="77777777" w:rsidTr="009F1D9F">
        <w:trPr>
          <w:trHeight w:val="350"/>
        </w:trPr>
        <w:tc>
          <w:tcPr>
            <w:tcW w:w="3920" w:type="dxa"/>
            <w:shd w:val="clear" w:color="auto" w:fill="auto"/>
          </w:tcPr>
          <w:p w14:paraId="084AAFC3" w14:textId="77777777" w:rsidR="00615FF5" w:rsidRPr="00D357A3"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(ابو احسين ما تمم اصيامه</w:t>
            </w:r>
            <w:r w:rsidRPr="00D357A3">
              <w:rPr>
                <w:rFonts w:asciiTheme="minorHAnsi" w:hAnsiTheme="minorHAnsi" w:cstheme="minorHAnsi"/>
                <w:color w:val="000000"/>
                <w:sz w:val="32"/>
                <w:szCs w:val="32"/>
                <w:rtl/>
              </w:rPr>
              <w:br/>
              <w:t> </w:t>
            </w:r>
          </w:p>
        </w:tc>
        <w:tc>
          <w:tcPr>
            <w:tcW w:w="279" w:type="dxa"/>
            <w:shd w:val="clear" w:color="auto" w:fill="auto"/>
          </w:tcPr>
          <w:p w14:paraId="34458131" w14:textId="77777777" w:rsidR="00615FF5" w:rsidRPr="00D357A3" w:rsidRDefault="00615FF5" w:rsidP="007E5CB7">
            <w:pPr>
              <w:rPr>
                <w:rFonts w:asciiTheme="minorHAnsi" w:hAnsiTheme="minorHAnsi" w:cstheme="minorHAnsi"/>
                <w:color w:val="000000"/>
                <w:sz w:val="32"/>
                <w:szCs w:val="32"/>
                <w:rtl/>
              </w:rPr>
            </w:pPr>
          </w:p>
        </w:tc>
        <w:tc>
          <w:tcPr>
            <w:tcW w:w="3881" w:type="dxa"/>
            <w:shd w:val="clear" w:color="auto" w:fill="auto"/>
          </w:tcPr>
          <w:p w14:paraId="6979F4DD" w14:textId="77777777" w:rsidR="00615FF5" w:rsidRPr="007E5CB7" w:rsidRDefault="00615FF5" w:rsidP="007E5CB7">
            <w:pPr>
              <w:rPr>
                <w:rFonts w:asciiTheme="minorHAnsi" w:hAnsiTheme="minorHAnsi" w:cstheme="minorHAnsi"/>
                <w:color w:val="000000"/>
                <w:sz w:val="32"/>
                <w:szCs w:val="32"/>
              </w:rPr>
            </w:pPr>
            <w:r w:rsidRPr="00D357A3">
              <w:rPr>
                <w:rFonts w:asciiTheme="minorHAnsi" w:hAnsiTheme="minorHAnsi" w:cstheme="minorHAnsi"/>
                <w:color w:val="000000"/>
                <w:sz w:val="32"/>
                <w:szCs w:val="32"/>
                <w:rtl/>
              </w:rPr>
              <w:t>لفه العيد وولاده يتامه)</w:t>
            </w:r>
            <w:bookmarkStart w:id="1" w:name="_GoBack"/>
            <w:bookmarkEnd w:id="1"/>
            <w:r w:rsidRPr="007E5CB7">
              <w:rPr>
                <w:rFonts w:asciiTheme="minorHAnsi" w:hAnsiTheme="minorHAnsi" w:cstheme="minorHAnsi"/>
                <w:color w:val="000000"/>
                <w:sz w:val="32"/>
                <w:szCs w:val="32"/>
                <w:rtl/>
              </w:rPr>
              <w:br/>
              <w:t> </w:t>
            </w:r>
          </w:p>
        </w:tc>
      </w:tr>
      <w:tr w:rsidR="00615FF5" w:rsidRPr="007E5CB7" w14:paraId="742A0B04" w14:textId="77777777" w:rsidTr="009F1D9F">
        <w:trPr>
          <w:trHeight w:val="350"/>
        </w:trPr>
        <w:tc>
          <w:tcPr>
            <w:tcW w:w="3920" w:type="dxa"/>
          </w:tcPr>
          <w:p w14:paraId="3536D541"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او صاحت زينب او لطمت الهامه</w:t>
            </w:r>
            <w:r w:rsidRPr="007E5CB7">
              <w:rPr>
                <w:rFonts w:asciiTheme="minorHAnsi" w:hAnsiTheme="minorHAnsi" w:cstheme="minorHAnsi"/>
                <w:color w:val="000000"/>
                <w:sz w:val="32"/>
                <w:szCs w:val="32"/>
                <w:rtl/>
              </w:rPr>
              <w:br/>
              <w:t> </w:t>
            </w:r>
          </w:p>
        </w:tc>
        <w:tc>
          <w:tcPr>
            <w:tcW w:w="279" w:type="dxa"/>
          </w:tcPr>
          <w:p w14:paraId="139FDF0E" w14:textId="77777777" w:rsidR="00615FF5" w:rsidRPr="007E5CB7" w:rsidRDefault="00615FF5" w:rsidP="007E5CB7">
            <w:pPr>
              <w:rPr>
                <w:rFonts w:asciiTheme="minorHAnsi" w:hAnsiTheme="minorHAnsi" w:cstheme="minorHAnsi"/>
                <w:color w:val="000000"/>
                <w:sz w:val="32"/>
                <w:szCs w:val="32"/>
                <w:rtl/>
              </w:rPr>
            </w:pPr>
          </w:p>
        </w:tc>
        <w:tc>
          <w:tcPr>
            <w:tcW w:w="3881" w:type="dxa"/>
          </w:tcPr>
          <w:p w14:paraId="773CD7A7"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فگدك صعب يا راعي الشهامه</w:t>
            </w:r>
            <w:r w:rsidRPr="007E5CB7">
              <w:rPr>
                <w:rFonts w:asciiTheme="minorHAnsi" w:hAnsiTheme="minorHAnsi" w:cstheme="minorHAnsi"/>
                <w:color w:val="000000"/>
                <w:sz w:val="32"/>
                <w:szCs w:val="32"/>
                <w:rtl/>
              </w:rPr>
              <w:br/>
              <w:t> </w:t>
            </w:r>
          </w:p>
        </w:tc>
      </w:tr>
      <w:tr w:rsidR="00615FF5" w:rsidRPr="007E5CB7" w14:paraId="0CF92183" w14:textId="77777777" w:rsidTr="009F1D9F">
        <w:trPr>
          <w:trHeight w:val="350"/>
        </w:trPr>
        <w:tc>
          <w:tcPr>
            <w:tcW w:w="3920" w:type="dxa"/>
          </w:tcPr>
          <w:p w14:paraId="0BF58148"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الله اوياك يا حلو الجهامه</w:t>
            </w:r>
            <w:r w:rsidRPr="007E5CB7">
              <w:rPr>
                <w:rFonts w:asciiTheme="minorHAnsi" w:hAnsiTheme="minorHAnsi" w:cstheme="minorHAnsi"/>
                <w:color w:val="000000"/>
                <w:sz w:val="32"/>
                <w:szCs w:val="32"/>
                <w:rtl/>
              </w:rPr>
              <w:br/>
              <w:t> </w:t>
            </w:r>
          </w:p>
        </w:tc>
        <w:tc>
          <w:tcPr>
            <w:tcW w:w="279" w:type="dxa"/>
          </w:tcPr>
          <w:p w14:paraId="646D5F20" w14:textId="77777777" w:rsidR="00615FF5" w:rsidRPr="007E5CB7" w:rsidRDefault="00615FF5" w:rsidP="007E5CB7">
            <w:pPr>
              <w:rPr>
                <w:rFonts w:asciiTheme="minorHAnsi" w:hAnsiTheme="minorHAnsi" w:cstheme="minorHAnsi"/>
                <w:color w:val="000000"/>
                <w:sz w:val="32"/>
                <w:szCs w:val="32"/>
                <w:rtl/>
              </w:rPr>
            </w:pPr>
          </w:p>
        </w:tc>
        <w:tc>
          <w:tcPr>
            <w:tcW w:w="3881" w:type="dxa"/>
          </w:tcPr>
          <w:p w14:paraId="52E742C3"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عزنه راح من راحت أيامه</w:t>
            </w:r>
            <w:r w:rsidRPr="007E5CB7">
              <w:rPr>
                <w:rFonts w:asciiTheme="minorHAnsi" w:hAnsiTheme="minorHAnsi" w:cstheme="minorHAnsi"/>
                <w:color w:val="000000"/>
                <w:sz w:val="32"/>
                <w:szCs w:val="32"/>
                <w:rtl/>
              </w:rPr>
              <w:br/>
              <w:t> </w:t>
            </w:r>
          </w:p>
        </w:tc>
      </w:tr>
    </w:tbl>
    <w:p w14:paraId="4C875CEE" w14:textId="77777777" w:rsidR="00615FF5" w:rsidRPr="007E5CB7" w:rsidRDefault="00615FF5" w:rsidP="007E5CB7">
      <w:pPr>
        <w:spacing w:after="0" w:line="240" w:lineRule="auto"/>
        <w:jc w:val="lowKashida"/>
        <w:rPr>
          <w:rFonts w:eastAsia="Times New Roman" w:cstheme="minorHAnsi"/>
          <w:color w:val="000000"/>
          <w:sz w:val="32"/>
          <w:szCs w:val="32"/>
          <w:rtl/>
        </w:rPr>
      </w:pPr>
      <w:r w:rsidRPr="007E5CB7">
        <w:rPr>
          <w:rFonts w:eastAsia="Times New Roman" w:cstheme="minorHAnsi"/>
          <w:b/>
          <w:bCs/>
          <w:color w:val="000000"/>
          <w:sz w:val="32"/>
          <w:szCs w:val="32"/>
          <w:rtl/>
        </w:rPr>
        <w:t>(مجردات)</w:t>
      </w:r>
    </w:p>
    <w:tbl>
      <w:tblPr>
        <w:tblStyle w:val="Tabellrutnt"/>
        <w:bidiVisual/>
        <w:tblW w:w="4562" w:type="pct"/>
        <w:tblInd w:w="384" w:type="dxa"/>
        <w:tblLook w:val="01E0" w:firstRow="1" w:lastRow="1" w:firstColumn="1" w:lastColumn="1" w:noHBand="0" w:noVBand="0"/>
      </w:tblPr>
      <w:tblGrid>
        <w:gridCol w:w="3663"/>
        <w:gridCol w:w="274"/>
        <w:gridCol w:w="3641"/>
      </w:tblGrid>
      <w:tr w:rsidR="00615FF5" w:rsidRPr="007E5CB7" w14:paraId="308D2FF2" w14:textId="77777777" w:rsidTr="009F1D9F">
        <w:trPr>
          <w:trHeight w:val="350"/>
        </w:trPr>
        <w:tc>
          <w:tcPr>
            <w:tcW w:w="3920" w:type="dxa"/>
            <w:shd w:val="clear" w:color="auto" w:fill="auto"/>
          </w:tcPr>
          <w:p w14:paraId="0004F519"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ابعيد البله يا حارس الدين</w:t>
            </w:r>
            <w:r w:rsidRPr="007E5CB7">
              <w:rPr>
                <w:rFonts w:asciiTheme="minorHAnsi" w:hAnsiTheme="minorHAnsi" w:cstheme="minorHAnsi"/>
                <w:color w:val="000000"/>
                <w:sz w:val="32"/>
                <w:szCs w:val="32"/>
                <w:rtl/>
              </w:rPr>
              <w:br/>
              <w:t> </w:t>
            </w:r>
          </w:p>
        </w:tc>
        <w:tc>
          <w:tcPr>
            <w:tcW w:w="279" w:type="dxa"/>
            <w:shd w:val="clear" w:color="auto" w:fill="auto"/>
          </w:tcPr>
          <w:p w14:paraId="593B835E" w14:textId="77777777" w:rsidR="00615FF5" w:rsidRPr="007E5CB7" w:rsidRDefault="00615FF5" w:rsidP="007E5CB7">
            <w:pPr>
              <w:rPr>
                <w:rFonts w:asciiTheme="minorHAnsi" w:hAnsiTheme="minorHAnsi" w:cstheme="minorHAnsi"/>
                <w:color w:val="000000"/>
                <w:sz w:val="32"/>
                <w:szCs w:val="32"/>
                <w:rtl/>
              </w:rPr>
            </w:pPr>
          </w:p>
        </w:tc>
        <w:tc>
          <w:tcPr>
            <w:tcW w:w="3881" w:type="dxa"/>
            <w:shd w:val="clear" w:color="auto" w:fill="auto"/>
          </w:tcPr>
          <w:p w14:paraId="5B2B8B55"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يملفه الأرامل والمساكين</w:t>
            </w:r>
            <w:r w:rsidRPr="007E5CB7">
              <w:rPr>
                <w:rFonts w:asciiTheme="minorHAnsi" w:hAnsiTheme="minorHAnsi" w:cstheme="minorHAnsi"/>
                <w:color w:val="000000"/>
                <w:sz w:val="32"/>
                <w:szCs w:val="32"/>
                <w:rtl/>
              </w:rPr>
              <w:br/>
              <w:t> </w:t>
            </w:r>
          </w:p>
        </w:tc>
      </w:tr>
      <w:tr w:rsidR="00615FF5" w:rsidRPr="007E5CB7" w14:paraId="6A268510" w14:textId="77777777" w:rsidTr="009F1D9F">
        <w:trPr>
          <w:trHeight w:val="350"/>
        </w:trPr>
        <w:tc>
          <w:tcPr>
            <w:tcW w:w="3920" w:type="dxa"/>
          </w:tcPr>
          <w:p w14:paraId="33751841"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عگبك يبويه اوجوهنه وين</w:t>
            </w:r>
            <w:r w:rsidRPr="007E5CB7">
              <w:rPr>
                <w:rFonts w:asciiTheme="minorHAnsi" w:hAnsiTheme="minorHAnsi" w:cstheme="minorHAnsi"/>
                <w:color w:val="000000"/>
                <w:sz w:val="32"/>
                <w:szCs w:val="32"/>
                <w:rtl/>
              </w:rPr>
              <w:br/>
              <w:t> </w:t>
            </w:r>
          </w:p>
        </w:tc>
        <w:tc>
          <w:tcPr>
            <w:tcW w:w="279" w:type="dxa"/>
          </w:tcPr>
          <w:p w14:paraId="2E303813" w14:textId="77777777" w:rsidR="00615FF5" w:rsidRPr="007E5CB7" w:rsidRDefault="00615FF5" w:rsidP="007E5CB7">
            <w:pPr>
              <w:rPr>
                <w:rFonts w:asciiTheme="minorHAnsi" w:hAnsiTheme="minorHAnsi" w:cstheme="minorHAnsi"/>
                <w:color w:val="000000"/>
                <w:sz w:val="32"/>
                <w:szCs w:val="32"/>
                <w:rtl/>
              </w:rPr>
            </w:pPr>
          </w:p>
        </w:tc>
        <w:tc>
          <w:tcPr>
            <w:tcW w:w="3881" w:type="dxa"/>
          </w:tcPr>
          <w:p w14:paraId="0AE40F2A" w14:textId="77777777" w:rsidR="00615FF5" w:rsidRPr="007E5CB7" w:rsidRDefault="00615FF5"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يا عيد الاگشر علمسلمين</w:t>
            </w:r>
            <w:r w:rsidRPr="007E5CB7">
              <w:rPr>
                <w:rFonts w:asciiTheme="minorHAnsi" w:hAnsiTheme="minorHAnsi" w:cstheme="minorHAnsi"/>
                <w:color w:val="000000"/>
                <w:sz w:val="32"/>
                <w:szCs w:val="32"/>
                <w:rtl/>
              </w:rPr>
              <w:br/>
              <w:t> </w:t>
            </w:r>
          </w:p>
        </w:tc>
      </w:tr>
    </w:tbl>
    <w:p w14:paraId="62CBA99A" w14:textId="77777777" w:rsidR="00615FF5" w:rsidRPr="007E5CB7" w:rsidRDefault="00615FF5" w:rsidP="007E5CB7">
      <w:pPr>
        <w:spacing w:after="0" w:line="240" w:lineRule="auto"/>
        <w:ind w:firstLine="289"/>
        <w:jc w:val="lowKashida"/>
        <w:rPr>
          <w:rFonts w:eastAsia="Times New Roman" w:cstheme="minorHAnsi"/>
          <w:color w:val="000000"/>
          <w:sz w:val="32"/>
          <w:szCs w:val="32"/>
          <w:rtl/>
        </w:rPr>
      </w:pPr>
    </w:p>
    <w:p w14:paraId="3A365D46" w14:textId="77777777" w:rsidR="00615FF5" w:rsidRPr="007E5CB7" w:rsidRDefault="00615FF5" w:rsidP="007E5CB7">
      <w:pPr>
        <w:spacing w:after="0" w:line="240" w:lineRule="auto"/>
        <w:jc w:val="lowKashida"/>
        <w:rPr>
          <w:rFonts w:eastAsia="Times New Roman" w:cstheme="minorHAnsi"/>
          <w:color w:val="000000"/>
          <w:sz w:val="32"/>
          <w:szCs w:val="32"/>
          <w:lang w:bidi="fa-IR"/>
        </w:rPr>
      </w:pPr>
      <w:r w:rsidRPr="007E5CB7">
        <w:rPr>
          <w:rFonts w:eastAsia="Times New Roman" w:cstheme="minorHAnsi"/>
          <w:color w:val="000000"/>
          <w:sz w:val="32"/>
          <w:szCs w:val="32"/>
          <w:rtl/>
          <w:lang w:bidi="fa-IR"/>
        </w:rPr>
        <w:t>وأما بناته فإنهن ألقين بأنفسهن عليه ونادين وا أبتاه وا علياه.</w:t>
      </w:r>
      <w:r w:rsidRPr="007E5CB7">
        <w:rPr>
          <w:rStyle w:val="Slutkommentarsreferens"/>
          <w:rFonts w:eastAsia="Times New Roman" w:cstheme="minorHAnsi"/>
          <w:color w:val="000000"/>
          <w:sz w:val="32"/>
          <w:szCs w:val="32"/>
          <w:lang w:bidi="fa-IR"/>
        </w:rPr>
        <w:endnoteReference w:id="93"/>
      </w:r>
    </w:p>
    <w:p w14:paraId="52A52896" w14:textId="77777777" w:rsidR="00841841" w:rsidRPr="007E5CB7" w:rsidRDefault="00841841" w:rsidP="007E5CB7">
      <w:pPr>
        <w:spacing w:after="0" w:line="240" w:lineRule="auto"/>
        <w:jc w:val="lowKashida"/>
        <w:rPr>
          <w:rFonts w:eastAsia="Times New Roman" w:cstheme="minorHAnsi"/>
          <w:color w:val="000000"/>
          <w:sz w:val="32"/>
          <w:szCs w:val="32"/>
          <w:rtl/>
        </w:rPr>
      </w:pPr>
      <w:r w:rsidRPr="007E5CB7">
        <w:rPr>
          <w:rFonts w:eastAsia="Times New Roman" w:cstheme="minorHAnsi"/>
          <w:b/>
          <w:bCs/>
          <w:color w:val="000000"/>
          <w:sz w:val="32"/>
          <w:szCs w:val="32"/>
          <w:rtl/>
        </w:rPr>
        <w:t>(مجردات)</w:t>
      </w:r>
    </w:p>
    <w:tbl>
      <w:tblPr>
        <w:tblStyle w:val="Tabellrutnt"/>
        <w:bidiVisual/>
        <w:tblW w:w="4562" w:type="pct"/>
        <w:tblInd w:w="384" w:type="dxa"/>
        <w:tblLook w:val="01E0" w:firstRow="1" w:lastRow="1" w:firstColumn="1" w:lastColumn="1" w:noHBand="0" w:noVBand="0"/>
      </w:tblPr>
      <w:tblGrid>
        <w:gridCol w:w="3687"/>
        <w:gridCol w:w="274"/>
        <w:gridCol w:w="3617"/>
      </w:tblGrid>
      <w:tr w:rsidR="00841841" w:rsidRPr="007E5CB7" w14:paraId="0BFCCBFE" w14:textId="77777777" w:rsidTr="009F1D9F">
        <w:trPr>
          <w:trHeight w:val="350"/>
        </w:trPr>
        <w:tc>
          <w:tcPr>
            <w:tcW w:w="3920" w:type="dxa"/>
            <w:shd w:val="clear" w:color="auto" w:fill="auto"/>
          </w:tcPr>
          <w:p w14:paraId="2512DA63"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امصابك يبويه عم الاسلام</w:t>
            </w:r>
            <w:r w:rsidRPr="007E5CB7">
              <w:rPr>
                <w:rFonts w:asciiTheme="minorHAnsi" w:hAnsiTheme="minorHAnsi" w:cstheme="minorHAnsi"/>
                <w:color w:val="000000"/>
                <w:sz w:val="32"/>
                <w:szCs w:val="32"/>
                <w:rtl/>
              </w:rPr>
              <w:br/>
              <w:t> </w:t>
            </w:r>
          </w:p>
        </w:tc>
        <w:tc>
          <w:tcPr>
            <w:tcW w:w="279" w:type="dxa"/>
            <w:shd w:val="clear" w:color="auto" w:fill="auto"/>
          </w:tcPr>
          <w:p w14:paraId="5F50BDE9" w14:textId="77777777" w:rsidR="00841841" w:rsidRPr="007E5CB7" w:rsidRDefault="00841841" w:rsidP="007E5CB7">
            <w:pPr>
              <w:rPr>
                <w:rFonts w:asciiTheme="minorHAnsi" w:hAnsiTheme="minorHAnsi" w:cstheme="minorHAnsi"/>
                <w:color w:val="000000"/>
                <w:sz w:val="32"/>
                <w:szCs w:val="32"/>
                <w:rtl/>
              </w:rPr>
            </w:pPr>
          </w:p>
        </w:tc>
        <w:tc>
          <w:tcPr>
            <w:tcW w:w="3881" w:type="dxa"/>
            <w:shd w:val="clear" w:color="auto" w:fill="auto"/>
          </w:tcPr>
          <w:p w14:paraId="37928B75"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يا راعي أراملها والايتام</w:t>
            </w:r>
            <w:r w:rsidRPr="007E5CB7">
              <w:rPr>
                <w:rFonts w:asciiTheme="minorHAnsi" w:hAnsiTheme="minorHAnsi" w:cstheme="minorHAnsi"/>
                <w:color w:val="000000"/>
                <w:sz w:val="32"/>
                <w:szCs w:val="32"/>
                <w:rtl/>
              </w:rPr>
              <w:br/>
              <w:t> </w:t>
            </w:r>
          </w:p>
        </w:tc>
      </w:tr>
      <w:tr w:rsidR="00841841" w:rsidRPr="007E5CB7" w14:paraId="5E62EB60" w14:textId="77777777" w:rsidTr="009F1D9F">
        <w:trPr>
          <w:trHeight w:val="350"/>
        </w:trPr>
        <w:tc>
          <w:tcPr>
            <w:tcW w:w="3920" w:type="dxa"/>
          </w:tcPr>
          <w:p w14:paraId="7C2A837F"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چنه ابفرح والفرح مادام</w:t>
            </w:r>
            <w:r w:rsidRPr="007E5CB7">
              <w:rPr>
                <w:rFonts w:asciiTheme="minorHAnsi" w:hAnsiTheme="minorHAnsi" w:cstheme="minorHAnsi"/>
                <w:color w:val="000000"/>
                <w:sz w:val="32"/>
                <w:szCs w:val="32"/>
                <w:rtl/>
              </w:rPr>
              <w:br/>
              <w:t> </w:t>
            </w:r>
          </w:p>
        </w:tc>
        <w:tc>
          <w:tcPr>
            <w:tcW w:w="279" w:type="dxa"/>
          </w:tcPr>
          <w:p w14:paraId="06039022" w14:textId="77777777" w:rsidR="00841841" w:rsidRPr="007E5CB7" w:rsidRDefault="00841841" w:rsidP="007E5CB7">
            <w:pPr>
              <w:rPr>
                <w:rFonts w:asciiTheme="minorHAnsi" w:hAnsiTheme="minorHAnsi" w:cstheme="minorHAnsi"/>
                <w:color w:val="000000"/>
                <w:sz w:val="32"/>
                <w:szCs w:val="32"/>
                <w:rtl/>
              </w:rPr>
            </w:pPr>
          </w:p>
        </w:tc>
        <w:tc>
          <w:tcPr>
            <w:tcW w:w="3881" w:type="dxa"/>
          </w:tcPr>
          <w:p w14:paraId="51BD1888"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بينه اشعمل دولاب الأيام</w:t>
            </w:r>
            <w:r w:rsidRPr="007E5CB7">
              <w:rPr>
                <w:rFonts w:asciiTheme="minorHAnsi" w:hAnsiTheme="minorHAnsi" w:cstheme="minorHAnsi"/>
                <w:color w:val="000000"/>
                <w:sz w:val="32"/>
                <w:szCs w:val="32"/>
                <w:rtl/>
              </w:rPr>
              <w:br/>
              <w:t> </w:t>
            </w:r>
          </w:p>
        </w:tc>
      </w:tr>
    </w:tbl>
    <w:p w14:paraId="13ECB724" w14:textId="77777777" w:rsidR="00841841" w:rsidRPr="007E5CB7" w:rsidRDefault="00841841" w:rsidP="007E5CB7">
      <w:pPr>
        <w:spacing w:after="0" w:line="240" w:lineRule="auto"/>
        <w:jc w:val="lowKashida"/>
        <w:rPr>
          <w:rFonts w:eastAsia="Times New Roman" w:cstheme="minorHAnsi"/>
          <w:color w:val="000000"/>
          <w:sz w:val="32"/>
          <w:szCs w:val="32"/>
          <w:rtl/>
        </w:rPr>
      </w:pPr>
      <w:r w:rsidRPr="007E5CB7">
        <w:rPr>
          <w:rFonts w:eastAsia="Times New Roman" w:cstheme="minorHAnsi"/>
          <w:b/>
          <w:bCs/>
          <w:color w:val="000000"/>
          <w:sz w:val="32"/>
          <w:szCs w:val="32"/>
          <w:rtl/>
        </w:rPr>
        <w:t xml:space="preserve"> (مجردات)</w:t>
      </w:r>
    </w:p>
    <w:tbl>
      <w:tblPr>
        <w:tblStyle w:val="Tabellrutnt"/>
        <w:bidiVisual/>
        <w:tblW w:w="4562" w:type="pct"/>
        <w:tblInd w:w="384" w:type="dxa"/>
        <w:tblLook w:val="01E0" w:firstRow="1" w:lastRow="1" w:firstColumn="1" w:lastColumn="1" w:noHBand="0" w:noVBand="0"/>
      </w:tblPr>
      <w:tblGrid>
        <w:gridCol w:w="3672"/>
        <w:gridCol w:w="274"/>
        <w:gridCol w:w="3632"/>
      </w:tblGrid>
      <w:tr w:rsidR="00841841" w:rsidRPr="007E5CB7" w14:paraId="0B7CD907" w14:textId="77777777" w:rsidTr="009F1D9F">
        <w:trPr>
          <w:trHeight w:val="350"/>
        </w:trPr>
        <w:tc>
          <w:tcPr>
            <w:tcW w:w="3920" w:type="dxa"/>
            <w:shd w:val="clear" w:color="auto" w:fill="auto"/>
          </w:tcPr>
          <w:p w14:paraId="7B3A9DD1"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اجه العيد ريته لا اجانه</w:t>
            </w:r>
            <w:r w:rsidRPr="007E5CB7">
              <w:rPr>
                <w:rFonts w:asciiTheme="minorHAnsi" w:hAnsiTheme="minorHAnsi" w:cstheme="minorHAnsi"/>
                <w:color w:val="000000"/>
                <w:sz w:val="32"/>
                <w:szCs w:val="32"/>
                <w:rtl/>
              </w:rPr>
              <w:br/>
              <w:t> </w:t>
            </w:r>
          </w:p>
        </w:tc>
        <w:tc>
          <w:tcPr>
            <w:tcW w:w="279" w:type="dxa"/>
            <w:shd w:val="clear" w:color="auto" w:fill="auto"/>
          </w:tcPr>
          <w:p w14:paraId="12C54E8B" w14:textId="77777777" w:rsidR="00841841" w:rsidRPr="007E5CB7" w:rsidRDefault="00841841" w:rsidP="007E5CB7">
            <w:pPr>
              <w:rPr>
                <w:rFonts w:asciiTheme="minorHAnsi" w:hAnsiTheme="minorHAnsi" w:cstheme="minorHAnsi"/>
                <w:color w:val="000000"/>
                <w:sz w:val="32"/>
                <w:szCs w:val="32"/>
                <w:rtl/>
              </w:rPr>
            </w:pPr>
          </w:p>
        </w:tc>
        <w:tc>
          <w:tcPr>
            <w:tcW w:w="3881" w:type="dxa"/>
            <w:shd w:val="clear" w:color="auto" w:fill="auto"/>
          </w:tcPr>
          <w:p w14:paraId="3662E876"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اولا بيَّن اهلاله ابسمانه</w:t>
            </w:r>
            <w:r w:rsidRPr="007E5CB7">
              <w:rPr>
                <w:rFonts w:asciiTheme="minorHAnsi" w:hAnsiTheme="minorHAnsi" w:cstheme="minorHAnsi"/>
                <w:color w:val="000000"/>
                <w:sz w:val="32"/>
                <w:szCs w:val="32"/>
                <w:rtl/>
              </w:rPr>
              <w:br/>
              <w:t> </w:t>
            </w:r>
          </w:p>
        </w:tc>
      </w:tr>
      <w:tr w:rsidR="00841841" w:rsidRPr="007E5CB7" w14:paraId="0210E76E" w14:textId="77777777" w:rsidTr="009F1D9F">
        <w:trPr>
          <w:trHeight w:val="350"/>
        </w:trPr>
        <w:tc>
          <w:tcPr>
            <w:tcW w:w="3920" w:type="dxa"/>
          </w:tcPr>
          <w:p w14:paraId="4F9E9312"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احنه ابمياتمنه او بچانه</w:t>
            </w:r>
            <w:r w:rsidRPr="007E5CB7">
              <w:rPr>
                <w:rFonts w:asciiTheme="minorHAnsi" w:hAnsiTheme="minorHAnsi" w:cstheme="minorHAnsi"/>
                <w:color w:val="000000"/>
                <w:sz w:val="32"/>
                <w:szCs w:val="32"/>
                <w:rtl/>
              </w:rPr>
              <w:br/>
              <w:t> </w:t>
            </w:r>
          </w:p>
        </w:tc>
        <w:tc>
          <w:tcPr>
            <w:tcW w:w="279" w:type="dxa"/>
          </w:tcPr>
          <w:p w14:paraId="117CF5DB" w14:textId="77777777" w:rsidR="00841841" w:rsidRPr="007E5CB7" w:rsidRDefault="00841841" w:rsidP="007E5CB7">
            <w:pPr>
              <w:rPr>
                <w:rFonts w:asciiTheme="minorHAnsi" w:hAnsiTheme="minorHAnsi" w:cstheme="minorHAnsi"/>
                <w:color w:val="000000"/>
                <w:sz w:val="32"/>
                <w:szCs w:val="32"/>
                <w:rtl/>
              </w:rPr>
            </w:pPr>
          </w:p>
        </w:tc>
        <w:tc>
          <w:tcPr>
            <w:tcW w:w="3881" w:type="dxa"/>
          </w:tcPr>
          <w:p w14:paraId="01F07DA5" w14:textId="77777777" w:rsidR="00841841" w:rsidRPr="007E5CB7" w:rsidRDefault="00841841" w:rsidP="007E5CB7">
            <w:pPr>
              <w:rPr>
                <w:rFonts w:asciiTheme="minorHAnsi" w:hAnsiTheme="minorHAnsi" w:cstheme="minorHAnsi"/>
                <w:color w:val="000000"/>
                <w:sz w:val="32"/>
                <w:szCs w:val="32"/>
              </w:rPr>
            </w:pPr>
            <w:r w:rsidRPr="007E5CB7">
              <w:rPr>
                <w:rFonts w:asciiTheme="minorHAnsi" w:hAnsiTheme="minorHAnsi" w:cstheme="minorHAnsi"/>
                <w:color w:val="000000"/>
                <w:sz w:val="32"/>
                <w:szCs w:val="32"/>
                <w:rtl/>
              </w:rPr>
              <w:t>من المصاب اللي دهانه</w:t>
            </w:r>
            <w:r w:rsidRPr="007E5CB7">
              <w:rPr>
                <w:rFonts w:asciiTheme="minorHAnsi" w:hAnsiTheme="minorHAnsi" w:cstheme="minorHAnsi"/>
                <w:color w:val="000000"/>
                <w:sz w:val="32"/>
                <w:szCs w:val="32"/>
                <w:rtl/>
              </w:rPr>
              <w:br/>
              <w:t> </w:t>
            </w:r>
          </w:p>
        </w:tc>
      </w:tr>
    </w:tbl>
    <w:p w14:paraId="5D8B1B30" w14:textId="77777777" w:rsidR="00841841" w:rsidRPr="007E5CB7" w:rsidRDefault="00841841" w:rsidP="007E5CB7">
      <w:pPr>
        <w:spacing w:line="240" w:lineRule="auto"/>
        <w:rPr>
          <w:rFonts w:cstheme="minorHAnsi"/>
          <w:sz w:val="32"/>
          <w:szCs w:val="32"/>
          <w:rtl/>
        </w:rPr>
      </w:pPr>
    </w:p>
    <w:p w14:paraId="3C9EE211" w14:textId="77777777" w:rsidR="00841841" w:rsidRPr="007E5CB7" w:rsidRDefault="00841841" w:rsidP="007E5CB7">
      <w:pPr>
        <w:spacing w:line="240" w:lineRule="auto"/>
        <w:rPr>
          <w:rFonts w:cstheme="minorHAnsi"/>
          <w:sz w:val="32"/>
          <w:szCs w:val="32"/>
          <w:rtl/>
        </w:rPr>
      </w:pPr>
    </w:p>
    <w:sectPr w:rsidR="00841841" w:rsidRPr="007E5CB7"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52BA1" w14:textId="77777777" w:rsidR="00082107" w:rsidRDefault="00082107" w:rsidP="00047D29">
      <w:pPr>
        <w:spacing w:after="0" w:line="240" w:lineRule="auto"/>
      </w:pPr>
      <w:r>
        <w:separator/>
      </w:r>
    </w:p>
  </w:endnote>
  <w:endnote w:type="continuationSeparator" w:id="0">
    <w:p w14:paraId="65D0717E" w14:textId="77777777" w:rsidR="00082107" w:rsidRDefault="00082107" w:rsidP="00047D29">
      <w:pPr>
        <w:spacing w:after="0" w:line="240" w:lineRule="auto"/>
      </w:pPr>
      <w:r>
        <w:continuationSeparator/>
      </w:r>
    </w:p>
  </w:endnote>
  <w:endnote w:id="1">
    <w:p w14:paraId="2660C7A1"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مجمع مصائب أهل البيت ع-الشيخ الهنداوي-ج4-ص124.</w:t>
      </w:r>
    </w:p>
  </w:endnote>
  <w:endnote w:id="2">
    <w:p w14:paraId="69D723FB"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النياق الجائعة.</w:t>
      </w:r>
    </w:p>
  </w:endnote>
  <w:endnote w:id="3">
    <w:p w14:paraId="7D8C52BC"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جمع غيهب: الظلمة.</w:t>
      </w:r>
    </w:p>
  </w:endnote>
  <w:endnote w:id="4">
    <w:p w14:paraId="0B4EEE7C"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رياض المدح والرثاء ص217.</w:t>
      </w:r>
    </w:p>
  </w:endnote>
  <w:endnote w:id="5">
    <w:p w14:paraId="6E1FCC02" w14:textId="27841B0A" w:rsidR="00615FF5" w:rsidRPr="00615FF5" w:rsidRDefault="00615FF5" w:rsidP="00664031">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مجمع مصائب أهل البيت </w:t>
      </w:r>
      <w:r w:rsidR="002C0D31">
        <w:rPr>
          <w:rFonts w:cstheme="minorHAnsi" w:hint="cs"/>
          <w:sz w:val="28"/>
          <w:szCs w:val="28"/>
          <w:rtl/>
        </w:rPr>
        <w:t>(</w:t>
      </w:r>
      <w:r w:rsidRPr="00615FF5">
        <w:rPr>
          <w:rFonts w:cstheme="minorHAnsi"/>
          <w:sz w:val="28"/>
          <w:szCs w:val="28"/>
          <w:rtl/>
        </w:rPr>
        <w:t>ع</w:t>
      </w:r>
      <w:r w:rsidR="002C0D31">
        <w:rPr>
          <w:rFonts w:cstheme="minorHAnsi" w:hint="cs"/>
          <w:sz w:val="28"/>
          <w:szCs w:val="28"/>
          <w:rtl/>
        </w:rPr>
        <w:t>)</w:t>
      </w:r>
      <w:r w:rsidRPr="00615FF5">
        <w:rPr>
          <w:rFonts w:cstheme="minorHAnsi"/>
          <w:sz w:val="28"/>
          <w:szCs w:val="28"/>
          <w:rtl/>
        </w:rPr>
        <w:t>-الشيخ الهنداوي-ج4-ص125.</w:t>
      </w:r>
    </w:p>
  </w:endnote>
  <w:endnote w:id="6">
    <w:p w14:paraId="54E25512"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القدر/1-5.</w:t>
      </w:r>
    </w:p>
  </w:endnote>
  <w:endnote w:id="7">
    <w:p w14:paraId="09E6868F"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ليلة القدر معراج الصالحين-محمد تقي مدرسي-ص3.</w:t>
      </w:r>
    </w:p>
  </w:endnote>
  <w:endnote w:id="8">
    <w:p w14:paraId="6BC4C874"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Style w:val="Slutkommentarsreferens"/>
          <w:rFonts w:cstheme="minorHAnsi"/>
          <w:sz w:val="28"/>
          <w:szCs w:val="28"/>
        </w:rPr>
        <w:endnoteRef/>
      </w:r>
      <w:r w:rsidRPr="00615FF5">
        <w:rPr>
          <w:rFonts w:cstheme="minorHAnsi"/>
          <w:sz w:val="28"/>
          <w:szCs w:val="28"/>
          <w:rtl/>
        </w:rPr>
        <w:t xml:space="preserve"> القدر/1.</w:t>
      </w:r>
    </w:p>
  </w:endnote>
  <w:endnote w:id="9">
    <w:p w14:paraId="774B064B" w14:textId="77777777" w:rsidR="00615FF5" w:rsidRPr="00615FF5" w:rsidRDefault="00615FF5" w:rsidP="003A59F7">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راجع: الميزان في تفسير القرآن-</w:t>
      </w:r>
      <w:proofErr w:type="spellStart"/>
      <w:r w:rsidRPr="00615FF5">
        <w:rPr>
          <w:rFonts w:cstheme="minorHAnsi"/>
          <w:sz w:val="28"/>
          <w:szCs w:val="28"/>
          <w:rtl/>
        </w:rPr>
        <w:t>السید</w:t>
      </w:r>
      <w:proofErr w:type="spellEnd"/>
      <w:r w:rsidRPr="00615FF5">
        <w:rPr>
          <w:rFonts w:cstheme="minorHAnsi"/>
          <w:sz w:val="28"/>
          <w:szCs w:val="28"/>
          <w:rtl/>
        </w:rPr>
        <w:t xml:space="preserve"> الطباطبا</w:t>
      </w:r>
      <w:r>
        <w:rPr>
          <w:rFonts w:cstheme="minorHAnsi" w:hint="cs"/>
          <w:sz w:val="28"/>
          <w:szCs w:val="28"/>
          <w:rtl/>
        </w:rPr>
        <w:t>ئي</w:t>
      </w:r>
      <w:r w:rsidRPr="00615FF5">
        <w:rPr>
          <w:rFonts w:cstheme="minorHAnsi"/>
          <w:sz w:val="28"/>
          <w:szCs w:val="28"/>
          <w:rtl/>
        </w:rPr>
        <w:t xml:space="preserve">-ج 20-ص </w:t>
      </w:r>
      <w:r w:rsidRPr="00615FF5">
        <w:rPr>
          <w:rFonts w:cstheme="minorHAnsi" w:hint="cs"/>
          <w:sz w:val="28"/>
          <w:szCs w:val="28"/>
          <w:rtl/>
        </w:rPr>
        <w:t>330.</w:t>
      </w:r>
    </w:p>
  </w:endnote>
  <w:endnote w:id="10">
    <w:p w14:paraId="143D6AB4"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الشعراء/</w:t>
      </w:r>
      <w:r w:rsidRPr="00615FF5">
        <w:rPr>
          <w:rFonts w:cstheme="minorHAnsi" w:hint="cs"/>
          <w:sz w:val="28"/>
          <w:szCs w:val="28"/>
          <w:rtl/>
        </w:rPr>
        <w:t>193-194</w:t>
      </w:r>
      <w:r w:rsidRPr="00615FF5">
        <w:rPr>
          <w:rFonts w:cstheme="minorHAnsi"/>
          <w:sz w:val="28"/>
          <w:szCs w:val="28"/>
          <w:rtl/>
        </w:rPr>
        <w:t>.</w:t>
      </w:r>
    </w:p>
  </w:endnote>
  <w:endnote w:id="11">
    <w:p w14:paraId="13332DD2"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الأمثل في تفسير كتاب الله المنزل -الشيخ ناصر مكارم الشيرازي -ج ١٦ -ص١١٩-بتصرف.</w:t>
      </w:r>
    </w:p>
  </w:endnote>
  <w:endnote w:id="12">
    <w:p w14:paraId="2D718E22" w14:textId="77777777" w:rsidR="00615FF5" w:rsidRPr="00615FF5" w:rsidRDefault="00615FF5" w:rsidP="002A694A">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الإسراء/ 196</w:t>
      </w:r>
      <w:r>
        <w:rPr>
          <w:rFonts w:cstheme="minorHAnsi" w:hint="cs"/>
          <w:sz w:val="28"/>
          <w:szCs w:val="28"/>
          <w:rtl/>
        </w:rPr>
        <w:t>.</w:t>
      </w:r>
    </w:p>
  </w:endnote>
  <w:endnote w:id="13">
    <w:p w14:paraId="786674B5"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الحجر/9.</w:t>
      </w:r>
    </w:p>
  </w:endnote>
  <w:endnote w:id="14">
    <w:p w14:paraId="0D98331A" w14:textId="77777777" w:rsidR="00615FF5" w:rsidRPr="00615FF5" w:rsidRDefault="00615FF5" w:rsidP="007A110E">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القدر/1.</w:t>
      </w:r>
    </w:p>
  </w:endnote>
  <w:endnote w:id="15">
    <w:p w14:paraId="22ED1CED"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الدخان/ 3-4.</w:t>
      </w:r>
    </w:p>
  </w:endnote>
  <w:endnote w:id="16">
    <w:p w14:paraId="7D7B7793" w14:textId="77777777" w:rsidR="00615FF5" w:rsidRPr="00615FF5" w:rsidRDefault="00615FF5" w:rsidP="009F1D9F">
      <w:pPr>
        <w:pStyle w:val="Slutkommentar"/>
        <w:spacing w:line="320" w:lineRule="exact"/>
        <w:jc w:val="both"/>
        <w:rPr>
          <w:rFonts w:cstheme="minorHAnsi"/>
          <w:spacing w:val="-4"/>
          <w:sz w:val="28"/>
          <w:szCs w:val="28"/>
          <w:rtl/>
        </w:rPr>
      </w:pPr>
      <w:r w:rsidRPr="00615FF5">
        <w:rPr>
          <w:rFonts w:cstheme="minorHAnsi"/>
          <w:spacing w:val="-4"/>
          <w:sz w:val="28"/>
          <w:szCs w:val="28"/>
        </w:rPr>
        <w:endnoteRef/>
      </w:r>
      <w:r w:rsidRPr="00615FF5">
        <w:rPr>
          <w:rFonts w:cstheme="minorHAnsi"/>
          <w:spacing w:val="-4"/>
          <w:sz w:val="28"/>
          <w:szCs w:val="28"/>
          <w:rtl/>
        </w:rPr>
        <w:t>بحار الأنوار-</w:t>
      </w:r>
      <w:r w:rsidRPr="00615FF5">
        <w:rPr>
          <w:rFonts w:cstheme="minorHAnsi" w:hint="cs"/>
          <w:spacing w:val="-4"/>
          <w:sz w:val="28"/>
          <w:szCs w:val="28"/>
          <w:rtl/>
        </w:rPr>
        <w:t>المجلسي-ج</w:t>
      </w:r>
      <w:r w:rsidRPr="00615FF5">
        <w:rPr>
          <w:rFonts w:cstheme="minorHAnsi"/>
          <w:spacing w:val="-4"/>
          <w:sz w:val="28"/>
          <w:szCs w:val="28"/>
          <w:rtl/>
        </w:rPr>
        <w:t xml:space="preserve"> </w:t>
      </w:r>
      <w:r w:rsidRPr="00615FF5">
        <w:rPr>
          <w:rFonts w:cstheme="minorHAnsi" w:hint="cs"/>
          <w:spacing w:val="-4"/>
          <w:sz w:val="28"/>
          <w:szCs w:val="28"/>
          <w:rtl/>
        </w:rPr>
        <w:t>94-ص</w:t>
      </w:r>
      <w:r w:rsidRPr="00615FF5">
        <w:rPr>
          <w:rFonts w:cstheme="minorHAnsi"/>
          <w:spacing w:val="-4"/>
          <w:sz w:val="28"/>
          <w:szCs w:val="28"/>
          <w:rtl/>
        </w:rPr>
        <w:t xml:space="preserve"> 22.</w:t>
      </w:r>
    </w:p>
  </w:endnote>
  <w:endnote w:id="17">
    <w:p w14:paraId="04A74D8C"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الحج/ 74.</w:t>
      </w:r>
    </w:p>
  </w:endnote>
  <w:endnote w:id="18">
    <w:p w14:paraId="2156B32D"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الطلاق/ 7.</w:t>
      </w:r>
    </w:p>
  </w:endnote>
  <w:endnote w:id="19">
    <w:p w14:paraId="16248B7C"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تفسير الأمثل-ناصر مكارم الشيرازي-ج15-ص438-بتصرف.</w:t>
      </w:r>
    </w:p>
  </w:endnote>
  <w:endnote w:id="20">
    <w:p w14:paraId="1307C820"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البقرة/185.</w:t>
      </w:r>
    </w:p>
  </w:endnote>
  <w:endnote w:id="21">
    <w:p w14:paraId="2C953052" w14:textId="77777777" w:rsidR="00615FF5" w:rsidRPr="00615FF5" w:rsidRDefault="00615FF5" w:rsidP="00DC1A67">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حسب رواية عن رسول الله صلى الله عليه وآله-تفسير نور الثقلين-ج</w:t>
      </w:r>
      <w:r w:rsidRPr="00615FF5">
        <w:rPr>
          <w:rFonts w:cstheme="minorHAnsi" w:hint="cs"/>
          <w:spacing w:val="-4"/>
          <w:sz w:val="28"/>
          <w:szCs w:val="28"/>
          <w:rtl/>
        </w:rPr>
        <w:t>5-ص</w:t>
      </w:r>
      <w:r w:rsidRPr="00615FF5">
        <w:rPr>
          <w:rFonts w:cstheme="minorHAnsi"/>
          <w:spacing w:val="-4"/>
          <w:sz w:val="28"/>
          <w:szCs w:val="28"/>
          <w:rtl/>
        </w:rPr>
        <w:t>629.</w:t>
      </w:r>
    </w:p>
  </w:endnote>
  <w:endnote w:id="22">
    <w:p w14:paraId="726B7235" w14:textId="77777777" w:rsidR="00615FF5" w:rsidRPr="00615FF5" w:rsidRDefault="00615FF5" w:rsidP="00DC1A67">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تفسير نور الثقلين-الحويزي-ج</w:t>
      </w:r>
      <w:r w:rsidRPr="00615FF5">
        <w:rPr>
          <w:rFonts w:cstheme="minorHAnsi" w:hint="cs"/>
          <w:spacing w:val="-4"/>
          <w:sz w:val="28"/>
          <w:szCs w:val="28"/>
          <w:rtl/>
        </w:rPr>
        <w:t>5-ص</w:t>
      </w:r>
      <w:r w:rsidRPr="00615FF5">
        <w:rPr>
          <w:rFonts w:cstheme="minorHAnsi"/>
          <w:spacing w:val="-4"/>
          <w:sz w:val="28"/>
          <w:szCs w:val="28"/>
          <w:rtl/>
        </w:rPr>
        <w:t>625.</w:t>
      </w:r>
    </w:p>
  </w:endnote>
  <w:endnote w:id="23">
    <w:p w14:paraId="1F0952D7"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مرآة العقول-المجلسي-ج16-ص381.</w:t>
      </w:r>
    </w:p>
  </w:endnote>
  <w:endnote w:id="24">
    <w:p w14:paraId="43BBD80C" w14:textId="77777777" w:rsidR="00615FF5" w:rsidRPr="00615FF5" w:rsidRDefault="00615FF5" w:rsidP="00B1628C">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تفسير نور الثقلين-الحويزي-ج</w:t>
      </w:r>
      <w:r w:rsidRPr="00615FF5">
        <w:rPr>
          <w:rFonts w:cstheme="minorHAnsi" w:hint="cs"/>
          <w:spacing w:val="-4"/>
          <w:sz w:val="28"/>
          <w:szCs w:val="28"/>
          <w:rtl/>
        </w:rPr>
        <w:t>5-ص</w:t>
      </w:r>
      <w:r w:rsidRPr="00615FF5">
        <w:rPr>
          <w:rFonts w:cstheme="minorHAnsi"/>
          <w:spacing w:val="-4"/>
          <w:sz w:val="28"/>
          <w:szCs w:val="28"/>
          <w:rtl/>
        </w:rPr>
        <w:t>628.</w:t>
      </w:r>
    </w:p>
  </w:endnote>
  <w:endnote w:id="25">
    <w:p w14:paraId="185C2B50"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نور الثقلين-الحويزي-ج5-ص625.</w:t>
      </w:r>
    </w:p>
  </w:endnote>
  <w:endnote w:id="26">
    <w:p w14:paraId="22F66592"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من لا يحضره الفقيه-الشيخ الصدوق-ج2-ص160.</w:t>
      </w:r>
    </w:p>
  </w:endnote>
  <w:endnote w:id="27">
    <w:p w14:paraId="61A34CC8"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بحار الأنوار –المجلسي-ج97-ص3-5.</w:t>
      </w:r>
    </w:p>
  </w:endnote>
  <w:endnote w:id="28">
    <w:p w14:paraId="50C57E14"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الكافي-الكليني -ج4، ص156؛ من لا يحضره الفقيه-الشيخ الصدوق-ج2-ص160.</w:t>
      </w:r>
    </w:p>
  </w:endnote>
  <w:endnote w:id="29">
    <w:p w14:paraId="4382B4E9"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إقبال الأعمال-ابن طاووس -ج1-ص 374.</w:t>
      </w:r>
    </w:p>
  </w:endnote>
  <w:endnote w:id="30">
    <w:p w14:paraId="08631ADA" w14:textId="77777777" w:rsidR="00615FF5" w:rsidRPr="00615FF5" w:rsidRDefault="00615FF5" w:rsidP="001720EE">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بحار الأنوار -العلامة المجلسي -ج ٩٤ -ص ٥.</w:t>
      </w:r>
    </w:p>
  </w:endnote>
  <w:endnote w:id="31">
    <w:p w14:paraId="5D09C641"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روي عن الإمام علي عليه السلام: "إن الله أخفى أربعة في أربعة: أخفى رضاه في طاعته، فلا تستصغرن شيئا من طاعته، فربما وافق رضاه وأنت لا تعلم. وأخفى سخطه في معصيته، فلا تستصغرن شيئا من معصيته، فربما وافق سخطه معصيته وأنت لا تعلم. وأخفى إجابته في دعوته، فلا تستصغرن شيئا من دعائه، فربما وافق إجابته وأنت لا تعلم. وأخفى وليه في عباده، فلا تستصغرن عبدا من عبيد الله، فربما يكون وليه وأنت لا تعلم". ميزان الحكمة -محمد الريشهري -ج ٣ -الصفحة ١٨١٨.</w:t>
      </w:r>
    </w:p>
  </w:endnote>
  <w:endnote w:id="32">
    <w:p w14:paraId="5B079A22"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تفسير نور الثقلين-الحويزي-ج5-ص627.</w:t>
      </w:r>
    </w:p>
  </w:endnote>
  <w:endnote w:id="33">
    <w:p w14:paraId="4DB0E11E"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ليلة القدر معراج الصالحين-محمد تقي المدرسي-ص19-20.</w:t>
      </w:r>
    </w:p>
  </w:endnote>
  <w:endnote w:id="34">
    <w:p w14:paraId="15B922C7" w14:textId="77777777" w:rsidR="00615FF5" w:rsidRPr="00615FF5" w:rsidRDefault="00615FF5" w:rsidP="00057C3E">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تفسير الميزان -السيد الطباطبائي -ج ٢٠ -ص ٣٣٢.</w:t>
      </w:r>
    </w:p>
  </w:endnote>
  <w:endnote w:id="35">
    <w:p w14:paraId="7A77EED3"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القارعة/1-3.</w:t>
      </w:r>
    </w:p>
  </w:endnote>
  <w:endnote w:id="36">
    <w:p w14:paraId="6612203E"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موقع السراج/</w:t>
      </w:r>
      <w:r w:rsidRPr="00615FF5">
        <w:rPr>
          <w:rFonts w:cstheme="minorHAnsi"/>
          <w:sz w:val="28"/>
          <w:szCs w:val="28"/>
        </w:rPr>
        <w:t>alseraj.net</w:t>
      </w:r>
      <w:r w:rsidRPr="00615FF5">
        <w:rPr>
          <w:rFonts w:cstheme="minorHAnsi"/>
          <w:sz w:val="28"/>
          <w:szCs w:val="28"/>
          <w:rtl/>
        </w:rPr>
        <w:t>/ المحاضرات/ المحاضرات الرمضانية/ عظمة وفضل ليلة القدر-للشيخ حبيب الكاظمي.</w:t>
      </w:r>
    </w:p>
  </w:endnote>
  <w:endnote w:id="37">
    <w:p w14:paraId="606BD3A5"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القدر/3.</w:t>
      </w:r>
    </w:p>
  </w:endnote>
  <w:endnote w:id="38">
    <w:p w14:paraId="23A35B14" w14:textId="77777777" w:rsidR="00615FF5" w:rsidRPr="00615FF5" w:rsidRDefault="00615FF5" w:rsidP="00057C3E">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تفسير جامع الأحكام-القرطبي-ج20-ص133.</w:t>
      </w:r>
    </w:p>
  </w:endnote>
  <w:endnote w:id="39">
    <w:p w14:paraId="4CE9C497" w14:textId="77777777" w:rsidR="00615FF5" w:rsidRPr="00615FF5" w:rsidRDefault="00615FF5" w:rsidP="00057C3E">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تفسير نور الثقلين-الحويزي-ج5-ص615.</w:t>
      </w:r>
    </w:p>
  </w:endnote>
  <w:endnote w:id="40">
    <w:p w14:paraId="3F27A2C8"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ليلة القدر معراج الصالحين-محمد تقي المدرسي-ص7-8-بتصرف.</w:t>
      </w:r>
    </w:p>
  </w:endnote>
  <w:endnote w:id="41">
    <w:p w14:paraId="6E9CA8E5" w14:textId="62D1B95C" w:rsidR="00615FF5" w:rsidRPr="00615FF5" w:rsidRDefault="00615FF5" w:rsidP="00E94BEB">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بحار الأنوار-</w:t>
      </w:r>
      <w:r w:rsidR="002C0D31">
        <w:rPr>
          <w:rFonts w:cstheme="minorHAnsi" w:hint="cs"/>
          <w:spacing w:val="-4"/>
          <w:sz w:val="28"/>
          <w:szCs w:val="28"/>
          <w:rtl/>
        </w:rPr>
        <w:t>العلامة المجلسي</w:t>
      </w:r>
      <w:r w:rsidRPr="00615FF5">
        <w:rPr>
          <w:rFonts w:cstheme="minorHAnsi"/>
          <w:spacing w:val="-4"/>
          <w:sz w:val="28"/>
          <w:szCs w:val="28"/>
          <w:rtl/>
        </w:rPr>
        <w:t>-ج94-ص15.</w:t>
      </w:r>
    </w:p>
  </w:endnote>
  <w:endnote w:id="42">
    <w:p w14:paraId="0B085C05"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الشعراء/193.</w:t>
      </w:r>
    </w:p>
  </w:endnote>
  <w:endnote w:id="43">
    <w:p w14:paraId="5ABEE4FC" w14:textId="77777777" w:rsidR="00615FF5" w:rsidRPr="00615FF5" w:rsidRDefault="00615FF5" w:rsidP="009F1D9F">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الشورى/52.</w:t>
      </w:r>
    </w:p>
  </w:endnote>
  <w:endnote w:id="44">
    <w:p w14:paraId="68638816" w14:textId="77777777" w:rsidR="00615FF5" w:rsidRPr="00615FF5" w:rsidRDefault="00615FF5" w:rsidP="006F5B6A">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تفسير </w:t>
      </w:r>
      <w:proofErr w:type="spellStart"/>
      <w:r w:rsidRPr="00615FF5">
        <w:rPr>
          <w:rFonts w:cstheme="minorHAnsi"/>
          <w:spacing w:val="-4"/>
          <w:sz w:val="28"/>
          <w:szCs w:val="28"/>
          <w:rtl/>
        </w:rPr>
        <w:t>نمونة</w:t>
      </w:r>
      <w:proofErr w:type="spellEnd"/>
      <w:r w:rsidRPr="00615FF5">
        <w:rPr>
          <w:rFonts w:cstheme="minorHAnsi"/>
          <w:spacing w:val="-4"/>
          <w:sz w:val="28"/>
          <w:szCs w:val="28"/>
          <w:rtl/>
        </w:rPr>
        <w:t>-مكارم شيرازي-ج26-ص184 نقلاً عن تفسير البرهان-هاشم البحراني-ج4-ص418.</w:t>
      </w:r>
    </w:p>
  </w:endnote>
  <w:endnote w:id="45">
    <w:p w14:paraId="4D68AD73"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ليلة القدر معراج الصالحين-محمد تقي المدرسي-ص10-11.</w:t>
      </w:r>
    </w:p>
  </w:endnote>
  <w:endnote w:id="46">
    <w:p w14:paraId="43D2FF7A"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الأنبياء/26-27.</w:t>
      </w:r>
    </w:p>
  </w:endnote>
  <w:endnote w:id="47">
    <w:p w14:paraId="109FB7FA" w14:textId="77777777" w:rsidR="00615FF5" w:rsidRPr="00615FF5" w:rsidRDefault="00615FF5" w:rsidP="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الشيخ ناصر مكارم الشيرازي </w:t>
      </w:r>
      <w:r w:rsidRPr="00615FF5">
        <w:rPr>
          <w:rFonts w:cstheme="minorHAnsi" w:hint="cs"/>
          <w:sz w:val="28"/>
          <w:szCs w:val="28"/>
          <w:rtl/>
        </w:rPr>
        <w:t>-ج</w:t>
      </w:r>
      <w:r w:rsidRPr="00615FF5">
        <w:rPr>
          <w:rFonts w:cstheme="minorHAnsi"/>
          <w:sz w:val="28"/>
          <w:szCs w:val="28"/>
          <w:rtl/>
        </w:rPr>
        <w:t xml:space="preserve"> ٢٠ </w:t>
      </w:r>
      <w:r w:rsidRPr="00615FF5">
        <w:rPr>
          <w:rFonts w:cstheme="minorHAnsi" w:hint="cs"/>
          <w:sz w:val="28"/>
          <w:szCs w:val="28"/>
          <w:rtl/>
        </w:rPr>
        <w:t>-</w:t>
      </w:r>
      <w:r>
        <w:rPr>
          <w:rFonts w:cstheme="minorHAnsi" w:hint="cs"/>
          <w:sz w:val="28"/>
          <w:szCs w:val="28"/>
          <w:rtl/>
        </w:rPr>
        <w:t>ص</w:t>
      </w:r>
      <w:r w:rsidRPr="00615FF5">
        <w:rPr>
          <w:rFonts w:cstheme="minorHAnsi"/>
          <w:sz w:val="28"/>
          <w:szCs w:val="28"/>
          <w:rtl/>
        </w:rPr>
        <w:t xml:space="preserve"> ٣٤٦.</w:t>
      </w:r>
    </w:p>
  </w:endnote>
  <w:endnote w:id="48">
    <w:p w14:paraId="5A619E54" w14:textId="77777777" w:rsidR="00615FF5" w:rsidRPr="00615FF5" w:rsidRDefault="00615FF5" w:rsidP="00B242BB">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مفاتيح الجنان، ص225.</w:t>
      </w:r>
    </w:p>
  </w:endnote>
  <w:endnote w:id="49">
    <w:p w14:paraId="6E03D24E" w14:textId="77777777" w:rsidR="00615FF5" w:rsidRPr="00615FF5" w:rsidRDefault="00615FF5" w:rsidP="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ميزان الحكمة </w:t>
      </w:r>
      <w:r w:rsidRPr="00615FF5">
        <w:rPr>
          <w:rFonts w:cstheme="minorHAnsi" w:hint="cs"/>
          <w:sz w:val="28"/>
          <w:szCs w:val="28"/>
          <w:rtl/>
        </w:rPr>
        <w:t>-محمد</w:t>
      </w:r>
      <w:r w:rsidRPr="00615FF5">
        <w:rPr>
          <w:rFonts w:cstheme="minorHAnsi"/>
          <w:sz w:val="28"/>
          <w:szCs w:val="28"/>
          <w:rtl/>
        </w:rPr>
        <w:t xml:space="preserve"> الريشهري </w:t>
      </w:r>
      <w:r w:rsidRPr="00615FF5">
        <w:rPr>
          <w:rFonts w:cstheme="minorHAnsi" w:hint="cs"/>
          <w:sz w:val="28"/>
          <w:szCs w:val="28"/>
          <w:rtl/>
        </w:rPr>
        <w:t>-ج</w:t>
      </w:r>
      <w:r w:rsidRPr="00615FF5">
        <w:rPr>
          <w:rFonts w:cstheme="minorHAnsi"/>
          <w:sz w:val="28"/>
          <w:szCs w:val="28"/>
          <w:rtl/>
        </w:rPr>
        <w:t xml:space="preserve"> ٣ </w:t>
      </w:r>
      <w:r w:rsidRPr="00615FF5">
        <w:rPr>
          <w:rFonts w:cstheme="minorHAnsi" w:hint="cs"/>
          <w:sz w:val="28"/>
          <w:szCs w:val="28"/>
          <w:rtl/>
        </w:rPr>
        <w:t>-ص</w:t>
      </w:r>
      <w:r w:rsidRPr="00615FF5">
        <w:rPr>
          <w:rFonts w:cstheme="minorHAnsi"/>
          <w:sz w:val="28"/>
          <w:szCs w:val="28"/>
          <w:rtl/>
        </w:rPr>
        <w:t xml:space="preserve"> ٢٠٢٤.</w:t>
      </w:r>
    </w:p>
  </w:endnote>
  <w:endnote w:id="50">
    <w:p w14:paraId="23A7F9B7" w14:textId="77777777" w:rsidR="00615FF5" w:rsidRPr="00615FF5" w:rsidRDefault="00615FF5" w:rsidP="00615FF5">
      <w:pPr>
        <w:pStyle w:val="Slutkommentar"/>
        <w:spacing w:line="320" w:lineRule="exact"/>
        <w:jc w:val="both"/>
        <w:rPr>
          <w:rFonts w:cstheme="minorHAnsi"/>
          <w:spacing w:val="-4"/>
          <w:sz w:val="28"/>
          <w:szCs w:val="28"/>
          <w:rtl/>
        </w:rPr>
      </w:pPr>
      <w:r w:rsidRPr="00615FF5">
        <w:rPr>
          <w:rFonts w:cstheme="minorHAnsi"/>
          <w:spacing w:val="-4"/>
          <w:sz w:val="28"/>
          <w:szCs w:val="28"/>
          <w:rtl/>
        </w:rPr>
        <w:endnoteRef/>
      </w:r>
      <w:r w:rsidRPr="00615FF5">
        <w:rPr>
          <w:rFonts w:cstheme="minorHAnsi"/>
          <w:spacing w:val="-4"/>
          <w:sz w:val="28"/>
          <w:szCs w:val="28"/>
          <w:rtl/>
        </w:rPr>
        <w:t xml:space="preserve"> إقبال الأعمال </w:t>
      </w:r>
      <w:r w:rsidRPr="00615FF5">
        <w:rPr>
          <w:rFonts w:cstheme="minorHAnsi" w:hint="cs"/>
          <w:spacing w:val="-4"/>
          <w:sz w:val="28"/>
          <w:szCs w:val="28"/>
          <w:rtl/>
        </w:rPr>
        <w:t>-السيد</w:t>
      </w:r>
      <w:r w:rsidRPr="00615FF5">
        <w:rPr>
          <w:rFonts w:cstheme="minorHAnsi"/>
          <w:spacing w:val="-4"/>
          <w:sz w:val="28"/>
          <w:szCs w:val="28"/>
          <w:rtl/>
        </w:rPr>
        <w:t xml:space="preserve"> ابن طاووس </w:t>
      </w:r>
      <w:r w:rsidRPr="00615FF5">
        <w:rPr>
          <w:rFonts w:cstheme="minorHAnsi" w:hint="cs"/>
          <w:spacing w:val="-4"/>
          <w:sz w:val="28"/>
          <w:szCs w:val="28"/>
          <w:rtl/>
        </w:rPr>
        <w:t>-ج</w:t>
      </w:r>
      <w:r w:rsidRPr="00615FF5">
        <w:rPr>
          <w:rFonts w:cstheme="minorHAnsi"/>
          <w:spacing w:val="-4"/>
          <w:sz w:val="28"/>
          <w:szCs w:val="28"/>
          <w:rtl/>
        </w:rPr>
        <w:t xml:space="preserve"> ١ -</w:t>
      </w:r>
      <w:r>
        <w:rPr>
          <w:rFonts w:cstheme="minorHAnsi" w:hint="cs"/>
          <w:spacing w:val="-4"/>
          <w:sz w:val="28"/>
          <w:szCs w:val="28"/>
          <w:rtl/>
        </w:rPr>
        <w:t>ص</w:t>
      </w:r>
      <w:r w:rsidRPr="00615FF5">
        <w:rPr>
          <w:rFonts w:cstheme="minorHAnsi"/>
          <w:spacing w:val="-4"/>
          <w:sz w:val="28"/>
          <w:szCs w:val="28"/>
          <w:rtl/>
        </w:rPr>
        <w:t xml:space="preserve"> ٣٧٩.</w:t>
      </w:r>
    </w:p>
  </w:endnote>
  <w:endnote w:id="51">
    <w:p w14:paraId="7E23B339" w14:textId="77777777" w:rsidR="00615FF5" w:rsidRPr="00615FF5" w:rsidRDefault="00615FF5" w:rsidP="00E27FD4">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تفسير فرات الكوفي-فرات الكوفي-ج1-ص582.</w:t>
      </w:r>
    </w:p>
  </w:endnote>
  <w:endnote w:id="52">
    <w:p w14:paraId="3A9F986E" w14:textId="77777777" w:rsidR="00615FF5" w:rsidRPr="00615FF5" w:rsidRDefault="00615FF5" w:rsidP="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راجع: تفسير الميزان -السيد الطباطبائي -ج ٢٠ -</w:t>
      </w:r>
      <w:r>
        <w:rPr>
          <w:rFonts w:cstheme="minorHAnsi" w:hint="cs"/>
          <w:sz w:val="28"/>
          <w:szCs w:val="28"/>
          <w:rtl/>
        </w:rPr>
        <w:t>ص</w:t>
      </w:r>
      <w:r w:rsidRPr="00615FF5">
        <w:rPr>
          <w:rFonts w:cstheme="minorHAnsi"/>
          <w:sz w:val="28"/>
          <w:szCs w:val="28"/>
          <w:rtl/>
        </w:rPr>
        <w:t xml:space="preserve"> ٣٣١.</w:t>
      </w:r>
    </w:p>
  </w:endnote>
  <w:endnote w:id="53">
    <w:p w14:paraId="17A77E38" w14:textId="77777777" w:rsidR="00615FF5" w:rsidRPr="00615FF5" w:rsidRDefault="00615FF5" w:rsidP="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بحار الأنوار </w:t>
      </w:r>
      <w:r w:rsidRPr="00615FF5">
        <w:rPr>
          <w:rFonts w:cstheme="minorHAnsi" w:hint="cs"/>
          <w:sz w:val="28"/>
          <w:szCs w:val="28"/>
          <w:rtl/>
        </w:rPr>
        <w:t>-العلامة</w:t>
      </w:r>
      <w:r w:rsidRPr="00615FF5">
        <w:rPr>
          <w:rFonts w:cstheme="minorHAnsi"/>
          <w:sz w:val="28"/>
          <w:szCs w:val="28"/>
          <w:rtl/>
        </w:rPr>
        <w:t xml:space="preserve"> المجلسي </w:t>
      </w:r>
      <w:r w:rsidRPr="00615FF5">
        <w:rPr>
          <w:rFonts w:cstheme="minorHAnsi" w:hint="cs"/>
          <w:sz w:val="28"/>
          <w:szCs w:val="28"/>
          <w:rtl/>
        </w:rPr>
        <w:t>-ج</w:t>
      </w:r>
      <w:r w:rsidRPr="00615FF5">
        <w:rPr>
          <w:rFonts w:cstheme="minorHAnsi"/>
          <w:sz w:val="28"/>
          <w:szCs w:val="28"/>
          <w:rtl/>
        </w:rPr>
        <w:t xml:space="preserve"> ٩٤ </w:t>
      </w:r>
      <w:r w:rsidRPr="00615FF5">
        <w:rPr>
          <w:rFonts w:cstheme="minorHAnsi" w:hint="cs"/>
          <w:sz w:val="28"/>
          <w:szCs w:val="28"/>
          <w:rtl/>
        </w:rPr>
        <w:t>-ص</w:t>
      </w:r>
      <w:r w:rsidRPr="00615FF5">
        <w:rPr>
          <w:rFonts w:cstheme="minorHAnsi"/>
          <w:sz w:val="28"/>
          <w:szCs w:val="28"/>
          <w:rtl/>
        </w:rPr>
        <w:t xml:space="preserve"> ١٩.</w:t>
      </w:r>
    </w:p>
  </w:endnote>
  <w:endnote w:id="54">
    <w:p w14:paraId="0FA1DE0C" w14:textId="77777777" w:rsidR="00615FF5" w:rsidRPr="00615FF5" w:rsidRDefault="00615FF5" w:rsidP="007264FB">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بحار الأنوار-العلامة المجلسي-ج25-98.</w:t>
      </w:r>
    </w:p>
  </w:endnote>
  <w:endnote w:id="55">
    <w:p w14:paraId="4FD03293" w14:textId="77777777" w:rsidR="00615FF5" w:rsidRPr="00615FF5" w:rsidRDefault="00615FF5" w:rsidP="007264FB">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مدينة المعاجز-هاشم البحراني-ج2-ص448.</w:t>
      </w:r>
    </w:p>
  </w:endnote>
  <w:endnote w:id="56">
    <w:p w14:paraId="0130FE6F" w14:textId="77777777" w:rsidR="00615FF5" w:rsidRPr="00615FF5" w:rsidRDefault="00615FF5" w:rsidP="00D30334">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شبكة الإمام علي ع/</w:t>
      </w:r>
      <w:r w:rsidRPr="00615FF5">
        <w:rPr>
          <w:rFonts w:cstheme="minorHAnsi"/>
          <w:sz w:val="28"/>
          <w:szCs w:val="28"/>
        </w:rPr>
        <w:t>tableegh.imamali.net</w:t>
      </w:r>
      <w:r w:rsidRPr="00615FF5">
        <w:rPr>
          <w:rFonts w:cstheme="minorHAnsi"/>
          <w:sz w:val="28"/>
          <w:szCs w:val="28"/>
          <w:rtl/>
        </w:rPr>
        <w:t>/ العقائد/ دروس في العقيدة/ ليلة القدر والإمام المهدي (عجل الله تعالى فرجه الشريف) -نقلا عن (مجلة اليقين)، العدد (50).</w:t>
      </w:r>
    </w:p>
  </w:endnote>
  <w:endnote w:id="57">
    <w:p w14:paraId="4F9D914F" w14:textId="22C0DD48"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البقرة/30.</w:t>
      </w:r>
    </w:p>
  </w:endnote>
  <w:endnote w:id="58">
    <w:p w14:paraId="6ADC6B40"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الأحزاب/33.</w:t>
      </w:r>
    </w:p>
  </w:endnote>
  <w:endnote w:id="59">
    <w:p w14:paraId="250B5C9B"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الشعراء/221.</w:t>
      </w:r>
    </w:p>
  </w:endnote>
  <w:endnote w:id="60">
    <w:p w14:paraId="3FEC5E94"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مستدرك الوسائل-الميرزا النوري-ج7 -ص462.</w:t>
      </w:r>
    </w:p>
  </w:endnote>
  <w:endnote w:id="61">
    <w:p w14:paraId="69F53D6A"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بحار الأنوار-بحار الأنوار-ج94-ص15.</w:t>
      </w:r>
    </w:p>
  </w:endnote>
  <w:endnote w:id="62">
    <w:p w14:paraId="0041E9B2" w14:textId="77777777" w:rsidR="00615FF5" w:rsidRPr="00615FF5" w:rsidRDefault="00615FF5" w:rsidP="00021BF6">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الكافي-الشيخ الكليني-ج١-ص٢٤٩.</w:t>
      </w:r>
    </w:p>
  </w:endnote>
  <w:endnote w:id="63">
    <w:p w14:paraId="7BAF1180" w14:textId="5BF5EB58"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يونس/3.</w:t>
      </w:r>
    </w:p>
  </w:endnote>
  <w:endnote w:id="64">
    <w:p w14:paraId="063F526B" w14:textId="77777777" w:rsidR="00615FF5" w:rsidRPr="00615FF5" w:rsidRDefault="00615FF5" w:rsidP="00AC6A21">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مضمون الحديث مروي عن الإمام الصادق عليه السلام. المصدر: بحار الأنوار -العلامة المجلسي -ج ٢ -ص ٩٠.</w:t>
      </w:r>
    </w:p>
  </w:endnote>
  <w:endnote w:id="65">
    <w:p w14:paraId="4649788F"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الفتح/4.</w:t>
      </w:r>
    </w:p>
  </w:endnote>
  <w:endnote w:id="66">
    <w:p w14:paraId="0BA2EDCE"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كالصواعق، الزلازل، الطوفانات، والرياح العاتية تُعد من جنود الله التي يمكن أن يُرسلها كعقاب أو كوسيلة لتغيير الأحوال.</w:t>
      </w:r>
    </w:p>
  </w:endnote>
  <w:endnote w:id="67">
    <w:p w14:paraId="0489A1E0"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كبعض الحيوانات قد تُستخدم كجنود لله لتحقيق غايات معينة، كما في قصة جيش أبرهة الذي أُرسل عليه طير أبابيل تحمل حجارة من سجيل.</w:t>
      </w:r>
    </w:p>
  </w:endnote>
  <w:endnote w:id="68">
    <w:p w14:paraId="2F13BE08"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البقرة/30.</w:t>
      </w:r>
    </w:p>
  </w:endnote>
  <w:endnote w:id="69">
    <w:p w14:paraId="236E0077" w14:textId="04528728"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النمل/17.</w:t>
      </w:r>
    </w:p>
  </w:endnote>
  <w:endnote w:id="70">
    <w:p w14:paraId="4E149A9D" w14:textId="6D17CA7E" w:rsidR="00615FF5" w:rsidRPr="00615FF5" w:rsidRDefault="00615FF5" w:rsidP="009A2ED9">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النازعات/5.</w:t>
      </w:r>
    </w:p>
  </w:endnote>
  <w:endnote w:id="71">
    <w:p w14:paraId="077C5A85" w14:textId="44C0301F" w:rsidR="00615FF5" w:rsidRPr="00615FF5" w:rsidRDefault="00615FF5" w:rsidP="006C03F2">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القدر/4.</w:t>
      </w:r>
    </w:p>
  </w:endnote>
  <w:endnote w:id="72">
    <w:p w14:paraId="48A95FDB" w14:textId="1C02E1EA" w:rsidR="00615FF5" w:rsidRPr="00615FF5" w:rsidRDefault="00615FF5" w:rsidP="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تفسير الميزان </w:t>
      </w:r>
      <w:r w:rsidRPr="00615FF5">
        <w:rPr>
          <w:rFonts w:cstheme="minorHAnsi" w:hint="cs"/>
          <w:sz w:val="28"/>
          <w:szCs w:val="28"/>
          <w:rtl/>
        </w:rPr>
        <w:t>-السيد</w:t>
      </w:r>
      <w:r w:rsidRPr="00615FF5">
        <w:rPr>
          <w:rFonts w:cstheme="minorHAnsi"/>
          <w:sz w:val="28"/>
          <w:szCs w:val="28"/>
          <w:rtl/>
        </w:rPr>
        <w:t xml:space="preserve"> الطباطبائي </w:t>
      </w:r>
      <w:r w:rsidRPr="00615FF5">
        <w:rPr>
          <w:rFonts w:cstheme="minorHAnsi" w:hint="cs"/>
          <w:sz w:val="28"/>
          <w:szCs w:val="28"/>
          <w:rtl/>
        </w:rPr>
        <w:t>-ج</w:t>
      </w:r>
      <w:r w:rsidRPr="00615FF5">
        <w:rPr>
          <w:rFonts w:cstheme="minorHAnsi"/>
          <w:sz w:val="28"/>
          <w:szCs w:val="28"/>
          <w:rtl/>
        </w:rPr>
        <w:t xml:space="preserve">٢٠ </w:t>
      </w:r>
      <w:r w:rsidRPr="00615FF5">
        <w:rPr>
          <w:rFonts w:cstheme="minorHAnsi" w:hint="cs"/>
          <w:sz w:val="28"/>
          <w:szCs w:val="28"/>
          <w:rtl/>
        </w:rPr>
        <w:t>-ص</w:t>
      </w:r>
      <w:r w:rsidRPr="00615FF5">
        <w:rPr>
          <w:rFonts w:cstheme="minorHAnsi"/>
          <w:sz w:val="28"/>
          <w:szCs w:val="28"/>
          <w:rtl/>
        </w:rPr>
        <w:t xml:space="preserve"> ٣٣٢.</w:t>
      </w:r>
    </w:p>
  </w:endnote>
  <w:endnote w:id="73">
    <w:p w14:paraId="24CF2F99" w14:textId="77777777" w:rsidR="00615FF5" w:rsidRPr="00615FF5" w:rsidRDefault="00615FF5" w:rsidP="006C03F2">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ق/18.</w:t>
      </w:r>
    </w:p>
  </w:endnote>
  <w:endnote w:id="74">
    <w:p w14:paraId="3B61CEA8" w14:textId="77777777" w:rsidR="00615FF5" w:rsidRPr="00615FF5" w:rsidRDefault="00615FF5" w:rsidP="006C03F2">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الكافي-</w:t>
      </w:r>
      <w:r w:rsidRPr="00615FF5">
        <w:rPr>
          <w:rFonts w:cstheme="minorHAnsi" w:hint="cs"/>
          <w:sz w:val="28"/>
          <w:szCs w:val="28"/>
          <w:rtl/>
        </w:rPr>
        <w:t>الكليني-ج4-ص</w:t>
      </w:r>
      <w:r w:rsidRPr="00615FF5">
        <w:rPr>
          <w:rFonts w:cstheme="minorHAnsi"/>
          <w:sz w:val="28"/>
          <w:szCs w:val="28"/>
          <w:rtl/>
        </w:rPr>
        <w:t>157-158.</w:t>
      </w:r>
    </w:p>
  </w:endnote>
  <w:endnote w:id="75">
    <w:p w14:paraId="3241E736" w14:textId="77777777" w:rsidR="00615FF5" w:rsidRPr="00615FF5" w:rsidRDefault="00615FF5" w:rsidP="006C03F2">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الهداية-الشيخ الصدوق-ص197.</w:t>
      </w:r>
    </w:p>
  </w:endnote>
  <w:endnote w:id="76">
    <w:p w14:paraId="254FD6D7" w14:textId="35A1A0E1" w:rsidR="00615FF5" w:rsidRPr="00615FF5" w:rsidRDefault="00615FF5" w:rsidP="006C03F2">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الإنسان/3.</w:t>
      </w:r>
    </w:p>
  </w:endnote>
  <w:endnote w:id="77">
    <w:p w14:paraId="02F1AFE1" w14:textId="77777777" w:rsidR="00615FF5" w:rsidRPr="00615FF5" w:rsidRDefault="00615FF5" w:rsidP="001C67C6">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الأنفال/25.</w:t>
      </w:r>
    </w:p>
  </w:endnote>
  <w:endnote w:id="78">
    <w:p w14:paraId="0CF4FFF1" w14:textId="14A5AD89" w:rsidR="00615FF5" w:rsidRPr="00615FF5" w:rsidRDefault="00615FF5" w:rsidP="003B1F17">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إبراهيم/7.</w:t>
      </w:r>
    </w:p>
  </w:endnote>
  <w:endnote w:id="79">
    <w:p w14:paraId="2E0B72AE" w14:textId="7E98E7FA"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البحار-المجلسي-ج 96 -ص 137/</w:t>
      </w:r>
      <w:r w:rsidRPr="00615FF5">
        <w:rPr>
          <w:rFonts w:cstheme="minorHAnsi" w:hint="cs"/>
          <w:sz w:val="28"/>
          <w:szCs w:val="28"/>
          <w:rtl/>
        </w:rPr>
        <w:t>71.</w:t>
      </w:r>
    </w:p>
  </w:endnote>
  <w:endnote w:id="80">
    <w:p w14:paraId="083B5B8A"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بحار الأنوار-</w:t>
      </w:r>
      <w:r w:rsidRPr="00615FF5">
        <w:rPr>
          <w:rFonts w:cstheme="minorHAnsi" w:hint="cs"/>
          <w:sz w:val="28"/>
          <w:szCs w:val="28"/>
          <w:rtl/>
        </w:rPr>
        <w:t>المجلسيّ-ج</w:t>
      </w:r>
      <w:r w:rsidRPr="00615FF5">
        <w:rPr>
          <w:rFonts w:cstheme="minorHAnsi"/>
          <w:sz w:val="28"/>
          <w:szCs w:val="28"/>
          <w:rtl/>
        </w:rPr>
        <w:t>71-ص 88.</w:t>
      </w:r>
    </w:p>
  </w:endnote>
  <w:endnote w:id="81">
    <w:p w14:paraId="68337BA9" w14:textId="4B08688B" w:rsidR="00615FF5" w:rsidRPr="00615FF5" w:rsidRDefault="00615FF5" w:rsidP="003B1F17">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الشورى/30.</w:t>
      </w:r>
    </w:p>
  </w:endnote>
  <w:endnote w:id="82">
    <w:p w14:paraId="1A1BDF45" w14:textId="25A75611" w:rsidR="00615FF5" w:rsidRPr="00615FF5" w:rsidRDefault="00615FF5" w:rsidP="009A2ED9">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وسائل الشيعة -الحر العاملي -ج ١٠-٣٥٤.</w:t>
      </w:r>
    </w:p>
  </w:endnote>
  <w:endnote w:id="83">
    <w:p w14:paraId="3A512632" w14:textId="1C9F66C1"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الرعد/39.</w:t>
      </w:r>
    </w:p>
  </w:endnote>
  <w:endnote w:id="84">
    <w:p w14:paraId="5633149E" w14:textId="5C9E911A" w:rsidR="00615FF5" w:rsidRPr="00615FF5" w:rsidRDefault="00615FF5" w:rsidP="00BF3529">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إقبال الأعمال -السيد ابن طاووس -ج</w:t>
      </w:r>
      <w:r w:rsidR="002C0D31">
        <w:rPr>
          <w:rFonts w:cstheme="minorHAnsi" w:hint="cs"/>
          <w:sz w:val="28"/>
          <w:szCs w:val="28"/>
          <w:rtl/>
        </w:rPr>
        <w:t>1</w:t>
      </w:r>
      <w:r w:rsidRPr="00615FF5">
        <w:rPr>
          <w:rFonts w:cstheme="minorHAnsi"/>
          <w:sz w:val="28"/>
          <w:szCs w:val="28"/>
          <w:rtl/>
        </w:rPr>
        <w:t>-ص ٣٤٥.</w:t>
      </w:r>
    </w:p>
  </w:endnote>
  <w:endnote w:id="85">
    <w:p w14:paraId="00AAE40B" w14:textId="77777777" w:rsidR="00615FF5" w:rsidRPr="00615FF5" w:rsidRDefault="00615FF5" w:rsidP="00BF3529">
      <w:pPr>
        <w:pStyle w:val="Slutkommentar"/>
        <w:spacing w:line="320" w:lineRule="exact"/>
        <w:jc w:val="both"/>
        <w:rPr>
          <w:rFonts w:cstheme="minorHAnsi"/>
          <w:spacing w:val="-4"/>
          <w:sz w:val="28"/>
          <w:szCs w:val="28"/>
          <w:rtl/>
        </w:rPr>
      </w:pPr>
      <w:r w:rsidRPr="00615FF5">
        <w:rPr>
          <w:rFonts w:cstheme="minorHAnsi"/>
          <w:spacing w:val="-4"/>
          <w:sz w:val="28"/>
          <w:szCs w:val="28"/>
          <w:rtl/>
        </w:rPr>
        <w:t>(</w:t>
      </w:r>
      <w:r w:rsidRPr="00615FF5">
        <w:rPr>
          <w:rFonts w:cstheme="minorHAnsi"/>
          <w:spacing w:val="-4"/>
          <w:sz w:val="28"/>
          <w:szCs w:val="28"/>
          <w:rtl/>
        </w:rPr>
        <w:endnoteRef/>
      </w:r>
      <w:r w:rsidRPr="00615FF5">
        <w:rPr>
          <w:rFonts w:cstheme="minorHAnsi"/>
          <w:spacing w:val="-4"/>
          <w:sz w:val="28"/>
          <w:szCs w:val="28"/>
          <w:rtl/>
        </w:rPr>
        <w:t>) مفاتيح الجنان، ص236.</w:t>
      </w:r>
    </w:p>
  </w:endnote>
  <w:endnote w:id="86">
    <w:p w14:paraId="36FB2A07" w14:textId="77777777" w:rsidR="00615FF5" w:rsidRPr="00615FF5" w:rsidRDefault="00615FF5">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وسائل الشيعة-الحر العاملي -ج10-ص304.</w:t>
      </w:r>
    </w:p>
  </w:endnote>
  <w:endnote w:id="87">
    <w:p w14:paraId="5C881294"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موقع الشيخ الصفار/ </w:t>
      </w:r>
      <w:r w:rsidRPr="00615FF5">
        <w:rPr>
          <w:rFonts w:cstheme="minorHAnsi"/>
          <w:sz w:val="28"/>
          <w:szCs w:val="28"/>
        </w:rPr>
        <w:t>saffar.me</w:t>
      </w:r>
      <w:r w:rsidRPr="00615FF5">
        <w:rPr>
          <w:rFonts w:cstheme="minorHAnsi"/>
          <w:sz w:val="28"/>
          <w:szCs w:val="28"/>
          <w:rtl/>
        </w:rPr>
        <w:t>/ خطب الجمعة النصيّة/ ليلة القدر: قرارات التحوّل والتغيير-بتصرف.</w:t>
      </w:r>
    </w:p>
  </w:endnote>
  <w:endnote w:id="88">
    <w:p w14:paraId="6B3D9A5E" w14:textId="1F9D7F01" w:rsidR="00615FF5" w:rsidRPr="00615FF5" w:rsidRDefault="00615FF5" w:rsidP="00BF3529">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أي</w:t>
      </w:r>
      <w:r w:rsidR="00972FD9">
        <w:rPr>
          <w:rFonts w:cstheme="minorHAnsi" w:hint="cs"/>
          <w:sz w:val="28"/>
          <w:szCs w:val="28"/>
          <w:rtl/>
        </w:rPr>
        <w:t>:</w:t>
      </w:r>
      <w:r w:rsidRPr="00615FF5">
        <w:rPr>
          <w:rFonts w:cstheme="minorHAnsi"/>
          <w:sz w:val="28"/>
          <w:szCs w:val="28"/>
          <w:rtl/>
        </w:rPr>
        <w:t xml:space="preserve"> من أحيا ليلة القدر بالصلاة، والعبادة، وقراءة القرآن، والدعاء، والتضرع إلى الله تعالى.</w:t>
      </w:r>
    </w:p>
  </w:endnote>
  <w:endnote w:id="89">
    <w:p w14:paraId="355809DA" w14:textId="77777777" w:rsidR="00615FF5" w:rsidRPr="00615FF5" w:rsidRDefault="00615FF5" w:rsidP="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فضائل الأشهر الثلاثة </w:t>
      </w:r>
      <w:r w:rsidRPr="00615FF5">
        <w:rPr>
          <w:rFonts w:cstheme="minorHAnsi" w:hint="cs"/>
          <w:sz w:val="28"/>
          <w:szCs w:val="28"/>
          <w:rtl/>
        </w:rPr>
        <w:t>-الشيخ</w:t>
      </w:r>
      <w:r w:rsidRPr="00615FF5">
        <w:rPr>
          <w:rFonts w:cstheme="minorHAnsi"/>
          <w:sz w:val="28"/>
          <w:szCs w:val="28"/>
          <w:rtl/>
        </w:rPr>
        <w:t xml:space="preserve"> الصدوق </w:t>
      </w:r>
      <w:r w:rsidRPr="00615FF5">
        <w:rPr>
          <w:rFonts w:cstheme="minorHAnsi" w:hint="cs"/>
          <w:sz w:val="28"/>
          <w:szCs w:val="28"/>
          <w:rtl/>
        </w:rPr>
        <w:t>-</w:t>
      </w:r>
      <w:r>
        <w:rPr>
          <w:rFonts w:cstheme="minorHAnsi" w:hint="cs"/>
          <w:sz w:val="28"/>
          <w:szCs w:val="28"/>
          <w:rtl/>
        </w:rPr>
        <w:t>ص</w:t>
      </w:r>
      <w:r w:rsidRPr="00615FF5">
        <w:rPr>
          <w:rFonts w:cstheme="minorHAnsi"/>
          <w:sz w:val="28"/>
          <w:szCs w:val="28"/>
          <w:rtl/>
        </w:rPr>
        <w:t xml:space="preserve"> ١٠٥.</w:t>
      </w:r>
    </w:p>
  </w:endnote>
  <w:endnote w:id="90">
    <w:p w14:paraId="0D7EB3DC" w14:textId="77777777" w:rsidR="00615FF5" w:rsidRPr="00615FF5" w:rsidRDefault="00615FF5" w:rsidP="00BF3529">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الدخان/4.</w:t>
      </w:r>
    </w:p>
  </w:endnote>
  <w:endnote w:id="91">
    <w:p w14:paraId="50C6B339" w14:textId="77777777" w:rsidR="00615FF5" w:rsidRPr="00615FF5" w:rsidRDefault="00615FF5" w:rsidP="00BF3529">
      <w:pPr>
        <w:pStyle w:val="Slutkommentar"/>
        <w:rPr>
          <w:rFonts w:cstheme="minorHAnsi"/>
          <w:sz w:val="28"/>
          <w:szCs w:val="28"/>
        </w:rPr>
      </w:pPr>
      <w:r w:rsidRPr="00615FF5">
        <w:rPr>
          <w:rStyle w:val="Slutkommentarsreferens"/>
          <w:rFonts w:cstheme="minorHAnsi"/>
          <w:sz w:val="28"/>
          <w:szCs w:val="28"/>
        </w:rPr>
        <w:endnoteRef/>
      </w:r>
      <w:r w:rsidRPr="00615FF5">
        <w:rPr>
          <w:rFonts w:cstheme="minorHAnsi"/>
          <w:sz w:val="28"/>
          <w:szCs w:val="28"/>
          <w:rtl/>
        </w:rPr>
        <w:t xml:space="preserve"> كامل الزيارات-ابن </w:t>
      </w:r>
      <w:proofErr w:type="spellStart"/>
      <w:r w:rsidRPr="00615FF5">
        <w:rPr>
          <w:rFonts w:cstheme="minorHAnsi"/>
          <w:sz w:val="28"/>
          <w:szCs w:val="28"/>
          <w:rtl/>
        </w:rPr>
        <w:t>قولويه</w:t>
      </w:r>
      <w:proofErr w:type="spellEnd"/>
      <w:r w:rsidRPr="00615FF5">
        <w:rPr>
          <w:rFonts w:cstheme="minorHAnsi"/>
          <w:sz w:val="28"/>
          <w:szCs w:val="28"/>
          <w:rtl/>
        </w:rPr>
        <w:t xml:space="preserve"> القمي-ص 184.</w:t>
      </w:r>
    </w:p>
  </w:endnote>
  <w:endnote w:id="92">
    <w:p w14:paraId="71D6634D"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مركز الأبحاث العقائدية/ </w:t>
      </w:r>
      <w:r w:rsidRPr="00615FF5">
        <w:rPr>
          <w:rFonts w:cstheme="minorHAnsi"/>
          <w:sz w:val="28"/>
          <w:szCs w:val="28"/>
        </w:rPr>
        <w:t>aqaed.net</w:t>
      </w:r>
      <w:r w:rsidRPr="00615FF5">
        <w:rPr>
          <w:rFonts w:cstheme="minorHAnsi"/>
          <w:sz w:val="28"/>
          <w:szCs w:val="28"/>
          <w:rtl/>
        </w:rPr>
        <w:t>/ الأسئلة والأجوبة العقائدية / ليلة القدر/ مستحبات ليلة القدر-بتصرف.</w:t>
      </w:r>
    </w:p>
  </w:endnote>
  <w:endnote w:id="93">
    <w:p w14:paraId="48AC79C2" w14:textId="77777777" w:rsidR="00615FF5" w:rsidRPr="00615FF5" w:rsidRDefault="00615FF5">
      <w:pPr>
        <w:pStyle w:val="Slutkommentar"/>
        <w:rPr>
          <w:rFonts w:cstheme="minorHAnsi"/>
          <w:sz w:val="28"/>
          <w:szCs w:val="28"/>
          <w:rtl/>
        </w:rPr>
      </w:pPr>
      <w:r w:rsidRPr="00615FF5">
        <w:rPr>
          <w:rStyle w:val="Slutkommentarsreferens"/>
          <w:rFonts w:cstheme="minorHAnsi"/>
          <w:sz w:val="28"/>
          <w:szCs w:val="28"/>
        </w:rPr>
        <w:endnoteRef/>
      </w:r>
      <w:r w:rsidRPr="00615FF5">
        <w:rPr>
          <w:rFonts w:cstheme="minorHAnsi"/>
          <w:sz w:val="28"/>
          <w:szCs w:val="28"/>
          <w:rtl/>
        </w:rPr>
        <w:t xml:space="preserve"> مجمع مصائب أهل البيت ع-الشيخ الهنداوي-ج4-ص135-136.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8BAE1" w14:textId="77777777" w:rsidR="00082107" w:rsidRDefault="00082107" w:rsidP="00047D29">
      <w:pPr>
        <w:spacing w:after="0" w:line="240" w:lineRule="auto"/>
      </w:pPr>
      <w:r>
        <w:separator/>
      </w:r>
    </w:p>
  </w:footnote>
  <w:footnote w:type="continuationSeparator" w:id="0">
    <w:p w14:paraId="72460D83" w14:textId="77777777" w:rsidR="00082107" w:rsidRDefault="00082107" w:rsidP="00047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43F6A"/>
    <w:multiLevelType w:val="multilevel"/>
    <w:tmpl w:val="FC4214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A45AE7"/>
    <w:multiLevelType w:val="multilevel"/>
    <w:tmpl w:val="391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BE74C4"/>
    <w:multiLevelType w:val="hybridMultilevel"/>
    <w:tmpl w:val="69D8215A"/>
    <w:lvl w:ilvl="0" w:tplc="14F079DC">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F94A69"/>
    <w:multiLevelType w:val="multilevel"/>
    <w:tmpl w:val="DFB48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3E2B8D"/>
    <w:multiLevelType w:val="multilevel"/>
    <w:tmpl w:val="153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CE04373"/>
    <w:multiLevelType w:val="multilevel"/>
    <w:tmpl w:val="96C45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F82AB6"/>
    <w:multiLevelType w:val="multilevel"/>
    <w:tmpl w:val="A1B8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EB86082"/>
    <w:multiLevelType w:val="multilevel"/>
    <w:tmpl w:val="3BC8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39D19CE"/>
    <w:multiLevelType w:val="multilevel"/>
    <w:tmpl w:val="57BC1F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FC189D"/>
    <w:multiLevelType w:val="hybridMultilevel"/>
    <w:tmpl w:val="30CA2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5"/>
  </w:num>
  <w:num w:numId="4">
    <w:abstractNumId w:val="0"/>
  </w:num>
  <w:num w:numId="5">
    <w:abstractNumId w:val="7"/>
  </w:num>
  <w:num w:numId="6">
    <w:abstractNumId w:val="4"/>
  </w:num>
  <w:num w:numId="7">
    <w:abstractNumId w:val="9"/>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23"/>
    <w:rsid w:val="00016DAF"/>
    <w:rsid w:val="00017E1B"/>
    <w:rsid w:val="00021BF6"/>
    <w:rsid w:val="00035D96"/>
    <w:rsid w:val="0004005A"/>
    <w:rsid w:val="00047D29"/>
    <w:rsid w:val="00057C3E"/>
    <w:rsid w:val="00065A4B"/>
    <w:rsid w:val="00066748"/>
    <w:rsid w:val="00082107"/>
    <w:rsid w:val="00094ABA"/>
    <w:rsid w:val="000A3E12"/>
    <w:rsid w:val="000B33B6"/>
    <w:rsid w:val="000C7F16"/>
    <w:rsid w:val="000E3D32"/>
    <w:rsid w:val="00111669"/>
    <w:rsid w:val="00116453"/>
    <w:rsid w:val="00121ADA"/>
    <w:rsid w:val="00122CEB"/>
    <w:rsid w:val="0012724F"/>
    <w:rsid w:val="00131EBC"/>
    <w:rsid w:val="00134B05"/>
    <w:rsid w:val="001720EE"/>
    <w:rsid w:val="001C669B"/>
    <w:rsid w:val="001C67C6"/>
    <w:rsid w:val="001F1D77"/>
    <w:rsid w:val="001F7592"/>
    <w:rsid w:val="00201AE8"/>
    <w:rsid w:val="002133A5"/>
    <w:rsid w:val="00220756"/>
    <w:rsid w:val="002518AD"/>
    <w:rsid w:val="00253A86"/>
    <w:rsid w:val="00285B4E"/>
    <w:rsid w:val="00293A06"/>
    <w:rsid w:val="002A2B4A"/>
    <w:rsid w:val="002A694A"/>
    <w:rsid w:val="002B6D2A"/>
    <w:rsid w:val="002C0D31"/>
    <w:rsid w:val="002F4D84"/>
    <w:rsid w:val="003049EF"/>
    <w:rsid w:val="00367292"/>
    <w:rsid w:val="00370E05"/>
    <w:rsid w:val="0037356A"/>
    <w:rsid w:val="0037356F"/>
    <w:rsid w:val="003741C7"/>
    <w:rsid w:val="003A59F7"/>
    <w:rsid w:val="003A7730"/>
    <w:rsid w:val="003B0B1A"/>
    <w:rsid w:val="003B1F17"/>
    <w:rsid w:val="003C61A0"/>
    <w:rsid w:val="003C62DB"/>
    <w:rsid w:val="00406E92"/>
    <w:rsid w:val="00425C5A"/>
    <w:rsid w:val="00435007"/>
    <w:rsid w:val="00446EE2"/>
    <w:rsid w:val="004471EF"/>
    <w:rsid w:val="00454DB2"/>
    <w:rsid w:val="0049387F"/>
    <w:rsid w:val="004978A4"/>
    <w:rsid w:val="004A2E85"/>
    <w:rsid w:val="004A39C0"/>
    <w:rsid w:val="004B355F"/>
    <w:rsid w:val="004C2E4E"/>
    <w:rsid w:val="004C3955"/>
    <w:rsid w:val="004D7843"/>
    <w:rsid w:val="004F72CC"/>
    <w:rsid w:val="00524359"/>
    <w:rsid w:val="00553C00"/>
    <w:rsid w:val="00574CF2"/>
    <w:rsid w:val="00602771"/>
    <w:rsid w:val="00615FF5"/>
    <w:rsid w:val="00664031"/>
    <w:rsid w:val="00683B49"/>
    <w:rsid w:val="006A3B09"/>
    <w:rsid w:val="006B0041"/>
    <w:rsid w:val="006C03F2"/>
    <w:rsid w:val="006D4F3E"/>
    <w:rsid w:val="006E2023"/>
    <w:rsid w:val="006F5B6A"/>
    <w:rsid w:val="0071749F"/>
    <w:rsid w:val="007245F8"/>
    <w:rsid w:val="007264FB"/>
    <w:rsid w:val="00727EC5"/>
    <w:rsid w:val="00743B8C"/>
    <w:rsid w:val="00744991"/>
    <w:rsid w:val="0074547B"/>
    <w:rsid w:val="00755AF1"/>
    <w:rsid w:val="00773183"/>
    <w:rsid w:val="007A110E"/>
    <w:rsid w:val="007A4976"/>
    <w:rsid w:val="007C35FD"/>
    <w:rsid w:val="007C3F7F"/>
    <w:rsid w:val="007E5CB7"/>
    <w:rsid w:val="0082228E"/>
    <w:rsid w:val="00822792"/>
    <w:rsid w:val="008350FC"/>
    <w:rsid w:val="00841841"/>
    <w:rsid w:val="008507DA"/>
    <w:rsid w:val="00852970"/>
    <w:rsid w:val="008564A7"/>
    <w:rsid w:val="00857702"/>
    <w:rsid w:val="00865AFD"/>
    <w:rsid w:val="00867997"/>
    <w:rsid w:val="008964E8"/>
    <w:rsid w:val="008B6795"/>
    <w:rsid w:val="008B7993"/>
    <w:rsid w:val="008C1E0A"/>
    <w:rsid w:val="00903244"/>
    <w:rsid w:val="00922F1A"/>
    <w:rsid w:val="00956C33"/>
    <w:rsid w:val="00963809"/>
    <w:rsid w:val="00972FD9"/>
    <w:rsid w:val="00993917"/>
    <w:rsid w:val="009A2ED9"/>
    <w:rsid w:val="009C78D9"/>
    <w:rsid w:val="009E7BD4"/>
    <w:rsid w:val="009F1D9F"/>
    <w:rsid w:val="009F76F0"/>
    <w:rsid w:val="00A1117D"/>
    <w:rsid w:val="00A329EB"/>
    <w:rsid w:val="00A34D19"/>
    <w:rsid w:val="00A376E8"/>
    <w:rsid w:val="00A4031C"/>
    <w:rsid w:val="00A44EEB"/>
    <w:rsid w:val="00A50FF4"/>
    <w:rsid w:val="00A67270"/>
    <w:rsid w:val="00A767FC"/>
    <w:rsid w:val="00A83CD0"/>
    <w:rsid w:val="00A97EE2"/>
    <w:rsid w:val="00AA01CF"/>
    <w:rsid w:val="00AA1733"/>
    <w:rsid w:val="00AA30E3"/>
    <w:rsid w:val="00AA3D33"/>
    <w:rsid w:val="00AC6A21"/>
    <w:rsid w:val="00AD025C"/>
    <w:rsid w:val="00AF6FEC"/>
    <w:rsid w:val="00B1522C"/>
    <w:rsid w:val="00B1628C"/>
    <w:rsid w:val="00B242BB"/>
    <w:rsid w:val="00B61459"/>
    <w:rsid w:val="00B74107"/>
    <w:rsid w:val="00B80345"/>
    <w:rsid w:val="00B817FD"/>
    <w:rsid w:val="00BA1AED"/>
    <w:rsid w:val="00BB07CA"/>
    <w:rsid w:val="00BB72AB"/>
    <w:rsid w:val="00BF3529"/>
    <w:rsid w:val="00BF3A9D"/>
    <w:rsid w:val="00C2579C"/>
    <w:rsid w:val="00C411D6"/>
    <w:rsid w:val="00C41938"/>
    <w:rsid w:val="00C45390"/>
    <w:rsid w:val="00C86D6C"/>
    <w:rsid w:val="00C94DE7"/>
    <w:rsid w:val="00C9693D"/>
    <w:rsid w:val="00CA4953"/>
    <w:rsid w:val="00CA66B4"/>
    <w:rsid w:val="00CB331D"/>
    <w:rsid w:val="00CB7E7D"/>
    <w:rsid w:val="00CC49F4"/>
    <w:rsid w:val="00CD1F20"/>
    <w:rsid w:val="00CE7C10"/>
    <w:rsid w:val="00CF16E1"/>
    <w:rsid w:val="00CF7833"/>
    <w:rsid w:val="00D25AF4"/>
    <w:rsid w:val="00D30334"/>
    <w:rsid w:val="00D357A3"/>
    <w:rsid w:val="00D45550"/>
    <w:rsid w:val="00D5027F"/>
    <w:rsid w:val="00D60382"/>
    <w:rsid w:val="00D7189D"/>
    <w:rsid w:val="00D756A6"/>
    <w:rsid w:val="00D757BA"/>
    <w:rsid w:val="00D81E79"/>
    <w:rsid w:val="00DC093B"/>
    <w:rsid w:val="00DC1A67"/>
    <w:rsid w:val="00DE2C75"/>
    <w:rsid w:val="00DE64F7"/>
    <w:rsid w:val="00E1010B"/>
    <w:rsid w:val="00E171F3"/>
    <w:rsid w:val="00E1765B"/>
    <w:rsid w:val="00E27FD4"/>
    <w:rsid w:val="00E45012"/>
    <w:rsid w:val="00E470AD"/>
    <w:rsid w:val="00E537BD"/>
    <w:rsid w:val="00E57068"/>
    <w:rsid w:val="00E727D1"/>
    <w:rsid w:val="00E72A33"/>
    <w:rsid w:val="00E83B0E"/>
    <w:rsid w:val="00E932A6"/>
    <w:rsid w:val="00E94BEB"/>
    <w:rsid w:val="00EB4A9E"/>
    <w:rsid w:val="00EC5A0C"/>
    <w:rsid w:val="00EC5F80"/>
    <w:rsid w:val="00ED791A"/>
    <w:rsid w:val="00F1016E"/>
    <w:rsid w:val="00F15275"/>
    <w:rsid w:val="00F20C83"/>
    <w:rsid w:val="00F3246C"/>
    <w:rsid w:val="00F36F43"/>
    <w:rsid w:val="00F4397D"/>
    <w:rsid w:val="00F56F2F"/>
    <w:rsid w:val="00F615E0"/>
    <w:rsid w:val="00F70BF4"/>
    <w:rsid w:val="00F7321B"/>
    <w:rsid w:val="00F80F66"/>
    <w:rsid w:val="00F913E1"/>
    <w:rsid w:val="00FA71E4"/>
    <w:rsid w:val="00FB795A"/>
    <w:rsid w:val="00FD07B3"/>
    <w:rsid w:val="00FE3CD5"/>
    <w:rsid w:val="00FE53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AE567"/>
  <w15:chartTrackingRefBased/>
  <w15:docId w15:val="{8C6D33FF-09EA-4AE4-A6A4-5A4D1A0B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ED9"/>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857702"/>
    <w:rPr>
      <w:color w:val="0563C1" w:themeColor="hyperlink"/>
      <w:u w:val="single"/>
    </w:rPr>
  </w:style>
  <w:style w:type="character" w:styleId="Fotnotsreferens">
    <w:name w:val="footnote reference"/>
    <w:uiPriority w:val="99"/>
    <w:semiHidden/>
    <w:rsid w:val="00047D29"/>
    <w:rPr>
      <w:vertAlign w:val="superscript"/>
    </w:rPr>
  </w:style>
  <w:style w:type="paragraph" w:styleId="Fotnotstext">
    <w:name w:val="footnote text"/>
    <w:basedOn w:val="Normal"/>
    <w:link w:val="FotnotstextChar"/>
    <w:uiPriority w:val="99"/>
    <w:semiHidden/>
    <w:rsid w:val="00047D29"/>
    <w:pPr>
      <w:spacing w:after="0" w:line="240" w:lineRule="auto"/>
    </w:pPr>
    <w:rPr>
      <w:rFonts w:ascii="Times New Roman" w:eastAsia="Times New Roman" w:hAnsi="Times New Roman" w:cs="Traditional Arabic"/>
      <w:sz w:val="20"/>
      <w:szCs w:val="20"/>
    </w:rPr>
  </w:style>
  <w:style w:type="character" w:customStyle="1" w:styleId="FotnotstextChar">
    <w:name w:val="Fotnotstext Char"/>
    <w:basedOn w:val="Standardstycketeckensnitt"/>
    <w:link w:val="Fotnotstext"/>
    <w:uiPriority w:val="99"/>
    <w:semiHidden/>
    <w:rsid w:val="00047D29"/>
    <w:rPr>
      <w:rFonts w:ascii="Times New Roman" w:eastAsia="Times New Roman" w:hAnsi="Times New Roman" w:cs="Traditional Arabic"/>
      <w:sz w:val="20"/>
      <w:szCs w:val="20"/>
    </w:rPr>
  </w:style>
  <w:style w:type="character" w:styleId="AnvndHyperlnk">
    <w:name w:val="FollowedHyperlink"/>
    <w:basedOn w:val="Standardstycketeckensnitt"/>
    <w:uiPriority w:val="99"/>
    <w:semiHidden/>
    <w:unhideWhenUsed/>
    <w:rsid w:val="00F4397D"/>
    <w:rPr>
      <w:color w:val="954F72" w:themeColor="followedHyperlink"/>
      <w:u w:val="single"/>
    </w:rPr>
  </w:style>
  <w:style w:type="paragraph" w:styleId="Liststycke">
    <w:name w:val="List Paragraph"/>
    <w:basedOn w:val="Normal"/>
    <w:uiPriority w:val="34"/>
    <w:qFormat/>
    <w:rsid w:val="00963809"/>
    <w:pPr>
      <w:ind w:left="720"/>
      <w:contextualSpacing/>
    </w:pPr>
  </w:style>
  <w:style w:type="table" w:styleId="Tabellrutnt">
    <w:name w:val="Table Grid"/>
    <w:basedOn w:val="Normaltabell"/>
    <w:rsid w:val="00841841"/>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Normal">
    <w:name w:val="libNormal"/>
    <w:link w:val="libNormalChar"/>
    <w:qFormat/>
    <w:rsid w:val="00664031"/>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664031"/>
    <w:rPr>
      <w:rFonts w:ascii="Times New Roman" w:eastAsia="Times New Roman" w:hAnsi="Times New Roman" w:cs="Traditional Arabic"/>
      <w:color w:val="000000"/>
      <w:sz w:val="24"/>
      <w:szCs w:val="32"/>
    </w:rPr>
  </w:style>
  <w:style w:type="paragraph" w:customStyle="1" w:styleId="libBold1">
    <w:name w:val="libBold1"/>
    <w:basedOn w:val="libNormal"/>
    <w:next w:val="libNormal"/>
    <w:link w:val="libBold1Char"/>
    <w:qFormat/>
    <w:rsid w:val="00664031"/>
    <w:rPr>
      <w:b/>
      <w:bCs/>
    </w:rPr>
  </w:style>
  <w:style w:type="character" w:customStyle="1" w:styleId="libBold1Char">
    <w:name w:val="libBold1 Char"/>
    <w:basedOn w:val="libNormalChar"/>
    <w:link w:val="libBold1"/>
    <w:rsid w:val="00664031"/>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664031"/>
    <w:pPr>
      <w:jc w:val="highKashida"/>
    </w:pPr>
    <w:rPr>
      <w:sz w:val="2"/>
      <w:szCs w:val="2"/>
    </w:rPr>
  </w:style>
  <w:style w:type="paragraph" w:customStyle="1" w:styleId="libPoem">
    <w:name w:val="libPoem"/>
    <w:basedOn w:val="Normal"/>
    <w:next w:val="Normal"/>
    <w:link w:val="libPoemChar"/>
    <w:rsid w:val="00664031"/>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664031"/>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664031"/>
    <w:rPr>
      <w:rFonts w:ascii="Times New Roman" w:eastAsia="Times New Roman" w:hAnsi="Times New Roman" w:cs="Traditional Arabic"/>
      <w:color w:val="000000"/>
      <w:sz w:val="2"/>
      <w:szCs w:val="2"/>
    </w:rPr>
  </w:style>
  <w:style w:type="paragraph" w:styleId="Slutkommentar">
    <w:name w:val="endnote text"/>
    <w:basedOn w:val="Normal"/>
    <w:link w:val="SlutkommentarChar"/>
    <w:uiPriority w:val="99"/>
    <w:semiHidden/>
    <w:unhideWhenUsed/>
    <w:rsid w:val="00615FF5"/>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615FF5"/>
    <w:rPr>
      <w:sz w:val="20"/>
      <w:szCs w:val="20"/>
    </w:rPr>
  </w:style>
  <w:style w:type="character" w:styleId="Slutkommentarsreferens">
    <w:name w:val="endnote reference"/>
    <w:basedOn w:val="Standardstycketeckensnitt"/>
    <w:uiPriority w:val="99"/>
    <w:semiHidden/>
    <w:unhideWhenUsed/>
    <w:rsid w:val="00615F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6825">
      <w:bodyDiv w:val="1"/>
      <w:marLeft w:val="0"/>
      <w:marRight w:val="0"/>
      <w:marTop w:val="0"/>
      <w:marBottom w:val="0"/>
      <w:divBdr>
        <w:top w:val="none" w:sz="0" w:space="0" w:color="auto"/>
        <w:left w:val="none" w:sz="0" w:space="0" w:color="auto"/>
        <w:bottom w:val="none" w:sz="0" w:space="0" w:color="auto"/>
        <w:right w:val="none" w:sz="0" w:space="0" w:color="auto"/>
      </w:divBdr>
    </w:div>
    <w:div w:id="104884283">
      <w:bodyDiv w:val="1"/>
      <w:marLeft w:val="0"/>
      <w:marRight w:val="0"/>
      <w:marTop w:val="0"/>
      <w:marBottom w:val="0"/>
      <w:divBdr>
        <w:top w:val="none" w:sz="0" w:space="0" w:color="auto"/>
        <w:left w:val="none" w:sz="0" w:space="0" w:color="auto"/>
        <w:bottom w:val="none" w:sz="0" w:space="0" w:color="auto"/>
        <w:right w:val="none" w:sz="0" w:space="0" w:color="auto"/>
      </w:divBdr>
      <w:divsChild>
        <w:div w:id="1140000642">
          <w:blockQuote w:val="1"/>
          <w:marLeft w:val="0"/>
          <w:marRight w:val="0"/>
          <w:marTop w:val="0"/>
          <w:marBottom w:val="0"/>
          <w:divBdr>
            <w:top w:val="single" w:sz="2" w:space="0" w:color="auto"/>
            <w:left w:val="single" w:sz="12" w:space="0" w:color="auto"/>
            <w:bottom w:val="single" w:sz="2" w:space="0" w:color="auto"/>
            <w:right w:val="single" w:sz="2" w:space="0" w:color="auto"/>
          </w:divBdr>
        </w:div>
        <w:div w:id="160507231">
          <w:blockQuote w:val="1"/>
          <w:marLeft w:val="0"/>
          <w:marRight w:val="0"/>
          <w:marTop w:val="0"/>
          <w:marBottom w:val="0"/>
          <w:divBdr>
            <w:top w:val="single" w:sz="2" w:space="0" w:color="auto"/>
            <w:left w:val="single" w:sz="12" w:space="0" w:color="auto"/>
            <w:bottom w:val="single" w:sz="2" w:space="0" w:color="auto"/>
            <w:right w:val="single" w:sz="2" w:space="0" w:color="auto"/>
          </w:divBdr>
        </w:div>
        <w:div w:id="767238063">
          <w:blockQuote w:val="1"/>
          <w:marLeft w:val="0"/>
          <w:marRight w:val="0"/>
          <w:marTop w:val="0"/>
          <w:marBottom w:val="0"/>
          <w:divBdr>
            <w:top w:val="single" w:sz="2" w:space="0" w:color="auto"/>
            <w:left w:val="single" w:sz="12" w:space="0" w:color="auto"/>
            <w:bottom w:val="single" w:sz="2" w:space="0" w:color="auto"/>
            <w:right w:val="single" w:sz="2" w:space="0" w:color="auto"/>
          </w:divBdr>
        </w:div>
        <w:div w:id="334305115">
          <w:blockQuote w:val="1"/>
          <w:marLeft w:val="0"/>
          <w:marRight w:val="0"/>
          <w:marTop w:val="0"/>
          <w:marBottom w:val="0"/>
          <w:divBdr>
            <w:top w:val="single" w:sz="2" w:space="0" w:color="auto"/>
            <w:left w:val="single" w:sz="12" w:space="0" w:color="auto"/>
            <w:bottom w:val="single" w:sz="2" w:space="0" w:color="auto"/>
            <w:right w:val="single" w:sz="2" w:space="0" w:color="auto"/>
          </w:divBdr>
        </w:div>
        <w:div w:id="2073969022">
          <w:blockQuote w:val="1"/>
          <w:marLeft w:val="0"/>
          <w:marRight w:val="0"/>
          <w:marTop w:val="0"/>
          <w:marBottom w:val="0"/>
          <w:divBdr>
            <w:top w:val="single" w:sz="2" w:space="0" w:color="auto"/>
            <w:left w:val="single" w:sz="12" w:space="0" w:color="auto"/>
            <w:bottom w:val="single" w:sz="2" w:space="0" w:color="auto"/>
            <w:right w:val="single" w:sz="2" w:space="0" w:color="auto"/>
          </w:divBdr>
        </w:div>
        <w:div w:id="543446805">
          <w:blockQuote w:val="1"/>
          <w:marLeft w:val="0"/>
          <w:marRight w:val="0"/>
          <w:marTop w:val="0"/>
          <w:marBottom w:val="0"/>
          <w:divBdr>
            <w:top w:val="single" w:sz="2" w:space="0" w:color="auto"/>
            <w:left w:val="single" w:sz="12" w:space="0" w:color="auto"/>
            <w:bottom w:val="single" w:sz="2" w:space="0" w:color="auto"/>
            <w:right w:val="single" w:sz="2" w:space="0" w:color="auto"/>
          </w:divBdr>
        </w:div>
        <w:div w:id="1562789264">
          <w:blockQuote w:val="1"/>
          <w:marLeft w:val="0"/>
          <w:marRight w:val="0"/>
          <w:marTop w:val="0"/>
          <w:marBottom w:val="0"/>
          <w:divBdr>
            <w:top w:val="single" w:sz="2" w:space="0" w:color="auto"/>
            <w:left w:val="single" w:sz="12" w:space="0" w:color="auto"/>
            <w:bottom w:val="single" w:sz="2" w:space="0" w:color="auto"/>
            <w:right w:val="single" w:sz="2" w:space="0" w:color="auto"/>
          </w:divBdr>
        </w:div>
        <w:div w:id="208810218">
          <w:blockQuote w:val="1"/>
          <w:marLeft w:val="0"/>
          <w:marRight w:val="0"/>
          <w:marTop w:val="0"/>
          <w:marBottom w:val="0"/>
          <w:divBdr>
            <w:top w:val="single" w:sz="2" w:space="0" w:color="auto"/>
            <w:left w:val="single" w:sz="12" w:space="0" w:color="auto"/>
            <w:bottom w:val="single" w:sz="2" w:space="0" w:color="auto"/>
            <w:right w:val="single" w:sz="2" w:space="0" w:color="auto"/>
          </w:divBdr>
        </w:div>
      </w:divsChild>
    </w:div>
    <w:div w:id="464929691">
      <w:bodyDiv w:val="1"/>
      <w:marLeft w:val="0"/>
      <w:marRight w:val="0"/>
      <w:marTop w:val="0"/>
      <w:marBottom w:val="0"/>
      <w:divBdr>
        <w:top w:val="none" w:sz="0" w:space="0" w:color="auto"/>
        <w:left w:val="none" w:sz="0" w:space="0" w:color="auto"/>
        <w:bottom w:val="none" w:sz="0" w:space="0" w:color="auto"/>
        <w:right w:val="none" w:sz="0" w:space="0" w:color="auto"/>
      </w:divBdr>
      <w:divsChild>
        <w:div w:id="987591908">
          <w:marLeft w:val="0"/>
          <w:marRight w:val="0"/>
          <w:marTop w:val="0"/>
          <w:marBottom w:val="0"/>
          <w:divBdr>
            <w:top w:val="none" w:sz="0" w:space="0" w:color="auto"/>
            <w:left w:val="none" w:sz="0" w:space="0" w:color="auto"/>
            <w:bottom w:val="none" w:sz="0" w:space="0" w:color="auto"/>
            <w:right w:val="none" w:sz="0" w:space="0" w:color="auto"/>
          </w:divBdr>
        </w:div>
        <w:div w:id="110174914">
          <w:marLeft w:val="0"/>
          <w:marRight w:val="0"/>
          <w:marTop w:val="0"/>
          <w:marBottom w:val="0"/>
          <w:divBdr>
            <w:top w:val="none" w:sz="0" w:space="0" w:color="auto"/>
            <w:left w:val="none" w:sz="0" w:space="0" w:color="auto"/>
            <w:bottom w:val="none" w:sz="0" w:space="0" w:color="auto"/>
            <w:right w:val="none" w:sz="0" w:space="0" w:color="auto"/>
          </w:divBdr>
        </w:div>
        <w:div w:id="291912642">
          <w:marLeft w:val="0"/>
          <w:marRight w:val="0"/>
          <w:marTop w:val="0"/>
          <w:marBottom w:val="0"/>
          <w:divBdr>
            <w:top w:val="none" w:sz="0" w:space="0" w:color="auto"/>
            <w:left w:val="none" w:sz="0" w:space="0" w:color="auto"/>
            <w:bottom w:val="none" w:sz="0" w:space="0" w:color="auto"/>
            <w:right w:val="none" w:sz="0" w:space="0" w:color="auto"/>
          </w:divBdr>
        </w:div>
      </w:divsChild>
    </w:div>
    <w:div w:id="709040339">
      <w:bodyDiv w:val="1"/>
      <w:marLeft w:val="0"/>
      <w:marRight w:val="0"/>
      <w:marTop w:val="0"/>
      <w:marBottom w:val="0"/>
      <w:divBdr>
        <w:top w:val="none" w:sz="0" w:space="0" w:color="auto"/>
        <w:left w:val="none" w:sz="0" w:space="0" w:color="auto"/>
        <w:bottom w:val="none" w:sz="0" w:space="0" w:color="auto"/>
        <w:right w:val="none" w:sz="0" w:space="0" w:color="auto"/>
      </w:divBdr>
      <w:divsChild>
        <w:div w:id="273439117">
          <w:marLeft w:val="0"/>
          <w:marRight w:val="0"/>
          <w:marTop w:val="0"/>
          <w:marBottom w:val="0"/>
          <w:divBdr>
            <w:top w:val="none" w:sz="0" w:space="0" w:color="auto"/>
            <w:left w:val="none" w:sz="0" w:space="0" w:color="auto"/>
            <w:bottom w:val="none" w:sz="0" w:space="0" w:color="auto"/>
            <w:right w:val="none" w:sz="0" w:space="0" w:color="auto"/>
          </w:divBdr>
          <w:divsChild>
            <w:div w:id="1871451149">
              <w:marLeft w:val="0"/>
              <w:marRight w:val="0"/>
              <w:marTop w:val="0"/>
              <w:marBottom w:val="0"/>
              <w:divBdr>
                <w:top w:val="none" w:sz="0" w:space="0" w:color="auto"/>
                <w:left w:val="none" w:sz="0" w:space="0" w:color="auto"/>
                <w:bottom w:val="none" w:sz="0" w:space="0" w:color="auto"/>
                <w:right w:val="none" w:sz="0" w:space="0" w:color="auto"/>
              </w:divBdr>
            </w:div>
            <w:div w:id="12295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8134">
      <w:bodyDiv w:val="1"/>
      <w:marLeft w:val="0"/>
      <w:marRight w:val="0"/>
      <w:marTop w:val="0"/>
      <w:marBottom w:val="0"/>
      <w:divBdr>
        <w:top w:val="none" w:sz="0" w:space="0" w:color="auto"/>
        <w:left w:val="none" w:sz="0" w:space="0" w:color="auto"/>
        <w:bottom w:val="none" w:sz="0" w:space="0" w:color="auto"/>
        <w:right w:val="none" w:sz="0" w:space="0" w:color="auto"/>
      </w:divBdr>
    </w:div>
    <w:div w:id="1426463634">
      <w:bodyDiv w:val="1"/>
      <w:marLeft w:val="0"/>
      <w:marRight w:val="0"/>
      <w:marTop w:val="0"/>
      <w:marBottom w:val="0"/>
      <w:divBdr>
        <w:top w:val="none" w:sz="0" w:space="0" w:color="auto"/>
        <w:left w:val="none" w:sz="0" w:space="0" w:color="auto"/>
        <w:bottom w:val="none" w:sz="0" w:space="0" w:color="auto"/>
        <w:right w:val="none" w:sz="0" w:space="0" w:color="auto"/>
      </w:divBdr>
    </w:div>
    <w:div w:id="145490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3B02A-7591-40C9-AB1C-CE214338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23</Pages>
  <Words>5457</Words>
  <Characters>31109</Characters>
  <Application>Microsoft Office Word</Application>
  <DocSecurity>0</DocSecurity>
  <Lines>259</Lines>
  <Paragraphs>72</Paragraphs>
  <ScaleCrop>false</ScaleCrop>
  <HeadingPairs>
    <vt:vector size="6" baseType="variant">
      <vt:variant>
        <vt:lpstr>العنوان</vt:lpstr>
      </vt:variant>
      <vt:variant>
        <vt:i4>1</vt:i4>
      </vt:variant>
      <vt:variant>
        <vt:lpstr>Rubrik</vt:lpstr>
      </vt:variant>
      <vt:variant>
        <vt:i4>1</vt:i4>
      </vt:variant>
      <vt:variant>
        <vt:lpstr>Rubriker</vt:lpstr>
      </vt:variant>
      <vt:variant>
        <vt:i4>3</vt:i4>
      </vt:variant>
    </vt:vector>
  </HeadingPairs>
  <TitlesOfParts>
    <vt:vector size="5" baseType="lpstr">
      <vt:lpstr/>
      <vt:lpstr/>
      <vt:lpstr>    المُناسَبَةُ</vt:lpstr>
      <vt:lpstr>    لَيْلَةُ القَدْرِ</vt:lpstr>
      <vt:lpstr>    القصيدة: لبعض الشعراء </vt:lpstr>
    </vt:vector>
  </TitlesOfParts>
  <Company/>
  <LinksUpToDate>false</LinksUpToDate>
  <CharactersWithSpaces>36494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178</cp:revision>
  <dcterms:created xsi:type="dcterms:W3CDTF">2025-02-26T09:59:00Z</dcterms:created>
  <dcterms:modified xsi:type="dcterms:W3CDTF">2025-03-25T21:22:00Z</dcterms:modified>
</cp:coreProperties>
</file>