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69532E" w14:textId="0BF7A307" w:rsidR="00B03535" w:rsidRDefault="00B03535" w:rsidP="00B03535">
      <w:pPr>
        <w:spacing w:line="240" w:lineRule="auto"/>
        <w:jc w:val="center"/>
        <w:rPr>
          <w:rFonts w:cs="Calibri"/>
          <w:sz w:val="32"/>
          <w:szCs w:val="32"/>
          <w:rtl/>
          <w:lang w:bidi="ar-IQ"/>
        </w:rPr>
      </w:pPr>
      <w:r w:rsidRPr="00B03535">
        <w:rPr>
          <w:rFonts w:cs="Calibri"/>
          <w:noProof/>
          <w:sz w:val="32"/>
          <w:szCs w:val="32"/>
          <w:rtl/>
        </w:rPr>
        <w:drawing>
          <wp:anchor distT="0" distB="0" distL="114300" distR="114300" simplePos="0" relativeHeight="251658240" behindDoc="0" locked="0" layoutInCell="1" allowOverlap="1" wp14:anchorId="67D295E2" wp14:editId="6F220EEA">
            <wp:simplePos x="0" y="0"/>
            <wp:positionH relativeFrom="column">
              <wp:posOffset>-990600</wp:posOffset>
            </wp:positionH>
            <wp:positionV relativeFrom="paragraph">
              <wp:posOffset>-899161</wp:posOffset>
            </wp:positionV>
            <wp:extent cx="7263003" cy="10661289"/>
            <wp:effectExtent l="0" t="0" r="0" b="6985"/>
            <wp:wrapNone/>
            <wp:docPr id="1" name="Bildobjekt 1" descr="C:\Users\umali\Desktop\بحوث ومحاضرات\ج7 المدقق\الأيام الشعباني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mali\Desktop\بحوث ومحاضرات\ج7 المدقق\الأيام الشعبانية.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274921" cy="1067878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EA8C509" w14:textId="6A424901" w:rsidR="00B03535" w:rsidRDefault="00B03535" w:rsidP="00B03535">
      <w:pPr>
        <w:spacing w:line="240" w:lineRule="auto"/>
        <w:jc w:val="center"/>
        <w:rPr>
          <w:rFonts w:cs="Calibri"/>
          <w:sz w:val="32"/>
          <w:szCs w:val="32"/>
          <w:rtl/>
          <w:lang w:bidi="ar-IQ"/>
        </w:rPr>
      </w:pPr>
    </w:p>
    <w:p w14:paraId="7B9B9C05" w14:textId="77777777" w:rsidR="00B03535" w:rsidRDefault="00B03535" w:rsidP="00B03535">
      <w:pPr>
        <w:spacing w:line="240" w:lineRule="auto"/>
        <w:jc w:val="center"/>
        <w:rPr>
          <w:rFonts w:cs="Calibri"/>
          <w:sz w:val="32"/>
          <w:szCs w:val="32"/>
          <w:rtl/>
          <w:lang w:bidi="ar-IQ"/>
        </w:rPr>
      </w:pPr>
    </w:p>
    <w:p w14:paraId="1BBD5D09" w14:textId="77777777" w:rsidR="00B03535" w:rsidRDefault="00B03535" w:rsidP="00B03535">
      <w:pPr>
        <w:spacing w:line="240" w:lineRule="auto"/>
        <w:jc w:val="center"/>
        <w:rPr>
          <w:rFonts w:cs="Calibri"/>
          <w:sz w:val="32"/>
          <w:szCs w:val="32"/>
          <w:rtl/>
          <w:lang w:bidi="ar-IQ"/>
        </w:rPr>
      </w:pPr>
    </w:p>
    <w:p w14:paraId="4AA6E76E" w14:textId="77777777" w:rsidR="00B03535" w:rsidRDefault="00B03535" w:rsidP="00B03535">
      <w:pPr>
        <w:spacing w:line="240" w:lineRule="auto"/>
        <w:jc w:val="center"/>
        <w:rPr>
          <w:rFonts w:cs="Calibri"/>
          <w:sz w:val="32"/>
          <w:szCs w:val="32"/>
          <w:rtl/>
          <w:lang w:bidi="ar-IQ"/>
        </w:rPr>
      </w:pPr>
    </w:p>
    <w:p w14:paraId="0009338B" w14:textId="77777777" w:rsidR="00B03535" w:rsidRDefault="00B03535" w:rsidP="00B03535">
      <w:pPr>
        <w:spacing w:line="240" w:lineRule="auto"/>
        <w:jc w:val="center"/>
        <w:rPr>
          <w:rFonts w:cs="Calibri"/>
          <w:sz w:val="32"/>
          <w:szCs w:val="32"/>
          <w:rtl/>
          <w:lang w:bidi="ar-IQ"/>
        </w:rPr>
      </w:pPr>
    </w:p>
    <w:p w14:paraId="7C0B0108" w14:textId="77777777" w:rsidR="00B03535" w:rsidRDefault="00B03535" w:rsidP="00B03535">
      <w:pPr>
        <w:spacing w:line="240" w:lineRule="auto"/>
        <w:jc w:val="center"/>
        <w:rPr>
          <w:rFonts w:cs="Calibri"/>
          <w:sz w:val="32"/>
          <w:szCs w:val="32"/>
          <w:rtl/>
          <w:lang w:bidi="ar-IQ"/>
        </w:rPr>
      </w:pPr>
    </w:p>
    <w:p w14:paraId="4D33902F" w14:textId="77777777" w:rsidR="00B03535" w:rsidRDefault="00B03535" w:rsidP="00B03535">
      <w:pPr>
        <w:spacing w:line="240" w:lineRule="auto"/>
        <w:jc w:val="center"/>
        <w:rPr>
          <w:rFonts w:cs="Calibri"/>
          <w:sz w:val="32"/>
          <w:szCs w:val="32"/>
          <w:rtl/>
          <w:lang w:bidi="ar-IQ"/>
        </w:rPr>
      </w:pPr>
    </w:p>
    <w:p w14:paraId="4E2F4180" w14:textId="77777777" w:rsidR="00B03535" w:rsidRDefault="00B03535" w:rsidP="00B03535">
      <w:pPr>
        <w:spacing w:line="240" w:lineRule="auto"/>
        <w:jc w:val="center"/>
        <w:rPr>
          <w:rFonts w:cs="Calibri"/>
          <w:sz w:val="32"/>
          <w:szCs w:val="32"/>
          <w:rtl/>
          <w:lang w:bidi="ar-IQ"/>
        </w:rPr>
      </w:pPr>
    </w:p>
    <w:p w14:paraId="05F0B0F5" w14:textId="77777777" w:rsidR="00B03535" w:rsidRDefault="00B03535" w:rsidP="00B03535">
      <w:pPr>
        <w:spacing w:line="240" w:lineRule="auto"/>
        <w:jc w:val="center"/>
        <w:rPr>
          <w:rFonts w:cs="Calibri"/>
          <w:sz w:val="32"/>
          <w:szCs w:val="32"/>
          <w:rtl/>
          <w:lang w:bidi="ar-IQ"/>
        </w:rPr>
      </w:pPr>
    </w:p>
    <w:p w14:paraId="7DC1583A" w14:textId="77777777" w:rsidR="00B03535" w:rsidRDefault="00B03535" w:rsidP="00B03535">
      <w:pPr>
        <w:spacing w:line="240" w:lineRule="auto"/>
        <w:jc w:val="center"/>
        <w:rPr>
          <w:rFonts w:cs="Calibri"/>
          <w:sz w:val="32"/>
          <w:szCs w:val="32"/>
          <w:rtl/>
          <w:lang w:bidi="ar-IQ"/>
        </w:rPr>
      </w:pPr>
    </w:p>
    <w:p w14:paraId="7D62B63B" w14:textId="77777777" w:rsidR="00B03535" w:rsidRDefault="00B03535" w:rsidP="00B03535">
      <w:pPr>
        <w:spacing w:line="240" w:lineRule="auto"/>
        <w:jc w:val="center"/>
        <w:rPr>
          <w:rFonts w:cs="Calibri"/>
          <w:sz w:val="32"/>
          <w:szCs w:val="32"/>
          <w:rtl/>
          <w:lang w:bidi="ar-IQ"/>
        </w:rPr>
      </w:pPr>
    </w:p>
    <w:p w14:paraId="4EF5FDBA" w14:textId="77777777" w:rsidR="00B03535" w:rsidRDefault="00B03535" w:rsidP="00B03535">
      <w:pPr>
        <w:spacing w:line="240" w:lineRule="auto"/>
        <w:jc w:val="center"/>
        <w:rPr>
          <w:rFonts w:cs="Calibri"/>
          <w:sz w:val="32"/>
          <w:szCs w:val="32"/>
          <w:rtl/>
          <w:lang w:bidi="ar-IQ"/>
        </w:rPr>
      </w:pPr>
    </w:p>
    <w:p w14:paraId="4E13B1FE" w14:textId="77777777" w:rsidR="00B03535" w:rsidRDefault="00B03535" w:rsidP="00B03535">
      <w:pPr>
        <w:spacing w:line="240" w:lineRule="auto"/>
        <w:jc w:val="center"/>
        <w:rPr>
          <w:rFonts w:cs="Calibri"/>
          <w:sz w:val="32"/>
          <w:szCs w:val="32"/>
          <w:rtl/>
          <w:lang w:bidi="ar-IQ"/>
        </w:rPr>
      </w:pPr>
    </w:p>
    <w:p w14:paraId="64A04CEA" w14:textId="77777777" w:rsidR="00B03535" w:rsidRDefault="00B03535" w:rsidP="00B03535">
      <w:pPr>
        <w:spacing w:line="240" w:lineRule="auto"/>
        <w:jc w:val="center"/>
        <w:rPr>
          <w:rFonts w:cs="Calibri"/>
          <w:sz w:val="32"/>
          <w:szCs w:val="32"/>
          <w:rtl/>
          <w:lang w:bidi="ar-IQ"/>
        </w:rPr>
      </w:pPr>
    </w:p>
    <w:p w14:paraId="74B39F92" w14:textId="77777777" w:rsidR="00B03535" w:rsidRDefault="00B03535" w:rsidP="00B03535">
      <w:pPr>
        <w:spacing w:line="240" w:lineRule="auto"/>
        <w:jc w:val="center"/>
        <w:rPr>
          <w:rFonts w:cs="Calibri"/>
          <w:sz w:val="32"/>
          <w:szCs w:val="32"/>
          <w:rtl/>
          <w:lang w:bidi="ar-IQ"/>
        </w:rPr>
      </w:pPr>
    </w:p>
    <w:p w14:paraId="29FD99D4" w14:textId="77777777" w:rsidR="00B03535" w:rsidRDefault="00B03535" w:rsidP="00B03535">
      <w:pPr>
        <w:spacing w:line="240" w:lineRule="auto"/>
        <w:jc w:val="center"/>
        <w:rPr>
          <w:rFonts w:cs="Calibri"/>
          <w:sz w:val="32"/>
          <w:szCs w:val="32"/>
          <w:rtl/>
          <w:lang w:bidi="ar-IQ"/>
        </w:rPr>
      </w:pPr>
    </w:p>
    <w:p w14:paraId="0103222D" w14:textId="77777777" w:rsidR="00B03535" w:rsidRDefault="00B03535" w:rsidP="00B03535">
      <w:pPr>
        <w:spacing w:line="240" w:lineRule="auto"/>
        <w:jc w:val="center"/>
        <w:rPr>
          <w:rFonts w:cs="Calibri"/>
          <w:sz w:val="32"/>
          <w:szCs w:val="32"/>
          <w:rtl/>
          <w:lang w:bidi="ar-IQ"/>
        </w:rPr>
      </w:pPr>
    </w:p>
    <w:p w14:paraId="7042C8C0" w14:textId="77777777" w:rsidR="00B03535" w:rsidRDefault="00B03535" w:rsidP="00B03535">
      <w:pPr>
        <w:spacing w:line="240" w:lineRule="auto"/>
        <w:jc w:val="center"/>
        <w:rPr>
          <w:rFonts w:cs="Calibri"/>
          <w:sz w:val="32"/>
          <w:szCs w:val="32"/>
          <w:rtl/>
          <w:lang w:bidi="ar-IQ"/>
        </w:rPr>
      </w:pPr>
    </w:p>
    <w:p w14:paraId="4D1C54A1" w14:textId="77777777" w:rsidR="00B03535" w:rsidRDefault="00B03535" w:rsidP="00B03535">
      <w:pPr>
        <w:spacing w:line="240" w:lineRule="auto"/>
        <w:jc w:val="center"/>
        <w:rPr>
          <w:rFonts w:cs="Calibri"/>
          <w:sz w:val="32"/>
          <w:szCs w:val="32"/>
          <w:rtl/>
          <w:lang w:bidi="ar-IQ"/>
        </w:rPr>
      </w:pPr>
    </w:p>
    <w:p w14:paraId="52E772A3" w14:textId="77777777" w:rsidR="00B03535" w:rsidRDefault="00B03535" w:rsidP="00B03535">
      <w:pPr>
        <w:spacing w:line="240" w:lineRule="auto"/>
        <w:jc w:val="center"/>
        <w:rPr>
          <w:rFonts w:cs="Calibri"/>
          <w:sz w:val="32"/>
          <w:szCs w:val="32"/>
          <w:rtl/>
          <w:lang w:bidi="ar-IQ"/>
        </w:rPr>
      </w:pPr>
    </w:p>
    <w:p w14:paraId="1425C25E" w14:textId="77777777" w:rsidR="00B03535" w:rsidRDefault="00B03535" w:rsidP="00B03535">
      <w:pPr>
        <w:spacing w:line="240" w:lineRule="auto"/>
        <w:jc w:val="center"/>
        <w:rPr>
          <w:rFonts w:cs="Calibri"/>
          <w:sz w:val="32"/>
          <w:szCs w:val="32"/>
          <w:rtl/>
          <w:lang w:bidi="ar-IQ"/>
        </w:rPr>
      </w:pPr>
    </w:p>
    <w:p w14:paraId="079E39E3" w14:textId="77777777" w:rsidR="00B03535" w:rsidRDefault="00B03535" w:rsidP="00B03535">
      <w:pPr>
        <w:spacing w:line="240" w:lineRule="auto"/>
        <w:jc w:val="center"/>
        <w:rPr>
          <w:rFonts w:cs="Calibri"/>
          <w:sz w:val="32"/>
          <w:szCs w:val="32"/>
          <w:rtl/>
          <w:lang w:bidi="ar-IQ"/>
        </w:rPr>
      </w:pPr>
    </w:p>
    <w:p w14:paraId="5C1F739C" w14:textId="77777777" w:rsidR="00B03535" w:rsidRDefault="00B03535" w:rsidP="00B03535">
      <w:pPr>
        <w:spacing w:line="240" w:lineRule="auto"/>
        <w:jc w:val="center"/>
        <w:rPr>
          <w:rFonts w:cs="Calibri"/>
          <w:sz w:val="32"/>
          <w:szCs w:val="32"/>
          <w:rtl/>
          <w:lang w:bidi="ar-IQ"/>
        </w:rPr>
      </w:pPr>
    </w:p>
    <w:p w14:paraId="3DA2FFB7" w14:textId="77777777" w:rsidR="00B03535" w:rsidRDefault="00B03535" w:rsidP="00B03535">
      <w:pPr>
        <w:spacing w:line="240" w:lineRule="auto"/>
        <w:jc w:val="center"/>
        <w:rPr>
          <w:rFonts w:cs="Calibri"/>
          <w:sz w:val="32"/>
          <w:szCs w:val="32"/>
          <w:rtl/>
          <w:lang w:bidi="ar-IQ"/>
        </w:rPr>
      </w:pPr>
    </w:p>
    <w:p w14:paraId="10F1338A" w14:textId="5F785BDF" w:rsidR="004B3377" w:rsidRDefault="00B03535" w:rsidP="00B03535">
      <w:pPr>
        <w:spacing w:line="240" w:lineRule="auto"/>
        <w:jc w:val="center"/>
        <w:rPr>
          <w:rFonts w:cstheme="minorHAnsi"/>
          <w:sz w:val="32"/>
          <w:szCs w:val="32"/>
          <w:rtl/>
          <w:lang w:bidi="ar-IQ"/>
        </w:rPr>
      </w:pPr>
      <w:r>
        <w:rPr>
          <w:rFonts w:cs="Calibri" w:hint="cs"/>
          <w:sz w:val="32"/>
          <w:szCs w:val="32"/>
          <w:rtl/>
          <w:lang w:bidi="ar-IQ"/>
        </w:rPr>
        <w:lastRenderedPageBreak/>
        <w:t xml:space="preserve">عن </w:t>
      </w:r>
      <w:r w:rsidR="004B3377" w:rsidRPr="004B3377">
        <w:rPr>
          <w:rFonts w:cs="Calibri"/>
          <w:sz w:val="32"/>
          <w:szCs w:val="32"/>
          <w:rtl/>
          <w:lang w:bidi="ar-IQ"/>
        </w:rPr>
        <w:t>الأَيَّامُ المَهْدَوِيَّة</w:t>
      </w:r>
    </w:p>
    <w:p w14:paraId="1052FC51" w14:textId="77777777" w:rsidR="00415CD5" w:rsidRDefault="00415CD5" w:rsidP="00415CD5">
      <w:pPr>
        <w:spacing w:line="240" w:lineRule="auto"/>
        <w:jc w:val="center"/>
        <w:rPr>
          <w:rFonts w:cs="Calibri"/>
          <w:sz w:val="32"/>
          <w:szCs w:val="32"/>
          <w:rtl/>
          <w:lang w:bidi="ar-IQ"/>
        </w:rPr>
      </w:pPr>
      <w:r>
        <w:rPr>
          <w:rFonts w:cs="Calibri" w:hint="cs"/>
          <w:sz w:val="32"/>
          <w:szCs w:val="32"/>
          <w:rtl/>
          <w:lang w:bidi="ar-IQ"/>
        </w:rPr>
        <w:t>القصيدة: لل</w:t>
      </w:r>
      <w:r w:rsidRPr="00415CD5">
        <w:rPr>
          <w:rFonts w:cs="Calibri"/>
          <w:sz w:val="32"/>
          <w:szCs w:val="32"/>
          <w:rtl/>
          <w:lang w:bidi="ar-IQ"/>
        </w:rPr>
        <w:t>شيخ محمد البهائي الحارثي العاملي</w:t>
      </w:r>
    </w:p>
    <w:p w14:paraId="5AA67854" w14:textId="5EC8AF4D" w:rsidR="00A84DC9" w:rsidRPr="00415CD5" w:rsidRDefault="00A84DC9" w:rsidP="00415CD5">
      <w:pPr>
        <w:spacing w:line="240" w:lineRule="auto"/>
        <w:jc w:val="center"/>
        <w:rPr>
          <w:rFonts w:cs="Calibri"/>
          <w:sz w:val="32"/>
          <w:szCs w:val="32"/>
          <w:rtl/>
          <w:lang w:bidi="ar-IQ"/>
        </w:rPr>
      </w:pPr>
    </w:p>
    <w:tbl>
      <w:tblPr>
        <w:tblStyle w:val="Tabellrutnt"/>
        <w:bidiVisual/>
        <w:tblW w:w="4785" w:type="pct"/>
        <w:tblInd w:w="366" w:type="dxa"/>
        <w:tblLook w:val="04A0" w:firstRow="1" w:lastRow="0" w:firstColumn="1" w:lastColumn="0" w:noHBand="0" w:noVBand="1"/>
      </w:tblPr>
      <w:tblGrid>
        <w:gridCol w:w="3833"/>
        <w:gridCol w:w="277"/>
        <w:gridCol w:w="3829"/>
      </w:tblGrid>
      <w:tr w:rsidR="00A84DC9" w14:paraId="740699D1" w14:textId="77777777" w:rsidTr="00EA0FBE">
        <w:trPr>
          <w:trHeight w:val="350"/>
        </w:trPr>
        <w:tc>
          <w:tcPr>
            <w:tcW w:w="3833" w:type="dxa"/>
            <w:shd w:val="clear" w:color="auto" w:fill="auto"/>
          </w:tcPr>
          <w:p w14:paraId="3F63249A" w14:textId="77777777" w:rsidR="00A84DC9" w:rsidRDefault="00A84DC9" w:rsidP="00EA0FBE">
            <w:pPr>
              <w:jc w:val="center"/>
              <w:rPr>
                <w:rFonts w:ascii="Calibri" w:hAnsi="Calibri" w:cs="Calibri"/>
                <w:rtl/>
                <w:lang w:bidi="ar-IQ"/>
              </w:rPr>
            </w:pPr>
            <w:r w:rsidRPr="00415CD5">
              <w:rPr>
                <w:rFonts w:cs="Calibri"/>
                <w:sz w:val="32"/>
                <w:szCs w:val="32"/>
                <w:rtl/>
                <w:lang w:bidi="ar-IQ"/>
              </w:rPr>
              <w:t>يا كراماً صَبْرُنا عَنْهم مُحَالْ</w:t>
            </w:r>
          </w:p>
        </w:tc>
        <w:tc>
          <w:tcPr>
            <w:tcW w:w="277" w:type="dxa"/>
            <w:shd w:val="clear" w:color="auto" w:fill="auto"/>
          </w:tcPr>
          <w:p w14:paraId="59800BF9" w14:textId="77777777" w:rsidR="00A84DC9" w:rsidRDefault="00A84DC9" w:rsidP="00EA0FBE">
            <w:pPr>
              <w:pStyle w:val="libPoem"/>
              <w:jc w:val="center"/>
              <w:rPr>
                <w:rFonts w:ascii="Calibri" w:hAnsi="Calibri" w:cs="Calibri"/>
                <w:rtl/>
              </w:rPr>
            </w:pPr>
          </w:p>
        </w:tc>
        <w:tc>
          <w:tcPr>
            <w:tcW w:w="3829" w:type="dxa"/>
            <w:shd w:val="clear" w:color="auto" w:fill="auto"/>
          </w:tcPr>
          <w:p w14:paraId="20583C1B" w14:textId="77777777" w:rsidR="00A84DC9" w:rsidRDefault="00A84DC9" w:rsidP="00EA0FBE">
            <w:pPr>
              <w:jc w:val="center"/>
              <w:rPr>
                <w:rFonts w:ascii="Calibri" w:hAnsi="Calibri" w:cs="Calibri"/>
                <w:lang w:bidi="fa-IR"/>
              </w:rPr>
            </w:pPr>
            <w:r w:rsidRPr="00415CD5">
              <w:rPr>
                <w:rFonts w:cs="Calibri"/>
                <w:sz w:val="32"/>
                <w:szCs w:val="32"/>
                <w:rtl/>
                <w:lang w:bidi="ar-IQ"/>
              </w:rPr>
              <w:t>إِنَّ حالي مِنْ جَفاكُم شرُّ حالْ</w:t>
            </w:r>
          </w:p>
        </w:tc>
      </w:tr>
      <w:tr w:rsidR="00A84DC9" w14:paraId="673999E1" w14:textId="77777777" w:rsidTr="00EA0FBE">
        <w:trPr>
          <w:trHeight w:val="350"/>
        </w:trPr>
        <w:tc>
          <w:tcPr>
            <w:tcW w:w="3833" w:type="dxa"/>
          </w:tcPr>
          <w:p w14:paraId="3C47E81A" w14:textId="77777777" w:rsidR="00A84DC9" w:rsidRDefault="00A84DC9" w:rsidP="00EA0FBE">
            <w:pPr>
              <w:jc w:val="center"/>
              <w:rPr>
                <w:rFonts w:ascii="Calibri" w:hAnsi="Calibri" w:cs="Calibri"/>
              </w:rPr>
            </w:pPr>
            <w:r w:rsidRPr="00415CD5">
              <w:rPr>
                <w:rFonts w:cs="Calibri"/>
                <w:sz w:val="32"/>
                <w:szCs w:val="32"/>
                <w:rtl/>
                <w:lang w:bidi="ar-IQ"/>
              </w:rPr>
              <w:t>إن أتى من حيّكم ريحُ الشَّمالْ</w:t>
            </w:r>
          </w:p>
        </w:tc>
        <w:tc>
          <w:tcPr>
            <w:tcW w:w="277" w:type="dxa"/>
          </w:tcPr>
          <w:p w14:paraId="2DA00CFB" w14:textId="77777777" w:rsidR="00A84DC9" w:rsidRDefault="00A84DC9" w:rsidP="00EA0FBE">
            <w:pPr>
              <w:pStyle w:val="libPoem"/>
              <w:jc w:val="center"/>
              <w:rPr>
                <w:rFonts w:ascii="Calibri" w:hAnsi="Calibri" w:cs="Calibri"/>
                <w:rtl/>
              </w:rPr>
            </w:pPr>
          </w:p>
        </w:tc>
        <w:tc>
          <w:tcPr>
            <w:tcW w:w="3829" w:type="dxa"/>
          </w:tcPr>
          <w:p w14:paraId="701EC35C" w14:textId="77777777" w:rsidR="00A84DC9" w:rsidRDefault="00A84DC9" w:rsidP="00EA0FBE">
            <w:pPr>
              <w:jc w:val="center"/>
              <w:rPr>
                <w:rFonts w:ascii="Calibri" w:hAnsi="Calibri" w:cs="Calibri"/>
              </w:rPr>
            </w:pPr>
            <w:r w:rsidRPr="00415CD5">
              <w:rPr>
                <w:rFonts w:cs="Calibri"/>
                <w:sz w:val="32"/>
                <w:szCs w:val="32"/>
                <w:rtl/>
                <w:lang w:bidi="ar-IQ"/>
              </w:rPr>
              <w:t>صِرْتُ لا أدْري يَميني مِنْ شِمَال</w:t>
            </w:r>
          </w:p>
        </w:tc>
      </w:tr>
      <w:tr w:rsidR="00A84DC9" w14:paraId="28C16A51" w14:textId="77777777" w:rsidTr="00EA0FBE">
        <w:trPr>
          <w:trHeight w:val="350"/>
        </w:trPr>
        <w:tc>
          <w:tcPr>
            <w:tcW w:w="3833" w:type="dxa"/>
          </w:tcPr>
          <w:p w14:paraId="27D13783" w14:textId="77777777" w:rsidR="00A84DC9" w:rsidRDefault="00A84DC9" w:rsidP="00EA0FBE">
            <w:pPr>
              <w:jc w:val="center"/>
              <w:rPr>
                <w:rFonts w:ascii="Calibri" w:hAnsi="Calibri" w:cs="Calibri"/>
                <w:sz w:val="32"/>
              </w:rPr>
            </w:pPr>
            <w:r w:rsidRPr="00415CD5">
              <w:rPr>
                <w:rFonts w:cs="Calibri"/>
                <w:sz w:val="32"/>
                <w:szCs w:val="32"/>
                <w:rtl/>
                <w:lang w:bidi="ar-IQ"/>
              </w:rPr>
              <w:t>حَبَّذا ريحٌ سَرَى مِن ذي سَلَمْ</w:t>
            </w:r>
          </w:p>
        </w:tc>
        <w:tc>
          <w:tcPr>
            <w:tcW w:w="277" w:type="dxa"/>
          </w:tcPr>
          <w:p w14:paraId="204B7036" w14:textId="77777777" w:rsidR="00A84DC9" w:rsidRDefault="00A84DC9" w:rsidP="00EA0FBE">
            <w:pPr>
              <w:pStyle w:val="libPoem"/>
              <w:jc w:val="center"/>
              <w:rPr>
                <w:rFonts w:ascii="Calibri" w:hAnsi="Calibri" w:cs="Calibri"/>
                <w:sz w:val="32"/>
                <w:rtl/>
              </w:rPr>
            </w:pPr>
          </w:p>
        </w:tc>
        <w:tc>
          <w:tcPr>
            <w:tcW w:w="3829" w:type="dxa"/>
          </w:tcPr>
          <w:p w14:paraId="091C965F" w14:textId="77777777" w:rsidR="00A84DC9" w:rsidRDefault="00A84DC9" w:rsidP="00EA0FBE">
            <w:pPr>
              <w:jc w:val="center"/>
              <w:rPr>
                <w:rFonts w:ascii="Calibri" w:hAnsi="Calibri" w:cs="Calibri"/>
                <w:sz w:val="32"/>
              </w:rPr>
            </w:pPr>
            <w:r w:rsidRPr="00415CD5">
              <w:rPr>
                <w:rFonts w:cs="Calibri"/>
                <w:sz w:val="32"/>
                <w:szCs w:val="32"/>
                <w:rtl/>
                <w:lang w:bidi="ar-IQ"/>
              </w:rPr>
              <w:t>مِنْ رُبى نَجْدٍ وَسَلْعٍ وَالعَلَمْ</w:t>
            </w:r>
          </w:p>
        </w:tc>
      </w:tr>
      <w:tr w:rsidR="00A84DC9" w14:paraId="6AD6AC2A" w14:textId="77777777" w:rsidTr="00EA0FBE">
        <w:trPr>
          <w:trHeight w:val="350"/>
        </w:trPr>
        <w:tc>
          <w:tcPr>
            <w:tcW w:w="3833" w:type="dxa"/>
          </w:tcPr>
          <w:p w14:paraId="1F187AEC" w14:textId="77777777" w:rsidR="00A84DC9" w:rsidRDefault="00A84DC9" w:rsidP="00EA0FBE">
            <w:pPr>
              <w:jc w:val="center"/>
              <w:rPr>
                <w:rFonts w:ascii="Calibri" w:hAnsi="Calibri" w:cs="Calibri"/>
              </w:rPr>
            </w:pPr>
            <w:r w:rsidRPr="00415CD5">
              <w:rPr>
                <w:rFonts w:cs="Calibri"/>
                <w:sz w:val="32"/>
                <w:szCs w:val="32"/>
                <w:rtl/>
                <w:lang w:bidi="ar-IQ"/>
              </w:rPr>
              <w:t>أَذْهَبَ الأَحزانَ عَنَّا والأَلَمْ</w:t>
            </w:r>
          </w:p>
        </w:tc>
        <w:tc>
          <w:tcPr>
            <w:tcW w:w="277" w:type="dxa"/>
          </w:tcPr>
          <w:p w14:paraId="09306CE1" w14:textId="77777777" w:rsidR="00A84DC9" w:rsidRDefault="00A84DC9" w:rsidP="00EA0FBE">
            <w:pPr>
              <w:pStyle w:val="libPoem"/>
              <w:jc w:val="center"/>
              <w:rPr>
                <w:rFonts w:ascii="Calibri" w:hAnsi="Calibri" w:cs="Calibri"/>
                <w:rtl/>
              </w:rPr>
            </w:pPr>
          </w:p>
        </w:tc>
        <w:tc>
          <w:tcPr>
            <w:tcW w:w="3829" w:type="dxa"/>
          </w:tcPr>
          <w:p w14:paraId="21CDAF9C" w14:textId="77777777" w:rsidR="00A84DC9" w:rsidRDefault="00A84DC9" w:rsidP="00EA0FBE">
            <w:pPr>
              <w:jc w:val="center"/>
              <w:rPr>
                <w:rFonts w:ascii="Calibri" w:hAnsi="Calibri" w:cs="Calibri"/>
              </w:rPr>
            </w:pPr>
            <w:r w:rsidRPr="00415CD5">
              <w:rPr>
                <w:rFonts w:cs="Calibri"/>
                <w:sz w:val="32"/>
                <w:szCs w:val="32"/>
                <w:rtl/>
                <w:lang w:bidi="ar-IQ"/>
              </w:rPr>
              <w:t>والأَماني أُدْرِكتْ والهَمُّ زَالْ</w:t>
            </w:r>
          </w:p>
        </w:tc>
      </w:tr>
      <w:tr w:rsidR="00A84DC9" w14:paraId="50CBBA1C" w14:textId="77777777" w:rsidTr="00EA0FBE">
        <w:trPr>
          <w:trHeight w:val="350"/>
        </w:trPr>
        <w:tc>
          <w:tcPr>
            <w:tcW w:w="3833" w:type="dxa"/>
          </w:tcPr>
          <w:p w14:paraId="20B8799F" w14:textId="77777777" w:rsidR="00A84DC9" w:rsidRDefault="00A84DC9" w:rsidP="00EA0FBE">
            <w:pPr>
              <w:jc w:val="center"/>
              <w:rPr>
                <w:rFonts w:ascii="Calibri" w:hAnsi="Calibri" w:cs="Calibri"/>
              </w:rPr>
            </w:pPr>
            <w:r w:rsidRPr="00415CD5">
              <w:rPr>
                <w:rFonts w:cs="Calibri"/>
                <w:sz w:val="32"/>
                <w:szCs w:val="32"/>
                <w:rtl/>
                <w:lang w:bidi="ar-IQ"/>
              </w:rPr>
              <w:t>هَل لمُشْتاقٍ إِليْكمْ مِنْ طَريقْ</w:t>
            </w:r>
          </w:p>
        </w:tc>
        <w:tc>
          <w:tcPr>
            <w:tcW w:w="277" w:type="dxa"/>
          </w:tcPr>
          <w:p w14:paraId="601E98C9" w14:textId="77777777" w:rsidR="00A84DC9" w:rsidRDefault="00A84DC9" w:rsidP="00EA0FBE">
            <w:pPr>
              <w:pStyle w:val="libPoem"/>
              <w:jc w:val="center"/>
              <w:rPr>
                <w:rFonts w:ascii="Calibri" w:hAnsi="Calibri" w:cs="Calibri"/>
                <w:color w:val="auto"/>
                <w:rtl/>
              </w:rPr>
            </w:pPr>
          </w:p>
        </w:tc>
        <w:tc>
          <w:tcPr>
            <w:tcW w:w="3829" w:type="dxa"/>
          </w:tcPr>
          <w:p w14:paraId="10D83090" w14:textId="77777777" w:rsidR="00A84DC9" w:rsidRDefault="00A84DC9" w:rsidP="00EA0FBE">
            <w:pPr>
              <w:jc w:val="center"/>
              <w:rPr>
                <w:rFonts w:ascii="Calibri" w:hAnsi="Calibri" w:cs="Calibri"/>
                <w:lang w:bidi="fa-IR"/>
              </w:rPr>
            </w:pPr>
            <w:r w:rsidRPr="00415CD5">
              <w:rPr>
                <w:rFonts w:cs="Calibri"/>
                <w:sz w:val="32"/>
                <w:szCs w:val="32"/>
                <w:rtl/>
                <w:lang w:bidi="ar-IQ"/>
              </w:rPr>
              <w:t>أَمْ سدَدتُمْ عنهُ أبْوابَ الوِصَالْ؟!</w:t>
            </w:r>
          </w:p>
        </w:tc>
      </w:tr>
      <w:tr w:rsidR="00A84DC9" w14:paraId="2951B50D" w14:textId="77777777" w:rsidTr="00EA0FBE">
        <w:trPr>
          <w:trHeight w:val="350"/>
        </w:trPr>
        <w:tc>
          <w:tcPr>
            <w:tcW w:w="3833" w:type="dxa"/>
          </w:tcPr>
          <w:p w14:paraId="32AFAE0C" w14:textId="77777777" w:rsidR="00A84DC9" w:rsidRDefault="00A84DC9" w:rsidP="00EA0FBE">
            <w:pPr>
              <w:jc w:val="center"/>
              <w:rPr>
                <w:rFonts w:ascii="Calibri" w:hAnsi="Calibri" w:cs="Calibri"/>
                <w:rtl/>
              </w:rPr>
            </w:pPr>
            <w:r w:rsidRPr="00415CD5">
              <w:rPr>
                <w:rFonts w:cs="Calibri"/>
                <w:sz w:val="32"/>
                <w:szCs w:val="32"/>
                <w:rtl/>
                <w:lang w:bidi="ar-IQ"/>
              </w:rPr>
              <w:t>لا تَلومُوني على فَرْطِ الضَّجَرْ</w:t>
            </w:r>
          </w:p>
        </w:tc>
        <w:tc>
          <w:tcPr>
            <w:tcW w:w="277" w:type="dxa"/>
          </w:tcPr>
          <w:p w14:paraId="18B4CF17" w14:textId="77777777" w:rsidR="00A84DC9" w:rsidRDefault="00A84DC9" w:rsidP="00EA0FBE">
            <w:pPr>
              <w:pStyle w:val="libPoem"/>
              <w:jc w:val="center"/>
              <w:rPr>
                <w:rFonts w:ascii="Calibri" w:hAnsi="Calibri" w:cs="Calibri"/>
                <w:color w:val="auto"/>
                <w:rtl/>
              </w:rPr>
            </w:pPr>
          </w:p>
        </w:tc>
        <w:tc>
          <w:tcPr>
            <w:tcW w:w="3829" w:type="dxa"/>
          </w:tcPr>
          <w:p w14:paraId="6B7958D4" w14:textId="77777777" w:rsidR="00A84DC9" w:rsidRDefault="00A84DC9" w:rsidP="00EA0FBE">
            <w:pPr>
              <w:jc w:val="center"/>
              <w:rPr>
                <w:rFonts w:ascii="Calibri" w:hAnsi="Calibri" w:cs="Calibri"/>
              </w:rPr>
            </w:pPr>
            <w:r w:rsidRPr="00415CD5">
              <w:rPr>
                <w:rFonts w:cs="Calibri"/>
                <w:sz w:val="32"/>
                <w:szCs w:val="32"/>
                <w:rtl/>
                <w:lang w:bidi="ar-IQ"/>
              </w:rPr>
              <w:t>لَيْس قَلبي مِنْ حَديدٍ أوْ حَجَرْ</w:t>
            </w:r>
          </w:p>
        </w:tc>
      </w:tr>
      <w:tr w:rsidR="00A84DC9" w14:paraId="6CAD2D26" w14:textId="77777777" w:rsidTr="00EA0FBE">
        <w:trPr>
          <w:trHeight w:val="350"/>
        </w:trPr>
        <w:tc>
          <w:tcPr>
            <w:tcW w:w="3833" w:type="dxa"/>
          </w:tcPr>
          <w:p w14:paraId="7CB628F2" w14:textId="77777777" w:rsidR="00A84DC9" w:rsidRDefault="00A84DC9" w:rsidP="00EA0FBE">
            <w:pPr>
              <w:jc w:val="center"/>
              <w:rPr>
                <w:rFonts w:ascii="Calibri" w:hAnsi="Calibri" w:cs="Calibri"/>
                <w:rtl/>
              </w:rPr>
            </w:pPr>
            <w:r w:rsidRPr="00415CD5">
              <w:rPr>
                <w:rFonts w:cs="Calibri"/>
                <w:sz w:val="32"/>
                <w:szCs w:val="32"/>
                <w:rtl/>
                <w:lang w:bidi="ar-IQ"/>
              </w:rPr>
              <w:t>هُمْ كِرَامٌ مَا عَلَيهِم مِنْ مَزيدْ</w:t>
            </w:r>
          </w:p>
        </w:tc>
        <w:tc>
          <w:tcPr>
            <w:tcW w:w="277" w:type="dxa"/>
          </w:tcPr>
          <w:p w14:paraId="734DD960" w14:textId="77777777" w:rsidR="00A84DC9" w:rsidRDefault="00A84DC9" w:rsidP="00EA0FBE">
            <w:pPr>
              <w:pStyle w:val="libPoem"/>
              <w:jc w:val="center"/>
              <w:rPr>
                <w:rFonts w:ascii="Calibri" w:hAnsi="Calibri" w:cs="Calibri"/>
                <w:rtl/>
              </w:rPr>
            </w:pPr>
          </w:p>
        </w:tc>
        <w:tc>
          <w:tcPr>
            <w:tcW w:w="3829" w:type="dxa"/>
          </w:tcPr>
          <w:p w14:paraId="0C9935AF" w14:textId="77777777" w:rsidR="00A84DC9" w:rsidRDefault="00A84DC9" w:rsidP="00EA0FBE">
            <w:pPr>
              <w:jc w:val="center"/>
              <w:rPr>
                <w:rFonts w:ascii="Calibri" w:hAnsi="Calibri" w:cs="Calibri"/>
                <w:rtl/>
              </w:rPr>
            </w:pPr>
            <w:r w:rsidRPr="00415CD5">
              <w:rPr>
                <w:rFonts w:cs="Calibri"/>
                <w:sz w:val="32"/>
                <w:szCs w:val="32"/>
                <w:rtl/>
                <w:lang w:bidi="ar-IQ"/>
              </w:rPr>
              <w:t>مَنْ يَمُتْ في حُبِّهم يَمْضي شَهِيدْ</w:t>
            </w:r>
          </w:p>
        </w:tc>
      </w:tr>
      <w:tr w:rsidR="00A84DC9" w14:paraId="1460DDD1" w14:textId="77777777" w:rsidTr="00EA0FBE">
        <w:trPr>
          <w:trHeight w:val="350"/>
        </w:trPr>
        <w:tc>
          <w:tcPr>
            <w:tcW w:w="3833" w:type="dxa"/>
          </w:tcPr>
          <w:p w14:paraId="4AA9FBF2" w14:textId="77777777" w:rsidR="00A84DC9" w:rsidRDefault="00A84DC9" w:rsidP="00EA0FBE">
            <w:pPr>
              <w:jc w:val="center"/>
              <w:rPr>
                <w:rFonts w:ascii="Calibri" w:hAnsi="Calibri" w:cs="Calibri"/>
                <w:rtl/>
              </w:rPr>
            </w:pPr>
            <w:r w:rsidRPr="00415CD5">
              <w:rPr>
                <w:rFonts w:cs="Calibri"/>
                <w:sz w:val="32"/>
                <w:szCs w:val="32"/>
                <w:rtl/>
                <w:lang w:bidi="ar-IQ"/>
              </w:rPr>
              <w:t>مثلَ مَقْتولٍ لَدَى المَوْلَى الْحَميدْ</w:t>
            </w:r>
          </w:p>
        </w:tc>
        <w:tc>
          <w:tcPr>
            <w:tcW w:w="277" w:type="dxa"/>
          </w:tcPr>
          <w:p w14:paraId="7633578A" w14:textId="77777777" w:rsidR="00A84DC9" w:rsidRDefault="00A84DC9" w:rsidP="00EA0FBE">
            <w:pPr>
              <w:pStyle w:val="libPoem"/>
              <w:jc w:val="center"/>
              <w:rPr>
                <w:rFonts w:ascii="Calibri" w:hAnsi="Calibri" w:cs="Calibri"/>
                <w:rtl/>
              </w:rPr>
            </w:pPr>
          </w:p>
        </w:tc>
        <w:tc>
          <w:tcPr>
            <w:tcW w:w="3829" w:type="dxa"/>
          </w:tcPr>
          <w:p w14:paraId="2AB2472A" w14:textId="77777777" w:rsidR="00A84DC9" w:rsidRDefault="00A84DC9" w:rsidP="00EA0FBE">
            <w:pPr>
              <w:jc w:val="center"/>
              <w:rPr>
                <w:rFonts w:ascii="Calibri" w:hAnsi="Calibri" w:cs="Calibri"/>
                <w:rtl/>
              </w:rPr>
            </w:pPr>
            <w:r w:rsidRPr="00415CD5">
              <w:rPr>
                <w:rFonts w:cs="Calibri"/>
                <w:sz w:val="32"/>
                <w:szCs w:val="32"/>
                <w:rtl/>
                <w:lang w:bidi="ar-IQ"/>
              </w:rPr>
              <w:t>أَحْمَديَّ الخُلْقِ مَحْمودَ الفِعَالْ</w:t>
            </w:r>
          </w:p>
        </w:tc>
      </w:tr>
      <w:tr w:rsidR="00A84DC9" w14:paraId="5A651C12" w14:textId="77777777" w:rsidTr="00EA0FBE">
        <w:trPr>
          <w:trHeight w:val="350"/>
        </w:trPr>
        <w:tc>
          <w:tcPr>
            <w:tcW w:w="3833" w:type="dxa"/>
          </w:tcPr>
          <w:p w14:paraId="632A604F" w14:textId="77777777" w:rsidR="00A84DC9" w:rsidRDefault="00A84DC9" w:rsidP="00EA0FBE">
            <w:pPr>
              <w:jc w:val="center"/>
              <w:rPr>
                <w:rFonts w:ascii="Calibri" w:hAnsi="Calibri" w:cs="Calibri"/>
                <w:rtl/>
                <w:lang w:bidi="fa-IR"/>
              </w:rPr>
            </w:pPr>
            <w:r w:rsidRPr="00415CD5">
              <w:rPr>
                <w:rFonts w:cs="Calibri"/>
                <w:sz w:val="32"/>
                <w:szCs w:val="32"/>
                <w:rtl/>
                <w:lang w:bidi="ar-IQ"/>
              </w:rPr>
              <w:t>صَاحِبُ الْعَصْرِ الإِمَامُ المُنْتَظَرْ</w:t>
            </w:r>
          </w:p>
        </w:tc>
        <w:tc>
          <w:tcPr>
            <w:tcW w:w="277" w:type="dxa"/>
          </w:tcPr>
          <w:p w14:paraId="6BBD982E" w14:textId="77777777" w:rsidR="00A84DC9" w:rsidRDefault="00A84DC9" w:rsidP="00EA0FBE">
            <w:pPr>
              <w:pStyle w:val="libPoem"/>
              <w:jc w:val="center"/>
              <w:rPr>
                <w:rFonts w:ascii="Calibri" w:hAnsi="Calibri" w:cs="Calibri"/>
                <w:rtl/>
              </w:rPr>
            </w:pPr>
          </w:p>
        </w:tc>
        <w:tc>
          <w:tcPr>
            <w:tcW w:w="3829" w:type="dxa"/>
          </w:tcPr>
          <w:p w14:paraId="6384029D" w14:textId="77777777" w:rsidR="00A84DC9" w:rsidRDefault="00A84DC9" w:rsidP="00EA0FBE">
            <w:pPr>
              <w:jc w:val="center"/>
              <w:rPr>
                <w:rFonts w:ascii="Calibri" w:hAnsi="Calibri" w:cs="Calibri"/>
                <w:rtl/>
                <w:lang w:bidi="fa-IR"/>
              </w:rPr>
            </w:pPr>
            <w:r w:rsidRPr="00415CD5">
              <w:rPr>
                <w:rFonts w:cs="Calibri"/>
                <w:sz w:val="32"/>
                <w:szCs w:val="32"/>
                <w:rtl/>
                <w:lang w:bidi="ar-IQ"/>
              </w:rPr>
              <w:t>مَنْ بِمَا يَأْبَاهُ لا يَجْري الْقَدَرْ</w:t>
            </w:r>
          </w:p>
        </w:tc>
      </w:tr>
      <w:tr w:rsidR="00A84DC9" w14:paraId="50BFB559" w14:textId="77777777" w:rsidTr="00EA0FBE">
        <w:trPr>
          <w:trHeight w:val="350"/>
        </w:trPr>
        <w:tc>
          <w:tcPr>
            <w:tcW w:w="3833" w:type="dxa"/>
          </w:tcPr>
          <w:p w14:paraId="73F2D2FA" w14:textId="77777777" w:rsidR="00A84DC9" w:rsidRDefault="00A84DC9" w:rsidP="00EA0FBE">
            <w:pPr>
              <w:jc w:val="center"/>
              <w:rPr>
                <w:rFonts w:ascii="Calibri" w:hAnsi="Calibri" w:cs="Calibri"/>
                <w:rtl/>
              </w:rPr>
            </w:pPr>
            <w:r w:rsidRPr="00415CD5">
              <w:rPr>
                <w:rFonts w:cs="Calibri"/>
                <w:sz w:val="32"/>
                <w:szCs w:val="32"/>
                <w:rtl/>
                <w:lang w:bidi="ar-IQ"/>
              </w:rPr>
              <w:t>حُجَّةُ اللهِ عَلَى كُلِّ البَشَرْ</w:t>
            </w:r>
          </w:p>
        </w:tc>
        <w:tc>
          <w:tcPr>
            <w:tcW w:w="277" w:type="dxa"/>
          </w:tcPr>
          <w:p w14:paraId="4594A500" w14:textId="77777777" w:rsidR="00A84DC9" w:rsidRDefault="00A84DC9" w:rsidP="00EA0FBE">
            <w:pPr>
              <w:pStyle w:val="libPoem"/>
              <w:jc w:val="center"/>
              <w:rPr>
                <w:rFonts w:ascii="Calibri" w:hAnsi="Calibri" w:cs="Calibri"/>
                <w:rtl/>
              </w:rPr>
            </w:pPr>
          </w:p>
        </w:tc>
        <w:tc>
          <w:tcPr>
            <w:tcW w:w="3829" w:type="dxa"/>
          </w:tcPr>
          <w:p w14:paraId="728AC54B" w14:textId="77777777" w:rsidR="00A84DC9" w:rsidRDefault="00A84DC9" w:rsidP="00EA0FBE">
            <w:pPr>
              <w:jc w:val="center"/>
              <w:rPr>
                <w:rFonts w:ascii="Calibri" w:hAnsi="Calibri" w:cs="Calibri"/>
                <w:rtl/>
                <w:lang w:bidi="fa-IR"/>
              </w:rPr>
            </w:pPr>
            <w:r w:rsidRPr="00415CD5">
              <w:rPr>
                <w:rFonts w:cs="Calibri"/>
                <w:sz w:val="32"/>
                <w:szCs w:val="32"/>
                <w:rtl/>
                <w:lang w:bidi="ar-IQ"/>
              </w:rPr>
              <w:t>خَيْرُ أهْلِ الأَرْضِ في كُلِّ الخِصَالْ</w:t>
            </w:r>
          </w:p>
        </w:tc>
      </w:tr>
      <w:tr w:rsidR="00A84DC9" w14:paraId="5C624AF8" w14:textId="77777777" w:rsidTr="00EA0FBE">
        <w:trPr>
          <w:trHeight w:val="350"/>
        </w:trPr>
        <w:tc>
          <w:tcPr>
            <w:tcW w:w="3833" w:type="dxa"/>
          </w:tcPr>
          <w:p w14:paraId="659CEEC5" w14:textId="77777777" w:rsidR="00A84DC9" w:rsidRDefault="00A84DC9" w:rsidP="00EA0FBE">
            <w:pPr>
              <w:jc w:val="center"/>
              <w:rPr>
                <w:rFonts w:ascii="Calibri" w:hAnsi="Calibri" w:cs="Calibri"/>
                <w:rtl/>
              </w:rPr>
            </w:pPr>
            <w:r w:rsidRPr="00415CD5">
              <w:rPr>
                <w:rFonts w:cs="Calibri"/>
                <w:sz w:val="32"/>
                <w:szCs w:val="32"/>
                <w:rtl/>
                <w:lang w:bidi="ar-IQ"/>
              </w:rPr>
              <w:t>مَنْ إِلَيْه الكَوْنُ قَد أَلْقَى الْقِيَادْ</w:t>
            </w:r>
          </w:p>
        </w:tc>
        <w:tc>
          <w:tcPr>
            <w:tcW w:w="277" w:type="dxa"/>
          </w:tcPr>
          <w:p w14:paraId="5080FACB" w14:textId="77777777" w:rsidR="00A84DC9" w:rsidRDefault="00A84DC9" w:rsidP="00EA0FBE">
            <w:pPr>
              <w:pStyle w:val="libPoem"/>
              <w:jc w:val="center"/>
              <w:rPr>
                <w:rFonts w:ascii="Calibri" w:hAnsi="Calibri" w:cs="Calibri"/>
                <w:rtl/>
              </w:rPr>
            </w:pPr>
          </w:p>
        </w:tc>
        <w:tc>
          <w:tcPr>
            <w:tcW w:w="3829" w:type="dxa"/>
          </w:tcPr>
          <w:p w14:paraId="7F2227EA" w14:textId="77777777" w:rsidR="00A84DC9" w:rsidRDefault="00A84DC9" w:rsidP="00EA0FBE">
            <w:pPr>
              <w:jc w:val="center"/>
              <w:rPr>
                <w:rFonts w:ascii="Calibri" w:hAnsi="Calibri" w:cs="Calibri"/>
                <w:rtl/>
                <w:lang w:bidi="fa-IR"/>
              </w:rPr>
            </w:pPr>
            <w:r w:rsidRPr="00415CD5">
              <w:rPr>
                <w:rFonts w:cs="Calibri"/>
                <w:sz w:val="32"/>
                <w:szCs w:val="32"/>
                <w:rtl/>
                <w:lang w:bidi="ar-IQ"/>
              </w:rPr>
              <w:t>مُجْرِياً أَحْكَامَه في ما أَرادْ</w:t>
            </w:r>
          </w:p>
        </w:tc>
      </w:tr>
      <w:tr w:rsidR="00A84DC9" w14:paraId="5E46EC79" w14:textId="77777777" w:rsidTr="00EA0FBE">
        <w:trPr>
          <w:trHeight w:val="350"/>
        </w:trPr>
        <w:tc>
          <w:tcPr>
            <w:tcW w:w="3833" w:type="dxa"/>
          </w:tcPr>
          <w:p w14:paraId="41E2FBD0" w14:textId="77777777" w:rsidR="00A84DC9" w:rsidRDefault="00A84DC9" w:rsidP="00EA0FBE">
            <w:pPr>
              <w:jc w:val="center"/>
              <w:rPr>
                <w:rFonts w:ascii="Calibri" w:hAnsi="Calibri" w:cs="Calibri"/>
                <w:highlight w:val="yellow"/>
                <w:rtl/>
                <w:lang w:bidi="fa-IR"/>
              </w:rPr>
            </w:pPr>
            <w:r w:rsidRPr="00415CD5">
              <w:rPr>
                <w:rFonts w:cs="Calibri"/>
                <w:sz w:val="32"/>
                <w:szCs w:val="32"/>
                <w:rtl/>
                <w:lang w:bidi="ar-IQ"/>
              </w:rPr>
              <w:t>إِنْ تَزُلْ عَن طَوْعِهِ السَّبْعُ الشِّدادْ</w:t>
            </w:r>
          </w:p>
        </w:tc>
        <w:tc>
          <w:tcPr>
            <w:tcW w:w="277" w:type="dxa"/>
          </w:tcPr>
          <w:p w14:paraId="3BE32DBC" w14:textId="77777777" w:rsidR="00A84DC9" w:rsidRDefault="00A84DC9" w:rsidP="00EA0FBE">
            <w:pPr>
              <w:pStyle w:val="libPoem"/>
              <w:jc w:val="center"/>
              <w:rPr>
                <w:rFonts w:ascii="Calibri" w:hAnsi="Calibri" w:cs="Calibri"/>
                <w:highlight w:val="yellow"/>
                <w:rtl/>
              </w:rPr>
            </w:pPr>
          </w:p>
        </w:tc>
        <w:tc>
          <w:tcPr>
            <w:tcW w:w="3829" w:type="dxa"/>
          </w:tcPr>
          <w:p w14:paraId="155E509A" w14:textId="77777777" w:rsidR="00A84DC9" w:rsidRDefault="00A84DC9" w:rsidP="00EA0FBE">
            <w:pPr>
              <w:jc w:val="center"/>
              <w:rPr>
                <w:rFonts w:ascii="Calibri" w:hAnsi="Calibri" w:cs="Calibri"/>
                <w:rtl/>
              </w:rPr>
            </w:pPr>
            <w:r w:rsidRPr="00415CD5">
              <w:rPr>
                <w:rFonts w:cs="Calibri"/>
                <w:sz w:val="32"/>
                <w:szCs w:val="32"/>
                <w:rtl/>
                <w:lang w:bidi="ar-IQ"/>
              </w:rPr>
              <w:t>خَرَّ مِنْها كُلُّ سَامي السَّمْكِ عالْ</w:t>
            </w:r>
          </w:p>
        </w:tc>
      </w:tr>
      <w:tr w:rsidR="00A84DC9" w14:paraId="34E55C47" w14:textId="77777777" w:rsidTr="00EA0FBE">
        <w:trPr>
          <w:trHeight w:val="350"/>
        </w:trPr>
        <w:tc>
          <w:tcPr>
            <w:tcW w:w="3833" w:type="dxa"/>
          </w:tcPr>
          <w:p w14:paraId="7ACC24B2" w14:textId="77777777" w:rsidR="00A84DC9" w:rsidRDefault="00A84DC9" w:rsidP="00EA0FBE">
            <w:pPr>
              <w:jc w:val="center"/>
              <w:rPr>
                <w:rFonts w:ascii="Calibri" w:hAnsi="Calibri" w:cs="Calibri"/>
                <w:rtl/>
                <w:lang w:bidi="fa-IR"/>
              </w:rPr>
            </w:pPr>
            <w:r w:rsidRPr="00415CD5">
              <w:rPr>
                <w:rFonts w:cs="Calibri"/>
                <w:sz w:val="32"/>
                <w:szCs w:val="32"/>
                <w:rtl/>
                <w:lang w:bidi="ar-IQ"/>
              </w:rPr>
              <w:t>الإِمامُ بنُ الإِمَامِ بنِ الإِمَامْ</w:t>
            </w:r>
          </w:p>
        </w:tc>
        <w:tc>
          <w:tcPr>
            <w:tcW w:w="277" w:type="dxa"/>
          </w:tcPr>
          <w:p w14:paraId="04A8BD33" w14:textId="77777777" w:rsidR="00A84DC9" w:rsidRDefault="00A84DC9" w:rsidP="00EA0FBE">
            <w:pPr>
              <w:pStyle w:val="libPoem"/>
              <w:jc w:val="center"/>
              <w:rPr>
                <w:rFonts w:ascii="Calibri" w:hAnsi="Calibri" w:cs="Calibri"/>
                <w:rtl/>
              </w:rPr>
            </w:pPr>
          </w:p>
        </w:tc>
        <w:tc>
          <w:tcPr>
            <w:tcW w:w="3829" w:type="dxa"/>
          </w:tcPr>
          <w:p w14:paraId="586EFCCE" w14:textId="77777777" w:rsidR="00A84DC9" w:rsidRDefault="00A84DC9" w:rsidP="00EA0FBE">
            <w:pPr>
              <w:jc w:val="center"/>
              <w:rPr>
                <w:rFonts w:ascii="Calibri" w:hAnsi="Calibri" w:cs="Calibri"/>
                <w:rtl/>
                <w:lang w:bidi="fa-IR"/>
              </w:rPr>
            </w:pPr>
            <w:r w:rsidRPr="00415CD5">
              <w:rPr>
                <w:rFonts w:cs="Calibri"/>
                <w:sz w:val="32"/>
                <w:szCs w:val="32"/>
                <w:rtl/>
                <w:lang w:bidi="ar-IQ"/>
              </w:rPr>
              <w:t>قُطْبُ أَفْلاَكِ المَعَالي والْكَمالْ</w:t>
            </w:r>
          </w:p>
        </w:tc>
      </w:tr>
      <w:tr w:rsidR="00A84DC9" w14:paraId="5A2BFC3E" w14:textId="77777777" w:rsidTr="00EA0FBE">
        <w:trPr>
          <w:trHeight w:val="350"/>
        </w:trPr>
        <w:tc>
          <w:tcPr>
            <w:tcW w:w="3833" w:type="dxa"/>
          </w:tcPr>
          <w:p w14:paraId="5E11E9C8" w14:textId="77777777" w:rsidR="00A84DC9" w:rsidRDefault="00A84DC9" w:rsidP="00EA0FBE">
            <w:pPr>
              <w:jc w:val="center"/>
              <w:rPr>
                <w:rFonts w:ascii="Calibri" w:hAnsi="Calibri" w:cs="Calibri"/>
                <w:rtl/>
                <w:lang w:bidi="fa-IR"/>
              </w:rPr>
            </w:pPr>
            <w:r w:rsidRPr="00415CD5">
              <w:rPr>
                <w:rFonts w:cs="Calibri"/>
                <w:sz w:val="32"/>
                <w:szCs w:val="32"/>
                <w:rtl/>
                <w:lang w:bidi="ar-IQ"/>
              </w:rPr>
              <w:t>فَاقَ أَهْلَ الأَرْضِ في عِزٍّ وَجَاهْ</w:t>
            </w:r>
          </w:p>
        </w:tc>
        <w:tc>
          <w:tcPr>
            <w:tcW w:w="277" w:type="dxa"/>
          </w:tcPr>
          <w:p w14:paraId="70427D43" w14:textId="77777777" w:rsidR="00A84DC9" w:rsidRDefault="00A84DC9" w:rsidP="00EA0FBE">
            <w:pPr>
              <w:pStyle w:val="libPoem"/>
              <w:jc w:val="center"/>
              <w:rPr>
                <w:rFonts w:ascii="Calibri" w:hAnsi="Calibri" w:cs="Calibri"/>
                <w:rtl/>
              </w:rPr>
            </w:pPr>
          </w:p>
        </w:tc>
        <w:tc>
          <w:tcPr>
            <w:tcW w:w="3829" w:type="dxa"/>
          </w:tcPr>
          <w:p w14:paraId="41CC6ADA" w14:textId="77777777" w:rsidR="00A84DC9" w:rsidRDefault="00A84DC9" w:rsidP="00EA0FBE">
            <w:pPr>
              <w:jc w:val="center"/>
              <w:rPr>
                <w:rFonts w:ascii="Calibri" w:hAnsi="Calibri" w:cs="Calibri"/>
                <w:rtl/>
                <w:lang w:bidi="fa-IR"/>
              </w:rPr>
            </w:pPr>
            <w:r w:rsidRPr="00415CD5">
              <w:rPr>
                <w:rFonts w:cs="Calibri"/>
                <w:sz w:val="32"/>
                <w:szCs w:val="32"/>
                <w:rtl/>
                <w:lang w:bidi="ar-IQ"/>
              </w:rPr>
              <w:t>وارْتَقَى في المجْدِ أَعْلَى مُرْتَقاهْ</w:t>
            </w:r>
          </w:p>
        </w:tc>
      </w:tr>
      <w:tr w:rsidR="00A84DC9" w14:paraId="784186E8" w14:textId="77777777" w:rsidTr="00EA0FBE">
        <w:trPr>
          <w:trHeight w:val="350"/>
        </w:trPr>
        <w:tc>
          <w:tcPr>
            <w:tcW w:w="3833" w:type="dxa"/>
          </w:tcPr>
          <w:p w14:paraId="6478C890" w14:textId="77777777" w:rsidR="00A84DC9" w:rsidRDefault="00A84DC9" w:rsidP="00EA0FBE">
            <w:pPr>
              <w:jc w:val="center"/>
              <w:rPr>
                <w:rFonts w:cstheme="minorHAnsi"/>
                <w:sz w:val="32"/>
                <w:rtl/>
              </w:rPr>
            </w:pPr>
            <w:r w:rsidRPr="00415CD5">
              <w:rPr>
                <w:rFonts w:cs="Calibri"/>
                <w:sz w:val="32"/>
                <w:szCs w:val="32"/>
                <w:rtl/>
                <w:lang w:bidi="ar-IQ"/>
              </w:rPr>
              <w:t>لَوْ مُلُوكُ الأَرْضِ حلّوا في ذُرَاهْ</w:t>
            </w:r>
          </w:p>
        </w:tc>
        <w:tc>
          <w:tcPr>
            <w:tcW w:w="277" w:type="dxa"/>
          </w:tcPr>
          <w:p w14:paraId="08B327B0" w14:textId="77777777" w:rsidR="00A84DC9" w:rsidRDefault="00A84DC9" w:rsidP="00EA0FBE">
            <w:pPr>
              <w:pStyle w:val="libPoem"/>
              <w:jc w:val="center"/>
              <w:rPr>
                <w:rFonts w:ascii="Calibri" w:hAnsi="Calibri" w:cs="Calibri"/>
                <w:rtl/>
              </w:rPr>
            </w:pPr>
          </w:p>
        </w:tc>
        <w:tc>
          <w:tcPr>
            <w:tcW w:w="3829" w:type="dxa"/>
          </w:tcPr>
          <w:p w14:paraId="5C064993" w14:textId="77777777" w:rsidR="00A84DC9" w:rsidRDefault="00A84DC9" w:rsidP="00EA0FBE">
            <w:pPr>
              <w:jc w:val="center"/>
              <w:rPr>
                <w:rFonts w:cstheme="minorHAnsi"/>
                <w:sz w:val="32"/>
                <w:szCs w:val="32"/>
                <w:rtl/>
              </w:rPr>
            </w:pPr>
            <w:r w:rsidRPr="00415CD5">
              <w:rPr>
                <w:rFonts w:cs="Calibri"/>
                <w:sz w:val="32"/>
                <w:szCs w:val="32"/>
                <w:rtl/>
                <w:lang w:bidi="ar-IQ"/>
              </w:rPr>
              <w:t>كانَ أَعْلَى صَفِّهم صَفُّ النِّعَالْ</w:t>
            </w:r>
          </w:p>
        </w:tc>
      </w:tr>
      <w:tr w:rsidR="00A84DC9" w14:paraId="7B1759FA" w14:textId="77777777" w:rsidTr="00EA0FBE">
        <w:trPr>
          <w:trHeight w:val="350"/>
        </w:trPr>
        <w:tc>
          <w:tcPr>
            <w:tcW w:w="3833" w:type="dxa"/>
          </w:tcPr>
          <w:p w14:paraId="04E171D0" w14:textId="77777777" w:rsidR="00A84DC9" w:rsidRDefault="00A84DC9" w:rsidP="00EA0FBE">
            <w:pPr>
              <w:jc w:val="center"/>
              <w:rPr>
                <w:rFonts w:cstheme="minorHAnsi"/>
                <w:sz w:val="32"/>
                <w:rtl/>
              </w:rPr>
            </w:pPr>
            <w:r w:rsidRPr="00415CD5">
              <w:rPr>
                <w:rFonts w:cs="Calibri"/>
                <w:sz w:val="32"/>
                <w:szCs w:val="32"/>
                <w:rtl/>
                <w:lang w:bidi="ar-IQ"/>
              </w:rPr>
              <w:t>ذو اقْتِدَارٍ إنْ يَشَأْ قَلْبَ الطِّبَاعْ</w:t>
            </w:r>
          </w:p>
        </w:tc>
        <w:tc>
          <w:tcPr>
            <w:tcW w:w="277" w:type="dxa"/>
          </w:tcPr>
          <w:p w14:paraId="57D7F208" w14:textId="77777777" w:rsidR="00A84DC9" w:rsidRDefault="00A84DC9" w:rsidP="00EA0FBE">
            <w:pPr>
              <w:pStyle w:val="libPoem"/>
              <w:jc w:val="center"/>
              <w:rPr>
                <w:rFonts w:ascii="Calibri" w:hAnsi="Calibri" w:cs="Calibri"/>
                <w:rtl/>
              </w:rPr>
            </w:pPr>
          </w:p>
        </w:tc>
        <w:tc>
          <w:tcPr>
            <w:tcW w:w="3829" w:type="dxa"/>
          </w:tcPr>
          <w:p w14:paraId="126D02F6" w14:textId="77777777" w:rsidR="00A84DC9" w:rsidRDefault="00A84DC9" w:rsidP="00EA0FBE">
            <w:pPr>
              <w:jc w:val="center"/>
              <w:rPr>
                <w:rFonts w:cstheme="minorHAnsi"/>
                <w:sz w:val="32"/>
                <w:szCs w:val="32"/>
                <w:rtl/>
              </w:rPr>
            </w:pPr>
            <w:r w:rsidRPr="00415CD5">
              <w:rPr>
                <w:rFonts w:cs="Calibri"/>
                <w:sz w:val="32"/>
                <w:szCs w:val="32"/>
                <w:rtl/>
                <w:lang w:bidi="ar-IQ"/>
              </w:rPr>
              <w:t>صَيَّرَ الإظْلاَمَ طَبْعاً لِلشُّعاعْ</w:t>
            </w:r>
          </w:p>
        </w:tc>
      </w:tr>
      <w:tr w:rsidR="00A84DC9" w14:paraId="653C696D" w14:textId="77777777" w:rsidTr="00EA0FBE">
        <w:trPr>
          <w:trHeight w:val="350"/>
        </w:trPr>
        <w:tc>
          <w:tcPr>
            <w:tcW w:w="3833" w:type="dxa"/>
          </w:tcPr>
          <w:p w14:paraId="4463AA13" w14:textId="77777777" w:rsidR="00A84DC9" w:rsidRDefault="00A84DC9" w:rsidP="00EA0FBE">
            <w:pPr>
              <w:jc w:val="center"/>
              <w:rPr>
                <w:rFonts w:cstheme="minorHAnsi"/>
                <w:sz w:val="32"/>
                <w:rtl/>
              </w:rPr>
            </w:pPr>
            <w:r w:rsidRPr="00415CD5">
              <w:rPr>
                <w:rFonts w:cs="Calibri"/>
                <w:sz w:val="32"/>
                <w:szCs w:val="32"/>
                <w:rtl/>
                <w:lang w:bidi="ar-IQ"/>
              </w:rPr>
              <w:t>يَا أَمينَ اللهِ يا شَمْسَ الهُدَى!</w:t>
            </w:r>
          </w:p>
        </w:tc>
        <w:tc>
          <w:tcPr>
            <w:tcW w:w="277" w:type="dxa"/>
          </w:tcPr>
          <w:p w14:paraId="3E80768A" w14:textId="77777777" w:rsidR="00A84DC9" w:rsidRDefault="00A84DC9" w:rsidP="00EA0FBE">
            <w:pPr>
              <w:pStyle w:val="libPoem"/>
              <w:jc w:val="center"/>
              <w:rPr>
                <w:rFonts w:ascii="Calibri" w:hAnsi="Calibri" w:cs="Calibri"/>
                <w:rtl/>
              </w:rPr>
            </w:pPr>
          </w:p>
        </w:tc>
        <w:tc>
          <w:tcPr>
            <w:tcW w:w="3829" w:type="dxa"/>
          </w:tcPr>
          <w:p w14:paraId="61506B97" w14:textId="77777777" w:rsidR="00A84DC9" w:rsidRDefault="00A84DC9" w:rsidP="00EA0FBE">
            <w:pPr>
              <w:jc w:val="center"/>
              <w:rPr>
                <w:rFonts w:cstheme="minorHAnsi"/>
                <w:sz w:val="32"/>
                <w:szCs w:val="32"/>
                <w:rtl/>
              </w:rPr>
            </w:pPr>
            <w:r w:rsidRPr="00415CD5">
              <w:rPr>
                <w:rFonts w:cs="Calibri"/>
                <w:sz w:val="32"/>
                <w:szCs w:val="32"/>
                <w:rtl/>
                <w:lang w:bidi="ar-IQ"/>
              </w:rPr>
              <w:t>يَا إِمامَ الخَلقِ يَا بَحْرَ النَّدَى!</w:t>
            </w:r>
          </w:p>
        </w:tc>
      </w:tr>
      <w:tr w:rsidR="00A84DC9" w14:paraId="3DE0D282" w14:textId="77777777" w:rsidTr="00EA0FBE">
        <w:trPr>
          <w:trHeight w:val="350"/>
        </w:trPr>
        <w:tc>
          <w:tcPr>
            <w:tcW w:w="3833" w:type="dxa"/>
          </w:tcPr>
          <w:p w14:paraId="59A5782D" w14:textId="77777777" w:rsidR="00A84DC9" w:rsidRDefault="00A84DC9" w:rsidP="00EA0FBE">
            <w:pPr>
              <w:jc w:val="center"/>
              <w:rPr>
                <w:rFonts w:cstheme="minorHAnsi"/>
                <w:sz w:val="32"/>
                <w:rtl/>
              </w:rPr>
            </w:pPr>
            <w:r w:rsidRPr="00415CD5">
              <w:rPr>
                <w:rFonts w:cs="Calibri"/>
                <w:sz w:val="32"/>
                <w:szCs w:val="32"/>
                <w:rtl/>
                <w:lang w:bidi="ar-IQ"/>
              </w:rPr>
              <w:t>عَجِّلَنْ عجِّلْ فقدْ طالَ المَدى</w:t>
            </w:r>
          </w:p>
        </w:tc>
        <w:tc>
          <w:tcPr>
            <w:tcW w:w="277" w:type="dxa"/>
          </w:tcPr>
          <w:p w14:paraId="3C0040AC" w14:textId="77777777" w:rsidR="00A84DC9" w:rsidRDefault="00A84DC9" w:rsidP="00EA0FBE">
            <w:pPr>
              <w:pStyle w:val="libPoem"/>
              <w:jc w:val="center"/>
              <w:rPr>
                <w:rFonts w:ascii="Calibri" w:hAnsi="Calibri" w:cs="Calibri"/>
                <w:rtl/>
              </w:rPr>
            </w:pPr>
          </w:p>
        </w:tc>
        <w:tc>
          <w:tcPr>
            <w:tcW w:w="3829" w:type="dxa"/>
          </w:tcPr>
          <w:p w14:paraId="70BDD6A8" w14:textId="77777777" w:rsidR="00A84DC9" w:rsidRDefault="00A84DC9" w:rsidP="00EA0FBE">
            <w:pPr>
              <w:jc w:val="center"/>
              <w:rPr>
                <w:rFonts w:cstheme="minorHAnsi"/>
                <w:sz w:val="32"/>
                <w:szCs w:val="32"/>
                <w:rtl/>
              </w:rPr>
            </w:pPr>
            <w:r w:rsidRPr="00415CD5">
              <w:rPr>
                <w:rFonts w:cs="Calibri"/>
                <w:sz w:val="32"/>
                <w:szCs w:val="32"/>
                <w:rtl/>
                <w:lang w:bidi="ar-IQ"/>
              </w:rPr>
              <w:t>واضْمَحَلَّ الدّينُ واسْتَوْلى الضَّلالْ</w:t>
            </w:r>
          </w:p>
        </w:tc>
      </w:tr>
      <w:tr w:rsidR="00A84DC9" w14:paraId="37F10EB4" w14:textId="77777777" w:rsidTr="00EA0FBE">
        <w:trPr>
          <w:trHeight w:val="350"/>
        </w:trPr>
        <w:tc>
          <w:tcPr>
            <w:tcW w:w="3833" w:type="dxa"/>
          </w:tcPr>
          <w:p w14:paraId="2CD9A8E2" w14:textId="77777777" w:rsidR="00A84DC9" w:rsidRDefault="00A84DC9" w:rsidP="00EA0FBE">
            <w:pPr>
              <w:jc w:val="center"/>
              <w:rPr>
                <w:rFonts w:cstheme="minorHAnsi"/>
                <w:sz w:val="32"/>
                <w:rtl/>
              </w:rPr>
            </w:pPr>
            <w:r w:rsidRPr="00415CD5">
              <w:rPr>
                <w:rFonts w:cs="Calibri"/>
                <w:sz w:val="32"/>
                <w:szCs w:val="32"/>
                <w:rtl/>
                <w:lang w:bidi="ar-IQ"/>
              </w:rPr>
              <w:t>يا وليَّ الأمْرِ يا كهْفَ الرَّجا</w:t>
            </w:r>
          </w:p>
        </w:tc>
        <w:tc>
          <w:tcPr>
            <w:tcW w:w="277" w:type="dxa"/>
          </w:tcPr>
          <w:p w14:paraId="3530B8AC" w14:textId="77777777" w:rsidR="00A84DC9" w:rsidRDefault="00A84DC9" w:rsidP="00EA0FBE">
            <w:pPr>
              <w:pStyle w:val="libPoem"/>
              <w:jc w:val="center"/>
              <w:rPr>
                <w:rFonts w:ascii="Calibri" w:hAnsi="Calibri" w:cs="Calibri"/>
                <w:rtl/>
              </w:rPr>
            </w:pPr>
          </w:p>
        </w:tc>
        <w:tc>
          <w:tcPr>
            <w:tcW w:w="3829" w:type="dxa"/>
          </w:tcPr>
          <w:p w14:paraId="29297EC5" w14:textId="77777777" w:rsidR="00A84DC9" w:rsidRDefault="00A84DC9" w:rsidP="00EA0FBE">
            <w:pPr>
              <w:jc w:val="center"/>
              <w:rPr>
                <w:rFonts w:cstheme="minorHAnsi"/>
                <w:sz w:val="32"/>
                <w:szCs w:val="32"/>
                <w:rtl/>
              </w:rPr>
            </w:pPr>
            <w:r w:rsidRPr="00415CD5">
              <w:rPr>
                <w:rFonts w:cs="Calibri"/>
                <w:sz w:val="32"/>
                <w:szCs w:val="32"/>
                <w:rtl/>
                <w:lang w:bidi="ar-IQ"/>
              </w:rPr>
              <w:t>مسَّني ضُرٌّ وأنْتَ المُرْتجى</w:t>
            </w:r>
          </w:p>
        </w:tc>
      </w:tr>
      <w:tr w:rsidR="00A84DC9" w14:paraId="1AE1C7CD" w14:textId="77777777" w:rsidTr="00EA0FBE">
        <w:trPr>
          <w:trHeight w:val="350"/>
        </w:trPr>
        <w:tc>
          <w:tcPr>
            <w:tcW w:w="3833" w:type="dxa"/>
          </w:tcPr>
          <w:p w14:paraId="35CDDFA4" w14:textId="77777777" w:rsidR="00A84DC9" w:rsidRDefault="00A84DC9" w:rsidP="00EA0FBE">
            <w:pPr>
              <w:jc w:val="center"/>
              <w:rPr>
                <w:rFonts w:cstheme="minorHAnsi"/>
                <w:sz w:val="32"/>
                <w:rtl/>
              </w:rPr>
            </w:pPr>
            <w:r w:rsidRPr="00415CD5">
              <w:rPr>
                <w:rFonts w:cs="Calibri"/>
                <w:sz w:val="32"/>
                <w:szCs w:val="32"/>
                <w:rtl/>
                <w:lang w:bidi="ar-IQ"/>
              </w:rPr>
              <w:t>والكريمُ المستجارُ المُلْتَجى</w:t>
            </w:r>
          </w:p>
        </w:tc>
        <w:tc>
          <w:tcPr>
            <w:tcW w:w="277" w:type="dxa"/>
          </w:tcPr>
          <w:p w14:paraId="36095EA9" w14:textId="77777777" w:rsidR="00A84DC9" w:rsidRDefault="00A84DC9" w:rsidP="00EA0FBE">
            <w:pPr>
              <w:pStyle w:val="libPoem"/>
              <w:jc w:val="center"/>
              <w:rPr>
                <w:rFonts w:ascii="Calibri" w:hAnsi="Calibri" w:cs="Calibri"/>
                <w:rtl/>
              </w:rPr>
            </w:pPr>
          </w:p>
        </w:tc>
        <w:tc>
          <w:tcPr>
            <w:tcW w:w="3829" w:type="dxa"/>
          </w:tcPr>
          <w:p w14:paraId="20814932" w14:textId="77777777" w:rsidR="00A84DC9" w:rsidRDefault="00A84DC9" w:rsidP="00EA0FBE">
            <w:pPr>
              <w:jc w:val="center"/>
              <w:rPr>
                <w:rFonts w:cstheme="minorHAnsi"/>
                <w:sz w:val="32"/>
                <w:szCs w:val="32"/>
                <w:rtl/>
              </w:rPr>
            </w:pPr>
            <w:r w:rsidRPr="00415CD5">
              <w:rPr>
                <w:rFonts w:cs="Calibri"/>
                <w:sz w:val="32"/>
                <w:szCs w:val="32"/>
                <w:rtl/>
                <w:lang w:bidi="ar-IQ"/>
              </w:rPr>
              <w:t>غيرُ محتاجٍ إلى بسْطِ السُّؤالْ</w:t>
            </w:r>
          </w:p>
        </w:tc>
      </w:tr>
    </w:tbl>
    <w:p w14:paraId="62BAC5A2" w14:textId="77777777" w:rsidR="002E3999" w:rsidRPr="002E3999" w:rsidRDefault="002E3999" w:rsidP="00A84DC9">
      <w:pPr>
        <w:spacing w:line="240" w:lineRule="auto"/>
        <w:jc w:val="center"/>
        <w:rPr>
          <w:rFonts w:cstheme="minorHAnsi"/>
          <w:sz w:val="32"/>
          <w:szCs w:val="32"/>
          <w:rtl/>
        </w:rPr>
      </w:pPr>
    </w:p>
    <w:p w14:paraId="323CC09A" w14:textId="77777777" w:rsidR="004B3377" w:rsidRPr="004B3377" w:rsidRDefault="004B3377" w:rsidP="002E3999">
      <w:pPr>
        <w:spacing w:line="240" w:lineRule="auto"/>
        <w:jc w:val="center"/>
        <w:rPr>
          <w:rFonts w:cstheme="minorHAnsi"/>
          <w:sz w:val="32"/>
          <w:szCs w:val="32"/>
          <w:rtl/>
          <w:lang w:bidi="ar-IQ"/>
        </w:rPr>
      </w:pPr>
      <w:r>
        <w:rPr>
          <w:rFonts w:cstheme="minorHAnsi" w:hint="cs"/>
          <w:sz w:val="32"/>
          <w:szCs w:val="32"/>
          <w:rtl/>
          <w:lang w:bidi="ar-IQ"/>
        </w:rPr>
        <w:t>@@@@@@@@</w:t>
      </w:r>
    </w:p>
    <w:p w14:paraId="5FB5AB3C" w14:textId="77777777" w:rsidR="004B3377" w:rsidRPr="004B3377" w:rsidRDefault="004B3377" w:rsidP="004B3377">
      <w:pPr>
        <w:spacing w:line="240" w:lineRule="auto"/>
        <w:jc w:val="center"/>
        <w:rPr>
          <w:rFonts w:cstheme="minorHAnsi"/>
          <w:sz w:val="32"/>
          <w:szCs w:val="32"/>
          <w:rtl/>
          <w:lang w:bidi="ar-IQ"/>
        </w:rPr>
      </w:pPr>
      <w:r w:rsidRPr="004B3377">
        <w:rPr>
          <w:rFonts w:cs="Calibri"/>
          <w:sz w:val="32"/>
          <w:szCs w:val="32"/>
          <w:rtl/>
          <w:lang w:bidi="ar-IQ"/>
        </w:rPr>
        <w:t>المُحاضَرَةُ الحادِيَةَ عَشَرَ</w:t>
      </w:r>
    </w:p>
    <w:p w14:paraId="57770E16" w14:textId="77777777" w:rsidR="004B3377" w:rsidRDefault="004B3377" w:rsidP="004B3377">
      <w:pPr>
        <w:spacing w:line="240" w:lineRule="auto"/>
        <w:jc w:val="center"/>
        <w:rPr>
          <w:rFonts w:cstheme="minorHAnsi"/>
          <w:sz w:val="32"/>
          <w:szCs w:val="32"/>
          <w:rtl/>
          <w:lang w:bidi="ar-IQ"/>
        </w:rPr>
      </w:pPr>
      <w:r w:rsidRPr="004B3377">
        <w:rPr>
          <w:rFonts w:cs="Calibri"/>
          <w:sz w:val="32"/>
          <w:szCs w:val="32"/>
          <w:rtl/>
          <w:lang w:bidi="ar-IQ"/>
        </w:rPr>
        <w:t>مَن أَتَزَوَّجُ؟ -الْجُزْءُ الأوَّلُ-.</w:t>
      </w:r>
    </w:p>
    <w:p w14:paraId="0D645469" w14:textId="77777777" w:rsidR="00E91EEE" w:rsidRPr="006F2FC7" w:rsidRDefault="00E91EEE" w:rsidP="004B3377">
      <w:pPr>
        <w:spacing w:line="240" w:lineRule="auto"/>
        <w:jc w:val="center"/>
        <w:rPr>
          <w:rFonts w:cstheme="minorHAnsi"/>
          <w:sz w:val="32"/>
          <w:szCs w:val="32"/>
          <w:rtl/>
          <w:lang w:bidi="ar-IQ"/>
        </w:rPr>
      </w:pPr>
      <w:r>
        <w:rPr>
          <w:rFonts w:cstheme="minorHAnsi" w:hint="cs"/>
          <w:sz w:val="32"/>
          <w:szCs w:val="32"/>
          <w:rtl/>
          <w:lang w:bidi="ar-IQ"/>
        </w:rPr>
        <w:t>المعيار الديني والأخلاقي</w:t>
      </w:r>
      <w:r w:rsidR="00884023">
        <w:rPr>
          <w:rFonts w:cstheme="minorHAnsi" w:hint="cs"/>
          <w:sz w:val="32"/>
          <w:szCs w:val="32"/>
          <w:rtl/>
          <w:lang w:bidi="ar-IQ"/>
        </w:rPr>
        <w:t xml:space="preserve"> في </w:t>
      </w:r>
      <w:r w:rsidR="00884023" w:rsidRPr="006F2FC7">
        <w:rPr>
          <w:rFonts w:cstheme="minorHAnsi"/>
          <w:sz w:val="32"/>
          <w:szCs w:val="32"/>
          <w:rtl/>
          <w:lang w:bidi="ar-IQ"/>
        </w:rPr>
        <w:t>اختيار شريك الحياة</w:t>
      </w:r>
    </w:p>
    <w:p w14:paraId="5D0701A1" w14:textId="77777777" w:rsidR="009A4C1A" w:rsidRPr="006F2FC7" w:rsidRDefault="009A4C1A" w:rsidP="009A4C1A">
      <w:pPr>
        <w:spacing w:line="240" w:lineRule="auto"/>
        <w:rPr>
          <w:rFonts w:cstheme="minorHAnsi"/>
          <w:sz w:val="32"/>
          <w:szCs w:val="32"/>
          <w:rtl/>
          <w:lang w:bidi="ar-IQ"/>
        </w:rPr>
      </w:pPr>
    </w:p>
    <w:p w14:paraId="70D6743F" w14:textId="16EEA6DD" w:rsidR="00243671" w:rsidRPr="00503F6F" w:rsidRDefault="009A4C1A" w:rsidP="006F46A8">
      <w:pPr>
        <w:jc w:val="both"/>
        <w:rPr>
          <w:rFonts w:eastAsia="Times New Roman" w:cstheme="minorHAnsi"/>
          <w:sz w:val="32"/>
          <w:szCs w:val="32"/>
          <w:rtl/>
        </w:rPr>
      </w:pPr>
      <w:r w:rsidRPr="006F2FC7">
        <w:rPr>
          <w:rFonts w:eastAsia="Times New Roman" w:cstheme="minorHAnsi"/>
          <w:sz w:val="32"/>
          <w:szCs w:val="32"/>
          <w:rtl/>
        </w:rPr>
        <w:t>قا</w:t>
      </w:r>
      <w:r w:rsidR="006F46A8">
        <w:rPr>
          <w:rFonts w:eastAsia="Times New Roman" w:cstheme="minorHAnsi"/>
          <w:sz w:val="32"/>
          <w:szCs w:val="32"/>
          <w:rtl/>
        </w:rPr>
        <w:t>ل رسول الله صلى الله عليه وآله</w:t>
      </w:r>
      <w:r w:rsidRPr="006F2FC7">
        <w:rPr>
          <w:rFonts w:eastAsia="Times New Roman" w:cstheme="minorHAnsi"/>
          <w:sz w:val="32"/>
          <w:szCs w:val="32"/>
          <w:rtl/>
        </w:rPr>
        <w:t>: "</w:t>
      </w:r>
      <w:r w:rsidRPr="00B55EEB">
        <w:rPr>
          <w:rFonts w:eastAsia="Times New Roman" w:cs="Calibri"/>
          <w:sz w:val="32"/>
          <w:szCs w:val="32"/>
          <w:rtl/>
        </w:rPr>
        <w:t>إذَا جَاءَكُم مَن تَرْضَوْنَ خُلُقَهُ وَدِينَهُ فَزَوِّجُوهُ، إِلَّا تَفْعَلُوا تَكُن فِتْنَةً فِي الْأَرْضِ وَفَسَادٌ كَبِيرٌ</w:t>
      </w:r>
      <w:r w:rsidRPr="006F2FC7">
        <w:rPr>
          <w:rFonts w:eastAsia="Times New Roman" w:cstheme="minorHAnsi"/>
          <w:sz w:val="32"/>
          <w:szCs w:val="32"/>
          <w:rtl/>
        </w:rPr>
        <w:t>".</w:t>
      </w:r>
      <w:r w:rsidR="00243671">
        <w:rPr>
          <w:rStyle w:val="Slutkommentarsreferens"/>
          <w:rFonts w:eastAsia="Times New Roman" w:cstheme="minorHAnsi"/>
          <w:sz w:val="32"/>
          <w:szCs w:val="32"/>
          <w:rtl/>
        </w:rPr>
        <w:endnoteReference w:id="1"/>
      </w:r>
    </w:p>
    <w:p w14:paraId="6E369144" w14:textId="77777777" w:rsidR="00243671" w:rsidRDefault="00243671" w:rsidP="00B36CBE">
      <w:pPr>
        <w:spacing w:line="240" w:lineRule="auto"/>
        <w:rPr>
          <w:rFonts w:cs="Calibri"/>
          <w:sz w:val="32"/>
          <w:szCs w:val="32"/>
          <w:rtl/>
          <w:lang w:val="sv-SE"/>
        </w:rPr>
      </w:pPr>
    </w:p>
    <w:p w14:paraId="3E6FCBA0" w14:textId="77777777" w:rsidR="00243671" w:rsidRPr="000C47BC" w:rsidRDefault="00243671" w:rsidP="006F46A8">
      <w:pPr>
        <w:rPr>
          <w:rFonts w:eastAsia="Times New Roman" w:cstheme="minorHAnsi"/>
          <w:color w:val="000000"/>
          <w:sz w:val="32"/>
          <w:szCs w:val="32"/>
          <w:rtl/>
        </w:rPr>
      </w:pPr>
      <w:r w:rsidRPr="000C47BC">
        <w:rPr>
          <w:rFonts w:eastAsia="Times New Roman" w:cs="Calibri"/>
          <w:color w:val="000000"/>
          <w:sz w:val="32"/>
          <w:szCs w:val="32"/>
          <w:rtl/>
        </w:rPr>
        <w:t xml:space="preserve">إن اختيار شريك الحياة يعد من أهم القرارات في حياة الإنسان، إذ يؤثر بشكل مباشر على السعادة والاستقرار العاطفي. </w:t>
      </w:r>
      <w:r>
        <w:rPr>
          <w:rFonts w:eastAsia="Times New Roman" w:cs="Calibri" w:hint="cs"/>
          <w:color w:val="000000"/>
          <w:sz w:val="32"/>
          <w:szCs w:val="32"/>
          <w:rtl/>
        </w:rPr>
        <w:t>(</w:t>
      </w:r>
      <w:r w:rsidRPr="000C47BC">
        <w:rPr>
          <w:rFonts w:eastAsia="Times New Roman" w:cs="Calibri"/>
          <w:color w:val="000000"/>
          <w:sz w:val="32"/>
          <w:szCs w:val="32"/>
          <w:rtl/>
        </w:rPr>
        <w:t xml:space="preserve">فاختيار الزوجة ليس كاختيار الملابس أو الخدم؛ فعندما يقرر الإنسان الزواج، فإنه يختار شريكة للحياة، يلتزم بالعيش معها مدى الحياة، ويجعل منها شريكة في ماله وحياته، ومستودع أسراره. </w:t>
      </w:r>
      <w:r>
        <w:rPr>
          <w:rFonts w:eastAsia="Times New Roman" w:cs="Calibri" w:hint="cs"/>
          <w:color w:val="000000"/>
          <w:sz w:val="32"/>
          <w:szCs w:val="32"/>
          <w:rtl/>
        </w:rPr>
        <w:t xml:space="preserve">وكذلك الحال مع الزوجة. </w:t>
      </w:r>
      <w:r w:rsidRPr="000C47BC">
        <w:rPr>
          <w:rFonts w:eastAsia="Times New Roman" w:cs="Calibri"/>
          <w:color w:val="000000"/>
          <w:sz w:val="32"/>
          <w:szCs w:val="32"/>
          <w:rtl/>
        </w:rPr>
        <w:t>لذا، من الضروري عدم التسرع في هذا الاختيار، بل يجب السعي لاختيار الزوجة التي تتناسب مع المواصفات الإسلامية. فقد أثبتت التجارب أن معظم حالات الطلاق الناتجة عن الخلافات الزوجية ت</w:t>
      </w:r>
      <w:r>
        <w:rPr>
          <w:rFonts w:eastAsia="Times New Roman" w:cs="Calibri"/>
          <w:color w:val="000000"/>
          <w:sz w:val="32"/>
          <w:szCs w:val="32"/>
          <w:rtl/>
        </w:rPr>
        <w:t>رجع إلى التسرع في اختيار الزوجة</w:t>
      </w:r>
      <w:r>
        <w:rPr>
          <w:rFonts w:eastAsia="Times New Roman" w:cs="Calibri" w:hint="cs"/>
          <w:color w:val="000000"/>
          <w:sz w:val="32"/>
          <w:szCs w:val="32"/>
          <w:rtl/>
        </w:rPr>
        <w:t>)</w:t>
      </w:r>
      <w:r>
        <w:rPr>
          <w:rFonts w:cs="Calibri" w:hint="cs"/>
          <w:sz w:val="32"/>
          <w:szCs w:val="32"/>
          <w:rtl/>
          <w:lang w:val="sv-SE"/>
        </w:rPr>
        <w:t>.</w:t>
      </w:r>
      <w:r>
        <w:rPr>
          <w:rStyle w:val="Slutkommentarsreferens"/>
          <w:rFonts w:eastAsia="Times New Roman" w:cstheme="minorHAnsi"/>
          <w:color w:val="000000"/>
          <w:sz w:val="32"/>
          <w:szCs w:val="32"/>
          <w:rtl/>
        </w:rPr>
        <w:endnoteReference w:id="2"/>
      </w:r>
    </w:p>
    <w:p w14:paraId="61E37E95" w14:textId="77777777" w:rsidR="00243671" w:rsidRPr="000C47BC" w:rsidRDefault="00243671" w:rsidP="000C47BC">
      <w:pPr>
        <w:rPr>
          <w:rFonts w:eastAsia="Times New Roman" w:cstheme="minorHAnsi"/>
          <w:color w:val="000000"/>
          <w:sz w:val="32"/>
          <w:szCs w:val="32"/>
          <w:rtl/>
        </w:rPr>
      </w:pPr>
      <w:r>
        <w:rPr>
          <w:rFonts w:eastAsia="Times New Roman" w:cstheme="minorHAnsi" w:hint="cs"/>
          <w:color w:val="000000"/>
          <w:sz w:val="32"/>
          <w:szCs w:val="32"/>
          <w:rtl/>
        </w:rPr>
        <w:t>ف</w:t>
      </w:r>
      <w:r w:rsidRPr="000C47BC">
        <w:rPr>
          <w:rFonts w:eastAsia="Times New Roman" w:cs="Calibri"/>
          <w:color w:val="000000"/>
          <w:sz w:val="32"/>
          <w:szCs w:val="32"/>
          <w:rtl/>
        </w:rPr>
        <w:t>إذا سألنا المطلقين والمتزوجين الذين يواجهون مشكلات زوجية عن السبب الرئيسي لفشل حياتهم الزوجية، لقال أغلبهم إن السبب هو الاختيار غير الصحيح لشريك الحياة. بمعنى أنه لو عاد بهم الزمن، فلن يختار الرجل المرأة التي تزوجها، أو لن توافق المرأة على الرجل الذي ارتبطت به.</w:t>
      </w:r>
    </w:p>
    <w:p w14:paraId="6F7C0294" w14:textId="7C3682CB" w:rsidR="00243671" w:rsidRPr="006F46A8" w:rsidRDefault="00243671" w:rsidP="006F46A8">
      <w:pPr>
        <w:rPr>
          <w:rFonts w:eastAsia="Times New Roman" w:cs="Calibri"/>
          <w:color w:val="000000"/>
          <w:sz w:val="32"/>
          <w:szCs w:val="32"/>
          <w:rtl/>
        </w:rPr>
      </w:pPr>
      <w:r>
        <w:rPr>
          <w:rFonts w:eastAsia="Times New Roman" w:cs="Calibri" w:hint="cs"/>
          <w:color w:val="000000"/>
          <w:sz w:val="32"/>
          <w:szCs w:val="32"/>
          <w:rtl/>
        </w:rPr>
        <w:t xml:space="preserve">إنّ </w:t>
      </w:r>
      <w:r w:rsidRPr="006F46A8">
        <w:rPr>
          <w:rFonts w:eastAsia="Times New Roman" w:cs="Calibri"/>
          <w:color w:val="000000"/>
          <w:sz w:val="32"/>
          <w:szCs w:val="32"/>
          <w:rtl/>
        </w:rPr>
        <w:t>أسباب فشل الكثير من الناس في اختيار شريك الحياة تعود إلى عدة عوامل، منها: الجهل بمعايير الاختيار الأساسية والتركيز على معايير ثانوية</w:t>
      </w:r>
      <w:r w:rsidR="00CD319A">
        <w:rPr>
          <w:rFonts w:eastAsia="Times New Roman" w:cs="Calibri" w:hint="cs"/>
          <w:color w:val="000000"/>
          <w:sz w:val="32"/>
          <w:szCs w:val="32"/>
          <w:rtl/>
        </w:rPr>
        <w:t>:</w:t>
      </w:r>
      <w:r w:rsidRPr="006F46A8">
        <w:rPr>
          <w:rFonts w:eastAsia="Times New Roman" w:cs="Calibri"/>
          <w:color w:val="000000"/>
          <w:sz w:val="32"/>
          <w:szCs w:val="32"/>
          <w:rtl/>
        </w:rPr>
        <w:t xml:space="preserve"> كالمظهر والجاذبية العاطفية أو الوضع الاجتماعي. على سبيل المثال</w:t>
      </w:r>
      <w:r w:rsidR="00CD319A">
        <w:rPr>
          <w:rFonts w:eastAsia="Times New Roman" w:cs="Calibri" w:hint="cs"/>
          <w:color w:val="000000"/>
          <w:sz w:val="32"/>
          <w:szCs w:val="32"/>
          <w:rtl/>
        </w:rPr>
        <w:t>:</w:t>
      </w:r>
      <w:r w:rsidRPr="006F46A8">
        <w:rPr>
          <w:rFonts w:eastAsia="Times New Roman" w:cs="Calibri"/>
          <w:color w:val="000000"/>
          <w:sz w:val="32"/>
          <w:szCs w:val="32"/>
          <w:rtl/>
        </w:rPr>
        <w:t xml:space="preserve"> قد يختار بعض</w:t>
      </w:r>
      <w:r w:rsidR="00CD319A">
        <w:rPr>
          <w:rFonts w:eastAsia="Times New Roman" w:cs="Calibri" w:hint="cs"/>
          <w:color w:val="000000"/>
          <w:sz w:val="32"/>
          <w:szCs w:val="32"/>
          <w:rtl/>
        </w:rPr>
        <w:t>هم</w:t>
      </w:r>
      <w:r w:rsidRPr="006F46A8">
        <w:rPr>
          <w:rFonts w:eastAsia="Times New Roman" w:cs="Calibri"/>
          <w:color w:val="000000"/>
          <w:sz w:val="32"/>
          <w:szCs w:val="32"/>
          <w:rtl/>
        </w:rPr>
        <w:t xml:space="preserve"> شريك الحياة بناءً على جماله أو وظيفته الجيدة، مفضلين ذلك على المعايير التي تشكل أساس نجاح الحياة الزوجية</w:t>
      </w:r>
      <w:r w:rsidR="00CD319A">
        <w:rPr>
          <w:rFonts w:eastAsia="Times New Roman" w:cs="Calibri" w:hint="cs"/>
          <w:color w:val="000000"/>
          <w:sz w:val="32"/>
          <w:szCs w:val="32"/>
          <w:rtl/>
        </w:rPr>
        <w:t>:</w:t>
      </w:r>
      <w:r w:rsidRPr="006F46A8">
        <w:rPr>
          <w:rFonts w:eastAsia="Times New Roman" w:cs="Calibri"/>
          <w:color w:val="000000"/>
          <w:sz w:val="32"/>
          <w:szCs w:val="32"/>
          <w:rtl/>
        </w:rPr>
        <w:t xml:space="preserve"> كالدين، الأخلاق، والتوافق النفسي. وربما سمعوا بأهمية المعيار الديني والأخلاقي، لكنهم لا يعرفون كيفية التحقق من توفره أو الوسائل المناسبة لاختباره.</w:t>
      </w:r>
    </w:p>
    <w:p w14:paraId="037BC98D" w14:textId="06062475" w:rsidR="00243671" w:rsidRPr="006F46A8" w:rsidRDefault="00243671" w:rsidP="006F46A8">
      <w:pPr>
        <w:rPr>
          <w:rFonts w:eastAsia="Times New Roman" w:cs="Calibri"/>
          <w:color w:val="000000"/>
          <w:sz w:val="32"/>
          <w:szCs w:val="32"/>
          <w:rtl/>
        </w:rPr>
      </w:pPr>
      <w:r w:rsidRPr="006F46A8">
        <w:rPr>
          <w:rFonts w:eastAsia="Times New Roman" w:cs="Calibri"/>
          <w:color w:val="000000"/>
          <w:sz w:val="32"/>
          <w:szCs w:val="32"/>
          <w:rtl/>
        </w:rPr>
        <w:t>ابتداءً وجب أن نعرف أنّ معايير اختيار شريك الحياة متعددة،</w:t>
      </w:r>
      <w:r>
        <w:rPr>
          <w:rFonts w:eastAsia="Times New Roman" w:cs="Calibri"/>
          <w:color w:val="000000"/>
          <w:sz w:val="32"/>
          <w:szCs w:val="32"/>
          <w:rtl/>
        </w:rPr>
        <w:t xml:space="preserve"> فبعض الأفراد يختار</w:t>
      </w:r>
      <w:r w:rsidRPr="006F46A8">
        <w:rPr>
          <w:rFonts w:eastAsia="Times New Roman" w:cs="Calibri"/>
          <w:color w:val="000000"/>
          <w:sz w:val="32"/>
          <w:szCs w:val="32"/>
          <w:rtl/>
        </w:rPr>
        <w:t xml:space="preserve"> </w:t>
      </w:r>
      <w:r>
        <w:rPr>
          <w:rFonts w:eastAsia="Times New Roman" w:cs="Calibri" w:hint="cs"/>
          <w:color w:val="000000"/>
          <w:sz w:val="32"/>
          <w:szCs w:val="32"/>
          <w:rtl/>
        </w:rPr>
        <w:t>الشريك</w:t>
      </w:r>
      <w:r>
        <w:rPr>
          <w:rFonts w:eastAsia="Times New Roman" w:cs="Calibri"/>
          <w:color w:val="000000"/>
          <w:sz w:val="32"/>
          <w:szCs w:val="32"/>
          <w:rtl/>
        </w:rPr>
        <w:t xml:space="preserve"> لدينه وأخلاقه</w:t>
      </w:r>
      <w:r w:rsidRPr="006F46A8">
        <w:rPr>
          <w:rFonts w:eastAsia="Times New Roman" w:cs="Calibri"/>
          <w:color w:val="000000"/>
          <w:sz w:val="32"/>
          <w:szCs w:val="32"/>
          <w:rtl/>
        </w:rPr>
        <w:t xml:space="preserve"> معتمدين على المعيار الديني والأخلاقي، بينما يفضل آخرون </w:t>
      </w:r>
      <w:r>
        <w:rPr>
          <w:rFonts w:eastAsia="Times New Roman" w:cs="Calibri" w:hint="cs"/>
          <w:color w:val="000000"/>
          <w:sz w:val="32"/>
          <w:szCs w:val="32"/>
          <w:rtl/>
        </w:rPr>
        <w:t>الشريك لشخصيته النفسية وعقله الكبير، وبعض</w:t>
      </w:r>
      <w:r w:rsidR="00CD319A">
        <w:rPr>
          <w:rFonts w:eastAsia="Times New Roman" w:cs="Calibri" w:hint="cs"/>
          <w:color w:val="000000"/>
          <w:sz w:val="32"/>
          <w:szCs w:val="32"/>
          <w:rtl/>
        </w:rPr>
        <w:t>هم</w:t>
      </w:r>
      <w:r>
        <w:rPr>
          <w:rFonts w:eastAsia="Times New Roman" w:cs="Calibri" w:hint="cs"/>
          <w:color w:val="000000"/>
          <w:sz w:val="32"/>
          <w:szCs w:val="32"/>
          <w:rtl/>
        </w:rPr>
        <w:t xml:space="preserve"> يختار الشريك </w:t>
      </w:r>
      <w:r>
        <w:rPr>
          <w:rFonts w:eastAsia="Times New Roman" w:cs="Calibri"/>
          <w:color w:val="000000"/>
          <w:sz w:val="32"/>
          <w:szCs w:val="32"/>
          <w:rtl/>
        </w:rPr>
        <w:t>لماله أو نسبه</w:t>
      </w:r>
      <w:r w:rsidRPr="006F46A8">
        <w:rPr>
          <w:rFonts w:eastAsia="Times New Roman" w:cs="Calibri"/>
          <w:color w:val="000000"/>
          <w:sz w:val="32"/>
          <w:szCs w:val="32"/>
          <w:rtl/>
        </w:rPr>
        <w:t>، مستندين بذلك إلى المعيار الاجتماعي. كما أن هناك من يعتمد على معيار الجمال، وآخرون يختارون بناءً على الحب والمشاعر، معتمدين على المعيار العاطفي.</w:t>
      </w:r>
    </w:p>
    <w:p w14:paraId="3EEFDB59" w14:textId="77777777" w:rsidR="00243671" w:rsidRPr="006F46A8" w:rsidRDefault="00243671" w:rsidP="006F46A8">
      <w:pPr>
        <w:rPr>
          <w:rFonts w:eastAsia="Times New Roman" w:cs="Calibri"/>
          <w:color w:val="000000"/>
          <w:sz w:val="32"/>
          <w:szCs w:val="32"/>
          <w:rtl/>
        </w:rPr>
      </w:pPr>
      <w:r w:rsidRPr="006F46A8">
        <w:rPr>
          <w:rFonts w:eastAsia="Times New Roman" w:cs="Calibri"/>
          <w:color w:val="000000"/>
          <w:sz w:val="32"/>
          <w:szCs w:val="32"/>
          <w:rtl/>
        </w:rPr>
        <w:t>إذًا، ما هو المعيار الذي ينبغي أن نوليه الأولوية؟</w:t>
      </w:r>
    </w:p>
    <w:p w14:paraId="12BEB6DB" w14:textId="77777777" w:rsidR="00243671" w:rsidRDefault="00243671" w:rsidP="006F46A8">
      <w:pPr>
        <w:rPr>
          <w:rFonts w:eastAsia="Times New Roman" w:cstheme="minorHAnsi"/>
          <w:color w:val="000000"/>
          <w:sz w:val="32"/>
          <w:szCs w:val="32"/>
          <w:highlight w:val="yellow"/>
          <w:rtl/>
        </w:rPr>
      </w:pPr>
      <w:r w:rsidRPr="006F46A8">
        <w:rPr>
          <w:rFonts w:eastAsia="Times New Roman" w:cs="Calibri"/>
          <w:color w:val="000000"/>
          <w:sz w:val="32"/>
          <w:szCs w:val="32"/>
          <w:rtl/>
        </w:rPr>
        <w:t xml:space="preserve">سنجيب </w:t>
      </w:r>
      <w:r>
        <w:rPr>
          <w:rFonts w:eastAsia="Times New Roman" w:cs="Calibri"/>
          <w:color w:val="000000"/>
          <w:sz w:val="32"/>
          <w:szCs w:val="32"/>
          <w:rtl/>
        </w:rPr>
        <w:t xml:space="preserve">على هذا السؤال في المبحث </w:t>
      </w:r>
      <w:r w:rsidRPr="000C47BC">
        <w:rPr>
          <w:rFonts w:eastAsia="Times New Roman" w:cs="Calibri"/>
          <w:color w:val="000000"/>
          <w:sz w:val="32"/>
          <w:szCs w:val="32"/>
          <w:rtl/>
        </w:rPr>
        <w:t>الآتي.</w:t>
      </w:r>
    </w:p>
    <w:p w14:paraId="1B5D92E1" w14:textId="77777777" w:rsidR="00C90480" w:rsidRDefault="00C90480" w:rsidP="006F46A8">
      <w:pPr>
        <w:rPr>
          <w:rFonts w:eastAsia="Times New Roman" w:cstheme="minorHAnsi"/>
          <w:color w:val="000000"/>
          <w:sz w:val="32"/>
          <w:szCs w:val="32"/>
          <w:highlight w:val="yellow"/>
          <w:rtl/>
        </w:rPr>
      </w:pPr>
    </w:p>
    <w:p w14:paraId="3979BB03" w14:textId="77777777" w:rsidR="00243671" w:rsidRPr="00C90480" w:rsidRDefault="00243671" w:rsidP="009A4C1A">
      <w:pPr>
        <w:rPr>
          <w:rFonts w:eastAsia="Times New Roman" w:cstheme="minorHAnsi"/>
          <w:b/>
          <w:bCs/>
          <w:color w:val="000000"/>
          <w:sz w:val="32"/>
          <w:szCs w:val="32"/>
          <w:rtl/>
        </w:rPr>
      </w:pPr>
      <w:r w:rsidRPr="00C90480">
        <w:rPr>
          <w:rFonts w:eastAsia="Times New Roman" w:cstheme="minorHAnsi"/>
          <w:b/>
          <w:bCs/>
          <w:color w:val="000000"/>
          <w:sz w:val="32"/>
          <w:szCs w:val="32"/>
          <w:highlight w:val="yellow"/>
          <w:rtl/>
        </w:rPr>
        <w:t>المبحث الأول: المعيار الديني</w:t>
      </w:r>
    </w:p>
    <w:p w14:paraId="0E08388F" w14:textId="1316600A" w:rsidR="00243671" w:rsidRDefault="00243671" w:rsidP="00EB3EA6">
      <w:pPr>
        <w:rPr>
          <w:rFonts w:eastAsia="Times New Roman" w:cstheme="minorHAnsi"/>
          <w:color w:val="000000"/>
          <w:sz w:val="32"/>
          <w:szCs w:val="32"/>
          <w:rtl/>
        </w:rPr>
      </w:pPr>
      <w:r>
        <w:rPr>
          <w:rFonts w:eastAsia="Times New Roman" w:cstheme="minorHAnsi" w:hint="cs"/>
          <w:color w:val="000000"/>
          <w:sz w:val="32"/>
          <w:szCs w:val="32"/>
          <w:rtl/>
        </w:rPr>
        <w:t>بالحقيقة لن نجد ناصحا في الكون أصدق من محمد وآل محمد عليهم السلام، وعلى رأسهم نبي الرحمة محمد صلى الله عليه وآله الذي قال تعالى عنه: [</w:t>
      </w:r>
      <w:r w:rsidRPr="00AC6203">
        <w:rPr>
          <w:rFonts w:eastAsia="Times New Roman" w:cs="Calibri"/>
          <w:color w:val="000000"/>
          <w:sz w:val="32"/>
          <w:szCs w:val="32"/>
          <w:rtl/>
        </w:rPr>
        <w:t>وَأَنَا لَكُمْ نَاصِحٌ أَمِينٌ</w:t>
      </w:r>
      <w:r>
        <w:rPr>
          <w:rFonts w:eastAsia="Times New Roman" w:cs="Calibri" w:hint="cs"/>
          <w:color w:val="000000"/>
          <w:sz w:val="32"/>
          <w:szCs w:val="32"/>
          <w:rtl/>
        </w:rPr>
        <w:t>] الأعراف/58.</w:t>
      </w:r>
      <w:r>
        <w:rPr>
          <w:rFonts w:eastAsia="Times New Roman" w:cstheme="minorHAnsi" w:hint="cs"/>
          <w:color w:val="000000"/>
          <w:sz w:val="32"/>
          <w:szCs w:val="32"/>
          <w:rtl/>
        </w:rPr>
        <w:t xml:space="preserve"> ونصيحته للبشرية هو ترجيح المعيار الديني والأخلاقي لقوله </w:t>
      </w:r>
      <w:r>
        <w:rPr>
          <w:rFonts w:eastAsia="Times New Roman" w:cstheme="minorHAnsi"/>
          <w:color w:val="000000"/>
          <w:sz w:val="32"/>
          <w:szCs w:val="32"/>
          <w:rtl/>
        </w:rPr>
        <w:t>صلى الله عليه وآله وسلم</w:t>
      </w:r>
      <w:r w:rsidRPr="00503F6F">
        <w:rPr>
          <w:rFonts w:eastAsia="Times New Roman" w:cstheme="minorHAnsi"/>
          <w:color w:val="000000"/>
          <w:sz w:val="32"/>
          <w:szCs w:val="32"/>
          <w:rtl/>
        </w:rPr>
        <w:t xml:space="preserve">: «إِذَا جَاءَكُم مَن تَرضَونَ </w:t>
      </w:r>
      <w:r w:rsidRPr="00503F6F">
        <w:rPr>
          <w:rFonts w:eastAsia="Times New Roman" w:cstheme="minorHAnsi"/>
          <w:b/>
          <w:bCs/>
          <w:color w:val="000000"/>
          <w:sz w:val="32"/>
          <w:szCs w:val="32"/>
          <w:rtl/>
        </w:rPr>
        <w:t>خُلُقَهُ ودِينَهُ</w:t>
      </w:r>
      <w:r w:rsidRPr="00503F6F">
        <w:rPr>
          <w:rFonts w:eastAsia="Times New Roman" w:cstheme="minorHAnsi"/>
          <w:color w:val="000000"/>
          <w:sz w:val="32"/>
          <w:szCs w:val="32"/>
          <w:rtl/>
        </w:rPr>
        <w:t xml:space="preserve"> فَزَوِّجُوهُ، إِلَّا تَفعَلُوا تَكُن فِتنَةٌ فِي الأَرضِ وَفَسَادٌ كَبِيرٌ»</w:t>
      </w:r>
      <w:r>
        <w:rPr>
          <w:rStyle w:val="Slutkommentarsreferens"/>
          <w:rFonts w:eastAsia="Times New Roman" w:cstheme="minorHAnsi"/>
          <w:color w:val="000000"/>
          <w:sz w:val="32"/>
          <w:szCs w:val="32"/>
          <w:rtl/>
        </w:rPr>
        <w:endnoteReference w:id="3"/>
      </w:r>
      <w:r>
        <w:rPr>
          <w:rFonts w:eastAsia="Times New Roman" w:cstheme="minorHAnsi" w:hint="cs"/>
          <w:color w:val="000000"/>
          <w:sz w:val="32"/>
          <w:szCs w:val="32"/>
          <w:rtl/>
        </w:rPr>
        <w:t>، فالأخلاق من ضمن الدين، ولكن ذكرت لأهميتها</w:t>
      </w:r>
      <w:r w:rsidR="00CD319A">
        <w:rPr>
          <w:rFonts w:eastAsia="Times New Roman" w:cstheme="minorHAnsi" w:hint="cs"/>
          <w:color w:val="000000"/>
          <w:sz w:val="32"/>
          <w:szCs w:val="32"/>
          <w:rtl/>
        </w:rPr>
        <w:t xml:space="preserve"> </w:t>
      </w:r>
      <w:r>
        <w:rPr>
          <w:rFonts w:eastAsia="Times New Roman" w:cstheme="minorHAnsi" w:hint="cs"/>
          <w:color w:val="000000"/>
          <w:sz w:val="32"/>
          <w:szCs w:val="32"/>
          <w:rtl/>
        </w:rPr>
        <w:t xml:space="preserve">-كما سنبين لاحقا-. </w:t>
      </w:r>
    </w:p>
    <w:p w14:paraId="6C6E90F3" w14:textId="77777777" w:rsidR="00243671" w:rsidRDefault="00243671" w:rsidP="001E2F3B">
      <w:pPr>
        <w:rPr>
          <w:rFonts w:eastAsia="Times New Roman" w:cstheme="minorHAnsi"/>
          <w:color w:val="000000"/>
          <w:sz w:val="32"/>
          <w:szCs w:val="32"/>
          <w:rtl/>
        </w:rPr>
      </w:pPr>
      <w:r>
        <w:rPr>
          <w:rFonts w:eastAsia="Times New Roman" w:cstheme="minorHAnsi" w:hint="cs"/>
          <w:color w:val="000000"/>
          <w:sz w:val="32"/>
          <w:szCs w:val="32"/>
          <w:rtl/>
        </w:rPr>
        <w:t xml:space="preserve">بل صرّح في روايات أخرى بأن المعيار الديني وجب تقديمه على بقية المعايير </w:t>
      </w:r>
      <w:r w:rsidRPr="00503F6F">
        <w:rPr>
          <w:rFonts w:eastAsia="Times New Roman" w:cstheme="minorHAnsi"/>
          <w:color w:val="000000"/>
          <w:sz w:val="32"/>
          <w:szCs w:val="32"/>
          <w:rtl/>
        </w:rPr>
        <w:t>لقو</w:t>
      </w:r>
      <w:r>
        <w:rPr>
          <w:rFonts w:eastAsia="Times New Roman" w:cstheme="minorHAnsi"/>
          <w:color w:val="000000"/>
          <w:sz w:val="32"/>
          <w:szCs w:val="32"/>
          <w:rtl/>
        </w:rPr>
        <w:t>ل رسول الله صلى الله عليه وآله</w:t>
      </w:r>
      <w:r w:rsidRPr="00503F6F">
        <w:rPr>
          <w:rFonts w:eastAsia="Times New Roman" w:cstheme="minorHAnsi"/>
          <w:color w:val="000000"/>
          <w:sz w:val="32"/>
          <w:szCs w:val="32"/>
          <w:rtl/>
        </w:rPr>
        <w:t>: "تنكح المرأة على أربع خلال: على مالها، وعلى دينها، وعلى جمالها، وعلى ح</w:t>
      </w:r>
      <w:r>
        <w:rPr>
          <w:rFonts w:eastAsia="Times New Roman" w:cstheme="minorHAnsi"/>
          <w:color w:val="000000"/>
          <w:sz w:val="32"/>
          <w:szCs w:val="32"/>
          <w:rtl/>
        </w:rPr>
        <w:t>سبها ونسبها، فعليك بذات الدین".</w:t>
      </w:r>
      <w:r>
        <w:rPr>
          <w:rStyle w:val="Slutkommentarsreferens"/>
          <w:rFonts w:eastAsia="Times New Roman" w:cstheme="minorHAnsi"/>
          <w:color w:val="000000"/>
          <w:sz w:val="32"/>
          <w:szCs w:val="32"/>
          <w:rtl/>
        </w:rPr>
        <w:endnoteReference w:id="4"/>
      </w:r>
    </w:p>
    <w:p w14:paraId="68BBB3A9" w14:textId="77777777" w:rsidR="00243671" w:rsidRDefault="00243671" w:rsidP="006456DB">
      <w:pPr>
        <w:rPr>
          <w:rFonts w:eastAsia="Times New Roman" w:cstheme="minorHAnsi"/>
          <w:color w:val="000000"/>
          <w:sz w:val="32"/>
          <w:szCs w:val="32"/>
          <w:rtl/>
        </w:rPr>
      </w:pPr>
      <w:r>
        <w:rPr>
          <w:rFonts w:eastAsia="Times New Roman" w:cstheme="minorHAnsi" w:hint="cs"/>
          <w:color w:val="000000"/>
          <w:sz w:val="32"/>
          <w:szCs w:val="32"/>
          <w:rtl/>
        </w:rPr>
        <w:t xml:space="preserve">وروي </w:t>
      </w:r>
      <w:r w:rsidRPr="00503F6F">
        <w:rPr>
          <w:rFonts w:eastAsia="Times New Roman" w:cstheme="minorHAnsi"/>
          <w:sz w:val="32"/>
          <w:szCs w:val="32"/>
          <w:rtl/>
        </w:rPr>
        <w:t>عن أبي جعفر عليه السلام، قال: «أتى رجلٌ النبيَّ صلى الله عليه وآله يستأمره في النكاح. فقال له رسول اللَّه صلى الله عليه وآله: انكح، وعليك بذات الدين، تربت يداك</w:t>
      </w:r>
      <w:r>
        <w:rPr>
          <w:rStyle w:val="Slutkommentarsreferens"/>
          <w:rFonts w:eastAsia="Times New Roman" w:cstheme="minorHAnsi"/>
          <w:sz w:val="32"/>
          <w:szCs w:val="32"/>
          <w:rtl/>
        </w:rPr>
        <w:endnoteReference w:id="5"/>
      </w:r>
      <w:r w:rsidRPr="00503F6F">
        <w:rPr>
          <w:rFonts w:eastAsia="Times New Roman" w:cstheme="minorHAnsi"/>
          <w:sz w:val="32"/>
          <w:szCs w:val="32"/>
          <w:rtl/>
        </w:rPr>
        <w:t>»</w:t>
      </w:r>
      <w:r w:rsidRPr="00503F6F">
        <w:rPr>
          <w:rFonts w:eastAsia="Times New Roman" w:cstheme="minorHAnsi"/>
          <w:sz w:val="32"/>
          <w:szCs w:val="32"/>
          <w:vertAlign w:val="superscript"/>
          <w:rtl/>
        </w:rPr>
        <w:endnoteReference w:id="6"/>
      </w:r>
      <w:r w:rsidRPr="00503F6F">
        <w:rPr>
          <w:rFonts w:eastAsia="Times New Roman" w:cstheme="minorHAnsi"/>
          <w:sz w:val="32"/>
          <w:szCs w:val="32"/>
          <w:rtl/>
        </w:rPr>
        <w:t>.</w:t>
      </w:r>
    </w:p>
    <w:p w14:paraId="03E83E21" w14:textId="77777777" w:rsidR="00243671" w:rsidRDefault="00243671" w:rsidP="0032169E">
      <w:pPr>
        <w:rPr>
          <w:rFonts w:eastAsia="Times New Roman" w:cstheme="minorHAnsi"/>
          <w:sz w:val="32"/>
          <w:szCs w:val="32"/>
          <w:rtl/>
        </w:rPr>
      </w:pPr>
      <w:r w:rsidRPr="00E506E1">
        <w:rPr>
          <w:rFonts w:eastAsia="Times New Roman" w:cstheme="minorHAnsi"/>
          <w:sz w:val="32"/>
          <w:szCs w:val="32"/>
          <w:rtl/>
        </w:rPr>
        <w:t xml:space="preserve">إنّ قول الرسول صلى الله عليه وآله: "عليك بذات الدين"، </w:t>
      </w:r>
      <w:r>
        <w:rPr>
          <w:rFonts w:eastAsia="Times New Roman" w:cstheme="minorHAnsi" w:hint="cs"/>
          <w:sz w:val="32"/>
          <w:szCs w:val="32"/>
          <w:rtl/>
        </w:rPr>
        <w:t>فيه</w:t>
      </w:r>
      <w:r w:rsidRPr="00E506E1">
        <w:rPr>
          <w:rFonts w:eastAsia="Times New Roman" w:cstheme="minorHAnsi"/>
          <w:sz w:val="32"/>
          <w:szCs w:val="32"/>
          <w:rtl/>
        </w:rPr>
        <w:t xml:space="preserve"> </w:t>
      </w:r>
      <w:r>
        <w:rPr>
          <w:rFonts w:eastAsia="Times New Roman" w:cstheme="minorHAnsi" w:hint="cs"/>
          <w:sz w:val="32"/>
          <w:szCs w:val="32"/>
          <w:rtl/>
        </w:rPr>
        <w:t>توجيه</w:t>
      </w:r>
      <w:r w:rsidRPr="00E506E1">
        <w:rPr>
          <w:rFonts w:eastAsia="Times New Roman" w:cstheme="minorHAnsi"/>
          <w:sz w:val="32"/>
          <w:szCs w:val="32"/>
          <w:rtl/>
        </w:rPr>
        <w:t xml:space="preserve"> إلى اختيار شريكة حياة لديها إيمان، وتتصف بالتقوى والأخلاق الإسلامية، وفي قباله يكون الحذر من المرأة التي تفتقد الدين.</w:t>
      </w:r>
    </w:p>
    <w:p w14:paraId="7FA42265" w14:textId="77777777" w:rsidR="00243671" w:rsidRPr="00E506E1" w:rsidRDefault="00243671" w:rsidP="00E506E1">
      <w:pPr>
        <w:rPr>
          <w:rFonts w:eastAsia="Times New Roman" w:cstheme="minorHAnsi"/>
          <w:sz w:val="32"/>
          <w:szCs w:val="32"/>
          <w:rtl/>
        </w:rPr>
      </w:pPr>
      <w:r w:rsidRPr="00E506E1">
        <w:rPr>
          <w:rFonts w:eastAsia="Times New Roman" w:cstheme="minorHAnsi"/>
          <w:sz w:val="32"/>
          <w:szCs w:val="32"/>
          <w:rtl/>
        </w:rPr>
        <w:t xml:space="preserve">بمعنى أن اختيار ذات الدين يأتي مقابلاً أو تحذيرًا من اختيار المرأة التي لا تلتزم بالدين أو التي لا تُظهر في سلوكها وأفعالها الأخلاق والقيم الإسلامية. </w:t>
      </w:r>
    </w:p>
    <w:p w14:paraId="56C8758D" w14:textId="77777777" w:rsidR="00243671" w:rsidRPr="00E506E1" w:rsidRDefault="00243671" w:rsidP="00E506E1">
      <w:pPr>
        <w:rPr>
          <w:rFonts w:eastAsia="Times New Roman" w:cstheme="minorHAnsi"/>
          <w:sz w:val="32"/>
          <w:szCs w:val="32"/>
          <w:rtl/>
        </w:rPr>
      </w:pPr>
      <w:r w:rsidRPr="00E506E1">
        <w:rPr>
          <w:rFonts w:eastAsia="Times New Roman" w:cstheme="minorHAnsi"/>
          <w:sz w:val="32"/>
          <w:szCs w:val="32"/>
          <w:rtl/>
        </w:rPr>
        <w:t>الرسول صلى الله عليه وآله يرشد هنا إلى أن الدين هو الضامن الأساسي لنجاح واستقرار الحياة الزوجية، لأن:</w:t>
      </w:r>
    </w:p>
    <w:p w14:paraId="63527B9C" w14:textId="77777777" w:rsidR="00243671" w:rsidRPr="00503F6F" w:rsidRDefault="00243671" w:rsidP="006F46A8">
      <w:pPr>
        <w:rPr>
          <w:rFonts w:eastAsia="Times New Roman" w:cstheme="minorHAnsi"/>
          <w:color w:val="000000"/>
          <w:sz w:val="32"/>
          <w:szCs w:val="32"/>
          <w:rtl/>
        </w:rPr>
      </w:pPr>
      <w:r w:rsidRPr="00503F6F">
        <w:rPr>
          <w:rFonts w:eastAsia="Times New Roman" w:cstheme="minorHAnsi"/>
          <w:color w:val="000000"/>
          <w:sz w:val="32"/>
          <w:szCs w:val="32"/>
          <w:rtl/>
        </w:rPr>
        <w:t>#فاقدة الدين لا تمتلك القيم الأخلاقية التي تحفظ العلاقة الزوجية وتضمن التعامل مع الشريك بالعدل والإحسان.</w:t>
      </w:r>
    </w:p>
    <w:p w14:paraId="6E5D0442" w14:textId="5EA2FED2" w:rsidR="00243671" w:rsidRPr="00503F6F" w:rsidRDefault="00243671" w:rsidP="006F46A8">
      <w:pPr>
        <w:rPr>
          <w:rFonts w:eastAsia="Times New Roman" w:cstheme="minorHAnsi"/>
          <w:color w:val="000000"/>
          <w:sz w:val="32"/>
          <w:szCs w:val="32"/>
          <w:rtl/>
        </w:rPr>
      </w:pPr>
      <w:r w:rsidRPr="00503F6F">
        <w:rPr>
          <w:rFonts w:eastAsia="Times New Roman" w:cstheme="minorHAnsi"/>
          <w:color w:val="000000"/>
          <w:sz w:val="32"/>
          <w:szCs w:val="32"/>
          <w:rtl/>
        </w:rPr>
        <w:t>#المرأة التي لا تلتزم بالدين تكون أكثر عرضة للوقوع في الأخطاء التي تؤثر على العلاقة الزوجية، مثل</w:t>
      </w:r>
      <w:r w:rsidR="00CC797A">
        <w:rPr>
          <w:rFonts w:eastAsia="Times New Roman" w:cstheme="minorHAnsi" w:hint="cs"/>
          <w:color w:val="000000"/>
          <w:sz w:val="32"/>
          <w:szCs w:val="32"/>
          <w:rtl/>
        </w:rPr>
        <w:t>:</w:t>
      </w:r>
      <w:r w:rsidRPr="00503F6F">
        <w:rPr>
          <w:rFonts w:eastAsia="Times New Roman" w:cstheme="minorHAnsi"/>
          <w:color w:val="000000"/>
          <w:sz w:val="32"/>
          <w:szCs w:val="32"/>
          <w:rtl/>
        </w:rPr>
        <w:t xml:space="preserve"> عدم </w:t>
      </w:r>
      <w:r>
        <w:rPr>
          <w:rFonts w:eastAsia="Times New Roman" w:cstheme="minorHAnsi" w:hint="cs"/>
          <w:color w:val="000000"/>
          <w:sz w:val="32"/>
          <w:szCs w:val="32"/>
          <w:rtl/>
        </w:rPr>
        <w:t>مراعاة الحقوق الزوجية الواجبة والمستحبة.</w:t>
      </w:r>
    </w:p>
    <w:p w14:paraId="01794A19" w14:textId="41C40EEA" w:rsidR="00243671" w:rsidRPr="00503F6F" w:rsidRDefault="00243671" w:rsidP="000B3173">
      <w:pPr>
        <w:rPr>
          <w:rFonts w:eastAsia="Times New Roman" w:cstheme="minorHAnsi"/>
          <w:color w:val="000000"/>
          <w:sz w:val="32"/>
          <w:szCs w:val="32"/>
          <w:rtl/>
        </w:rPr>
      </w:pPr>
      <w:r w:rsidRPr="00503F6F">
        <w:rPr>
          <w:rFonts w:eastAsia="Times New Roman" w:cstheme="minorHAnsi"/>
          <w:color w:val="000000"/>
          <w:sz w:val="32"/>
          <w:szCs w:val="32"/>
          <w:rtl/>
        </w:rPr>
        <w:t># الدين يعزز من الاحترام المتبادل، ويغذي روح الرحمة والمودة بين الزوجين،</w:t>
      </w:r>
      <w:r>
        <w:rPr>
          <w:rFonts w:eastAsia="Times New Roman" w:cstheme="minorHAnsi" w:hint="cs"/>
          <w:color w:val="000000"/>
          <w:sz w:val="32"/>
          <w:szCs w:val="32"/>
          <w:rtl/>
        </w:rPr>
        <w:t xml:space="preserve"> قال تعالى: [</w:t>
      </w:r>
      <w:r w:rsidRPr="001E2F3B">
        <w:rPr>
          <w:rFonts w:eastAsia="Times New Roman" w:cs="Calibri"/>
          <w:b/>
          <w:bCs/>
          <w:color w:val="009900"/>
          <w:sz w:val="32"/>
          <w:szCs w:val="32"/>
          <w:rtl/>
        </w:rPr>
        <w:t>إِنَّ الَّذِينَ آمَنُوا وَعَمِلُوا الصَّالِحَاتِ سَيَجْعَلُ لَهُمُ الرَّحْمَٰنُ وُدًّا</w:t>
      </w:r>
      <w:r>
        <w:rPr>
          <w:rFonts w:eastAsia="Times New Roman" w:cstheme="minorHAnsi" w:hint="cs"/>
          <w:color w:val="000000"/>
          <w:sz w:val="32"/>
          <w:szCs w:val="32"/>
          <w:rtl/>
        </w:rPr>
        <w:t>].</w:t>
      </w:r>
      <w:r>
        <w:rPr>
          <w:rStyle w:val="Slutkommentarsreferens"/>
          <w:rFonts w:eastAsia="Times New Roman" w:cstheme="minorHAnsi"/>
          <w:color w:val="000000"/>
          <w:sz w:val="32"/>
          <w:szCs w:val="32"/>
          <w:rtl/>
        </w:rPr>
        <w:endnoteReference w:id="7"/>
      </w:r>
    </w:p>
    <w:p w14:paraId="251C46C6" w14:textId="77777777" w:rsidR="00243671" w:rsidRPr="00950287" w:rsidRDefault="00243671" w:rsidP="00E506E1">
      <w:pPr>
        <w:rPr>
          <w:rFonts w:eastAsia="Times New Roman" w:cstheme="minorHAnsi"/>
          <w:sz w:val="32"/>
          <w:szCs w:val="32"/>
          <w:rtl/>
        </w:rPr>
      </w:pPr>
      <w:r w:rsidRPr="00503F6F">
        <w:rPr>
          <w:rFonts w:eastAsia="Times New Roman" w:cstheme="minorHAnsi"/>
          <w:color w:val="000000"/>
          <w:sz w:val="32"/>
          <w:szCs w:val="32"/>
          <w:rtl/>
        </w:rPr>
        <w:t xml:space="preserve">إذن، التوجيه النبوي إلى اختيار "ذات الدين" هو أيضًا تحذير ضمني من اختيار شريكة فاقدة للدين، لأن الدين هو الأساس الذي يُبنى عليه النجاح في العلاقة </w:t>
      </w:r>
      <w:r>
        <w:rPr>
          <w:rFonts w:eastAsia="Times New Roman" w:cstheme="minorHAnsi"/>
          <w:sz w:val="32"/>
          <w:szCs w:val="32"/>
          <w:rtl/>
        </w:rPr>
        <w:t>الزوجية</w:t>
      </w:r>
      <w:r>
        <w:rPr>
          <w:rFonts w:eastAsia="Times New Roman" w:cstheme="minorHAnsi" w:hint="cs"/>
          <w:sz w:val="32"/>
          <w:szCs w:val="32"/>
          <w:rtl/>
        </w:rPr>
        <w:t>، وهذا الأمر ينطبق على الرجل أيضا باختيار "ذ</w:t>
      </w:r>
      <w:r>
        <w:rPr>
          <w:rFonts w:eastAsia="Times New Roman" w:cstheme="minorHAnsi" w:hint="eastAsia"/>
          <w:sz w:val="32"/>
          <w:szCs w:val="32"/>
          <w:rtl/>
        </w:rPr>
        <w:t>و</w:t>
      </w:r>
      <w:r>
        <w:rPr>
          <w:rFonts w:eastAsia="Times New Roman" w:cstheme="minorHAnsi" w:hint="cs"/>
          <w:sz w:val="32"/>
          <w:szCs w:val="32"/>
          <w:rtl/>
        </w:rPr>
        <w:t xml:space="preserve"> الدين".</w:t>
      </w:r>
    </w:p>
    <w:p w14:paraId="48D3DB6B" w14:textId="77777777" w:rsidR="00243671" w:rsidRPr="00950287" w:rsidRDefault="00243671" w:rsidP="00950287">
      <w:pPr>
        <w:shd w:val="clear" w:color="auto" w:fill="FFFFFF"/>
        <w:spacing w:after="0" w:line="240" w:lineRule="auto"/>
        <w:jc w:val="both"/>
        <w:rPr>
          <w:rFonts w:eastAsia="Times New Roman" w:cstheme="minorHAnsi"/>
          <w:sz w:val="32"/>
          <w:szCs w:val="32"/>
          <w:rtl/>
        </w:rPr>
      </w:pPr>
      <w:r w:rsidRPr="00950287">
        <w:rPr>
          <w:rFonts w:eastAsia="Times New Roman" w:cstheme="minorHAnsi" w:hint="cs"/>
          <w:sz w:val="32"/>
          <w:szCs w:val="32"/>
          <w:rtl/>
        </w:rPr>
        <w:t>(</w:t>
      </w:r>
      <w:r w:rsidRPr="00950287">
        <w:rPr>
          <w:rFonts w:eastAsia="Times New Roman" w:cstheme="minorHAnsi"/>
          <w:sz w:val="32"/>
          <w:szCs w:val="32"/>
          <w:rtl/>
        </w:rPr>
        <w:t>على أن اختيار صفة الدين لا يعني ترك باقي الصفات بل إذا اجتمعت سائر الصفات مع صفة الدين كان ذلك أكمل وأتم، والكلام كل الكلام فيما لو تعارضت جميع المواصفات مع صفة ال</w:t>
      </w:r>
      <w:r>
        <w:rPr>
          <w:rFonts w:eastAsia="Times New Roman" w:cstheme="minorHAnsi"/>
          <w:sz w:val="32"/>
          <w:szCs w:val="32"/>
          <w:rtl/>
        </w:rPr>
        <w:t>دين فتقدم صفة الدين، ولهذا قال صلى الله عليه وآله</w:t>
      </w:r>
      <w:r w:rsidRPr="00950287">
        <w:rPr>
          <w:rFonts w:eastAsia="Times New Roman" w:cstheme="minorHAnsi"/>
          <w:sz w:val="32"/>
          <w:szCs w:val="32"/>
          <w:rtl/>
        </w:rPr>
        <w:t xml:space="preserve">: </w:t>
      </w:r>
      <w:r w:rsidRPr="00950287">
        <w:rPr>
          <w:rFonts w:eastAsia="Times New Roman" w:cstheme="minorHAnsi" w:hint="cs"/>
          <w:sz w:val="32"/>
          <w:szCs w:val="32"/>
          <w:rtl/>
        </w:rPr>
        <w:t>"</w:t>
      </w:r>
      <w:r w:rsidRPr="00950287">
        <w:rPr>
          <w:rFonts w:eastAsia="Times New Roman" w:cstheme="minorHAnsi"/>
          <w:sz w:val="32"/>
          <w:szCs w:val="32"/>
          <w:rtl/>
        </w:rPr>
        <w:t>من تزوج امرأة لدينها وجمالها كان له ذلك سداد من عوز</w:t>
      </w:r>
      <w:r w:rsidRPr="00950287">
        <w:rPr>
          <w:rFonts w:eastAsia="Times New Roman" w:cstheme="minorHAnsi" w:hint="cs"/>
          <w:sz w:val="32"/>
          <w:szCs w:val="32"/>
          <w:rtl/>
        </w:rPr>
        <w:t xml:space="preserve">". </w:t>
      </w:r>
      <w:r w:rsidRPr="00950287">
        <w:rPr>
          <w:rStyle w:val="Slutkommentarsreferens"/>
          <w:rFonts w:eastAsia="Times New Roman" w:cstheme="minorHAnsi"/>
          <w:sz w:val="32"/>
          <w:szCs w:val="32"/>
          <w:rtl/>
        </w:rPr>
        <w:endnoteReference w:id="8"/>
      </w:r>
      <w:r w:rsidRPr="00950287">
        <w:rPr>
          <w:rFonts w:eastAsia="Times New Roman" w:cstheme="minorHAnsi" w:hint="cs"/>
          <w:sz w:val="32"/>
          <w:szCs w:val="32"/>
          <w:rtl/>
        </w:rPr>
        <w:t>)</w:t>
      </w:r>
      <w:r w:rsidRPr="00950287">
        <w:rPr>
          <w:rStyle w:val="Slutkommentarsreferens"/>
          <w:rFonts w:eastAsia="Times New Roman" w:cstheme="minorHAnsi"/>
          <w:sz w:val="32"/>
          <w:szCs w:val="32"/>
          <w:rtl/>
        </w:rPr>
        <w:endnoteReference w:id="9"/>
      </w:r>
    </w:p>
    <w:p w14:paraId="029573C6" w14:textId="77777777" w:rsidR="00243671" w:rsidRPr="00503F6F" w:rsidRDefault="00243671" w:rsidP="009A4C1A">
      <w:pPr>
        <w:rPr>
          <w:rFonts w:eastAsia="Times New Roman" w:cstheme="minorHAnsi"/>
          <w:color w:val="000000"/>
          <w:sz w:val="32"/>
          <w:szCs w:val="32"/>
          <w:rtl/>
        </w:rPr>
      </w:pPr>
    </w:p>
    <w:p w14:paraId="3A873145" w14:textId="77777777" w:rsidR="00243671" w:rsidRPr="00503F6F" w:rsidRDefault="00243671" w:rsidP="009A4C1A">
      <w:pPr>
        <w:rPr>
          <w:rFonts w:eastAsia="Times New Roman" w:cstheme="minorHAnsi"/>
          <w:color w:val="C00000"/>
          <w:sz w:val="32"/>
          <w:szCs w:val="32"/>
          <w:rtl/>
        </w:rPr>
      </w:pPr>
      <w:r w:rsidRPr="00503F6F">
        <w:rPr>
          <w:rFonts w:eastAsia="Times New Roman" w:cstheme="minorHAnsi"/>
          <w:color w:val="C00000"/>
          <w:sz w:val="32"/>
          <w:szCs w:val="32"/>
          <w:rtl/>
        </w:rPr>
        <w:t>السؤال الذي ينبغي طرحه هو: من المُتَدَيِّن؟</w:t>
      </w:r>
    </w:p>
    <w:p w14:paraId="6F7A02B3" w14:textId="77777777" w:rsidR="00243671" w:rsidRPr="00834445" w:rsidRDefault="00243671" w:rsidP="009A4C1A">
      <w:pPr>
        <w:rPr>
          <w:rFonts w:eastAsia="Times New Roman" w:cstheme="minorHAnsi"/>
          <w:sz w:val="32"/>
          <w:szCs w:val="32"/>
          <w:rtl/>
        </w:rPr>
      </w:pPr>
      <w:r w:rsidRPr="00503F6F">
        <w:rPr>
          <w:rFonts w:eastAsia="Times New Roman" w:cstheme="minorHAnsi"/>
          <w:sz w:val="32"/>
          <w:szCs w:val="32"/>
          <w:rtl/>
        </w:rPr>
        <w:t>المُتَدَيِّن</w:t>
      </w:r>
      <w:r w:rsidRPr="00834445">
        <w:rPr>
          <w:rFonts w:eastAsia="Times New Roman" w:cstheme="minorHAnsi"/>
          <w:sz w:val="32"/>
          <w:szCs w:val="32"/>
          <w:rtl/>
        </w:rPr>
        <w:t xml:space="preserve"> مشتق من الدين، والدين بالمعنى الاصطلاحي هو مجموعة العقائد والمفاهيم والأحكام والأخلاق </w:t>
      </w:r>
      <w:r w:rsidRPr="00503F6F">
        <w:rPr>
          <w:rFonts w:eastAsia="Times New Roman" w:cstheme="minorHAnsi"/>
          <w:sz w:val="32"/>
          <w:szCs w:val="32"/>
          <w:rtl/>
        </w:rPr>
        <w:t>المستمدة من نهج محمد وآل محمد عليهم السلام.</w:t>
      </w:r>
    </w:p>
    <w:p w14:paraId="36C68DAE" w14:textId="6D7940C6" w:rsidR="00243671" w:rsidRPr="00E506E1" w:rsidRDefault="00243671" w:rsidP="009A4C1A">
      <w:pPr>
        <w:rPr>
          <w:rFonts w:eastAsia="Times New Roman" w:cstheme="minorHAnsi"/>
          <w:sz w:val="32"/>
          <w:szCs w:val="32"/>
          <w:rtl/>
        </w:rPr>
      </w:pPr>
      <w:r w:rsidRPr="00503F6F">
        <w:rPr>
          <w:rFonts w:eastAsia="Times New Roman" w:cstheme="minorHAnsi"/>
          <w:sz w:val="32"/>
          <w:szCs w:val="32"/>
          <w:rtl/>
        </w:rPr>
        <w:t>أما كلمة (المُتَدَيِّن)، فلا يكفي إطلاقها على من اكتفى فقط بالإيمان بهذه</w:t>
      </w:r>
      <w:r w:rsidR="00CD319A">
        <w:rPr>
          <w:rFonts w:eastAsia="Times New Roman" w:cstheme="minorHAnsi" w:hint="cs"/>
          <w:sz w:val="32"/>
          <w:szCs w:val="32"/>
          <w:rtl/>
        </w:rPr>
        <w:t xml:space="preserve"> </w:t>
      </w:r>
      <w:r w:rsidRPr="00503F6F">
        <w:rPr>
          <w:rFonts w:eastAsia="Times New Roman" w:cstheme="minorHAnsi"/>
          <w:sz w:val="32"/>
          <w:szCs w:val="32"/>
          <w:rtl/>
        </w:rPr>
        <w:t xml:space="preserve">المعتقدات والأفكار، بل يجب عليه أيضًا الالتزام بتطبيق الأحكام الشرعية في حياته </w:t>
      </w:r>
      <w:r w:rsidRPr="00E506E1">
        <w:rPr>
          <w:rFonts w:eastAsia="Times New Roman" w:cstheme="minorHAnsi"/>
          <w:sz w:val="32"/>
          <w:szCs w:val="32"/>
          <w:rtl/>
        </w:rPr>
        <w:t>اليومية، وأن يكون متحلّيًا بالأخلاق الإسلامية.</w:t>
      </w:r>
    </w:p>
    <w:p w14:paraId="7A362167" w14:textId="77777777" w:rsidR="00243671" w:rsidRPr="00E506E1" w:rsidRDefault="00243671" w:rsidP="009A4C1A">
      <w:pPr>
        <w:rPr>
          <w:rFonts w:eastAsia="Times New Roman" w:cstheme="minorHAnsi"/>
          <w:sz w:val="32"/>
          <w:szCs w:val="32"/>
          <w:rtl/>
        </w:rPr>
      </w:pPr>
      <w:r w:rsidRPr="00E506E1">
        <w:rPr>
          <w:rFonts w:eastAsia="Times New Roman" w:cstheme="minorHAnsi"/>
          <w:sz w:val="32"/>
          <w:szCs w:val="32"/>
          <w:rtl/>
        </w:rPr>
        <w:t>بعبارة أخرى: الشريعة الإسلامية حينما تأمرنا باختيار المتديّن كشريك لحياتنا، فإنها تأمرنا بالتركيز على ثلاثة أمور:</w:t>
      </w:r>
    </w:p>
    <w:p w14:paraId="09AC5A6B" w14:textId="77777777" w:rsidR="00243671" w:rsidRPr="00E506E1" w:rsidRDefault="00243671" w:rsidP="009A4C1A">
      <w:pPr>
        <w:rPr>
          <w:rFonts w:eastAsia="Times New Roman" w:cstheme="minorHAnsi"/>
          <w:sz w:val="32"/>
          <w:szCs w:val="32"/>
          <w:rtl/>
        </w:rPr>
      </w:pPr>
      <w:r w:rsidRPr="00E506E1">
        <w:rPr>
          <w:rFonts w:eastAsia="Times New Roman" w:cstheme="minorHAnsi"/>
          <w:sz w:val="32"/>
          <w:szCs w:val="32"/>
          <w:rtl/>
        </w:rPr>
        <w:t>1.الإيمان.</w:t>
      </w:r>
    </w:p>
    <w:p w14:paraId="341560DC" w14:textId="77777777" w:rsidR="00243671" w:rsidRPr="00E506E1" w:rsidRDefault="00243671" w:rsidP="009A4C1A">
      <w:pPr>
        <w:rPr>
          <w:rFonts w:eastAsia="Times New Roman" w:cstheme="minorHAnsi"/>
          <w:sz w:val="32"/>
          <w:szCs w:val="32"/>
          <w:rtl/>
        </w:rPr>
      </w:pPr>
      <w:r w:rsidRPr="00E506E1">
        <w:rPr>
          <w:rFonts w:eastAsia="Times New Roman" w:cstheme="minorHAnsi"/>
          <w:sz w:val="32"/>
          <w:szCs w:val="32"/>
          <w:rtl/>
        </w:rPr>
        <w:t>2.الالتزام بتطبيق الأحكام الشرعية، أو ما يُعبّر عنه بالتقوى.</w:t>
      </w:r>
    </w:p>
    <w:p w14:paraId="3331B549" w14:textId="77777777" w:rsidR="00243671" w:rsidRPr="00E506E1" w:rsidRDefault="00243671" w:rsidP="009A4C1A">
      <w:pPr>
        <w:rPr>
          <w:rFonts w:eastAsia="Times New Roman" w:cstheme="minorHAnsi"/>
          <w:sz w:val="32"/>
          <w:szCs w:val="32"/>
          <w:rtl/>
        </w:rPr>
      </w:pPr>
      <w:r w:rsidRPr="00E506E1">
        <w:rPr>
          <w:rFonts w:eastAsia="Times New Roman" w:cstheme="minorHAnsi"/>
          <w:sz w:val="32"/>
          <w:szCs w:val="32"/>
          <w:rtl/>
        </w:rPr>
        <w:t>3.التحلّي بالأخلاق الحسنة.</w:t>
      </w:r>
    </w:p>
    <w:p w14:paraId="15047170" w14:textId="77777777" w:rsidR="00243671" w:rsidRPr="00503F6F" w:rsidRDefault="00243671" w:rsidP="00754EA8">
      <w:pPr>
        <w:rPr>
          <w:rFonts w:eastAsia="Times New Roman" w:cstheme="minorHAnsi"/>
          <w:color w:val="000000"/>
          <w:sz w:val="32"/>
          <w:szCs w:val="32"/>
          <w:rtl/>
        </w:rPr>
      </w:pPr>
      <w:r w:rsidRPr="00E506E1">
        <w:rPr>
          <w:rFonts w:eastAsia="Times New Roman" w:cstheme="minorHAnsi"/>
          <w:sz w:val="32"/>
          <w:szCs w:val="32"/>
          <w:rtl/>
        </w:rPr>
        <w:t>وهذه الأمور الثلاثة ضرورية لتحقيق التوافق الديني بين الزوجين.</w:t>
      </w:r>
      <w:r>
        <w:rPr>
          <w:rFonts w:eastAsia="Times New Roman" w:cstheme="minorHAnsi" w:hint="cs"/>
          <w:sz w:val="32"/>
          <w:szCs w:val="32"/>
          <w:rtl/>
        </w:rPr>
        <w:t xml:space="preserve"> </w:t>
      </w:r>
      <w:r>
        <w:rPr>
          <w:rFonts w:eastAsia="Times New Roman" w:cstheme="minorHAnsi"/>
          <w:color w:val="000000"/>
          <w:sz w:val="32"/>
          <w:szCs w:val="32"/>
          <w:rtl/>
        </w:rPr>
        <w:t>فلنقف عليها</w:t>
      </w:r>
      <w:r>
        <w:rPr>
          <w:rFonts w:eastAsia="Times New Roman" w:cstheme="minorHAnsi" w:hint="cs"/>
          <w:color w:val="000000"/>
          <w:sz w:val="32"/>
          <w:szCs w:val="32"/>
          <w:rtl/>
        </w:rPr>
        <w:t xml:space="preserve"> في المطالب الآتية:</w:t>
      </w:r>
    </w:p>
    <w:p w14:paraId="668086D7" w14:textId="77777777" w:rsidR="00243671" w:rsidRPr="00503F6F" w:rsidRDefault="00243671" w:rsidP="009A4C1A">
      <w:pPr>
        <w:rPr>
          <w:rFonts w:eastAsia="Times New Roman" w:cstheme="minorHAnsi"/>
          <w:b/>
          <w:bCs/>
          <w:color w:val="000000"/>
          <w:sz w:val="32"/>
          <w:szCs w:val="32"/>
          <w:rtl/>
        </w:rPr>
      </w:pPr>
      <w:r w:rsidRPr="00D94A01">
        <w:rPr>
          <w:rFonts w:eastAsia="Times New Roman" w:cstheme="minorHAnsi" w:hint="cs"/>
          <w:b/>
          <w:bCs/>
          <w:color w:val="000000"/>
          <w:sz w:val="32"/>
          <w:szCs w:val="32"/>
          <w:highlight w:val="lightGray"/>
          <w:rtl/>
        </w:rPr>
        <w:t>المطلب</w:t>
      </w:r>
      <w:r w:rsidRPr="00D94A01">
        <w:rPr>
          <w:rFonts w:eastAsia="Times New Roman" w:cstheme="minorHAnsi"/>
          <w:b/>
          <w:bCs/>
          <w:color w:val="000000"/>
          <w:sz w:val="32"/>
          <w:szCs w:val="32"/>
          <w:highlight w:val="lightGray"/>
          <w:rtl/>
        </w:rPr>
        <w:t xml:space="preserve"> الأول: الإيمان</w:t>
      </w:r>
    </w:p>
    <w:p w14:paraId="6BC1C5F0" w14:textId="77777777" w:rsidR="00243671" w:rsidRPr="00503F6F" w:rsidRDefault="00243671" w:rsidP="000B3173">
      <w:pPr>
        <w:rPr>
          <w:rFonts w:eastAsia="Times New Roman" w:cstheme="minorHAnsi"/>
          <w:sz w:val="32"/>
          <w:szCs w:val="32"/>
          <w:rtl/>
        </w:rPr>
      </w:pPr>
      <w:r w:rsidRPr="00503F6F">
        <w:rPr>
          <w:rFonts w:eastAsia="Times New Roman" w:cstheme="minorHAnsi"/>
          <w:color w:val="000000"/>
          <w:sz w:val="32"/>
          <w:szCs w:val="32"/>
          <w:rtl/>
        </w:rPr>
        <w:t xml:space="preserve">إنّ الإيمان هو المعيار الرئيسي الذي يُبنى عليه الزواج، </w:t>
      </w:r>
      <w:r>
        <w:rPr>
          <w:rFonts w:eastAsia="Times New Roman" w:cstheme="minorHAnsi" w:hint="cs"/>
          <w:sz w:val="32"/>
          <w:szCs w:val="32"/>
          <w:rtl/>
        </w:rPr>
        <w:t xml:space="preserve">فقد </w:t>
      </w:r>
      <w:r w:rsidRPr="0075393B">
        <w:rPr>
          <w:rFonts w:eastAsia="Times New Roman" w:cstheme="minorHAnsi"/>
          <w:sz w:val="32"/>
          <w:szCs w:val="32"/>
          <w:rtl/>
        </w:rPr>
        <w:t>روي</w:t>
      </w:r>
      <w:r>
        <w:rPr>
          <w:rFonts w:eastAsia="Times New Roman" w:cstheme="minorHAnsi"/>
          <w:sz w:val="32"/>
          <w:szCs w:val="32"/>
          <w:rtl/>
        </w:rPr>
        <w:t xml:space="preserve"> عن أبي عبد اللَّه عليه السلام</w:t>
      </w:r>
      <w:r w:rsidRPr="0075393B">
        <w:rPr>
          <w:rFonts w:eastAsia="Times New Roman" w:cstheme="minorHAnsi"/>
          <w:sz w:val="32"/>
          <w:szCs w:val="32"/>
          <w:rtl/>
        </w:rPr>
        <w:t xml:space="preserve">، قال: «... </w:t>
      </w:r>
      <w:r w:rsidRPr="00503F6F">
        <w:rPr>
          <w:rFonts w:eastAsia="Times New Roman" w:cstheme="minorHAnsi"/>
          <w:sz w:val="32"/>
          <w:szCs w:val="32"/>
          <w:rtl/>
        </w:rPr>
        <w:t>فقام إليه رجل فقال: «يا رسول الله، فمن نزوِّج؟»، فقال: الأكفاء. فقال: ومن الأكفاء؟، فقال: المؤمنون بعضهم أكفاء بعض، المؤمنون بعضهم أكفاء بعض»</w:t>
      </w:r>
      <w:r w:rsidRPr="00503F6F">
        <w:rPr>
          <w:rFonts w:eastAsia="Times New Roman" w:cstheme="minorHAnsi"/>
          <w:sz w:val="32"/>
          <w:szCs w:val="32"/>
          <w:vertAlign w:val="superscript"/>
          <w:rtl/>
        </w:rPr>
        <w:endnoteReference w:id="10"/>
      </w:r>
      <w:r w:rsidRPr="00503F6F">
        <w:rPr>
          <w:rFonts w:eastAsia="Times New Roman" w:cstheme="minorHAnsi"/>
          <w:sz w:val="32"/>
          <w:szCs w:val="32"/>
          <w:rtl/>
        </w:rPr>
        <w:t>.</w:t>
      </w:r>
    </w:p>
    <w:p w14:paraId="03D36E3E" w14:textId="77777777" w:rsidR="00243671" w:rsidRPr="00503F6F" w:rsidRDefault="00243671" w:rsidP="000B3173">
      <w:pPr>
        <w:spacing w:before="100" w:beforeAutospacing="1" w:after="100" w:afterAutospacing="1" w:line="240" w:lineRule="auto"/>
        <w:rPr>
          <w:rFonts w:eastAsia="Times New Roman" w:cstheme="minorHAnsi"/>
          <w:sz w:val="32"/>
          <w:szCs w:val="32"/>
          <w:rtl/>
        </w:rPr>
      </w:pPr>
      <w:r>
        <w:rPr>
          <w:rFonts w:eastAsia="Times New Roman" w:cstheme="minorHAnsi"/>
          <w:sz w:val="32"/>
          <w:szCs w:val="32"/>
          <w:rtl/>
        </w:rPr>
        <w:t>لاحظوا عندما سُئل النبي صلى الله عليه وآله</w:t>
      </w:r>
      <w:r w:rsidRPr="00503F6F">
        <w:rPr>
          <w:rFonts w:eastAsia="Times New Roman" w:cstheme="minorHAnsi"/>
          <w:sz w:val="32"/>
          <w:szCs w:val="32"/>
          <w:rtl/>
        </w:rPr>
        <w:t xml:space="preserve"> "من نزوِّج؟"، كانت الإجابة "الأكفاء"، مما يعني أن على الإنسان أن يبحث عن الكفء لشريكه في الزواج. </w:t>
      </w:r>
    </w:p>
    <w:p w14:paraId="61390348" w14:textId="01262F1A" w:rsidR="00243671" w:rsidRPr="00503F6F" w:rsidRDefault="00243671" w:rsidP="009A4C1A">
      <w:pPr>
        <w:spacing w:before="100" w:beforeAutospacing="1" w:after="100" w:afterAutospacing="1" w:line="240" w:lineRule="auto"/>
        <w:rPr>
          <w:rFonts w:eastAsia="Times New Roman" w:cstheme="minorHAnsi"/>
          <w:sz w:val="32"/>
          <w:szCs w:val="32"/>
          <w:rtl/>
        </w:rPr>
      </w:pPr>
      <w:r w:rsidRPr="00503F6F">
        <w:rPr>
          <w:rFonts w:eastAsia="Times New Roman" w:cstheme="minorHAnsi"/>
          <w:sz w:val="32"/>
          <w:szCs w:val="32"/>
          <w:rtl/>
        </w:rPr>
        <w:t>ثم جاء السؤال ال</w:t>
      </w:r>
      <w:r w:rsidR="00CD319A">
        <w:rPr>
          <w:rFonts w:eastAsia="Times New Roman" w:cstheme="minorHAnsi" w:hint="cs"/>
          <w:sz w:val="32"/>
          <w:szCs w:val="32"/>
          <w:rtl/>
        </w:rPr>
        <w:t>آت</w:t>
      </w:r>
      <w:r w:rsidRPr="00503F6F">
        <w:rPr>
          <w:rFonts w:eastAsia="Times New Roman" w:cstheme="minorHAnsi"/>
          <w:sz w:val="32"/>
          <w:szCs w:val="32"/>
          <w:rtl/>
        </w:rPr>
        <w:t>ي: "ومن الأكفاء؟"، أي من هم الأشخاص الذين ي</w:t>
      </w:r>
      <w:r w:rsidR="00E82E3D">
        <w:rPr>
          <w:rFonts w:eastAsia="Times New Roman" w:cstheme="minorHAnsi" w:hint="cs"/>
          <w:sz w:val="32"/>
          <w:szCs w:val="32"/>
          <w:rtl/>
        </w:rPr>
        <w:t>ُ</w:t>
      </w:r>
      <w:r w:rsidRPr="00503F6F">
        <w:rPr>
          <w:rFonts w:eastAsia="Times New Roman" w:cstheme="minorHAnsi"/>
          <w:sz w:val="32"/>
          <w:szCs w:val="32"/>
          <w:rtl/>
        </w:rPr>
        <w:t>ع</w:t>
      </w:r>
      <w:r w:rsidR="00E82E3D">
        <w:rPr>
          <w:rFonts w:eastAsia="Times New Roman" w:cstheme="minorHAnsi" w:hint="cs"/>
          <w:sz w:val="32"/>
          <w:szCs w:val="32"/>
          <w:rtl/>
        </w:rPr>
        <w:t>د</w:t>
      </w:r>
      <w:r w:rsidRPr="00503F6F">
        <w:rPr>
          <w:rFonts w:eastAsia="Times New Roman" w:cstheme="minorHAnsi"/>
          <w:sz w:val="32"/>
          <w:szCs w:val="32"/>
          <w:rtl/>
        </w:rPr>
        <w:t>ون متساوين في الكف</w:t>
      </w:r>
      <w:r>
        <w:rPr>
          <w:rFonts w:eastAsia="Times New Roman" w:cstheme="minorHAnsi"/>
          <w:sz w:val="32"/>
          <w:szCs w:val="32"/>
          <w:rtl/>
        </w:rPr>
        <w:t>اءة؟ فجاء الرد واضحًا من النبي صلى الله عليه وآله</w:t>
      </w:r>
      <w:r w:rsidRPr="00503F6F">
        <w:rPr>
          <w:rFonts w:eastAsia="Times New Roman" w:cstheme="minorHAnsi"/>
          <w:sz w:val="32"/>
          <w:szCs w:val="32"/>
          <w:rtl/>
        </w:rPr>
        <w:t>: "المؤمنون بعضهم أكفاء بعض". هذا يعني أن الإيمان هو المعيار الرئيسي الذي يُبنى عليه الزواج، وأن المؤمنين الذين يشتركون في الإيمان بالله والالتزام بتعاليمه يُ</w:t>
      </w:r>
      <w:r w:rsidR="00E82E3D">
        <w:rPr>
          <w:rFonts w:eastAsia="Times New Roman" w:cstheme="minorHAnsi" w:hint="cs"/>
          <w:sz w:val="32"/>
          <w:szCs w:val="32"/>
          <w:rtl/>
        </w:rPr>
        <w:t>عد</w:t>
      </w:r>
      <w:r w:rsidRPr="00503F6F">
        <w:rPr>
          <w:rFonts w:eastAsia="Times New Roman" w:cstheme="minorHAnsi"/>
          <w:sz w:val="32"/>
          <w:szCs w:val="32"/>
          <w:rtl/>
        </w:rPr>
        <w:t>ون أكفاء لبعضهم بعض</w:t>
      </w:r>
      <w:r w:rsidR="00E82E3D">
        <w:rPr>
          <w:rFonts w:eastAsia="Times New Roman" w:cstheme="minorHAnsi" w:hint="cs"/>
          <w:sz w:val="32"/>
          <w:szCs w:val="32"/>
          <w:rtl/>
        </w:rPr>
        <w:t>ًا</w:t>
      </w:r>
      <w:r w:rsidRPr="00503F6F">
        <w:rPr>
          <w:rFonts w:eastAsia="Times New Roman" w:cstheme="minorHAnsi"/>
          <w:sz w:val="32"/>
          <w:szCs w:val="32"/>
          <w:rtl/>
        </w:rPr>
        <w:t>، بغض النظر عن الفروق الاجتماعية أو المادية.</w:t>
      </w:r>
    </w:p>
    <w:p w14:paraId="633FDB4A" w14:textId="651D2EC3" w:rsidR="00243671" w:rsidRPr="00503F6F" w:rsidRDefault="00243671" w:rsidP="002E3A48">
      <w:pPr>
        <w:spacing w:before="100" w:beforeAutospacing="1" w:after="100" w:afterAutospacing="1" w:line="240" w:lineRule="auto"/>
        <w:rPr>
          <w:rFonts w:eastAsia="Times New Roman" w:cstheme="minorHAnsi"/>
          <w:sz w:val="32"/>
          <w:szCs w:val="32"/>
          <w:rtl/>
        </w:rPr>
      </w:pPr>
      <w:r w:rsidRPr="00503F6F">
        <w:rPr>
          <w:rFonts w:eastAsia="Times New Roman" w:cstheme="minorHAnsi"/>
          <w:sz w:val="32"/>
          <w:szCs w:val="32"/>
          <w:rtl/>
        </w:rPr>
        <w:t xml:space="preserve">مثال توضيحي: لو أن مؤمنًا ملتزمًا بتعاليم الإسلام تزوج بامرأة مؤمنة تشاركه نفس الالتزام والقيم الدينية، فإن هذا الزواج سيكون مبنيًا على التوافق والانسجام في المبادئ. أما إذا تزوج مؤمن بامرأة غير </w:t>
      </w:r>
      <w:r>
        <w:rPr>
          <w:rFonts w:eastAsia="Times New Roman" w:cstheme="minorHAnsi" w:hint="cs"/>
          <w:sz w:val="32"/>
          <w:szCs w:val="32"/>
          <w:rtl/>
        </w:rPr>
        <w:t xml:space="preserve">مؤمنة وغير </w:t>
      </w:r>
      <w:r>
        <w:rPr>
          <w:rFonts w:eastAsia="Times New Roman" w:cstheme="minorHAnsi"/>
          <w:sz w:val="32"/>
          <w:szCs w:val="32"/>
          <w:rtl/>
        </w:rPr>
        <w:t>ملتزمة</w:t>
      </w:r>
      <w:r w:rsidRPr="00503F6F">
        <w:rPr>
          <w:rFonts w:eastAsia="Times New Roman" w:cstheme="minorHAnsi"/>
          <w:sz w:val="32"/>
          <w:szCs w:val="32"/>
          <w:rtl/>
        </w:rPr>
        <w:t>، فقد يواجهان اختلافات جوهرية تؤثر على حياتهما اليومية، مثل</w:t>
      </w:r>
      <w:r w:rsidR="001E0E62">
        <w:rPr>
          <w:rFonts w:eastAsia="Times New Roman" w:cstheme="minorHAnsi" w:hint="cs"/>
          <w:sz w:val="32"/>
          <w:szCs w:val="32"/>
          <w:rtl/>
        </w:rPr>
        <w:t>:</w:t>
      </w:r>
      <w:r w:rsidRPr="00503F6F">
        <w:rPr>
          <w:rFonts w:eastAsia="Times New Roman" w:cstheme="minorHAnsi"/>
          <w:sz w:val="32"/>
          <w:szCs w:val="32"/>
          <w:rtl/>
        </w:rPr>
        <w:t xml:space="preserve"> طرق تربية الأبناء، أو الممارسات الدينية.</w:t>
      </w:r>
    </w:p>
    <w:p w14:paraId="23CC8292" w14:textId="77777777" w:rsidR="00243671" w:rsidRDefault="00243671" w:rsidP="009A4C1A">
      <w:pPr>
        <w:spacing w:before="100" w:beforeAutospacing="1" w:after="100" w:afterAutospacing="1" w:line="240" w:lineRule="auto"/>
        <w:jc w:val="both"/>
        <w:rPr>
          <w:rFonts w:eastAsia="Times New Roman" w:cstheme="minorHAnsi"/>
          <w:sz w:val="32"/>
          <w:szCs w:val="32"/>
          <w:rtl/>
        </w:rPr>
      </w:pPr>
      <w:r w:rsidRPr="002E3A48">
        <w:rPr>
          <w:rFonts w:eastAsia="Times New Roman" w:cs="Calibri"/>
          <w:sz w:val="32"/>
          <w:szCs w:val="32"/>
          <w:rtl/>
        </w:rPr>
        <w:t>لقد ذكرت الشريعة الإسلامية أحكاما فقهية مه</w:t>
      </w:r>
      <w:r>
        <w:rPr>
          <w:rFonts w:eastAsia="Times New Roman" w:cs="Calibri"/>
          <w:sz w:val="32"/>
          <w:szCs w:val="32"/>
          <w:rtl/>
        </w:rPr>
        <w:t>مة لهذا الشأن لا بد من مراعاتها</w:t>
      </w:r>
      <w:r>
        <w:rPr>
          <w:rFonts w:eastAsia="Times New Roman" w:cs="Calibri" w:hint="cs"/>
          <w:sz w:val="32"/>
          <w:szCs w:val="32"/>
          <w:rtl/>
        </w:rPr>
        <w:t xml:space="preserve">، نذكر منها ما ذكره سماحة السيد السيستاني دام ظله في كتابه منهاج الصالحين، </w:t>
      </w:r>
      <w:r w:rsidRPr="002E3A48">
        <w:rPr>
          <w:rFonts w:eastAsia="Times New Roman" w:cs="Calibri"/>
          <w:sz w:val="32"/>
          <w:szCs w:val="32"/>
          <w:rtl/>
        </w:rPr>
        <w:t>وهي:</w:t>
      </w:r>
    </w:p>
    <w:p w14:paraId="77B9E8F6" w14:textId="77777777" w:rsidR="00243671" w:rsidRPr="00503F6F" w:rsidRDefault="00243671" w:rsidP="009A4C1A">
      <w:pPr>
        <w:rPr>
          <w:rFonts w:eastAsia="Times New Roman" w:cstheme="minorHAnsi"/>
          <w:color w:val="000000"/>
          <w:sz w:val="32"/>
          <w:szCs w:val="32"/>
          <w:rtl/>
        </w:rPr>
      </w:pPr>
      <w:r w:rsidRPr="00503F6F">
        <w:rPr>
          <w:rFonts w:eastAsia="Times New Roman" w:cstheme="minorHAnsi"/>
          <w:color w:val="000000"/>
          <w:sz w:val="32"/>
          <w:szCs w:val="32"/>
          <w:rtl/>
        </w:rPr>
        <w:t># لا يجوز للمسلم أن يتزوج من الكافرة كالملحدة ولا المرتدّة.</w:t>
      </w:r>
    </w:p>
    <w:p w14:paraId="322B21F9" w14:textId="46C055CC" w:rsidR="00243671" w:rsidRPr="00503F6F" w:rsidRDefault="00243671" w:rsidP="002E3A48">
      <w:pPr>
        <w:rPr>
          <w:rFonts w:eastAsia="Times New Roman" w:cstheme="minorHAnsi"/>
          <w:color w:val="000000"/>
          <w:sz w:val="32"/>
          <w:szCs w:val="32"/>
          <w:rtl/>
        </w:rPr>
      </w:pPr>
      <w:r w:rsidRPr="00503F6F">
        <w:rPr>
          <w:rFonts w:eastAsia="Times New Roman" w:cstheme="minorHAnsi"/>
          <w:color w:val="000000"/>
          <w:sz w:val="32"/>
          <w:szCs w:val="32"/>
          <w:rtl/>
        </w:rPr>
        <w:t xml:space="preserve">نعم، يجوز له الزواج من </w:t>
      </w:r>
      <w:r w:rsidRPr="00503F6F">
        <w:rPr>
          <w:rFonts w:cstheme="minorHAnsi"/>
          <w:sz w:val="32"/>
          <w:szCs w:val="32"/>
          <w:rtl/>
          <w:lang w:val="en-GB"/>
        </w:rPr>
        <w:t>النصرانيّة واليهوديّة إذا لم يكن متزوجاً من مسلمة، بشرط أن يكون زواج متعة، وا</w:t>
      </w:r>
      <w:r>
        <w:rPr>
          <w:rFonts w:cstheme="minorHAnsi"/>
          <w:sz w:val="32"/>
          <w:szCs w:val="32"/>
          <w:rtl/>
          <w:lang w:val="en-GB"/>
        </w:rPr>
        <w:t>لأحوط لزوماً ترك نكاحها دواماً.</w:t>
      </w:r>
      <w:r>
        <w:rPr>
          <w:rStyle w:val="Slutkommentarsreferens"/>
          <w:rFonts w:cstheme="minorHAnsi"/>
          <w:sz w:val="32"/>
          <w:szCs w:val="32"/>
          <w:rtl/>
          <w:lang w:val="en-GB"/>
        </w:rPr>
        <w:endnoteReference w:id="11"/>
      </w:r>
      <w:r>
        <w:rPr>
          <w:rFonts w:eastAsia="Times New Roman" w:cstheme="minorHAnsi" w:hint="cs"/>
          <w:color w:val="000000"/>
          <w:sz w:val="32"/>
          <w:szCs w:val="32"/>
          <w:rtl/>
        </w:rPr>
        <w:t xml:space="preserve"> </w:t>
      </w:r>
      <w:r w:rsidRPr="00503F6F">
        <w:rPr>
          <w:rFonts w:eastAsia="Times New Roman" w:cstheme="minorHAnsi"/>
          <w:color w:val="000000"/>
          <w:sz w:val="32"/>
          <w:szCs w:val="32"/>
          <w:rtl/>
        </w:rPr>
        <w:t>وأما إذا كان الزوج متزوجا من مسلمة ف</w:t>
      </w:r>
      <w:r w:rsidRPr="00503F6F">
        <w:rPr>
          <w:rFonts w:cstheme="minorHAnsi"/>
          <w:sz w:val="32"/>
          <w:szCs w:val="32"/>
          <w:rtl/>
          <w:lang w:val="en-GB"/>
        </w:rPr>
        <w:t xml:space="preserve">لا يجوز الزواج بالكتابيّة ولو انقطاعاً </w:t>
      </w:r>
      <w:r>
        <w:rPr>
          <w:rFonts w:cstheme="minorHAnsi"/>
          <w:sz w:val="32"/>
          <w:szCs w:val="32"/>
          <w:rtl/>
          <w:lang w:val="en-GB"/>
        </w:rPr>
        <w:t>من دون إذن</w:t>
      </w:r>
      <w:r>
        <w:rPr>
          <w:rFonts w:cstheme="minorHAnsi" w:hint="cs"/>
          <w:sz w:val="32"/>
          <w:szCs w:val="32"/>
          <w:rtl/>
          <w:lang w:val="en-GB"/>
        </w:rPr>
        <w:t xml:space="preserve"> المسلمة</w:t>
      </w:r>
      <w:r w:rsidRPr="00503F6F">
        <w:rPr>
          <w:rFonts w:cstheme="minorHAnsi"/>
          <w:sz w:val="32"/>
          <w:szCs w:val="32"/>
          <w:rtl/>
          <w:lang w:val="en-GB"/>
        </w:rPr>
        <w:t>، وأمّا الزواج انقطاعاً بإذنها ففيه إشكال</w:t>
      </w:r>
      <w:r>
        <w:rPr>
          <w:rFonts w:cstheme="minorHAnsi"/>
          <w:sz w:val="32"/>
          <w:szCs w:val="32"/>
          <w:rtl/>
          <w:lang w:val="en-GB"/>
        </w:rPr>
        <w:t xml:space="preserve"> أيضاً والأحوط لزوماً تركه.</w:t>
      </w:r>
      <w:r>
        <w:rPr>
          <w:rStyle w:val="Slutkommentarsreferens"/>
          <w:rFonts w:cstheme="minorHAnsi"/>
          <w:sz w:val="32"/>
          <w:szCs w:val="32"/>
          <w:rtl/>
          <w:lang w:val="en-GB"/>
        </w:rPr>
        <w:endnoteReference w:id="12"/>
      </w:r>
    </w:p>
    <w:p w14:paraId="3BC329FE" w14:textId="5BA855F0" w:rsidR="00243671" w:rsidRPr="00503F6F" w:rsidRDefault="00243671" w:rsidP="002E3A48">
      <w:pPr>
        <w:autoSpaceDE w:val="0"/>
        <w:autoSpaceDN w:val="0"/>
        <w:adjustRightInd w:val="0"/>
        <w:spacing w:after="0"/>
        <w:rPr>
          <w:rFonts w:cstheme="minorHAnsi"/>
          <w:sz w:val="32"/>
          <w:szCs w:val="32"/>
          <w:rtl/>
          <w:lang w:val="en-GB"/>
        </w:rPr>
      </w:pPr>
      <w:r w:rsidRPr="00503F6F">
        <w:rPr>
          <w:rFonts w:cstheme="minorHAnsi"/>
          <w:sz w:val="32"/>
          <w:szCs w:val="32"/>
          <w:rtl/>
          <w:lang w:val="en-GB"/>
        </w:rPr>
        <w:t xml:space="preserve">#لا يجوز للمسلمة أن تتزوّج الكافر دواماً أو متعة سواء أكان أصليّاً كتابيّاً كان أو غيره، أم كان </w:t>
      </w:r>
      <w:r>
        <w:rPr>
          <w:rFonts w:cstheme="minorHAnsi"/>
          <w:sz w:val="32"/>
          <w:szCs w:val="32"/>
          <w:rtl/>
          <w:lang w:val="en-GB"/>
        </w:rPr>
        <w:t>مرتدّاً عن فطرة كان أو عن ملّة.</w:t>
      </w:r>
      <w:r>
        <w:rPr>
          <w:rStyle w:val="Slutkommentarsreferens"/>
          <w:rFonts w:cstheme="minorHAnsi"/>
          <w:sz w:val="32"/>
          <w:szCs w:val="32"/>
          <w:rtl/>
          <w:lang w:val="en-GB"/>
        </w:rPr>
        <w:endnoteReference w:id="13"/>
      </w:r>
      <w:r>
        <w:rPr>
          <w:rFonts w:cstheme="minorHAnsi" w:hint="cs"/>
          <w:sz w:val="32"/>
          <w:szCs w:val="32"/>
          <w:rtl/>
          <w:lang w:val="en-GB"/>
        </w:rPr>
        <w:t xml:space="preserve">، </w:t>
      </w:r>
      <w:r w:rsidRPr="00503F6F">
        <w:rPr>
          <w:rFonts w:cstheme="minorHAnsi"/>
          <w:sz w:val="32"/>
          <w:szCs w:val="32"/>
          <w:rtl/>
          <w:lang w:val="en-GB"/>
        </w:rPr>
        <w:t>قال تعالى: [</w:t>
      </w:r>
      <w:r w:rsidRPr="001E2F3B">
        <w:rPr>
          <w:rFonts w:cstheme="minorHAnsi"/>
          <w:b/>
          <w:bCs/>
          <w:color w:val="009900"/>
          <w:sz w:val="32"/>
          <w:szCs w:val="32"/>
          <w:rtl/>
          <w:lang w:val="en-GB"/>
        </w:rPr>
        <w:t>وَلَا تُنْكِحُوا الْمُشْرِكِينَ حَتَّى يُؤْمِنُوا وَلَعَبْدٌ مُؤْمِنٌ خَيْرٌ مِنْ مُشْرِكٍ وَلَوْ أَعْجَبَكُمْ أُولَئِكَ يَدْعُونَ إِلَى النَّارِ وَاللَّهُ يَدْعُو إِلَى الْجَنَّةِ وَالْمَغْفِرَةِ بِإِذْنِهِ وَيُبَيِّنُ آَيَاتِهِ لِلنَّاسِ لَعَلَّهُمْ يَتَذَكَّرُونَ</w:t>
      </w:r>
      <w:r>
        <w:rPr>
          <w:rFonts w:cstheme="minorHAnsi"/>
          <w:sz w:val="32"/>
          <w:szCs w:val="32"/>
          <w:rtl/>
          <w:lang w:val="en-GB"/>
        </w:rPr>
        <w:t>]</w:t>
      </w:r>
      <w:r>
        <w:rPr>
          <w:rFonts w:cstheme="minorHAnsi" w:hint="cs"/>
          <w:sz w:val="32"/>
          <w:szCs w:val="32"/>
          <w:rtl/>
          <w:lang w:val="en-GB"/>
        </w:rPr>
        <w:t>.</w:t>
      </w:r>
      <w:r>
        <w:rPr>
          <w:rStyle w:val="Slutkommentarsreferens"/>
          <w:rFonts w:cstheme="minorHAnsi"/>
          <w:sz w:val="32"/>
          <w:szCs w:val="32"/>
          <w:rtl/>
          <w:lang w:val="en-GB"/>
        </w:rPr>
        <w:endnoteReference w:id="14"/>
      </w:r>
    </w:p>
    <w:p w14:paraId="492EDBA0" w14:textId="77777777" w:rsidR="00243671" w:rsidRPr="00503F6F" w:rsidRDefault="00243671" w:rsidP="009A4C1A">
      <w:pPr>
        <w:autoSpaceDE w:val="0"/>
        <w:autoSpaceDN w:val="0"/>
        <w:adjustRightInd w:val="0"/>
        <w:spacing w:after="0"/>
        <w:rPr>
          <w:rFonts w:cstheme="minorHAnsi"/>
          <w:sz w:val="32"/>
          <w:szCs w:val="32"/>
          <w:rtl/>
          <w:lang w:val="en-GB"/>
        </w:rPr>
      </w:pPr>
    </w:p>
    <w:p w14:paraId="25AC679D" w14:textId="77777777" w:rsidR="00243671" w:rsidRPr="00503F6F" w:rsidRDefault="00243671" w:rsidP="002E3A48">
      <w:pPr>
        <w:autoSpaceDE w:val="0"/>
        <w:autoSpaceDN w:val="0"/>
        <w:adjustRightInd w:val="0"/>
        <w:spacing w:after="0"/>
        <w:rPr>
          <w:rFonts w:cstheme="minorHAnsi"/>
          <w:sz w:val="32"/>
          <w:szCs w:val="32"/>
          <w:rtl/>
          <w:lang w:val="en-GB"/>
        </w:rPr>
      </w:pPr>
      <w:r w:rsidRPr="00503F6F">
        <w:rPr>
          <w:rFonts w:cstheme="minorHAnsi"/>
          <w:sz w:val="32"/>
          <w:szCs w:val="32"/>
          <w:rtl/>
          <w:lang w:val="en-GB"/>
        </w:rPr>
        <w:t>#</w:t>
      </w:r>
      <w:r w:rsidRPr="00503F6F">
        <w:rPr>
          <w:rFonts w:cstheme="minorHAnsi"/>
          <w:sz w:val="32"/>
          <w:szCs w:val="32"/>
          <w:rtl/>
        </w:rPr>
        <w:t xml:space="preserve"> لا يجوز للمؤمن أو المؤمنة أن ينكح دواماً أو متعة</w:t>
      </w:r>
      <w:r>
        <w:rPr>
          <w:rFonts w:cstheme="minorHAnsi"/>
          <w:sz w:val="32"/>
          <w:szCs w:val="32"/>
          <w:rtl/>
          <w:lang w:val="en-GB"/>
        </w:rPr>
        <w:t xml:space="preserve"> من المخالفين النواصب.</w:t>
      </w:r>
      <w:r>
        <w:rPr>
          <w:rStyle w:val="Slutkommentarsreferens"/>
          <w:rFonts w:cstheme="minorHAnsi"/>
          <w:sz w:val="32"/>
          <w:szCs w:val="32"/>
          <w:rtl/>
          <w:lang w:val="en-GB"/>
        </w:rPr>
        <w:endnoteReference w:id="15"/>
      </w:r>
    </w:p>
    <w:p w14:paraId="620FA762" w14:textId="63F5C86E" w:rsidR="00243671" w:rsidRPr="00503F6F" w:rsidRDefault="00243671" w:rsidP="009A4C1A">
      <w:pPr>
        <w:autoSpaceDE w:val="0"/>
        <w:autoSpaceDN w:val="0"/>
        <w:adjustRightInd w:val="0"/>
        <w:spacing w:after="0"/>
        <w:rPr>
          <w:rFonts w:cstheme="minorHAnsi"/>
          <w:sz w:val="32"/>
          <w:szCs w:val="32"/>
          <w:rtl/>
          <w:lang w:val="en-GB"/>
        </w:rPr>
      </w:pPr>
      <w:r w:rsidRPr="00503F6F">
        <w:rPr>
          <w:rFonts w:cstheme="minorHAnsi"/>
          <w:sz w:val="32"/>
          <w:szCs w:val="32"/>
          <w:rtl/>
          <w:lang w:val="en-GB"/>
        </w:rPr>
        <w:t xml:space="preserve">روي عن عبد اللَّه بن </w:t>
      </w:r>
      <w:r>
        <w:rPr>
          <w:rFonts w:cstheme="minorHAnsi"/>
          <w:sz w:val="32"/>
          <w:szCs w:val="32"/>
          <w:rtl/>
          <w:lang w:val="en-GB"/>
        </w:rPr>
        <w:t xml:space="preserve">سنان قال: «سألت أبا عبد اللَّه </w:t>
      </w:r>
      <w:r w:rsidRPr="00503F6F">
        <w:rPr>
          <w:rFonts w:cstheme="minorHAnsi"/>
          <w:sz w:val="32"/>
          <w:szCs w:val="32"/>
          <w:rtl/>
          <w:lang w:val="en-GB"/>
        </w:rPr>
        <w:t>عليه السل</w:t>
      </w:r>
      <w:r>
        <w:rPr>
          <w:rFonts w:cstheme="minorHAnsi"/>
          <w:sz w:val="32"/>
          <w:szCs w:val="32"/>
          <w:rtl/>
          <w:lang w:val="en-GB"/>
        </w:rPr>
        <w:t>ام</w:t>
      </w:r>
      <w:r w:rsidRPr="00503F6F">
        <w:rPr>
          <w:rFonts w:cstheme="minorHAnsi"/>
          <w:sz w:val="32"/>
          <w:szCs w:val="32"/>
          <w:rtl/>
          <w:lang w:val="en-GB"/>
        </w:rPr>
        <w:t xml:space="preserve"> عن الناصب الذي قد عرف نصبه وعداوته هل نزوجه المؤمنة وهو قادر على رده وهو لا يعلم برده؟ قال: لا يزوج المؤمن الن</w:t>
      </w:r>
      <w:r>
        <w:rPr>
          <w:rFonts w:cstheme="minorHAnsi"/>
          <w:sz w:val="32"/>
          <w:szCs w:val="32"/>
          <w:rtl/>
          <w:lang w:val="en-GB"/>
        </w:rPr>
        <w:t>اصبة ولا يتزوج الناصب المؤمنة»</w:t>
      </w:r>
      <w:r>
        <w:rPr>
          <w:rFonts w:cstheme="minorHAnsi" w:hint="cs"/>
          <w:sz w:val="32"/>
          <w:szCs w:val="32"/>
          <w:rtl/>
          <w:lang w:val="en-GB"/>
        </w:rPr>
        <w:t>.</w:t>
      </w:r>
      <w:r>
        <w:rPr>
          <w:rStyle w:val="Slutkommentarsreferens"/>
          <w:rFonts w:cstheme="minorHAnsi"/>
          <w:sz w:val="32"/>
          <w:szCs w:val="32"/>
          <w:rtl/>
          <w:lang w:val="en-GB"/>
        </w:rPr>
        <w:endnoteReference w:id="16"/>
      </w:r>
    </w:p>
    <w:p w14:paraId="0D954108" w14:textId="77777777" w:rsidR="00243671" w:rsidRPr="00503F6F" w:rsidRDefault="00243671" w:rsidP="009A4C1A">
      <w:pPr>
        <w:autoSpaceDE w:val="0"/>
        <w:autoSpaceDN w:val="0"/>
        <w:adjustRightInd w:val="0"/>
        <w:spacing w:after="0"/>
        <w:rPr>
          <w:rFonts w:cstheme="minorHAnsi"/>
          <w:sz w:val="32"/>
          <w:szCs w:val="32"/>
          <w:rtl/>
        </w:rPr>
      </w:pPr>
    </w:p>
    <w:p w14:paraId="31EC8EFF" w14:textId="77777777" w:rsidR="00243671" w:rsidRPr="00774669" w:rsidRDefault="00243671" w:rsidP="002E3A48">
      <w:pPr>
        <w:autoSpaceDE w:val="0"/>
        <w:autoSpaceDN w:val="0"/>
        <w:adjustRightInd w:val="0"/>
        <w:spacing w:after="0"/>
        <w:rPr>
          <w:rFonts w:cstheme="minorHAnsi"/>
          <w:sz w:val="32"/>
          <w:szCs w:val="32"/>
          <w:rtl/>
          <w:lang w:val="en-GB"/>
        </w:rPr>
      </w:pPr>
      <w:r w:rsidRPr="00503F6F">
        <w:rPr>
          <w:rFonts w:cstheme="minorHAnsi"/>
          <w:sz w:val="32"/>
          <w:szCs w:val="32"/>
          <w:rtl/>
        </w:rPr>
        <w:t>ويجوز زواج المؤمن من المخالفة غير الناصبيّة، كما يجوز زواج المؤمنة من المخالف غير الناصبيّ على كراهة، نعم يحرم إذا خيف عليه أو عليها من أن يؤدّي إلى الانحراف في العقيدة أو المنع من أداء الوظائف الشرعيّة وفق مذهب الإماميّة.</w:t>
      </w:r>
      <w:r>
        <w:rPr>
          <w:rStyle w:val="Slutkommentarsreferens"/>
          <w:rFonts w:cstheme="minorHAnsi"/>
          <w:sz w:val="32"/>
          <w:szCs w:val="32"/>
          <w:rtl/>
        </w:rPr>
        <w:endnoteReference w:id="17"/>
      </w:r>
    </w:p>
    <w:p w14:paraId="566E2BA9" w14:textId="1993CFD7" w:rsidR="0032273A" w:rsidRDefault="00243671" w:rsidP="0032273A">
      <w:pPr>
        <w:shd w:val="clear" w:color="auto" w:fill="FFFFFF"/>
        <w:spacing w:after="0" w:line="240" w:lineRule="auto"/>
        <w:rPr>
          <w:rFonts w:eastAsia="Times New Roman" w:cstheme="minorHAnsi"/>
          <w:sz w:val="32"/>
          <w:szCs w:val="32"/>
          <w:rtl/>
        </w:rPr>
      </w:pPr>
      <w:r w:rsidRPr="00774669">
        <w:rPr>
          <w:rFonts w:eastAsia="Times New Roman" w:cstheme="minorHAnsi"/>
          <w:sz w:val="32"/>
          <w:szCs w:val="32"/>
          <w:rtl/>
        </w:rPr>
        <w:t>(وعلّل ذلك في الأحاديث الشريفة بأنّ الزوجة تأخذ من منهجه وأدبه، وقد يستميلها إلى ما هو عليه من الباطل، كما ورد في منكري الولاية، حيث يؤدّي بها ذلك إلى موالاة من ينبغي معاداته، ومعاداة من ينبغي موالاته، فهناك تحذير من الحالتين، وممّا جاء في ه</w:t>
      </w:r>
      <w:r>
        <w:rPr>
          <w:rFonts w:eastAsia="Times New Roman" w:cstheme="minorHAnsi"/>
          <w:sz w:val="32"/>
          <w:szCs w:val="32"/>
          <w:rtl/>
        </w:rPr>
        <w:t xml:space="preserve">ذا المضمار ما </w:t>
      </w:r>
      <w:r w:rsidR="00EB3EA6">
        <w:rPr>
          <w:rFonts w:eastAsia="Times New Roman" w:cstheme="minorHAnsi" w:hint="cs"/>
          <w:sz w:val="32"/>
          <w:szCs w:val="32"/>
          <w:rtl/>
        </w:rPr>
        <w:t xml:space="preserve">روي </w:t>
      </w:r>
      <w:r>
        <w:rPr>
          <w:rFonts w:eastAsia="Times New Roman" w:cstheme="minorHAnsi"/>
          <w:sz w:val="32"/>
          <w:szCs w:val="32"/>
          <w:rtl/>
        </w:rPr>
        <w:t xml:space="preserve">عن مولانا الصادق عليه السلام: </w:t>
      </w:r>
      <w:r>
        <w:rPr>
          <w:rFonts w:eastAsia="Times New Roman" w:cstheme="minorHAnsi" w:hint="cs"/>
          <w:sz w:val="32"/>
          <w:szCs w:val="32"/>
          <w:rtl/>
        </w:rPr>
        <w:t>"</w:t>
      </w:r>
      <w:r w:rsidRPr="00774669">
        <w:rPr>
          <w:rFonts w:eastAsia="Times New Roman" w:cstheme="minorHAnsi"/>
          <w:sz w:val="32"/>
          <w:szCs w:val="32"/>
          <w:rtl/>
        </w:rPr>
        <w:t>تزوَّجوا في الشُّكَّاك ولا تزوِّجوهم، لأنَّ المرأة تأخ</w:t>
      </w:r>
      <w:r>
        <w:rPr>
          <w:rFonts w:eastAsia="Times New Roman" w:cstheme="minorHAnsi"/>
          <w:sz w:val="32"/>
          <w:szCs w:val="32"/>
          <w:rtl/>
        </w:rPr>
        <w:t>ذ من أدب الرجل ويقهرها على دينه</w:t>
      </w:r>
      <w:r>
        <w:rPr>
          <w:rFonts w:eastAsia="Times New Roman" w:cstheme="minorHAnsi" w:hint="cs"/>
          <w:sz w:val="32"/>
          <w:szCs w:val="32"/>
          <w:rtl/>
        </w:rPr>
        <w:t>"</w:t>
      </w:r>
      <w:r>
        <w:rPr>
          <w:rStyle w:val="Slutkommentarsreferens"/>
          <w:rFonts w:eastAsia="Times New Roman" w:cstheme="minorHAnsi"/>
          <w:sz w:val="32"/>
          <w:szCs w:val="32"/>
          <w:rtl/>
        </w:rPr>
        <w:endnoteReference w:id="18"/>
      </w:r>
      <w:r>
        <w:rPr>
          <w:rFonts w:eastAsia="Times New Roman" w:cstheme="minorHAnsi"/>
          <w:sz w:val="32"/>
          <w:szCs w:val="32"/>
          <w:rtl/>
        </w:rPr>
        <w:t>)</w:t>
      </w:r>
      <w:r>
        <w:rPr>
          <w:rStyle w:val="Slutkommentarsreferens"/>
          <w:rFonts w:eastAsia="Times New Roman" w:cstheme="minorHAnsi"/>
          <w:sz w:val="32"/>
          <w:szCs w:val="32"/>
          <w:rtl/>
        </w:rPr>
        <w:endnoteReference w:id="19"/>
      </w:r>
      <w:r w:rsidR="0032273A">
        <w:rPr>
          <w:rFonts w:eastAsia="Times New Roman" w:cstheme="minorHAnsi" w:hint="cs"/>
          <w:b/>
          <w:bCs/>
          <w:sz w:val="32"/>
          <w:szCs w:val="32"/>
          <w:rtl/>
        </w:rPr>
        <w:t xml:space="preserve">، </w:t>
      </w:r>
      <w:r w:rsidR="0032273A">
        <w:rPr>
          <w:rFonts w:cs="Calibri" w:hint="cs"/>
          <w:sz w:val="32"/>
          <w:szCs w:val="32"/>
          <w:rtl/>
          <w:lang w:val="en-GB"/>
        </w:rPr>
        <w:t>ف</w:t>
      </w:r>
      <w:r w:rsidR="0032273A" w:rsidRPr="0032273A">
        <w:rPr>
          <w:rFonts w:cs="Calibri"/>
          <w:sz w:val="32"/>
          <w:szCs w:val="32"/>
          <w:rtl/>
          <w:lang w:val="en-GB"/>
        </w:rPr>
        <w:t xml:space="preserve">الحديث يحذر من الزواج بمن يشك في دينه، لأن الشك يؤدي إلى تأثير سلبي على استقرار الدين والأخلاق، </w:t>
      </w:r>
      <w:r w:rsidR="0032273A">
        <w:rPr>
          <w:rFonts w:cs="Calibri" w:hint="cs"/>
          <w:sz w:val="32"/>
          <w:szCs w:val="32"/>
          <w:rtl/>
          <w:lang w:val="en-GB"/>
        </w:rPr>
        <w:t xml:space="preserve">والنتيجة </w:t>
      </w:r>
      <w:r w:rsidR="0032273A">
        <w:rPr>
          <w:rFonts w:eastAsia="Times New Roman" w:cs="Calibri" w:hint="cs"/>
          <w:sz w:val="32"/>
          <w:szCs w:val="32"/>
          <w:rtl/>
        </w:rPr>
        <w:t>(</w:t>
      </w:r>
      <w:r w:rsidR="0032273A" w:rsidRPr="0032273A">
        <w:rPr>
          <w:rFonts w:eastAsia="Times New Roman" w:cs="Calibri"/>
          <w:sz w:val="32"/>
          <w:szCs w:val="32"/>
          <w:rtl/>
        </w:rPr>
        <w:t>أنّ المرأة تتأثر بدين زوجها والتزامه، بقدر تأثّرها بأخلاقه وأدبه، أكثر من تأثّره هو بدينها وأدبها</w:t>
      </w:r>
      <w:r w:rsidR="0032273A">
        <w:rPr>
          <w:rFonts w:eastAsia="Times New Roman" w:cstheme="minorHAnsi" w:hint="cs"/>
          <w:sz w:val="32"/>
          <w:szCs w:val="32"/>
          <w:rtl/>
        </w:rPr>
        <w:t>).</w:t>
      </w:r>
      <w:r w:rsidR="0032273A">
        <w:rPr>
          <w:rStyle w:val="Slutkommentarsreferens"/>
          <w:rFonts w:eastAsia="Times New Roman" w:cstheme="minorHAnsi"/>
          <w:sz w:val="32"/>
          <w:szCs w:val="32"/>
          <w:rtl/>
        </w:rPr>
        <w:endnoteReference w:id="20"/>
      </w:r>
    </w:p>
    <w:p w14:paraId="6F05690B" w14:textId="2EFBBF1F" w:rsidR="00EB3EA6" w:rsidRDefault="00EB3EA6" w:rsidP="0032273A">
      <w:pPr>
        <w:autoSpaceDE w:val="0"/>
        <w:autoSpaceDN w:val="0"/>
        <w:adjustRightInd w:val="0"/>
        <w:spacing w:after="0"/>
        <w:rPr>
          <w:rFonts w:cstheme="minorHAnsi"/>
          <w:sz w:val="32"/>
          <w:szCs w:val="32"/>
          <w:rtl/>
          <w:lang w:val="en-GB"/>
        </w:rPr>
      </w:pPr>
    </w:p>
    <w:p w14:paraId="4BB1EF52" w14:textId="77777777" w:rsidR="0032273A" w:rsidRPr="00503F6F" w:rsidRDefault="0032273A" w:rsidP="009A4C1A">
      <w:pPr>
        <w:autoSpaceDE w:val="0"/>
        <w:autoSpaceDN w:val="0"/>
        <w:adjustRightInd w:val="0"/>
        <w:spacing w:after="0"/>
        <w:rPr>
          <w:rFonts w:cstheme="minorHAnsi"/>
          <w:sz w:val="32"/>
          <w:szCs w:val="32"/>
          <w:rtl/>
          <w:lang w:val="en-GB"/>
        </w:rPr>
      </w:pPr>
    </w:p>
    <w:p w14:paraId="776AEBF1" w14:textId="77777777" w:rsidR="00243671" w:rsidRDefault="00243671" w:rsidP="009A4C1A">
      <w:pPr>
        <w:autoSpaceDE w:val="0"/>
        <w:autoSpaceDN w:val="0"/>
        <w:adjustRightInd w:val="0"/>
        <w:spacing w:after="0"/>
        <w:rPr>
          <w:rFonts w:eastAsia="Times New Roman" w:cstheme="minorHAnsi"/>
          <w:b/>
          <w:bCs/>
          <w:sz w:val="32"/>
          <w:szCs w:val="32"/>
          <w:rtl/>
          <w:lang w:val="en-GB" w:eastAsia="en-GB"/>
        </w:rPr>
      </w:pPr>
      <w:r w:rsidRPr="00D94A01">
        <w:rPr>
          <w:rFonts w:eastAsia="Times New Roman" w:cstheme="minorHAnsi" w:hint="cs"/>
          <w:b/>
          <w:bCs/>
          <w:sz w:val="32"/>
          <w:szCs w:val="32"/>
          <w:highlight w:val="lightGray"/>
          <w:rtl/>
          <w:lang w:val="en-GB" w:eastAsia="en-GB"/>
        </w:rPr>
        <w:t>المطلب</w:t>
      </w:r>
      <w:r w:rsidRPr="00D94A01">
        <w:rPr>
          <w:rFonts w:eastAsia="Times New Roman" w:cstheme="minorHAnsi"/>
          <w:b/>
          <w:bCs/>
          <w:sz w:val="32"/>
          <w:szCs w:val="32"/>
          <w:highlight w:val="lightGray"/>
          <w:rtl/>
          <w:lang w:val="en-GB" w:eastAsia="en-GB"/>
        </w:rPr>
        <w:t xml:space="preserve"> الثاني: التقوى</w:t>
      </w:r>
    </w:p>
    <w:p w14:paraId="5BEA65E6" w14:textId="77777777" w:rsidR="00243671" w:rsidRPr="00503F6F" w:rsidRDefault="00243671" w:rsidP="009A4C1A">
      <w:pPr>
        <w:autoSpaceDE w:val="0"/>
        <w:autoSpaceDN w:val="0"/>
        <w:adjustRightInd w:val="0"/>
        <w:spacing w:after="0"/>
        <w:rPr>
          <w:rFonts w:eastAsia="Times New Roman" w:cstheme="minorHAnsi"/>
          <w:b/>
          <w:bCs/>
          <w:sz w:val="32"/>
          <w:szCs w:val="32"/>
          <w:rtl/>
          <w:lang w:val="en-GB" w:eastAsia="en-GB"/>
        </w:rPr>
      </w:pPr>
    </w:p>
    <w:p w14:paraId="4A541161" w14:textId="77777777" w:rsidR="00243671" w:rsidRDefault="00243671" w:rsidP="009A4C1A">
      <w:pPr>
        <w:autoSpaceDE w:val="0"/>
        <w:autoSpaceDN w:val="0"/>
        <w:adjustRightInd w:val="0"/>
        <w:spacing w:after="0"/>
        <w:rPr>
          <w:rFonts w:eastAsia="Times New Roman" w:cstheme="minorHAnsi"/>
          <w:sz w:val="32"/>
          <w:szCs w:val="32"/>
          <w:rtl/>
          <w:lang w:val="en-GB" w:eastAsia="en-GB"/>
        </w:rPr>
      </w:pPr>
      <w:r>
        <w:rPr>
          <w:rFonts w:eastAsia="Times New Roman" w:cstheme="minorHAnsi" w:hint="cs"/>
          <w:sz w:val="32"/>
          <w:szCs w:val="32"/>
          <w:rtl/>
          <w:lang w:val="en-GB" w:eastAsia="en-GB"/>
        </w:rPr>
        <w:t xml:space="preserve">  </w:t>
      </w:r>
      <w:r w:rsidRPr="00503F6F">
        <w:rPr>
          <w:rFonts w:eastAsia="Times New Roman" w:cstheme="minorHAnsi"/>
          <w:sz w:val="32"/>
          <w:szCs w:val="32"/>
          <w:rtl/>
          <w:lang w:val="en-GB" w:eastAsia="en-GB"/>
        </w:rPr>
        <w:t>التقوى في الإسلام تعني الخوف من الله تعالى، والعمل بما يرضيه، والابتعاد عن ما يغضبه. وهو من الشروط المهمة لنجاح الزواج</w:t>
      </w:r>
      <w:r>
        <w:rPr>
          <w:rFonts w:eastAsia="Times New Roman" w:cstheme="minorHAnsi" w:hint="cs"/>
          <w:sz w:val="32"/>
          <w:szCs w:val="32"/>
          <w:rtl/>
          <w:lang w:val="en-GB" w:eastAsia="en-GB"/>
        </w:rPr>
        <w:t>.</w:t>
      </w:r>
    </w:p>
    <w:p w14:paraId="162B9480" w14:textId="6717018B" w:rsidR="00243671" w:rsidRPr="00503F6F" w:rsidRDefault="00243671" w:rsidP="00050538">
      <w:pPr>
        <w:autoSpaceDE w:val="0"/>
        <w:autoSpaceDN w:val="0"/>
        <w:adjustRightInd w:val="0"/>
        <w:spacing w:after="0"/>
        <w:rPr>
          <w:rFonts w:eastAsia="Times New Roman" w:cstheme="minorHAnsi"/>
          <w:sz w:val="32"/>
          <w:szCs w:val="32"/>
          <w:rtl/>
          <w:lang w:val="en-GB" w:eastAsia="en-GB"/>
        </w:rPr>
      </w:pPr>
      <w:r>
        <w:rPr>
          <w:rFonts w:cstheme="minorHAnsi" w:hint="cs"/>
          <w:sz w:val="32"/>
          <w:szCs w:val="32"/>
          <w:rtl/>
        </w:rPr>
        <w:t xml:space="preserve">  </w:t>
      </w:r>
      <w:r>
        <w:rPr>
          <w:rFonts w:cstheme="minorHAnsi"/>
          <w:sz w:val="32"/>
          <w:szCs w:val="32"/>
          <w:rtl/>
        </w:rPr>
        <w:t>يعد</w:t>
      </w:r>
      <w:r>
        <w:rPr>
          <w:rFonts w:cstheme="minorHAnsi" w:hint="cs"/>
          <w:sz w:val="32"/>
          <w:szCs w:val="32"/>
          <w:rtl/>
        </w:rPr>
        <w:t>ّ</w:t>
      </w:r>
      <w:r>
        <w:rPr>
          <w:rFonts w:cstheme="minorHAnsi"/>
          <w:sz w:val="32"/>
          <w:szCs w:val="32"/>
          <w:rtl/>
        </w:rPr>
        <w:t xml:space="preserve"> الشخص متدينا إذا كان </w:t>
      </w:r>
      <w:r>
        <w:rPr>
          <w:rFonts w:cstheme="minorHAnsi" w:hint="cs"/>
          <w:sz w:val="32"/>
          <w:szCs w:val="32"/>
          <w:rtl/>
        </w:rPr>
        <w:t>متقياً</w:t>
      </w:r>
      <w:r>
        <w:rPr>
          <w:rFonts w:cstheme="minorHAnsi"/>
          <w:sz w:val="32"/>
          <w:szCs w:val="32"/>
          <w:rtl/>
        </w:rPr>
        <w:t>، روي عن الإمام علي عليه السلام</w:t>
      </w:r>
      <w:r w:rsidRPr="00503F6F">
        <w:rPr>
          <w:rFonts w:cstheme="minorHAnsi"/>
          <w:sz w:val="32"/>
          <w:szCs w:val="32"/>
          <w:rtl/>
        </w:rPr>
        <w:t>: "التقوى ثمرة الدين"</w:t>
      </w:r>
      <w:r w:rsidRPr="00503F6F">
        <w:rPr>
          <w:rStyle w:val="Slutkommentarsreferens"/>
          <w:rFonts w:cstheme="minorHAnsi"/>
          <w:sz w:val="32"/>
          <w:szCs w:val="32"/>
          <w:rtl/>
        </w:rPr>
        <w:endnoteReference w:id="21"/>
      </w:r>
      <w:r>
        <w:rPr>
          <w:rFonts w:cstheme="minorHAnsi" w:hint="cs"/>
          <w:sz w:val="32"/>
          <w:szCs w:val="32"/>
          <w:rtl/>
        </w:rPr>
        <w:t>، و</w:t>
      </w:r>
      <w:r>
        <w:rPr>
          <w:rFonts w:cstheme="minorHAnsi"/>
          <w:sz w:val="32"/>
          <w:szCs w:val="32"/>
          <w:rtl/>
        </w:rPr>
        <w:t>عنه عليه السلام</w:t>
      </w:r>
      <w:r w:rsidRPr="00503F6F">
        <w:rPr>
          <w:rFonts w:cstheme="minorHAnsi"/>
          <w:sz w:val="32"/>
          <w:szCs w:val="32"/>
          <w:rtl/>
        </w:rPr>
        <w:t>: "أمنع حصون الدين التقوى".</w:t>
      </w:r>
      <w:r w:rsidRPr="00503F6F">
        <w:rPr>
          <w:rStyle w:val="Slutkommentarsreferens"/>
          <w:rFonts w:cstheme="minorHAnsi"/>
          <w:sz w:val="32"/>
          <w:szCs w:val="32"/>
          <w:rtl/>
        </w:rPr>
        <w:endnoteReference w:id="22"/>
      </w:r>
    </w:p>
    <w:p w14:paraId="20ECB94F" w14:textId="78A32CAD" w:rsidR="00243671" w:rsidRPr="00503F6F" w:rsidRDefault="00243671" w:rsidP="00073BC2">
      <w:pPr>
        <w:autoSpaceDE w:val="0"/>
        <w:autoSpaceDN w:val="0"/>
        <w:adjustRightInd w:val="0"/>
        <w:spacing w:after="0"/>
        <w:rPr>
          <w:rFonts w:eastAsia="Times New Roman" w:cstheme="minorHAnsi"/>
          <w:sz w:val="32"/>
          <w:szCs w:val="32"/>
          <w:rtl/>
        </w:rPr>
      </w:pPr>
      <w:r>
        <w:rPr>
          <w:rFonts w:eastAsia="Times New Roman" w:cstheme="minorHAnsi" w:hint="cs"/>
          <w:sz w:val="32"/>
          <w:szCs w:val="32"/>
          <w:rtl/>
          <w:lang w:val="en-GB" w:eastAsia="en-GB"/>
        </w:rPr>
        <w:t xml:space="preserve">من أجل ذلك حثت الشريعة على التزويج من المتقي، </w:t>
      </w:r>
      <w:r>
        <w:rPr>
          <w:rFonts w:eastAsia="Times New Roman" w:cstheme="minorHAnsi"/>
          <w:color w:val="000000"/>
          <w:sz w:val="32"/>
          <w:szCs w:val="32"/>
          <w:rtl/>
        </w:rPr>
        <w:t>رو</w:t>
      </w:r>
      <w:r>
        <w:rPr>
          <w:rFonts w:eastAsia="Times New Roman" w:cstheme="minorHAnsi" w:hint="cs"/>
          <w:color w:val="000000"/>
          <w:sz w:val="32"/>
          <w:szCs w:val="32"/>
          <w:rtl/>
        </w:rPr>
        <w:t xml:space="preserve">ي عن الإمام </w:t>
      </w:r>
      <w:r>
        <w:rPr>
          <w:rFonts w:eastAsia="Times New Roman" w:cstheme="minorHAnsi"/>
          <w:color w:val="000000"/>
          <w:sz w:val="32"/>
          <w:szCs w:val="32"/>
          <w:rtl/>
        </w:rPr>
        <w:t>الحسن عليه‌ السلام</w:t>
      </w:r>
      <w:r w:rsidRPr="00503F6F">
        <w:rPr>
          <w:rFonts w:eastAsia="Times New Roman" w:cstheme="minorHAnsi"/>
          <w:color w:val="000000"/>
          <w:sz w:val="32"/>
          <w:szCs w:val="32"/>
          <w:rtl/>
        </w:rPr>
        <w:t xml:space="preserve"> أنّه جاء رجل إليه يستشيره في تزويج </w:t>
      </w:r>
      <w:r w:rsidRPr="00503F6F">
        <w:rPr>
          <w:rFonts w:eastAsia="Times New Roman" w:cstheme="minorHAnsi" w:hint="cs"/>
          <w:color w:val="000000"/>
          <w:sz w:val="32"/>
          <w:szCs w:val="32"/>
          <w:rtl/>
        </w:rPr>
        <w:t>ابنته</w:t>
      </w:r>
      <w:r w:rsidRPr="00503F6F">
        <w:rPr>
          <w:rFonts w:eastAsia="Times New Roman" w:cstheme="minorHAnsi"/>
          <w:color w:val="000000"/>
          <w:sz w:val="32"/>
          <w:szCs w:val="32"/>
          <w:rtl/>
        </w:rPr>
        <w:t xml:space="preserve">، فقال: </w:t>
      </w:r>
      <w:r>
        <w:rPr>
          <w:rFonts w:eastAsia="Times New Roman" w:cstheme="minorHAnsi" w:hint="cs"/>
          <w:color w:val="000000"/>
          <w:sz w:val="32"/>
          <w:szCs w:val="32"/>
          <w:rtl/>
        </w:rPr>
        <w:t>"</w:t>
      </w:r>
      <w:r w:rsidRPr="00503F6F">
        <w:rPr>
          <w:rFonts w:eastAsia="Times New Roman" w:cstheme="minorHAnsi"/>
          <w:color w:val="000000"/>
          <w:sz w:val="32"/>
          <w:szCs w:val="32"/>
          <w:rtl/>
        </w:rPr>
        <w:t xml:space="preserve">زوّجها من رجل تقيّ؛ فإن أحبّها أكرمها وإن أبغضها </w:t>
      </w:r>
      <w:r>
        <w:rPr>
          <w:rFonts w:eastAsia="Times New Roman" w:cstheme="minorHAnsi"/>
          <w:sz w:val="32"/>
          <w:szCs w:val="32"/>
          <w:rtl/>
        </w:rPr>
        <w:t>لم يظلمها</w:t>
      </w:r>
      <w:r>
        <w:rPr>
          <w:rFonts w:eastAsia="Times New Roman" w:cstheme="minorHAnsi" w:hint="cs"/>
          <w:sz w:val="32"/>
          <w:szCs w:val="32"/>
          <w:rtl/>
        </w:rPr>
        <w:t>"</w:t>
      </w:r>
      <w:r>
        <w:rPr>
          <w:rStyle w:val="Slutkommentarsreferens"/>
          <w:rFonts w:eastAsia="Times New Roman" w:cstheme="minorHAnsi"/>
          <w:sz w:val="32"/>
          <w:szCs w:val="32"/>
          <w:rtl/>
        </w:rPr>
        <w:endnoteReference w:id="23"/>
      </w:r>
      <w:r>
        <w:rPr>
          <w:rFonts w:eastAsia="Times New Roman" w:cstheme="minorHAnsi" w:hint="cs"/>
          <w:sz w:val="32"/>
          <w:szCs w:val="32"/>
          <w:rtl/>
        </w:rPr>
        <w:t xml:space="preserve">، </w:t>
      </w:r>
      <w:r w:rsidRPr="00503F6F">
        <w:rPr>
          <w:rFonts w:eastAsia="Times New Roman" w:cstheme="minorHAnsi"/>
          <w:sz w:val="32"/>
          <w:szCs w:val="32"/>
          <w:rtl/>
        </w:rPr>
        <w:t>(وفي كتاب العيال أنه قال: "زوجها من يخاف الله....".</w:t>
      </w:r>
      <w:r>
        <w:rPr>
          <w:rStyle w:val="Slutkommentarsreferens"/>
          <w:rFonts w:eastAsia="Times New Roman" w:cstheme="minorHAnsi"/>
          <w:sz w:val="32"/>
          <w:szCs w:val="32"/>
          <w:rtl/>
        </w:rPr>
        <w:endnoteReference w:id="24"/>
      </w:r>
    </w:p>
    <w:p w14:paraId="348DD821" w14:textId="33FF0D6E" w:rsidR="00243671" w:rsidRDefault="00243671" w:rsidP="00073BC2">
      <w:pPr>
        <w:shd w:val="clear" w:color="auto" w:fill="FFFFFF"/>
        <w:spacing w:after="0" w:line="240" w:lineRule="auto"/>
        <w:rPr>
          <w:rFonts w:eastAsia="Times New Roman" w:cstheme="minorHAnsi"/>
          <w:sz w:val="32"/>
          <w:szCs w:val="32"/>
          <w:rtl/>
        </w:rPr>
      </w:pPr>
      <w:r w:rsidRPr="00503F6F">
        <w:rPr>
          <w:rFonts w:eastAsia="Times New Roman" w:cstheme="minorHAnsi"/>
          <w:sz w:val="32"/>
          <w:szCs w:val="32"/>
          <w:rtl/>
        </w:rPr>
        <w:t>ومن الطبيعي أن المتقي والخائف من الله تعالى هو الذي يرى نفسه دائماً في محضر من الله، ولا يسمح لنفسه أبد</w:t>
      </w:r>
      <w:r w:rsidR="001E0E62">
        <w:rPr>
          <w:rFonts w:eastAsia="Times New Roman" w:cstheme="minorHAnsi" w:hint="cs"/>
          <w:sz w:val="32"/>
          <w:szCs w:val="32"/>
          <w:rtl/>
        </w:rPr>
        <w:t>ا</w:t>
      </w:r>
      <w:r w:rsidRPr="00503F6F">
        <w:rPr>
          <w:rFonts w:eastAsia="Times New Roman" w:cstheme="minorHAnsi"/>
          <w:sz w:val="32"/>
          <w:szCs w:val="32"/>
          <w:rtl/>
        </w:rPr>
        <w:t xml:space="preserve"> بالظلم للغير ليقع في المعصية، ولا يُعرض نفسه لسخط الله وغضبه في أذى وتعذيب زوجته التي جُعِلت أمانةً في يده. أن المتقي والخائف من الله تعالى يكون صابراً حليماً رؤوفاً متحمّلاً للمشاكل، فإن سمع من زوجته ما يغيضه عفا وصفح عنها ونبّه زوجته ـ بالسلوك الحسن والقول الطيب - على خطئها، وقبح ما صدر عنها)</w:t>
      </w:r>
      <w:r>
        <w:rPr>
          <w:rFonts w:eastAsia="Times New Roman" w:cstheme="minorHAnsi" w:hint="cs"/>
          <w:sz w:val="32"/>
          <w:szCs w:val="32"/>
          <w:rtl/>
        </w:rPr>
        <w:t>.</w:t>
      </w:r>
      <w:r>
        <w:rPr>
          <w:rStyle w:val="Slutkommentarsreferens"/>
          <w:rFonts w:eastAsia="Times New Roman" w:cstheme="minorHAnsi"/>
          <w:sz w:val="32"/>
          <w:szCs w:val="32"/>
          <w:rtl/>
        </w:rPr>
        <w:endnoteReference w:id="25"/>
      </w:r>
      <w:r w:rsidRPr="00503F6F">
        <w:rPr>
          <w:rFonts w:eastAsia="Times New Roman" w:cstheme="minorHAnsi"/>
          <w:sz w:val="32"/>
          <w:szCs w:val="32"/>
          <w:rtl/>
        </w:rPr>
        <w:t xml:space="preserve"> </w:t>
      </w:r>
    </w:p>
    <w:p w14:paraId="40A927F4" w14:textId="77777777" w:rsidR="00243671" w:rsidRDefault="00243671" w:rsidP="009A4C1A">
      <w:pPr>
        <w:shd w:val="clear" w:color="auto" w:fill="FFFFFF"/>
        <w:spacing w:after="0" w:line="240" w:lineRule="auto"/>
        <w:rPr>
          <w:rFonts w:eastAsia="Times New Roman" w:cstheme="minorHAnsi"/>
          <w:sz w:val="32"/>
          <w:szCs w:val="32"/>
          <w:rtl/>
        </w:rPr>
      </w:pPr>
    </w:p>
    <w:p w14:paraId="346E9DCC" w14:textId="77777777" w:rsidR="00243671" w:rsidRPr="00073BC2" w:rsidRDefault="00243671" w:rsidP="00073BC2">
      <w:pPr>
        <w:shd w:val="clear" w:color="auto" w:fill="FFFFFF"/>
        <w:spacing w:after="0" w:line="240" w:lineRule="auto"/>
        <w:rPr>
          <w:rFonts w:eastAsia="Times New Roman" w:cstheme="minorHAnsi"/>
          <w:color w:val="C00000"/>
          <w:sz w:val="32"/>
          <w:szCs w:val="32"/>
          <w:rtl/>
        </w:rPr>
      </w:pPr>
      <w:r w:rsidRPr="00073BC2">
        <w:rPr>
          <w:rFonts w:eastAsia="Times New Roman" w:cs="Calibri"/>
          <w:sz w:val="32"/>
          <w:szCs w:val="32"/>
          <w:rtl/>
        </w:rPr>
        <w:t>أشرنا سابقًا إلى أن المتديّن هو المؤمن المتقي، لذا يبقى السؤال:</w:t>
      </w:r>
      <w:r>
        <w:rPr>
          <w:rFonts w:eastAsia="Times New Roman" w:cstheme="minorHAnsi" w:hint="cs"/>
          <w:sz w:val="32"/>
          <w:szCs w:val="32"/>
          <w:rtl/>
        </w:rPr>
        <w:t xml:space="preserve"> </w:t>
      </w:r>
      <w:r w:rsidRPr="00C90480">
        <w:rPr>
          <w:rFonts w:eastAsia="Times New Roman" w:cs="Calibri"/>
          <w:color w:val="C00000"/>
          <w:sz w:val="32"/>
          <w:szCs w:val="32"/>
          <w:rtl/>
        </w:rPr>
        <w:t>كيف أتحقق من أن هذا الشخص متقٍ لاختياره زوجًا، أو أن تلك المرأة متقيّة لأختارها زوجة؟</w:t>
      </w:r>
    </w:p>
    <w:p w14:paraId="12A87301" w14:textId="77777777" w:rsidR="00243671" w:rsidRPr="00073BC2" w:rsidRDefault="00243671" w:rsidP="00073BC2">
      <w:pPr>
        <w:shd w:val="clear" w:color="auto" w:fill="FFFFFF"/>
        <w:spacing w:after="0" w:line="240" w:lineRule="auto"/>
        <w:rPr>
          <w:rFonts w:eastAsia="Times New Roman" w:cstheme="minorHAnsi"/>
          <w:sz w:val="32"/>
          <w:szCs w:val="32"/>
          <w:rtl/>
        </w:rPr>
      </w:pPr>
    </w:p>
    <w:p w14:paraId="6350A34F" w14:textId="77777777" w:rsidR="00243671" w:rsidRPr="00073BC2" w:rsidRDefault="00243671" w:rsidP="00073BC2">
      <w:pPr>
        <w:shd w:val="clear" w:color="auto" w:fill="FFFFFF"/>
        <w:spacing w:after="0" w:line="240" w:lineRule="auto"/>
        <w:rPr>
          <w:rFonts w:eastAsia="Times New Roman" w:cstheme="minorHAnsi"/>
          <w:sz w:val="32"/>
          <w:szCs w:val="32"/>
          <w:rtl/>
        </w:rPr>
      </w:pPr>
      <w:r w:rsidRPr="00073BC2">
        <w:rPr>
          <w:rFonts w:eastAsia="Times New Roman" w:cs="Calibri"/>
          <w:sz w:val="32"/>
          <w:szCs w:val="32"/>
          <w:rtl/>
        </w:rPr>
        <w:t>الجواب: هناك نقطتان أساسيتان يجب التركيز عليهما:</w:t>
      </w:r>
    </w:p>
    <w:p w14:paraId="27960583" w14:textId="77777777" w:rsidR="00243671" w:rsidRPr="00073BC2" w:rsidRDefault="00243671" w:rsidP="00073BC2">
      <w:pPr>
        <w:shd w:val="clear" w:color="auto" w:fill="FFFFFF"/>
        <w:spacing w:after="0" w:line="240" w:lineRule="auto"/>
        <w:rPr>
          <w:rFonts w:eastAsia="Times New Roman" w:cstheme="minorHAnsi"/>
          <w:sz w:val="32"/>
          <w:szCs w:val="32"/>
          <w:rtl/>
        </w:rPr>
      </w:pPr>
    </w:p>
    <w:p w14:paraId="415E3713" w14:textId="1737A891" w:rsidR="00243671" w:rsidRDefault="00243671" w:rsidP="00073BC2">
      <w:pPr>
        <w:shd w:val="clear" w:color="auto" w:fill="FFFFFF"/>
        <w:spacing w:after="0" w:line="240" w:lineRule="auto"/>
        <w:rPr>
          <w:rFonts w:eastAsia="Times New Roman" w:cs="Calibri"/>
          <w:sz w:val="32"/>
          <w:szCs w:val="32"/>
          <w:rtl/>
        </w:rPr>
      </w:pPr>
      <w:r>
        <w:rPr>
          <w:rFonts w:eastAsia="Times New Roman" w:cs="Calibri" w:hint="cs"/>
          <w:sz w:val="32"/>
          <w:szCs w:val="32"/>
          <w:rtl/>
        </w:rPr>
        <w:t>1.</w:t>
      </w:r>
      <w:r w:rsidRPr="00073BC2">
        <w:rPr>
          <w:rFonts w:eastAsia="Times New Roman" w:cs="Calibri"/>
          <w:sz w:val="32"/>
          <w:szCs w:val="32"/>
          <w:rtl/>
        </w:rPr>
        <w:t>الالتزام بالحقوق الزوجية: من أبرز علامات التقوى في الحياة الزوجية هو الالتزام بأداء الحقوق الزوجية، حيث</w:t>
      </w:r>
      <w:r w:rsidR="00EC5768">
        <w:rPr>
          <w:rFonts w:eastAsia="Times New Roman" w:cs="Calibri" w:hint="cs"/>
          <w:sz w:val="32"/>
          <w:szCs w:val="32"/>
          <w:rtl/>
        </w:rPr>
        <w:t xml:space="preserve"> أن</w:t>
      </w:r>
      <w:r w:rsidRPr="00073BC2">
        <w:rPr>
          <w:rFonts w:eastAsia="Times New Roman" w:cs="Calibri"/>
          <w:sz w:val="32"/>
          <w:szCs w:val="32"/>
          <w:rtl/>
        </w:rPr>
        <w:t xml:space="preserve"> لكل من الزوجين حقوق</w:t>
      </w:r>
      <w:r w:rsidR="00EC5768">
        <w:rPr>
          <w:rFonts w:eastAsia="Times New Roman" w:cs="Calibri" w:hint="cs"/>
          <w:sz w:val="32"/>
          <w:szCs w:val="32"/>
          <w:rtl/>
        </w:rPr>
        <w:t>ًا</w:t>
      </w:r>
      <w:r w:rsidRPr="00073BC2">
        <w:rPr>
          <w:rFonts w:eastAsia="Times New Roman" w:cs="Calibri"/>
          <w:sz w:val="32"/>
          <w:szCs w:val="32"/>
          <w:rtl/>
        </w:rPr>
        <w:t xml:space="preserve"> تجاه الآخر، منها ما هو واجب ومنها ما هو مستحب.</w:t>
      </w:r>
    </w:p>
    <w:p w14:paraId="5673AE7D" w14:textId="77777777" w:rsidR="00243671" w:rsidRDefault="00243671" w:rsidP="00073BC2">
      <w:pPr>
        <w:shd w:val="clear" w:color="auto" w:fill="FFFFFF"/>
        <w:spacing w:after="0" w:line="240" w:lineRule="auto"/>
        <w:rPr>
          <w:rFonts w:eastAsia="Times New Roman" w:cs="Calibri"/>
          <w:sz w:val="32"/>
          <w:szCs w:val="32"/>
          <w:rtl/>
        </w:rPr>
      </w:pPr>
      <w:r w:rsidRPr="00D43E07">
        <w:rPr>
          <w:rFonts w:eastAsia="Times New Roman" w:cs="Calibri"/>
          <w:sz w:val="32"/>
          <w:szCs w:val="32"/>
          <w:rtl/>
        </w:rPr>
        <w:t xml:space="preserve"> </w:t>
      </w:r>
      <w:r>
        <w:rPr>
          <w:rFonts w:eastAsia="Times New Roman" w:cs="Calibri" w:hint="cs"/>
          <w:sz w:val="32"/>
          <w:szCs w:val="32"/>
          <w:rtl/>
        </w:rPr>
        <w:t xml:space="preserve">يقول الفقهاء ومنهم سماحة السيد السيستاني دام ظله ما مضمونه: </w:t>
      </w:r>
      <w:r w:rsidRPr="00D43E07">
        <w:rPr>
          <w:rFonts w:eastAsia="Times New Roman" w:cs="Calibri"/>
          <w:sz w:val="32"/>
          <w:szCs w:val="32"/>
          <w:rtl/>
        </w:rPr>
        <w:t>والواجب</w:t>
      </w:r>
      <w:r>
        <w:rPr>
          <w:rFonts w:eastAsia="Times New Roman" w:cs="Calibri" w:hint="cs"/>
          <w:sz w:val="32"/>
          <w:szCs w:val="32"/>
          <w:rtl/>
        </w:rPr>
        <w:t xml:space="preserve"> فيما يتعلق ب</w:t>
      </w:r>
      <w:r>
        <w:rPr>
          <w:rFonts w:eastAsia="Times New Roman" w:cs="Calibri"/>
          <w:sz w:val="32"/>
          <w:szCs w:val="32"/>
          <w:rtl/>
        </w:rPr>
        <w:t xml:space="preserve">حقّ الزوجة على الزوج، </w:t>
      </w:r>
      <w:r w:rsidRPr="00C81976">
        <w:rPr>
          <w:rFonts w:eastAsia="Times New Roman" w:cs="Calibri"/>
          <w:sz w:val="32"/>
          <w:szCs w:val="32"/>
          <w:rtl/>
        </w:rPr>
        <w:t>أن ينف</w:t>
      </w:r>
      <w:r>
        <w:rPr>
          <w:rFonts w:eastAsia="Times New Roman" w:cs="Calibri"/>
          <w:sz w:val="32"/>
          <w:szCs w:val="32"/>
          <w:rtl/>
        </w:rPr>
        <w:t>ق عليها بالغذاء واللباس والمسكن</w:t>
      </w:r>
      <w:r w:rsidRPr="00C81976">
        <w:rPr>
          <w:rFonts w:eastAsia="Times New Roman" w:cs="Calibri"/>
          <w:sz w:val="32"/>
          <w:szCs w:val="32"/>
          <w:rtl/>
        </w:rPr>
        <w:t>، وأن لا يؤذيها أو يظلمها أو يشاكسها من دون وجه شرعيّ، وأن لا يهجرها رأساً ويجعلها كالمعلّقة لا هي ذات بعل ولا هي مطلّقة، وأن لا ي</w:t>
      </w:r>
      <w:r>
        <w:rPr>
          <w:rFonts w:eastAsia="Times New Roman" w:cs="Calibri"/>
          <w:sz w:val="32"/>
          <w:szCs w:val="32"/>
          <w:rtl/>
        </w:rPr>
        <w:t>ترك مقاربتها أزيد من أربعة أشهر</w:t>
      </w:r>
      <w:r>
        <w:rPr>
          <w:rFonts w:eastAsia="Times New Roman" w:cs="Calibri" w:hint="cs"/>
          <w:sz w:val="32"/>
          <w:szCs w:val="32"/>
          <w:rtl/>
        </w:rPr>
        <w:t>.</w:t>
      </w:r>
      <w:r>
        <w:rPr>
          <w:rStyle w:val="Slutkommentarsreferens"/>
          <w:rFonts w:eastAsia="Times New Roman" w:cs="Calibri"/>
          <w:sz w:val="32"/>
          <w:szCs w:val="32"/>
          <w:rtl/>
        </w:rPr>
        <w:endnoteReference w:id="26"/>
      </w:r>
    </w:p>
    <w:p w14:paraId="0459FD05" w14:textId="77777777" w:rsidR="009A205F" w:rsidRPr="009A205F" w:rsidRDefault="00243671" w:rsidP="00F662C9">
      <w:pPr>
        <w:shd w:val="clear" w:color="auto" w:fill="FFFFFF"/>
        <w:spacing w:after="0" w:line="240" w:lineRule="auto"/>
        <w:rPr>
          <w:rFonts w:eastAsia="Times New Roman" w:cstheme="minorHAnsi"/>
          <w:sz w:val="32"/>
          <w:szCs w:val="32"/>
          <w:rtl/>
        </w:rPr>
      </w:pPr>
      <w:r>
        <w:rPr>
          <w:rFonts w:eastAsia="Times New Roman" w:cstheme="minorHAnsi" w:hint="cs"/>
          <w:sz w:val="32"/>
          <w:szCs w:val="32"/>
          <w:rtl/>
        </w:rPr>
        <w:t>وأما</w:t>
      </w:r>
      <w:r w:rsidRPr="00C81976">
        <w:rPr>
          <w:rFonts w:eastAsia="Times New Roman" w:cs="Calibri"/>
          <w:sz w:val="32"/>
          <w:szCs w:val="32"/>
          <w:rtl/>
        </w:rPr>
        <w:t xml:space="preserve"> حقّ الزوج على الزوجة، </w:t>
      </w:r>
      <w:r>
        <w:rPr>
          <w:rFonts w:eastAsia="Times New Roman" w:cs="Calibri"/>
          <w:sz w:val="32"/>
          <w:szCs w:val="32"/>
          <w:rtl/>
        </w:rPr>
        <w:t>هو أن تمكّنه من نفسها للمقاربة</w:t>
      </w:r>
      <w:r w:rsidRPr="00C81976">
        <w:rPr>
          <w:rFonts w:eastAsia="Times New Roman" w:cs="Calibri"/>
          <w:sz w:val="32"/>
          <w:szCs w:val="32"/>
          <w:rtl/>
        </w:rPr>
        <w:t xml:space="preserve">، وأيضاً </w:t>
      </w:r>
      <w:r>
        <w:rPr>
          <w:rFonts w:eastAsia="Times New Roman" w:cs="Calibri"/>
          <w:sz w:val="32"/>
          <w:szCs w:val="32"/>
          <w:rtl/>
        </w:rPr>
        <w:t xml:space="preserve">أن لا تخرج </w:t>
      </w:r>
      <w:r w:rsidRPr="009A205F">
        <w:rPr>
          <w:rFonts w:eastAsia="Times New Roman" w:cs="Calibri"/>
          <w:sz w:val="32"/>
          <w:szCs w:val="32"/>
          <w:rtl/>
        </w:rPr>
        <w:t>من بيتها من دون إذنه</w:t>
      </w:r>
      <w:r w:rsidRPr="009A205F">
        <w:rPr>
          <w:rFonts w:eastAsia="Times New Roman" w:cs="Calibri" w:hint="cs"/>
          <w:sz w:val="32"/>
          <w:szCs w:val="32"/>
          <w:rtl/>
        </w:rPr>
        <w:t>.</w:t>
      </w:r>
      <w:r w:rsidRPr="009A205F">
        <w:rPr>
          <w:rStyle w:val="Slutkommentarsreferens"/>
          <w:rFonts w:eastAsia="Times New Roman" w:cs="Calibri"/>
          <w:sz w:val="32"/>
          <w:szCs w:val="32"/>
          <w:rtl/>
        </w:rPr>
        <w:endnoteReference w:id="27"/>
      </w:r>
      <w:r w:rsidRPr="009A205F">
        <w:rPr>
          <w:rFonts w:eastAsia="Times New Roman" w:cstheme="minorHAnsi" w:hint="cs"/>
          <w:sz w:val="32"/>
          <w:szCs w:val="32"/>
          <w:rtl/>
        </w:rPr>
        <w:t xml:space="preserve"> </w:t>
      </w:r>
    </w:p>
    <w:p w14:paraId="2EF9E267" w14:textId="3A794AB8" w:rsidR="00243671" w:rsidRDefault="00243671" w:rsidP="009A205F">
      <w:pPr>
        <w:shd w:val="clear" w:color="auto" w:fill="FFFFFF"/>
        <w:spacing w:after="0" w:line="240" w:lineRule="auto"/>
        <w:rPr>
          <w:rFonts w:eastAsia="Times New Roman" w:cstheme="minorHAnsi"/>
          <w:sz w:val="32"/>
          <w:szCs w:val="32"/>
          <w:rtl/>
        </w:rPr>
      </w:pPr>
      <w:r w:rsidRPr="009A205F">
        <w:rPr>
          <w:rFonts w:eastAsia="Times New Roman" w:cstheme="minorHAnsi" w:hint="cs"/>
          <w:sz w:val="32"/>
          <w:szCs w:val="32"/>
          <w:rtl/>
        </w:rPr>
        <w:t>فإذا لم يؤد</w:t>
      </w:r>
      <w:r w:rsidR="00EC5768" w:rsidRPr="009A205F">
        <w:rPr>
          <w:rFonts w:eastAsia="Times New Roman" w:cstheme="minorHAnsi" w:hint="cs"/>
          <w:sz w:val="32"/>
          <w:szCs w:val="32"/>
          <w:rtl/>
        </w:rPr>
        <w:t>ِّ</w:t>
      </w:r>
      <w:r w:rsidRPr="009A205F">
        <w:rPr>
          <w:rFonts w:eastAsia="Times New Roman" w:cstheme="minorHAnsi" w:hint="cs"/>
          <w:sz w:val="32"/>
          <w:szCs w:val="32"/>
          <w:rtl/>
        </w:rPr>
        <w:t xml:space="preserve"> أي منهما حق الآخر سيقع في الحرام، و</w:t>
      </w:r>
      <w:r w:rsidR="009A205F" w:rsidRPr="009A205F">
        <w:rPr>
          <w:rFonts w:eastAsia="Times New Roman" w:cstheme="minorHAnsi" w:hint="cs"/>
          <w:sz w:val="32"/>
          <w:szCs w:val="32"/>
          <w:rtl/>
        </w:rPr>
        <w:t>يترتب عليه</w:t>
      </w:r>
      <w:r w:rsidRPr="009A205F">
        <w:rPr>
          <w:rFonts w:eastAsia="Times New Roman" w:cstheme="minorHAnsi" w:hint="cs"/>
          <w:sz w:val="32"/>
          <w:szCs w:val="32"/>
          <w:rtl/>
        </w:rPr>
        <w:t xml:space="preserve"> نقصا في تقواه </w:t>
      </w:r>
      <w:r w:rsidR="00F662C9" w:rsidRPr="009A205F">
        <w:rPr>
          <w:rFonts w:eastAsia="Times New Roman" w:cstheme="minorHAnsi" w:hint="cs"/>
          <w:sz w:val="32"/>
          <w:szCs w:val="32"/>
          <w:rtl/>
        </w:rPr>
        <w:t>و</w:t>
      </w:r>
      <w:r w:rsidRPr="009A205F">
        <w:rPr>
          <w:rFonts w:eastAsia="Times New Roman" w:cstheme="minorHAnsi" w:hint="cs"/>
          <w:sz w:val="32"/>
          <w:szCs w:val="32"/>
          <w:rtl/>
        </w:rPr>
        <w:t>التزامه الديني.</w:t>
      </w:r>
    </w:p>
    <w:p w14:paraId="436F5FF6" w14:textId="5EBA74D0" w:rsidR="00243671" w:rsidRDefault="00243671" w:rsidP="003F2DD8">
      <w:pPr>
        <w:shd w:val="clear" w:color="auto" w:fill="FFFFFF"/>
        <w:spacing w:after="0" w:line="240" w:lineRule="auto"/>
        <w:rPr>
          <w:rFonts w:eastAsia="Times New Roman" w:cstheme="minorHAnsi"/>
          <w:sz w:val="32"/>
          <w:szCs w:val="32"/>
          <w:rtl/>
        </w:rPr>
      </w:pPr>
      <w:r>
        <w:rPr>
          <w:rFonts w:eastAsia="Times New Roman" w:cstheme="minorHAnsi" w:hint="cs"/>
          <w:sz w:val="32"/>
          <w:szCs w:val="32"/>
          <w:rtl/>
        </w:rPr>
        <w:t xml:space="preserve">وأما الحقوق الزوجية المستحبة فعديدة، وقد تم ذكرها في الآداب الزوجية، فمن آداب الزوجة مع زوجها: </w:t>
      </w:r>
      <w:r w:rsidRPr="00530A36">
        <w:rPr>
          <w:rFonts w:eastAsia="Times New Roman" w:cs="Calibri"/>
          <w:sz w:val="32"/>
          <w:szCs w:val="32"/>
          <w:rtl/>
        </w:rPr>
        <w:t>إظهار المودة له في أقوالها وأفعالها</w:t>
      </w:r>
      <w:r>
        <w:rPr>
          <w:rFonts w:eastAsia="Times New Roman" w:cstheme="minorHAnsi" w:hint="cs"/>
          <w:sz w:val="32"/>
          <w:szCs w:val="32"/>
          <w:rtl/>
        </w:rPr>
        <w:t xml:space="preserve">، </w:t>
      </w:r>
      <w:r w:rsidR="00EC5768">
        <w:rPr>
          <w:rFonts w:eastAsia="Times New Roman" w:cs="Calibri" w:hint="cs"/>
          <w:sz w:val="32"/>
          <w:szCs w:val="32"/>
          <w:rtl/>
        </w:rPr>
        <w:t>و</w:t>
      </w:r>
      <w:r w:rsidRPr="00530A36">
        <w:rPr>
          <w:rFonts w:eastAsia="Times New Roman" w:cs="Calibri"/>
          <w:sz w:val="32"/>
          <w:szCs w:val="32"/>
          <w:rtl/>
        </w:rPr>
        <w:t>التجمّل له، وإظهار الهيئة الحسنة</w:t>
      </w:r>
      <w:r>
        <w:rPr>
          <w:rFonts w:eastAsia="Times New Roman" w:cstheme="minorHAnsi" w:hint="cs"/>
          <w:sz w:val="32"/>
          <w:szCs w:val="32"/>
          <w:rtl/>
        </w:rPr>
        <w:t xml:space="preserve">، </w:t>
      </w:r>
      <w:r w:rsidRPr="00530A36">
        <w:rPr>
          <w:rFonts w:eastAsia="Times New Roman" w:cs="Calibri"/>
          <w:sz w:val="32"/>
          <w:szCs w:val="32"/>
          <w:rtl/>
        </w:rPr>
        <w:t>خدمة زوجها</w:t>
      </w:r>
      <w:r>
        <w:rPr>
          <w:rFonts w:eastAsia="Times New Roman" w:cstheme="minorHAnsi" w:hint="cs"/>
          <w:sz w:val="32"/>
          <w:szCs w:val="32"/>
          <w:rtl/>
        </w:rPr>
        <w:t xml:space="preserve">، </w:t>
      </w:r>
      <w:r w:rsidRPr="00530A36">
        <w:rPr>
          <w:rFonts w:eastAsia="Times New Roman" w:cs="Calibri"/>
          <w:sz w:val="32"/>
          <w:szCs w:val="32"/>
          <w:rtl/>
        </w:rPr>
        <w:t>معاونته في الدين والعبادة</w:t>
      </w:r>
      <w:r>
        <w:rPr>
          <w:rFonts w:eastAsia="Times New Roman" w:cstheme="minorHAnsi" w:hint="cs"/>
          <w:sz w:val="32"/>
          <w:szCs w:val="32"/>
          <w:rtl/>
        </w:rPr>
        <w:t xml:space="preserve">، </w:t>
      </w:r>
      <w:r w:rsidRPr="00530A36">
        <w:rPr>
          <w:rFonts w:eastAsia="Times New Roman" w:cs="Calibri"/>
          <w:sz w:val="32"/>
          <w:szCs w:val="32"/>
          <w:rtl/>
        </w:rPr>
        <w:t>عدم أذيته بالقول أو الفعل</w:t>
      </w:r>
      <w:r>
        <w:rPr>
          <w:rFonts w:eastAsia="Times New Roman" w:cstheme="minorHAnsi" w:hint="cs"/>
          <w:sz w:val="32"/>
          <w:szCs w:val="32"/>
          <w:rtl/>
        </w:rPr>
        <w:t>، و</w:t>
      </w:r>
      <w:r w:rsidRPr="00530A36">
        <w:rPr>
          <w:rFonts w:eastAsia="Times New Roman" w:cs="Calibri"/>
          <w:sz w:val="32"/>
          <w:szCs w:val="32"/>
          <w:rtl/>
        </w:rPr>
        <w:t>الصبر على أذيته وإطاعته</w:t>
      </w:r>
      <w:r>
        <w:rPr>
          <w:rFonts w:eastAsia="Times New Roman" w:cstheme="minorHAnsi" w:hint="cs"/>
          <w:sz w:val="32"/>
          <w:szCs w:val="32"/>
          <w:rtl/>
        </w:rPr>
        <w:t>، و</w:t>
      </w:r>
      <w:r w:rsidRPr="00530A36">
        <w:rPr>
          <w:rFonts w:eastAsia="Times New Roman" w:cs="Calibri"/>
          <w:sz w:val="32"/>
          <w:szCs w:val="32"/>
          <w:rtl/>
        </w:rPr>
        <w:t>عدم تكليفه ما لا يطيق</w:t>
      </w:r>
      <w:r>
        <w:rPr>
          <w:rFonts w:eastAsia="Times New Roman" w:cstheme="minorHAnsi" w:hint="cs"/>
          <w:sz w:val="32"/>
          <w:szCs w:val="32"/>
          <w:rtl/>
        </w:rPr>
        <w:t xml:space="preserve">. </w:t>
      </w:r>
    </w:p>
    <w:p w14:paraId="22C13257" w14:textId="55134AD9" w:rsidR="00243671" w:rsidRDefault="00243671" w:rsidP="003F2DD8">
      <w:pPr>
        <w:shd w:val="clear" w:color="auto" w:fill="FFFFFF"/>
        <w:spacing w:after="0" w:line="240" w:lineRule="auto"/>
        <w:rPr>
          <w:rFonts w:eastAsia="Times New Roman" w:cstheme="minorHAnsi"/>
          <w:sz w:val="32"/>
          <w:szCs w:val="32"/>
          <w:rtl/>
        </w:rPr>
      </w:pPr>
      <w:r>
        <w:rPr>
          <w:rFonts w:eastAsia="Times New Roman" w:cstheme="minorHAnsi" w:hint="cs"/>
          <w:sz w:val="32"/>
          <w:szCs w:val="32"/>
          <w:rtl/>
        </w:rPr>
        <w:t xml:space="preserve">وأما آداب تعامل الزوج مع زوجته فهي عديدة منها: الجلوس معها، </w:t>
      </w:r>
      <w:r w:rsidR="00C42122">
        <w:rPr>
          <w:rFonts w:eastAsia="Times New Roman" w:cstheme="minorHAnsi" w:hint="cs"/>
          <w:sz w:val="32"/>
          <w:szCs w:val="32"/>
          <w:rtl/>
        </w:rPr>
        <w:t>و</w:t>
      </w:r>
      <w:r>
        <w:rPr>
          <w:rFonts w:eastAsia="Times New Roman" w:cstheme="minorHAnsi" w:hint="cs"/>
          <w:sz w:val="32"/>
          <w:szCs w:val="32"/>
          <w:rtl/>
        </w:rPr>
        <w:t xml:space="preserve">خدمة البيت معها، </w:t>
      </w:r>
      <w:r w:rsidR="00C42122">
        <w:rPr>
          <w:rFonts w:eastAsia="Times New Roman" w:cstheme="minorHAnsi" w:hint="cs"/>
          <w:sz w:val="32"/>
          <w:szCs w:val="32"/>
          <w:rtl/>
        </w:rPr>
        <w:t>و</w:t>
      </w:r>
      <w:r>
        <w:rPr>
          <w:rFonts w:eastAsia="Times New Roman" w:cstheme="minorHAnsi" w:hint="cs"/>
          <w:sz w:val="32"/>
          <w:szCs w:val="32"/>
          <w:rtl/>
        </w:rPr>
        <w:t xml:space="preserve">الصبر على سوء خلقها، </w:t>
      </w:r>
      <w:r w:rsidR="00C42122">
        <w:rPr>
          <w:rFonts w:eastAsia="Times New Roman" w:cstheme="minorHAnsi" w:hint="cs"/>
          <w:sz w:val="32"/>
          <w:szCs w:val="32"/>
          <w:rtl/>
        </w:rPr>
        <w:t>و</w:t>
      </w:r>
      <w:r>
        <w:rPr>
          <w:rFonts w:eastAsia="Times New Roman" w:cstheme="minorHAnsi" w:hint="cs"/>
          <w:sz w:val="32"/>
          <w:szCs w:val="32"/>
          <w:rtl/>
        </w:rPr>
        <w:t xml:space="preserve">أن يوسع عليها في النفقة قدر الإمكان، </w:t>
      </w:r>
      <w:r w:rsidR="00C42122">
        <w:rPr>
          <w:rFonts w:eastAsia="Times New Roman" w:cstheme="minorHAnsi" w:hint="cs"/>
          <w:sz w:val="32"/>
          <w:szCs w:val="32"/>
          <w:rtl/>
        </w:rPr>
        <w:t>و</w:t>
      </w:r>
      <w:r>
        <w:rPr>
          <w:rFonts w:eastAsia="Times New Roman" w:cstheme="minorHAnsi" w:hint="cs"/>
          <w:sz w:val="32"/>
          <w:szCs w:val="32"/>
          <w:rtl/>
        </w:rPr>
        <w:t xml:space="preserve">التجاوز عن عثراتها، </w:t>
      </w:r>
      <w:r w:rsidR="00C42122">
        <w:rPr>
          <w:rFonts w:eastAsia="Times New Roman" w:cstheme="minorHAnsi" w:hint="cs"/>
          <w:sz w:val="32"/>
          <w:szCs w:val="32"/>
          <w:rtl/>
        </w:rPr>
        <w:t>و</w:t>
      </w:r>
      <w:r>
        <w:rPr>
          <w:rFonts w:eastAsia="Times New Roman" w:cstheme="minorHAnsi" w:hint="cs"/>
          <w:sz w:val="32"/>
          <w:szCs w:val="32"/>
          <w:rtl/>
        </w:rPr>
        <w:t>استمالة قلبها.</w:t>
      </w:r>
    </w:p>
    <w:p w14:paraId="68B50281" w14:textId="6C7EE158" w:rsidR="00243671" w:rsidRDefault="00243671" w:rsidP="00073BC2">
      <w:pPr>
        <w:shd w:val="clear" w:color="auto" w:fill="FFFFFF"/>
        <w:spacing w:after="0" w:line="240" w:lineRule="auto"/>
        <w:rPr>
          <w:rFonts w:eastAsia="Times New Roman" w:cstheme="minorHAnsi"/>
          <w:sz w:val="32"/>
          <w:szCs w:val="32"/>
          <w:rtl/>
        </w:rPr>
      </w:pPr>
      <w:r>
        <w:rPr>
          <w:rFonts w:eastAsia="Times New Roman" w:cstheme="minorHAnsi" w:hint="cs"/>
          <w:sz w:val="32"/>
          <w:szCs w:val="32"/>
          <w:rtl/>
        </w:rPr>
        <w:t>إن المتقي الخلوق الذي يراعي الحقوق الزوجية الواجبة والمستحبة</w:t>
      </w:r>
      <w:r w:rsidR="00C42122">
        <w:rPr>
          <w:rFonts w:eastAsia="Times New Roman" w:cstheme="minorHAnsi" w:hint="cs"/>
          <w:sz w:val="32"/>
          <w:szCs w:val="32"/>
          <w:rtl/>
        </w:rPr>
        <w:t xml:space="preserve"> </w:t>
      </w:r>
      <w:r>
        <w:rPr>
          <w:rFonts w:eastAsia="Times New Roman" w:cstheme="minorHAnsi" w:hint="cs"/>
          <w:sz w:val="32"/>
          <w:szCs w:val="32"/>
          <w:rtl/>
        </w:rPr>
        <w:t>-التي ذكرناها-هو زوج مثالي لن تُظلم معه الزوجة، من أجل ذلك قال الإمام الصادق عليه السلام حينما استشاره رجل: "</w:t>
      </w:r>
      <w:r w:rsidRPr="003072CB">
        <w:rPr>
          <w:rFonts w:eastAsia="Times New Roman" w:cs="Calibri"/>
          <w:sz w:val="32"/>
          <w:szCs w:val="32"/>
          <w:rtl/>
        </w:rPr>
        <w:t>زوّجها من رجل تقيّ؛ فإن أحبّها أكرمها وإن أبغضها لم يظلمها</w:t>
      </w:r>
      <w:r>
        <w:rPr>
          <w:rFonts w:eastAsia="Times New Roman" w:cs="Calibri" w:hint="cs"/>
          <w:sz w:val="32"/>
          <w:szCs w:val="32"/>
          <w:rtl/>
        </w:rPr>
        <w:t>".</w:t>
      </w:r>
      <w:r>
        <w:rPr>
          <w:rStyle w:val="Slutkommentarsreferens"/>
          <w:rFonts w:eastAsia="Times New Roman" w:cs="Calibri"/>
          <w:sz w:val="32"/>
          <w:szCs w:val="32"/>
          <w:rtl/>
        </w:rPr>
        <w:endnoteReference w:id="28"/>
      </w:r>
    </w:p>
    <w:p w14:paraId="032DF2F9" w14:textId="77777777" w:rsidR="00243671" w:rsidRPr="008C6B49" w:rsidRDefault="00243671" w:rsidP="008C6B49">
      <w:pPr>
        <w:shd w:val="clear" w:color="auto" w:fill="FFFFFF"/>
        <w:spacing w:after="0" w:line="240" w:lineRule="auto"/>
        <w:rPr>
          <w:rFonts w:eastAsia="Times New Roman" w:cstheme="minorHAnsi"/>
          <w:sz w:val="32"/>
          <w:szCs w:val="32"/>
          <w:rtl/>
        </w:rPr>
      </w:pPr>
      <w:r w:rsidRPr="008C6B49">
        <w:rPr>
          <w:rFonts w:eastAsia="Times New Roman" w:cs="Calibri"/>
          <w:sz w:val="32"/>
          <w:szCs w:val="32"/>
          <w:rtl/>
        </w:rPr>
        <w:t>قد يتساءل أحدكم: كيف أستطيع التأكد من أن الرجل أو المرأة الذي أختاره كزوج أو زوجة سيراعي الحقوق الزوجية؟</w:t>
      </w:r>
    </w:p>
    <w:p w14:paraId="14CEE159" w14:textId="2D077328" w:rsidR="00243671" w:rsidRPr="008C6B49" w:rsidRDefault="00243671" w:rsidP="008C6B49">
      <w:pPr>
        <w:shd w:val="clear" w:color="auto" w:fill="FFFFFF"/>
        <w:spacing w:after="0" w:line="240" w:lineRule="auto"/>
        <w:rPr>
          <w:rFonts w:eastAsia="Times New Roman" w:cstheme="minorHAnsi"/>
          <w:sz w:val="32"/>
          <w:szCs w:val="32"/>
          <w:rtl/>
        </w:rPr>
      </w:pPr>
      <w:r w:rsidRPr="008C6B49">
        <w:rPr>
          <w:rFonts w:eastAsia="Times New Roman" w:cs="Calibri"/>
          <w:sz w:val="32"/>
          <w:szCs w:val="32"/>
          <w:rtl/>
        </w:rPr>
        <w:t>هذا السؤال يتطلب تفصيلًا وسنقوم بالرد عليه في الجزء التاسع من كتاب "زاد المبلغات" في المحاضرة المعنونة بـ</w:t>
      </w:r>
      <w:r w:rsidR="00C42122">
        <w:rPr>
          <w:rFonts w:eastAsia="Times New Roman" w:cs="Calibri" w:hint="cs"/>
          <w:sz w:val="32"/>
          <w:szCs w:val="32"/>
          <w:rtl/>
        </w:rPr>
        <w:t xml:space="preserve">: </w:t>
      </w:r>
      <w:r w:rsidRPr="008C6B49">
        <w:rPr>
          <w:rFonts w:eastAsia="Times New Roman" w:cs="Calibri"/>
          <w:sz w:val="32"/>
          <w:szCs w:val="32"/>
          <w:rtl/>
        </w:rPr>
        <w:t>"الاختبار قبل الاختيار".</w:t>
      </w:r>
    </w:p>
    <w:p w14:paraId="5FA7D139" w14:textId="77777777" w:rsidR="00243671" w:rsidRPr="008C6B49" w:rsidRDefault="00243671" w:rsidP="008C6B49">
      <w:pPr>
        <w:shd w:val="clear" w:color="auto" w:fill="FFFFFF"/>
        <w:spacing w:after="0" w:line="240" w:lineRule="auto"/>
        <w:rPr>
          <w:rFonts w:eastAsia="Times New Roman" w:cstheme="minorHAnsi"/>
          <w:sz w:val="32"/>
          <w:szCs w:val="32"/>
          <w:rtl/>
        </w:rPr>
      </w:pPr>
    </w:p>
    <w:p w14:paraId="441269E6" w14:textId="71099061" w:rsidR="00243671" w:rsidRPr="008C6B49" w:rsidRDefault="00243671" w:rsidP="008C6B49">
      <w:pPr>
        <w:shd w:val="clear" w:color="auto" w:fill="FFFFFF"/>
        <w:spacing w:after="0" w:line="240" w:lineRule="auto"/>
        <w:rPr>
          <w:rFonts w:eastAsia="Times New Roman" w:cstheme="minorHAnsi"/>
          <w:sz w:val="32"/>
          <w:szCs w:val="32"/>
          <w:rtl/>
        </w:rPr>
      </w:pPr>
      <w:r>
        <w:rPr>
          <w:rFonts w:eastAsia="Times New Roman" w:cs="Calibri" w:hint="cs"/>
          <w:sz w:val="32"/>
          <w:szCs w:val="32"/>
          <w:rtl/>
        </w:rPr>
        <w:t>2.</w:t>
      </w:r>
      <w:r w:rsidRPr="008C6B49">
        <w:rPr>
          <w:rFonts w:eastAsia="Times New Roman" w:cs="Calibri"/>
          <w:sz w:val="32"/>
          <w:szCs w:val="32"/>
          <w:rtl/>
        </w:rPr>
        <w:t>الالتزام بالأحكام الإلزامية: الأحكام الإلزامية كثيرة، تشمل حقوق الزوجية الشرعية التي ذكرناها سابقًا، بالإضافة إلى الالتزام بالشعائر الدينية. فالتقوى تبدأ من العلاقة مع الله، لذا يُع</w:t>
      </w:r>
      <w:r w:rsidR="00C42122">
        <w:rPr>
          <w:rFonts w:eastAsia="Times New Roman" w:cs="Calibri" w:hint="cs"/>
          <w:sz w:val="32"/>
          <w:szCs w:val="32"/>
          <w:rtl/>
        </w:rPr>
        <w:t>د</w:t>
      </w:r>
      <w:r w:rsidRPr="008C6B49">
        <w:rPr>
          <w:rFonts w:eastAsia="Times New Roman" w:cs="Calibri"/>
          <w:sz w:val="32"/>
          <w:szCs w:val="32"/>
          <w:rtl/>
        </w:rPr>
        <w:t xml:space="preserve"> الالتزام بالصلاة، والصوم، والحجاب الشرعي الكامل (بالنسبة للمرأة) من العلامات المهمة. إذ أن التزام الشخص بهذه الشعائر يعكس جانبًا من تقواه واحترامه للتعاليم الدينية.</w:t>
      </w:r>
    </w:p>
    <w:p w14:paraId="11756F81" w14:textId="4835AD98" w:rsidR="00243671" w:rsidRDefault="00243671" w:rsidP="008C6B49">
      <w:pPr>
        <w:shd w:val="clear" w:color="auto" w:fill="FFFFFF"/>
        <w:spacing w:after="0" w:line="240" w:lineRule="auto"/>
        <w:rPr>
          <w:rFonts w:cstheme="minorHAnsi"/>
          <w:sz w:val="32"/>
          <w:szCs w:val="32"/>
          <w:rtl/>
        </w:rPr>
      </w:pPr>
      <w:r w:rsidRPr="008C6B49">
        <w:rPr>
          <w:rFonts w:eastAsia="Times New Roman" w:cs="Calibri"/>
          <w:sz w:val="32"/>
          <w:szCs w:val="32"/>
          <w:rtl/>
        </w:rPr>
        <w:t>ومن أمثلة الالتزام بالأحكام الشرعية الإلزامية</w:t>
      </w:r>
      <w:r w:rsidR="00C42122">
        <w:rPr>
          <w:rFonts w:eastAsia="Times New Roman" w:cs="Calibri" w:hint="cs"/>
          <w:sz w:val="32"/>
          <w:szCs w:val="32"/>
          <w:rtl/>
        </w:rPr>
        <w:t>:</w:t>
      </w:r>
      <w:r w:rsidRPr="008C6B49">
        <w:rPr>
          <w:rFonts w:eastAsia="Times New Roman" w:cs="Calibri"/>
          <w:sz w:val="32"/>
          <w:szCs w:val="32"/>
          <w:rtl/>
        </w:rPr>
        <w:t xml:space="preserve"> الابتعاد عن السلوكيات المنحرفة، خصوصًا تلك التي تهدد تماسك الحياة الزوجية. ومن </w:t>
      </w:r>
      <w:r>
        <w:rPr>
          <w:rFonts w:eastAsia="Times New Roman" w:cs="Calibri"/>
          <w:sz w:val="32"/>
          <w:szCs w:val="32"/>
          <w:rtl/>
        </w:rPr>
        <w:t>بين هذه السلوكيات المنحرفة التي</w:t>
      </w:r>
      <w:r>
        <w:rPr>
          <w:rFonts w:cstheme="minorHAnsi" w:hint="cs"/>
          <w:sz w:val="32"/>
          <w:szCs w:val="32"/>
          <w:rtl/>
        </w:rPr>
        <w:t xml:space="preserve"> ورد فيها نهي على نحو الكراهة </w:t>
      </w:r>
      <w:r>
        <w:rPr>
          <w:rFonts w:eastAsia="Times New Roman" w:cs="Calibri" w:hint="cs"/>
          <w:sz w:val="32"/>
          <w:szCs w:val="32"/>
          <w:rtl/>
        </w:rPr>
        <w:t>ب</w:t>
      </w:r>
      <w:r w:rsidRPr="008C6B49">
        <w:rPr>
          <w:rFonts w:eastAsia="Times New Roman" w:cs="Calibri"/>
          <w:sz w:val="32"/>
          <w:szCs w:val="32"/>
          <w:rtl/>
        </w:rPr>
        <w:t>تجنبها عند اختيار الزوج:</w:t>
      </w:r>
    </w:p>
    <w:p w14:paraId="61435E42" w14:textId="77777777" w:rsidR="00243671" w:rsidRPr="00503F6F" w:rsidRDefault="00243671" w:rsidP="008B7BCD">
      <w:pPr>
        <w:spacing w:before="100" w:beforeAutospacing="1" w:after="100" w:afterAutospacing="1" w:line="240" w:lineRule="auto"/>
        <w:jc w:val="both"/>
        <w:rPr>
          <w:rFonts w:eastAsia="Times New Roman" w:cstheme="minorHAnsi"/>
          <w:sz w:val="32"/>
          <w:szCs w:val="32"/>
          <w:rtl/>
        </w:rPr>
      </w:pPr>
      <w:r w:rsidRPr="008B7BCD">
        <w:rPr>
          <w:rFonts w:eastAsia="Times New Roman" w:cstheme="minorHAnsi"/>
          <w:b/>
          <w:bCs/>
          <w:sz w:val="32"/>
          <w:szCs w:val="32"/>
          <w:rtl/>
        </w:rPr>
        <w:t xml:space="preserve"># الفاسق: </w:t>
      </w:r>
      <w:r w:rsidRPr="008B7BCD">
        <w:rPr>
          <w:rFonts w:eastAsia="Times New Roman" w:cstheme="minorHAnsi" w:hint="cs"/>
          <w:sz w:val="32"/>
          <w:szCs w:val="32"/>
          <w:rtl/>
        </w:rPr>
        <w:t>روي</w:t>
      </w:r>
      <w:r>
        <w:rPr>
          <w:rFonts w:eastAsia="Times New Roman" w:cstheme="minorHAnsi" w:hint="cs"/>
          <w:b/>
          <w:bCs/>
          <w:sz w:val="32"/>
          <w:szCs w:val="32"/>
          <w:rtl/>
        </w:rPr>
        <w:t xml:space="preserve"> </w:t>
      </w:r>
      <w:r>
        <w:rPr>
          <w:rFonts w:eastAsia="Times New Roman" w:cstheme="minorHAnsi"/>
          <w:sz w:val="32"/>
          <w:szCs w:val="32"/>
          <w:rtl/>
        </w:rPr>
        <w:t>عن رسول اللَّه صلى الله عليه وآله</w:t>
      </w:r>
      <w:r w:rsidRPr="00503F6F">
        <w:rPr>
          <w:rFonts w:eastAsia="Times New Roman" w:cstheme="minorHAnsi"/>
          <w:sz w:val="32"/>
          <w:szCs w:val="32"/>
          <w:rtl/>
        </w:rPr>
        <w:t xml:space="preserve"> قال: «من زوّج كريمته بفاسق نزل عليه كل يوم ألف لعنة ولا يصعد له عمل إلى السماء ولا يستجاب له دعاؤه ولا يقبل منه صرف ولا عدل»</w:t>
      </w:r>
      <w:r w:rsidRPr="00503F6F">
        <w:rPr>
          <w:rFonts w:eastAsia="Times New Roman" w:cstheme="minorHAnsi"/>
          <w:sz w:val="32"/>
          <w:szCs w:val="32"/>
          <w:vertAlign w:val="superscript"/>
          <w:rtl/>
        </w:rPr>
        <w:endnoteReference w:id="29"/>
      </w:r>
      <w:r w:rsidRPr="00503F6F">
        <w:rPr>
          <w:rFonts w:eastAsia="Times New Roman" w:cstheme="minorHAnsi"/>
          <w:sz w:val="32"/>
          <w:szCs w:val="32"/>
          <w:rtl/>
        </w:rPr>
        <w:t>.</w:t>
      </w:r>
    </w:p>
    <w:p w14:paraId="7084053B" w14:textId="77777777" w:rsidR="00243671" w:rsidRPr="00503F6F" w:rsidRDefault="00243671" w:rsidP="008C6B49">
      <w:pPr>
        <w:autoSpaceDE w:val="0"/>
        <w:autoSpaceDN w:val="0"/>
        <w:adjustRightInd w:val="0"/>
        <w:spacing w:after="0"/>
        <w:rPr>
          <w:rFonts w:eastAsia="Times New Roman" w:cstheme="minorHAnsi"/>
          <w:sz w:val="32"/>
          <w:szCs w:val="32"/>
          <w:rtl/>
          <w:lang w:val="en-GB" w:eastAsia="en-GB"/>
        </w:rPr>
      </w:pPr>
      <w:r w:rsidRPr="00503F6F">
        <w:rPr>
          <w:rFonts w:eastAsia="Times New Roman" w:cstheme="minorHAnsi"/>
          <w:sz w:val="32"/>
          <w:szCs w:val="32"/>
          <w:rtl/>
          <w:lang w:val="en-GB" w:eastAsia="en-GB"/>
        </w:rPr>
        <w:t>معنى الفسق في المصطلح الشرعي هو خروج الإنسان عن حدود الشرع وانتهاك قوانين</w:t>
      </w:r>
      <w:r>
        <w:rPr>
          <w:rFonts w:eastAsia="Times New Roman" w:cstheme="minorHAnsi"/>
          <w:sz w:val="32"/>
          <w:szCs w:val="32"/>
          <w:rtl/>
          <w:lang w:val="en-GB" w:eastAsia="en-GB"/>
        </w:rPr>
        <w:t>ه بالسيئات وارتكاب المحرمات.</w:t>
      </w:r>
      <w:r>
        <w:rPr>
          <w:rStyle w:val="Slutkommentarsreferens"/>
          <w:rFonts w:eastAsia="Times New Roman" w:cstheme="minorHAnsi"/>
          <w:sz w:val="32"/>
          <w:szCs w:val="32"/>
          <w:rtl/>
          <w:lang w:val="en-GB" w:eastAsia="en-GB"/>
        </w:rPr>
        <w:endnoteReference w:id="30"/>
      </w:r>
    </w:p>
    <w:p w14:paraId="13C9A0EC" w14:textId="77777777" w:rsidR="00243671" w:rsidRPr="00503F6F" w:rsidRDefault="00243671" w:rsidP="009A4C1A">
      <w:pPr>
        <w:autoSpaceDE w:val="0"/>
        <w:autoSpaceDN w:val="0"/>
        <w:adjustRightInd w:val="0"/>
        <w:spacing w:after="0"/>
        <w:rPr>
          <w:rFonts w:eastAsia="Times New Roman" w:cstheme="minorHAnsi"/>
          <w:sz w:val="32"/>
          <w:szCs w:val="32"/>
          <w:rtl/>
          <w:lang w:val="en-GB" w:eastAsia="en-GB"/>
        </w:rPr>
      </w:pPr>
      <w:r w:rsidRPr="00503F6F">
        <w:rPr>
          <w:rFonts w:eastAsia="Times New Roman" w:cstheme="minorHAnsi"/>
          <w:sz w:val="32"/>
          <w:szCs w:val="32"/>
          <w:rtl/>
          <w:lang w:val="en-GB" w:eastAsia="en-GB"/>
        </w:rPr>
        <w:t>فالفاسق المذكور في الحديث يشير إلى الشخص الذي لا يلتزم بالشرع ويمارس أفعالًا تتعارض مع تعاليم الإسلام. وقد يشمل ذلك:</w:t>
      </w:r>
    </w:p>
    <w:p w14:paraId="392F3435" w14:textId="79BDF957" w:rsidR="00243671" w:rsidRPr="00503F6F" w:rsidRDefault="00243671" w:rsidP="00A14FA0">
      <w:pPr>
        <w:autoSpaceDE w:val="0"/>
        <w:autoSpaceDN w:val="0"/>
        <w:adjustRightInd w:val="0"/>
        <w:spacing w:after="0"/>
        <w:rPr>
          <w:rFonts w:eastAsia="Times New Roman" w:cstheme="minorHAnsi"/>
          <w:sz w:val="32"/>
          <w:szCs w:val="32"/>
          <w:rtl/>
          <w:lang w:val="en-GB" w:eastAsia="en-GB"/>
        </w:rPr>
      </w:pPr>
      <w:r w:rsidRPr="00503F6F">
        <w:rPr>
          <w:rFonts w:eastAsia="Times New Roman" w:cstheme="minorHAnsi"/>
          <w:sz w:val="32"/>
          <w:szCs w:val="32"/>
          <w:rtl/>
          <w:lang w:val="en-GB" w:eastAsia="en-GB"/>
        </w:rPr>
        <w:t>#ارتك</w:t>
      </w:r>
      <w:r>
        <w:rPr>
          <w:rFonts w:eastAsia="Times New Roman" w:cstheme="minorHAnsi"/>
          <w:sz w:val="32"/>
          <w:szCs w:val="32"/>
          <w:rtl/>
          <w:lang w:val="en-GB" w:eastAsia="en-GB"/>
        </w:rPr>
        <w:t xml:space="preserve">اب الكبائر: مثل </w:t>
      </w:r>
      <w:r w:rsidRPr="00503F6F">
        <w:rPr>
          <w:rFonts w:eastAsia="Times New Roman" w:cstheme="minorHAnsi"/>
          <w:sz w:val="32"/>
          <w:szCs w:val="32"/>
          <w:rtl/>
          <w:lang w:val="en-GB" w:eastAsia="en-GB"/>
        </w:rPr>
        <w:t xml:space="preserve">السرقة، </w:t>
      </w:r>
      <w:r w:rsidR="00C42122">
        <w:rPr>
          <w:rFonts w:eastAsia="Times New Roman" w:cstheme="minorHAnsi" w:hint="cs"/>
          <w:sz w:val="32"/>
          <w:szCs w:val="32"/>
          <w:rtl/>
          <w:lang w:val="en-GB" w:eastAsia="en-GB"/>
        </w:rPr>
        <w:t>و</w:t>
      </w:r>
      <w:r w:rsidRPr="00503F6F">
        <w:rPr>
          <w:rFonts w:eastAsia="Times New Roman" w:cstheme="minorHAnsi"/>
          <w:sz w:val="32"/>
          <w:szCs w:val="32"/>
          <w:rtl/>
          <w:lang w:val="en-GB" w:eastAsia="en-GB"/>
        </w:rPr>
        <w:t xml:space="preserve">الربا، </w:t>
      </w:r>
      <w:r w:rsidR="00C42122">
        <w:rPr>
          <w:rFonts w:eastAsia="Times New Roman" w:cstheme="minorHAnsi" w:hint="cs"/>
          <w:sz w:val="32"/>
          <w:szCs w:val="32"/>
          <w:rtl/>
          <w:lang w:val="en-GB" w:eastAsia="en-GB"/>
        </w:rPr>
        <w:t>و</w:t>
      </w:r>
      <w:r>
        <w:rPr>
          <w:rFonts w:eastAsia="Times New Roman" w:cstheme="minorHAnsi" w:hint="cs"/>
          <w:sz w:val="32"/>
          <w:szCs w:val="32"/>
          <w:rtl/>
          <w:lang w:val="en-GB" w:eastAsia="en-GB"/>
        </w:rPr>
        <w:t xml:space="preserve">القتل </w:t>
      </w:r>
      <w:r w:rsidRPr="00503F6F">
        <w:rPr>
          <w:rFonts w:eastAsia="Times New Roman" w:cstheme="minorHAnsi"/>
          <w:sz w:val="32"/>
          <w:szCs w:val="32"/>
          <w:rtl/>
          <w:lang w:val="en-GB" w:eastAsia="en-GB"/>
        </w:rPr>
        <w:t>أو غيرها من الذنوب ا</w:t>
      </w:r>
      <w:r>
        <w:rPr>
          <w:rFonts w:eastAsia="Times New Roman" w:cstheme="minorHAnsi"/>
          <w:sz w:val="32"/>
          <w:szCs w:val="32"/>
          <w:rtl/>
          <w:lang w:val="en-GB" w:eastAsia="en-GB"/>
        </w:rPr>
        <w:t>لكبيرة التي حددها الشارع ال</w:t>
      </w:r>
      <w:r>
        <w:rPr>
          <w:rFonts w:eastAsia="Times New Roman" w:cstheme="minorHAnsi" w:hint="cs"/>
          <w:sz w:val="32"/>
          <w:szCs w:val="32"/>
          <w:rtl/>
          <w:lang w:val="en-GB" w:eastAsia="en-GB"/>
        </w:rPr>
        <w:t>مقدس.</w:t>
      </w:r>
    </w:p>
    <w:p w14:paraId="62F2B11D" w14:textId="3FDBBC6B" w:rsidR="00243671" w:rsidRPr="00503F6F" w:rsidRDefault="00243671" w:rsidP="009A4C1A">
      <w:pPr>
        <w:autoSpaceDE w:val="0"/>
        <w:autoSpaceDN w:val="0"/>
        <w:adjustRightInd w:val="0"/>
        <w:spacing w:after="0"/>
        <w:rPr>
          <w:rFonts w:eastAsia="Times New Roman" w:cstheme="minorHAnsi"/>
          <w:sz w:val="32"/>
          <w:szCs w:val="32"/>
          <w:rtl/>
          <w:lang w:val="en-GB" w:eastAsia="en-GB"/>
        </w:rPr>
      </w:pPr>
      <w:r w:rsidRPr="00503F6F">
        <w:rPr>
          <w:rFonts w:eastAsia="Times New Roman" w:cstheme="minorHAnsi"/>
          <w:sz w:val="32"/>
          <w:szCs w:val="32"/>
          <w:rtl/>
          <w:lang w:val="en-GB" w:eastAsia="en-GB"/>
        </w:rPr>
        <w:t>#الجهار بالمعصية: إذا كان الشخص يجاهر بالمعاصي ولا يخفي فسوقه، فهو بذلك يدخل في دائرة الفسق الظاهر</w:t>
      </w:r>
      <w:r>
        <w:rPr>
          <w:rFonts w:eastAsia="Times New Roman" w:cstheme="minorHAnsi" w:hint="cs"/>
          <w:sz w:val="32"/>
          <w:szCs w:val="32"/>
          <w:rtl/>
          <w:lang w:val="en-GB" w:eastAsia="en-GB"/>
        </w:rPr>
        <w:t>، ومن مصاديقه</w:t>
      </w:r>
      <w:r w:rsidR="009E3A17">
        <w:rPr>
          <w:rFonts w:eastAsia="Times New Roman" w:cstheme="minorHAnsi" w:hint="cs"/>
          <w:sz w:val="32"/>
          <w:szCs w:val="32"/>
          <w:rtl/>
          <w:lang w:val="en-GB" w:eastAsia="en-GB"/>
        </w:rPr>
        <w:t>:</w:t>
      </w:r>
      <w:r>
        <w:rPr>
          <w:rFonts w:eastAsia="Times New Roman" w:cstheme="minorHAnsi" w:hint="cs"/>
          <w:sz w:val="32"/>
          <w:szCs w:val="32"/>
          <w:rtl/>
          <w:lang w:val="en-GB" w:eastAsia="en-GB"/>
        </w:rPr>
        <w:t xml:space="preserve"> المخنّث، أي الرجل الذي يتشبه بالنساء جهرة</w:t>
      </w:r>
      <w:r w:rsidRPr="00503F6F">
        <w:rPr>
          <w:rFonts w:eastAsia="Times New Roman" w:cstheme="minorHAnsi"/>
          <w:sz w:val="32"/>
          <w:szCs w:val="32"/>
          <w:rtl/>
          <w:lang w:val="en-GB" w:eastAsia="en-GB"/>
        </w:rPr>
        <w:t>.</w:t>
      </w:r>
      <w:r>
        <w:rPr>
          <w:rStyle w:val="Slutkommentarsreferens"/>
          <w:rFonts w:eastAsia="Times New Roman" w:cstheme="minorHAnsi"/>
          <w:sz w:val="32"/>
          <w:szCs w:val="32"/>
          <w:rtl/>
          <w:lang w:val="en-GB" w:eastAsia="en-GB"/>
        </w:rPr>
        <w:endnoteReference w:id="31"/>
      </w:r>
    </w:p>
    <w:p w14:paraId="138199E7" w14:textId="77777777" w:rsidR="00243671" w:rsidRPr="00503F6F" w:rsidRDefault="00243671" w:rsidP="009A4C1A">
      <w:pPr>
        <w:autoSpaceDE w:val="0"/>
        <w:autoSpaceDN w:val="0"/>
        <w:adjustRightInd w:val="0"/>
        <w:spacing w:after="0"/>
        <w:rPr>
          <w:rFonts w:eastAsia="Times New Roman" w:cstheme="minorHAnsi"/>
          <w:sz w:val="32"/>
          <w:szCs w:val="32"/>
          <w:rtl/>
          <w:lang w:val="en-GB" w:eastAsia="en-GB"/>
        </w:rPr>
      </w:pPr>
    </w:p>
    <w:p w14:paraId="6DF9E9C3" w14:textId="77777777" w:rsidR="00243671" w:rsidRPr="00503F6F" w:rsidRDefault="00243671" w:rsidP="008C6B49">
      <w:pPr>
        <w:autoSpaceDE w:val="0"/>
        <w:autoSpaceDN w:val="0"/>
        <w:adjustRightInd w:val="0"/>
        <w:spacing w:after="0"/>
        <w:rPr>
          <w:rFonts w:eastAsia="Times New Roman" w:cstheme="minorHAnsi"/>
          <w:sz w:val="32"/>
          <w:szCs w:val="32"/>
          <w:rtl/>
          <w:lang w:val="en-GB" w:eastAsia="en-GB"/>
        </w:rPr>
      </w:pPr>
      <w:r w:rsidRPr="00503F6F">
        <w:rPr>
          <w:rFonts w:eastAsia="Times New Roman" w:cstheme="minorHAnsi"/>
          <w:sz w:val="32"/>
          <w:szCs w:val="32"/>
          <w:rtl/>
          <w:lang w:val="en-GB" w:eastAsia="en-GB"/>
        </w:rPr>
        <w:t>إنّ الحديث يحذر من عاقبة تزويج الأبناء لشخص فاسق، لما في ذلك من تأثيرات سلبية على الحياة الزوجية ومستقبل الأسرة، إذ أن الفاسق قد يكون سببًا في فساد الحياة الزوجية والإضرار بكرامة الفتاة وأخلاقها. عدا العقوبات الشديدة لمن يزوج ابنته أو كريمته لفاسق، وهي:</w:t>
      </w:r>
    </w:p>
    <w:p w14:paraId="2789DC8C" w14:textId="77777777" w:rsidR="00243671" w:rsidRPr="00503F6F" w:rsidRDefault="00243671" w:rsidP="009A4C1A">
      <w:pPr>
        <w:autoSpaceDE w:val="0"/>
        <w:autoSpaceDN w:val="0"/>
        <w:adjustRightInd w:val="0"/>
        <w:spacing w:after="0"/>
        <w:rPr>
          <w:rFonts w:eastAsia="Times New Roman" w:cstheme="minorHAnsi"/>
          <w:sz w:val="32"/>
          <w:szCs w:val="32"/>
          <w:rtl/>
          <w:lang w:val="en-GB" w:eastAsia="en-GB"/>
        </w:rPr>
      </w:pPr>
      <w:r w:rsidRPr="00503F6F">
        <w:rPr>
          <w:rFonts w:eastAsia="Times New Roman" w:cstheme="minorHAnsi"/>
          <w:sz w:val="32"/>
          <w:szCs w:val="32"/>
          <w:rtl/>
          <w:lang w:val="en-GB" w:eastAsia="en-GB"/>
        </w:rPr>
        <w:t>1.نيل اللعن: الأب الذي يزوج ابنته لفاسق ينزل عليه كل يوم ألف لعنة.</w:t>
      </w:r>
    </w:p>
    <w:p w14:paraId="6EDEA054" w14:textId="77777777" w:rsidR="00243671" w:rsidRPr="00503F6F" w:rsidRDefault="00243671" w:rsidP="009A4C1A">
      <w:pPr>
        <w:autoSpaceDE w:val="0"/>
        <w:autoSpaceDN w:val="0"/>
        <w:adjustRightInd w:val="0"/>
        <w:spacing w:after="0"/>
        <w:rPr>
          <w:rFonts w:eastAsia="Times New Roman" w:cstheme="minorHAnsi"/>
          <w:sz w:val="32"/>
          <w:szCs w:val="32"/>
          <w:rtl/>
          <w:lang w:val="en-GB" w:eastAsia="en-GB"/>
        </w:rPr>
      </w:pPr>
      <w:r w:rsidRPr="00503F6F">
        <w:rPr>
          <w:rFonts w:eastAsia="Times New Roman" w:cstheme="minorHAnsi"/>
          <w:sz w:val="32"/>
          <w:szCs w:val="32"/>
          <w:rtl/>
          <w:lang w:val="en-GB" w:eastAsia="en-GB"/>
        </w:rPr>
        <w:t>2.عدم قبول العمل: عمل هذا الشخص لا يصعد إلى السماء، أي لا يُقبل منه.</w:t>
      </w:r>
    </w:p>
    <w:p w14:paraId="6DB99C91" w14:textId="77777777" w:rsidR="00243671" w:rsidRPr="00503F6F" w:rsidRDefault="00243671" w:rsidP="009A4C1A">
      <w:pPr>
        <w:autoSpaceDE w:val="0"/>
        <w:autoSpaceDN w:val="0"/>
        <w:adjustRightInd w:val="0"/>
        <w:spacing w:after="0"/>
        <w:rPr>
          <w:rFonts w:eastAsia="Times New Roman" w:cstheme="minorHAnsi"/>
          <w:sz w:val="32"/>
          <w:szCs w:val="32"/>
          <w:rtl/>
          <w:lang w:val="en-GB" w:eastAsia="en-GB"/>
        </w:rPr>
      </w:pPr>
      <w:r w:rsidRPr="00503F6F">
        <w:rPr>
          <w:rFonts w:eastAsia="Times New Roman" w:cstheme="minorHAnsi"/>
          <w:sz w:val="32"/>
          <w:szCs w:val="32"/>
          <w:rtl/>
          <w:lang w:val="en-GB" w:eastAsia="en-GB"/>
        </w:rPr>
        <w:t>3.عدم استجابة الدعاء: دعاؤه لا يُستجاب، بسبب ارتكابه هذا الفعل.</w:t>
      </w:r>
    </w:p>
    <w:p w14:paraId="04B84FCE" w14:textId="77777777" w:rsidR="00243671" w:rsidRPr="00503F6F" w:rsidRDefault="00243671" w:rsidP="009A4C1A">
      <w:pPr>
        <w:autoSpaceDE w:val="0"/>
        <w:autoSpaceDN w:val="0"/>
        <w:adjustRightInd w:val="0"/>
        <w:spacing w:after="0"/>
        <w:rPr>
          <w:rFonts w:eastAsia="Times New Roman" w:cstheme="minorHAnsi"/>
          <w:sz w:val="32"/>
          <w:szCs w:val="32"/>
          <w:rtl/>
          <w:lang w:val="en-GB" w:eastAsia="en-GB"/>
        </w:rPr>
      </w:pPr>
      <w:r w:rsidRPr="00503F6F">
        <w:rPr>
          <w:rFonts w:eastAsia="Times New Roman" w:cstheme="minorHAnsi"/>
          <w:sz w:val="32"/>
          <w:szCs w:val="32"/>
          <w:rtl/>
          <w:lang w:val="en-GB" w:eastAsia="en-GB"/>
        </w:rPr>
        <w:t>4.عدم قبول صرف ولا عدل: لا يقبل منه فداء أو كفارة، سواء كانت بالنوافل أو التوبة في هذا السياق.</w:t>
      </w:r>
    </w:p>
    <w:p w14:paraId="2DDA3F52" w14:textId="77777777" w:rsidR="00243671" w:rsidRPr="00503F6F" w:rsidRDefault="00243671" w:rsidP="00587B49">
      <w:pPr>
        <w:spacing w:before="100" w:beforeAutospacing="1" w:after="100" w:afterAutospacing="1" w:line="240" w:lineRule="auto"/>
        <w:jc w:val="both"/>
        <w:rPr>
          <w:rFonts w:eastAsia="Times New Roman" w:cstheme="minorHAnsi"/>
          <w:sz w:val="32"/>
          <w:szCs w:val="32"/>
          <w:rtl/>
        </w:rPr>
      </w:pPr>
      <w:r w:rsidRPr="00503F6F">
        <w:rPr>
          <w:rFonts w:eastAsia="Times New Roman" w:cstheme="minorHAnsi"/>
          <w:b/>
          <w:bCs/>
          <w:sz w:val="32"/>
          <w:szCs w:val="32"/>
          <w:rtl/>
        </w:rPr>
        <w:t xml:space="preserve"># شارب خمر: </w:t>
      </w:r>
      <w:r>
        <w:rPr>
          <w:rFonts w:eastAsia="Times New Roman" w:cstheme="minorHAnsi" w:hint="cs"/>
          <w:sz w:val="32"/>
          <w:szCs w:val="32"/>
          <w:rtl/>
        </w:rPr>
        <w:t>ل</w:t>
      </w:r>
      <w:r w:rsidRPr="00587B49">
        <w:rPr>
          <w:rFonts w:eastAsia="Times New Roman" w:cstheme="minorHAnsi" w:hint="cs"/>
          <w:sz w:val="32"/>
          <w:szCs w:val="32"/>
          <w:rtl/>
        </w:rPr>
        <w:t>قد وردت عدة أحاديث تنهى عن التزويج لشارب الخمر، منها ما روي</w:t>
      </w:r>
      <w:r>
        <w:rPr>
          <w:rFonts w:eastAsia="Times New Roman" w:cstheme="minorHAnsi" w:hint="cs"/>
          <w:b/>
          <w:bCs/>
          <w:sz w:val="32"/>
          <w:szCs w:val="32"/>
          <w:rtl/>
        </w:rPr>
        <w:t xml:space="preserve"> </w:t>
      </w:r>
      <w:r>
        <w:rPr>
          <w:rFonts w:eastAsia="Times New Roman" w:cstheme="minorHAnsi"/>
          <w:sz w:val="32"/>
          <w:szCs w:val="32"/>
          <w:rtl/>
        </w:rPr>
        <w:t>عن أبي عبد اللَّه عليه السلام، قال: «قال رسول اللَّه صلى الله عليه وآله</w:t>
      </w:r>
      <w:r w:rsidRPr="00503F6F">
        <w:rPr>
          <w:rFonts w:eastAsia="Times New Roman" w:cstheme="minorHAnsi"/>
          <w:sz w:val="32"/>
          <w:szCs w:val="32"/>
          <w:rtl/>
        </w:rPr>
        <w:t>: من شرب الخمر بعد ما حرّمها اللَّه على لساني فليس بأهل أن يُزوّج إذا خطب»</w:t>
      </w:r>
      <w:r w:rsidRPr="00503F6F">
        <w:rPr>
          <w:rFonts w:eastAsia="Times New Roman" w:cstheme="minorHAnsi"/>
          <w:sz w:val="32"/>
          <w:szCs w:val="32"/>
          <w:vertAlign w:val="superscript"/>
          <w:rtl/>
        </w:rPr>
        <w:endnoteReference w:id="32"/>
      </w:r>
      <w:r w:rsidRPr="00503F6F">
        <w:rPr>
          <w:rFonts w:eastAsia="Times New Roman" w:cstheme="minorHAnsi"/>
          <w:sz w:val="32"/>
          <w:szCs w:val="32"/>
          <w:rtl/>
        </w:rPr>
        <w:t>.</w:t>
      </w:r>
    </w:p>
    <w:p w14:paraId="28BBEA15" w14:textId="08138A5A" w:rsidR="00243671" w:rsidRPr="00503F6F" w:rsidRDefault="00243671" w:rsidP="008B7BCD">
      <w:pPr>
        <w:autoSpaceDE w:val="0"/>
        <w:autoSpaceDN w:val="0"/>
        <w:adjustRightInd w:val="0"/>
        <w:spacing w:after="0"/>
        <w:rPr>
          <w:rFonts w:cstheme="minorHAnsi"/>
          <w:sz w:val="32"/>
          <w:szCs w:val="32"/>
          <w:rtl/>
        </w:rPr>
      </w:pPr>
      <w:r w:rsidRPr="00503F6F">
        <w:rPr>
          <w:rFonts w:eastAsia="Times New Roman" w:cstheme="minorHAnsi"/>
          <w:b/>
          <w:bCs/>
          <w:sz w:val="32"/>
          <w:szCs w:val="32"/>
          <w:rtl/>
          <w:lang w:val="en-GB" w:eastAsia="en-GB"/>
        </w:rPr>
        <w:t># المستع</w:t>
      </w:r>
      <w:r>
        <w:rPr>
          <w:rFonts w:eastAsia="Times New Roman" w:cstheme="minorHAnsi" w:hint="cs"/>
          <w:b/>
          <w:bCs/>
          <w:sz w:val="32"/>
          <w:szCs w:val="32"/>
          <w:rtl/>
          <w:lang w:val="en-GB" w:eastAsia="en-GB"/>
        </w:rPr>
        <w:t>ّ</w:t>
      </w:r>
      <w:r w:rsidRPr="00503F6F">
        <w:rPr>
          <w:rFonts w:eastAsia="Times New Roman" w:cstheme="minorHAnsi"/>
          <w:b/>
          <w:bCs/>
          <w:sz w:val="32"/>
          <w:szCs w:val="32"/>
          <w:rtl/>
          <w:lang w:val="en-GB" w:eastAsia="en-GB"/>
        </w:rPr>
        <w:t>لن بالزنا</w:t>
      </w:r>
      <w:r>
        <w:rPr>
          <w:rFonts w:eastAsia="Times New Roman" w:cstheme="minorHAnsi" w:hint="cs"/>
          <w:b/>
          <w:bCs/>
          <w:sz w:val="32"/>
          <w:szCs w:val="32"/>
          <w:rtl/>
          <w:lang w:val="en-GB" w:eastAsia="en-GB"/>
        </w:rPr>
        <w:t xml:space="preserve">: </w:t>
      </w:r>
      <w:r>
        <w:rPr>
          <w:rFonts w:cstheme="minorHAnsi"/>
          <w:sz w:val="32"/>
          <w:szCs w:val="32"/>
          <w:rtl/>
        </w:rPr>
        <w:t>روي عن الإمام الصادق عليه السلام</w:t>
      </w:r>
      <w:r w:rsidRPr="00503F6F">
        <w:rPr>
          <w:rFonts w:cstheme="minorHAnsi"/>
          <w:sz w:val="32"/>
          <w:szCs w:val="32"/>
          <w:rtl/>
        </w:rPr>
        <w:t>: "لا تتزوجوا المرأة المستع</w:t>
      </w:r>
      <w:r>
        <w:rPr>
          <w:rFonts w:cstheme="minorHAnsi" w:hint="cs"/>
          <w:sz w:val="32"/>
          <w:szCs w:val="32"/>
          <w:rtl/>
        </w:rPr>
        <w:t>ّ</w:t>
      </w:r>
      <w:r w:rsidRPr="00503F6F">
        <w:rPr>
          <w:rFonts w:cstheme="minorHAnsi"/>
          <w:sz w:val="32"/>
          <w:szCs w:val="32"/>
          <w:rtl/>
        </w:rPr>
        <w:t>لنة بالزنا. ولا تزوجوا الرجل المستع</w:t>
      </w:r>
      <w:r>
        <w:rPr>
          <w:rFonts w:cstheme="minorHAnsi" w:hint="cs"/>
          <w:sz w:val="32"/>
          <w:szCs w:val="32"/>
          <w:rtl/>
        </w:rPr>
        <w:t>ّ</w:t>
      </w:r>
      <w:r w:rsidRPr="00503F6F">
        <w:rPr>
          <w:rFonts w:cstheme="minorHAnsi"/>
          <w:sz w:val="32"/>
          <w:szCs w:val="32"/>
          <w:rtl/>
        </w:rPr>
        <w:t>لن بالزنا إلا أن تعرفوا منهما التوبة".</w:t>
      </w:r>
      <w:r w:rsidRPr="00503F6F">
        <w:rPr>
          <w:rStyle w:val="Slutkommentarsreferens"/>
          <w:rFonts w:cstheme="minorHAnsi"/>
          <w:sz w:val="32"/>
          <w:szCs w:val="32"/>
          <w:rtl/>
        </w:rPr>
        <w:endnoteReference w:id="33"/>
      </w:r>
    </w:p>
    <w:p w14:paraId="4C0FF16F" w14:textId="77777777" w:rsidR="00243671" w:rsidRPr="00503F6F" w:rsidRDefault="00243671" w:rsidP="009A4C1A">
      <w:pPr>
        <w:autoSpaceDE w:val="0"/>
        <w:autoSpaceDN w:val="0"/>
        <w:adjustRightInd w:val="0"/>
        <w:spacing w:after="0"/>
        <w:rPr>
          <w:rFonts w:eastAsia="Times New Roman" w:cstheme="minorHAnsi"/>
          <w:sz w:val="32"/>
          <w:szCs w:val="32"/>
          <w:rtl/>
          <w:lang w:val="en-GB" w:eastAsia="en-GB"/>
        </w:rPr>
      </w:pPr>
      <w:r w:rsidRPr="00503F6F">
        <w:rPr>
          <w:rFonts w:cstheme="minorHAnsi"/>
          <w:sz w:val="32"/>
          <w:szCs w:val="32"/>
          <w:rtl/>
        </w:rPr>
        <w:t>وع</w:t>
      </w:r>
      <w:r>
        <w:rPr>
          <w:rFonts w:cstheme="minorHAnsi"/>
          <w:sz w:val="32"/>
          <w:szCs w:val="32"/>
          <w:rtl/>
        </w:rPr>
        <w:t>ن زرارة قال: سألت أبا عبد الله عليه السلام</w:t>
      </w:r>
      <w:r w:rsidRPr="00503F6F">
        <w:rPr>
          <w:rFonts w:cstheme="minorHAnsi"/>
          <w:sz w:val="32"/>
          <w:szCs w:val="32"/>
          <w:rtl/>
        </w:rPr>
        <w:t xml:space="preserve"> عن قوله عز وجل: </w:t>
      </w:r>
      <w:r w:rsidRPr="001E2F3B">
        <w:rPr>
          <w:rFonts w:cstheme="minorHAnsi"/>
          <w:b/>
          <w:bCs/>
          <w:color w:val="009900"/>
          <w:sz w:val="32"/>
          <w:szCs w:val="32"/>
          <w:rtl/>
        </w:rPr>
        <w:t xml:space="preserve">[الزَّانِي لَا يَنكِحُ إِلَّا زَانِيَةً أَوْ مُشْرِكَةً وَالزَّانِيَةُ لَا يَنكِحُهَا إِلَّا زَانٍ أَوْ مُشْرِكٌ] </w:t>
      </w:r>
      <w:r w:rsidRPr="00503F6F">
        <w:rPr>
          <w:rStyle w:val="Slutkommentarsreferens"/>
          <w:rFonts w:cstheme="minorHAnsi"/>
          <w:sz w:val="32"/>
          <w:szCs w:val="32"/>
          <w:rtl/>
        </w:rPr>
        <w:endnoteReference w:id="34"/>
      </w:r>
      <w:r w:rsidRPr="00503F6F">
        <w:rPr>
          <w:rFonts w:cstheme="minorHAnsi"/>
          <w:sz w:val="32"/>
          <w:szCs w:val="32"/>
          <w:rtl/>
        </w:rPr>
        <w:t>؟ فقال: "هي نساء مشهورات بالزنا ورجال مشهورون بالزنا ومعروفون به والناس اليوم بتلك المنزلة، من أقيم عليه حد الزنا أو شهر بالزنا لا ينبغي لاحد أن يناكحه حتى يعرف منه توبة".</w:t>
      </w:r>
      <w:r w:rsidRPr="00503F6F">
        <w:rPr>
          <w:rStyle w:val="Slutkommentarsreferens"/>
          <w:rFonts w:cstheme="minorHAnsi"/>
          <w:sz w:val="32"/>
          <w:szCs w:val="32"/>
          <w:rtl/>
        </w:rPr>
        <w:endnoteReference w:id="35"/>
      </w:r>
      <w:r w:rsidRPr="00503F6F">
        <w:rPr>
          <w:rFonts w:eastAsia="Times New Roman" w:cstheme="minorHAnsi"/>
          <w:sz w:val="32"/>
          <w:szCs w:val="32"/>
          <w:rtl/>
          <w:lang w:val="en-GB" w:eastAsia="en-GB"/>
        </w:rPr>
        <w:t xml:space="preserve"> </w:t>
      </w:r>
    </w:p>
    <w:p w14:paraId="1AAE05F2" w14:textId="67737A1F" w:rsidR="00243671" w:rsidRPr="00503F6F" w:rsidRDefault="00243671" w:rsidP="009A4C1A">
      <w:pPr>
        <w:autoSpaceDE w:val="0"/>
        <w:autoSpaceDN w:val="0"/>
        <w:adjustRightInd w:val="0"/>
        <w:spacing w:after="0"/>
        <w:rPr>
          <w:rFonts w:eastAsia="Times New Roman" w:cstheme="minorHAnsi"/>
          <w:color w:val="C00000"/>
          <w:sz w:val="32"/>
          <w:szCs w:val="32"/>
          <w:rtl/>
          <w:lang w:val="en-GB" w:eastAsia="en-GB"/>
        </w:rPr>
      </w:pPr>
      <w:r w:rsidRPr="00503F6F">
        <w:rPr>
          <w:rFonts w:eastAsia="Times New Roman" w:cstheme="minorHAnsi"/>
          <w:color w:val="C00000"/>
          <w:sz w:val="32"/>
          <w:szCs w:val="32"/>
          <w:rtl/>
          <w:lang w:val="en-GB" w:eastAsia="en-GB"/>
        </w:rPr>
        <w:t xml:space="preserve">رب تساؤل يرد: لماذا </w:t>
      </w:r>
      <w:r w:rsidR="00C42122" w:rsidRPr="00503F6F">
        <w:rPr>
          <w:rFonts w:eastAsia="Times New Roman" w:cstheme="minorHAnsi"/>
          <w:color w:val="C00000"/>
          <w:sz w:val="32"/>
          <w:szCs w:val="32"/>
          <w:rtl/>
          <w:lang w:val="en-GB" w:eastAsia="en-GB"/>
        </w:rPr>
        <w:t xml:space="preserve">يحذر </w:t>
      </w:r>
      <w:r w:rsidRPr="00503F6F">
        <w:rPr>
          <w:rFonts w:eastAsia="Times New Roman" w:cstheme="minorHAnsi"/>
          <w:color w:val="C00000"/>
          <w:sz w:val="32"/>
          <w:szCs w:val="32"/>
          <w:rtl/>
          <w:lang w:val="en-GB" w:eastAsia="en-GB"/>
        </w:rPr>
        <w:t>الإمام من الزواج من المرأة أو الرجل المستعّلن بالزنا، ولم ي</w:t>
      </w:r>
      <w:r w:rsidR="00C42122">
        <w:rPr>
          <w:rFonts w:eastAsia="Times New Roman" w:cstheme="minorHAnsi" w:hint="cs"/>
          <w:color w:val="C00000"/>
          <w:sz w:val="32"/>
          <w:szCs w:val="32"/>
          <w:rtl/>
          <w:lang w:val="en-GB" w:eastAsia="en-GB"/>
        </w:rPr>
        <w:t>َ</w:t>
      </w:r>
      <w:r w:rsidRPr="00503F6F">
        <w:rPr>
          <w:rFonts w:eastAsia="Times New Roman" w:cstheme="minorHAnsi"/>
          <w:color w:val="C00000"/>
          <w:sz w:val="32"/>
          <w:szCs w:val="32"/>
          <w:rtl/>
          <w:lang w:val="en-GB" w:eastAsia="en-GB"/>
        </w:rPr>
        <w:t>نه</w:t>
      </w:r>
      <w:r w:rsidR="00C42122">
        <w:rPr>
          <w:rFonts w:eastAsia="Times New Roman" w:cstheme="minorHAnsi" w:hint="cs"/>
          <w:color w:val="C00000"/>
          <w:sz w:val="32"/>
          <w:szCs w:val="32"/>
          <w:rtl/>
          <w:lang w:val="en-GB" w:eastAsia="en-GB"/>
        </w:rPr>
        <w:t>َ</w:t>
      </w:r>
      <w:r w:rsidRPr="00503F6F">
        <w:rPr>
          <w:rFonts w:eastAsia="Times New Roman" w:cstheme="minorHAnsi"/>
          <w:color w:val="C00000"/>
          <w:sz w:val="32"/>
          <w:szCs w:val="32"/>
          <w:rtl/>
          <w:lang w:val="en-GB" w:eastAsia="en-GB"/>
        </w:rPr>
        <w:t xml:space="preserve"> عن الزواج من الزاني بشكل عام؟</w:t>
      </w:r>
    </w:p>
    <w:p w14:paraId="2126C77E" w14:textId="77777777" w:rsidR="00243671" w:rsidRPr="00503F6F" w:rsidRDefault="00243671" w:rsidP="009A4C1A">
      <w:pPr>
        <w:autoSpaceDE w:val="0"/>
        <w:autoSpaceDN w:val="0"/>
        <w:adjustRightInd w:val="0"/>
        <w:spacing w:after="0"/>
        <w:rPr>
          <w:rFonts w:eastAsia="Times New Roman" w:cstheme="minorHAnsi"/>
          <w:sz w:val="32"/>
          <w:szCs w:val="32"/>
          <w:rtl/>
          <w:lang w:val="en-GB" w:eastAsia="en-GB"/>
        </w:rPr>
      </w:pPr>
      <w:r w:rsidRPr="00503F6F">
        <w:rPr>
          <w:rFonts w:eastAsia="Times New Roman" w:cstheme="minorHAnsi"/>
          <w:sz w:val="32"/>
          <w:szCs w:val="32"/>
          <w:rtl/>
          <w:lang w:val="en-GB" w:eastAsia="en-GB"/>
        </w:rPr>
        <w:t>الجواب: هناك فرق بين الزاني والمستع</w:t>
      </w:r>
      <w:r>
        <w:rPr>
          <w:rFonts w:eastAsia="Times New Roman" w:cstheme="minorHAnsi" w:hint="cs"/>
          <w:sz w:val="32"/>
          <w:szCs w:val="32"/>
          <w:rtl/>
          <w:lang w:val="en-GB" w:eastAsia="en-GB"/>
        </w:rPr>
        <w:t>ّ</w:t>
      </w:r>
      <w:r w:rsidRPr="00503F6F">
        <w:rPr>
          <w:rFonts w:eastAsia="Times New Roman" w:cstheme="minorHAnsi"/>
          <w:sz w:val="32"/>
          <w:szCs w:val="32"/>
          <w:rtl/>
          <w:lang w:val="en-GB" w:eastAsia="en-GB"/>
        </w:rPr>
        <w:t>لن بالزنا:</w:t>
      </w:r>
    </w:p>
    <w:p w14:paraId="67BFF78D" w14:textId="722138C6" w:rsidR="00243671" w:rsidRPr="00503F6F" w:rsidRDefault="00243671" w:rsidP="009A4C1A">
      <w:pPr>
        <w:autoSpaceDE w:val="0"/>
        <w:autoSpaceDN w:val="0"/>
        <w:adjustRightInd w:val="0"/>
        <w:spacing w:after="0"/>
        <w:rPr>
          <w:rFonts w:eastAsia="Times New Roman" w:cstheme="minorHAnsi"/>
          <w:sz w:val="32"/>
          <w:szCs w:val="32"/>
          <w:rtl/>
          <w:lang w:val="en-GB" w:eastAsia="en-GB"/>
        </w:rPr>
      </w:pPr>
      <w:r w:rsidRPr="00503F6F">
        <w:rPr>
          <w:rFonts w:eastAsia="Times New Roman" w:cstheme="minorHAnsi"/>
          <w:sz w:val="32"/>
          <w:szCs w:val="32"/>
          <w:rtl/>
          <w:lang w:val="en-GB" w:eastAsia="en-GB"/>
        </w:rPr>
        <w:t># الزاني: قد يكون الشخص الذي يرتكب الزنا سريًا، وهذا لا يعني أنه ليس مذنبًا، لكنه لا يُظهر ذلك علنًا. إذا تاب هذا الشخص، يمكن أن يُع</w:t>
      </w:r>
      <w:r w:rsidR="00C42122">
        <w:rPr>
          <w:rFonts w:eastAsia="Times New Roman" w:cstheme="minorHAnsi" w:hint="cs"/>
          <w:sz w:val="32"/>
          <w:szCs w:val="32"/>
          <w:rtl/>
          <w:lang w:val="en-GB" w:eastAsia="en-GB"/>
        </w:rPr>
        <w:t xml:space="preserve">د </w:t>
      </w:r>
      <w:r w:rsidRPr="00503F6F">
        <w:rPr>
          <w:rFonts w:eastAsia="Times New Roman" w:cstheme="minorHAnsi"/>
          <w:sz w:val="32"/>
          <w:szCs w:val="32"/>
          <w:rtl/>
          <w:lang w:val="en-GB" w:eastAsia="en-GB"/>
        </w:rPr>
        <w:t>مناسبًا للزواج؛ لأنه يعكس فرصة للتغيير والعودة إلى الطريق المستقيم.</w:t>
      </w:r>
    </w:p>
    <w:p w14:paraId="4A88C0B4" w14:textId="5E4FEE0B" w:rsidR="00243671" w:rsidRPr="00503F6F" w:rsidRDefault="00243671" w:rsidP="009A4C1A">
      <w:pPr>
        <w:autoSpaceDE w:val="0"/>
        <w:autoSpaceDN w:val="0"/>
        <w:adjustRightInd w:val="0"/>
        <w:spacing w:after="0"/>
        <w:rPr>
          <w:rFonts w:eastAsia="Times New Roman" w:cstheme="minorHAnsi"/>
          <w:sz w:val="32"/>
          <w:szCs w:val="32"/>
          <w:rtl/>
          <w:lang w:val="en-GB" w:eastAsia="en-GB"/>
        </w:rPr>
      </w:pPr>
      <w:r w:rsidRPr="00503F6F">
        <w:rPr>
          <w:rFonts w:eastAsia="Times New Roman" w:cstheme="minorHAnsi"/>
          <w:sz w:val="32"/>
          <w:szCs w:val="32"/>
          <w:rtl/>
          <w:lang w:val="en-GB" w:eastAsia="en-GB"/>
        </w:rPr>
        <w:t># المستعلن بالزنا: الإعلان عن الزنا يُع</w:t>
      </w:r>
      <w:r w:rsidR="00C42122">
        <w:rPr>
          <w:rFonts w:eastAsia="Times New Roman" w:cstheme="minorHAnsi" w:hint="cs"/>
          <w:sz w:val="32"/>
          <w:szCs w:val="32"/>
          <w:rtl/>
          <w:lang w:val="en-GB" w:eastAsia="en-GB"/>
        </w:rPr>
        <w:t>د</w:t>
      </w:r>
      <w:r w:rsidRPr="00503F6F">
        <w:rPr>
          <w:rFonts w:eastAsia="Times New Roman" w:cstheme="minorHAnsi"/>
          <w:sz w:val="32"/>
          <w:szCs w:val="32"/>
          <w:rtl/>
          <w:lang w:val="en-GB" w:eastAsia="en-GB"/>
        </w:rPr>
        <w:t xml:space="preserve"> تصرفًا أكثر خطورة لأنه يُظهر عدم احترام للحدود الشرعية. الشخص الذي يعلن عن فعله لا يُظهر استعدادًا للندم أو العودة إلى الصواب.</w:t>
      </w:r>
    </w:p>
    <w:p w14:paraId="7B55831E" w14:textId="55BACDDE" w:rsidR="00243671" w:rsidRPr="00503F6F" w:rsidRDefault="00243671" w:rsidP="009A4C1A">
      <w:pPr>
        <w:autoSpaceDE w:val="0"/>
        <w:autoSpaceDN w:val="0"/>
        <w:adjustRightInd w:val="0"/>
        <w:spacing w:after="0"/>
        <w:rPr>
          <w:rFonts w:eastAsia="Times New Roman" w:cstheme="minorHAnsi"/>
          <w:sz w:val="32"/>
          <w:szCs w:val="32"/>
          <w:rtl/>
          <w:lang w:val="en-GB" w:eastAsia="en-GB"/>
        </w:rPr>
      </w:pPr>
      <w:r w:rsidRPr="00503F6F">
        <w:rPr>
          <w:rFonts w:eastAsia="Times New Roman" w:cstheme="minorHAnsi"/>
          <w:sz w:val="32"/>
          <w:szCs w:val="32"/>
          <w:rtl/>
          <w:lang w:val="en-GB" w:eastAsia="en-GB"/>
        </w:rPr>
        <w:t>إنّ تحذير الإمام من الزواج من المستعلن بالزنا هو من أجل حماية الأسرة من الوقوع في الفاحشة، ومن نقل الأمراض الجنسية إلى زوجته وغيرها، ويأتي أيضًا من الرغبة في الحفاظ على كرامة الأسرة واستقرارها. فاختيار شريك يتمتع بالأخلاق والتوبة يُع</w:t>
      </w:r>
      <w:r w:rsidR="00C42122">
        <w:rPr>
          <w:rFonts w:eastAsia="Times New Roman" w:cstheme="minorHAnsi" w:hint="cs"/>
          <w:sz w:val="32"/>
          <w:szCs w:val="32"/>
          <w:rtl/>
          <w:lang w:val="en-GB" w:eastAsia="en-GB"/>
        </w:rPr>
        <w:t>د</w:t>
      </w:r>
      <w:r w:rsidRPr="00503F6F">
        <w:rPr>
          <w:rFonts w:eastAsia="Times New Roman" w:cstheme="minorHAnsi"/>
          <w:sz w:val="32"/>
          <w:szCs w:val="32"/>
          <w:rtl/>
          <w:lang w:val="en-GB" w:eastAsia="en-GB"/>
        </w:rPr>
        <w:t xml:space="preserve"> أساسًا لبناء أسرة صالحة.</w:t>
      </w:r>
    </w:p>
    <w:p w14:paraId="1A940BEA" w14:textId="77777777" w:rsidR="00243671" w:rsidRPr="00503F6F" w:rsidRDefault="00243671" w:rsidP="009A4C1A">
      <w:pPr>
        <w:autoSpaceDE w:val="0"/>
        <w:autoSpaceDN w:val="0"/>
        <w:adjustRightInd w:val="0"/>
        <w:spacing w:after="0"/>
        <w:rPr>
          <w:rFonts w:eastAsia="Times New Roman" w:cstheme="minorHAnsi"/>
          <w:color w:val="000000"/>
          <w:sz w:val="32"/>
          <w:szCs w:val="32"/>
          <w:rtl/>
        </w:rPr>
      </w:pPr>
    </w:p>
    <w:p w14:paraId="3C99C6C8" w14:textId="77777777" w:rsidR="00243671" w:rsidRDefault="00243671" w:rsidP="009A4C1A">
      <w:pPr>
        <w:shd w:val="clear" w:color="auto" w:fill="FFFFFF"/>
        <w:spacing w:after="0" w:line="240" w:lineRule="auto"/>
        <w:rPr>
          <w:rFonts w:eastAsia="Times New Roman" w:cstheme="minorHAnsi"/>
          <w:sz w:val="32"/>
          <w:szCs w:val="32"/>
          <w:rtl/>
        </w:rPr>
      </w:pPr>
      <w:r w:rsidRPr="00D010DE">
        <w:rPr>
          <w:rFonts w:eastAsia="Times New Roman" w:cstheme="minorHAnsi" w:hint="cs"/>
          <w:sz w:val="32"/>
          <w:szCs w:val="32"/>
          <w:highlight w:val="lightGray"/>
          <w:rtl/>
        </w:rPr>
        <w:t>المطلب الثالث: الأخلاق</w:t>
      </w:r>
    </w:p>
    <w:p w14:paraId="726BB807" w14:textId="77777777" w:rsidR="00243671" w:rsidRPr="00D010DE" w:rsidRDefault="00243671" w:rsidP="009A4C1A">
      <w:pPr>
        <w:shd w:val="clear" w:color="auto" w:fill="FFFFFF"/>
        <w:spacing w:after="0" w:line="240" w:lineRule="auto"/>
        <w:rPr>
          <w:rFonts w:eastAsia="Times New Roman" w:cstheme="minorHAnsi"/>
          <w:sz w:val="32"/>
          <w:szCs w:val="32"/>
          <w:rtl/>
        </w:rPr>
      </w:pPr>
    </w:p>
    <w:p w14:paraId="297FC86D" w14:textId="4B22A222" w:rsidR="00243671" w:rsidRPr="00080363" w:rsidRDefault="00243671" w:rsidP="008C6B49">
      <w:pPr>
        <w:rPr>
          <w:rFonts w:cstheme="minorHAnsi"/>
          <w:sz w:val="32"/>
          <w:szCs w:val="32"/>
          <w:rtl/>
        </w:rPr>
      </w:pPr>
      <w:r w:rsidRPr="00080363">
        <w:rPr>
          <w:rFonts w:cstheme="minorHAnsi" w:hint="cs"/>
          <w:sz w:val="32"/>
          <w:szCs w:val="32"/>
          <w:rtl/>
        </w:rPr>
        <w:t>الأمر الثالث الذي وجب أن نرك</w:t>
      </w:r>
      <w:r>
        <w:rPr>
          <w:rFonts w:cstheme="minorHAnsi" w:hint="cs"/>
          <w:sz w:val="32"/>
          <w:szCs w:val="32"/>
          <w:rtl/>
        </w:rPr>
        <w:t>ّ</w:t>
      </w:r>
      <w:r w:rsidRPr="00080363">
        <w:rPr>
          <w:rFonts w:cstheme="minorHAnsi" w:hint="cs"/>
          <w:sz w:val="32"/>
          <w:szCs w:val="32"/>
          <w:rtl/>
        </w:rPr>
        <w:t>ز عليه في المتدين هي الأخلاق، وقد جعله</w:t>
      </w:r>
      <w:r w:rsidR="009E3A17">
        <w:rPr>
          <w:rFonts w:cstheme="minorHAnsi" w:hint="cs"/>
          <w:sz w:val="32"/>
          <w:szCs w:val="32"/>
          <w:rtl/>
        </w:rPr>
        <w:t>ا</w:t>
      </w:r>
      <w:r w:rsidRPr="00080363">
        <w:rPr>
          <w:rFonts w:cstheme="minorHAnsi" w:hint="cs"/>
          <w:sz w:val="32"/>
          <w:szCs w:val="32"/>
          <w:rtl/>
        </w:rPr>
        <w:t xml:space="preserve"> الرسول صلى الله عليه وآله </w:t>
      </w:r>
      <w:r>
        <w:rPr>
          <w:rFonts w:cstheme="minorHAnsi" w:hint="cs"/>
          <w:sz w:val="32"/>
          <w:szCs w:val="32"/>
          <w:rtl/>
        </w:rPr>
        <w:t>أحد المعيارين المهمين</w:t>
      </w:r>
      <w:r w:rsidRPr="00080363">
        <w:rPr>
          <w:rFonts w:cstheme="minorHAnsi" w:hint="cs"/>
          <w:sz w:val="32"/>
          <w:szCs w:val="32"/>
          <w:rtl/>
        </w:rPr>
        <w:t xml:space="preserve"> الذي وجب التركيز عليه</w:t>
      </w:r>
      <w:r w:rsidR="009E3A17">
        <w:rPr>
          <w:rFonts w:cstheme="minorHAnsi" w:hint="cs"/>
          <w:sz w:val="32"/>
          <w:szCs w:val="32"/>
          <w:rtl/>
        </w:rPr>
        <w:t>ما</w:t>
      </w:r>
      <w:r w:rsidRPr="00080363">
        <w:rPr>
          <w:rFonts w:cstheme="minorHAnsi" w:hint="cs"/>
          <w:sz w:val="32"/>
          <w:szCs w:val="32"/>
          <w:rtl/>
        </w:rPr>
        <w:t xml:space="preserve"> في انتخاب الزوج أو الزوجة، لقوله: </w:t>
      </w:r>
      <w:r w:rsidRPr="006F2FC7">
        <w:rPr>
          <w:rFonts w:eastAsia="Times New Roman" w:cstheme="minorHAnsi"/>
          <w:sz w:val="32"/>
          <w:szCs w:val="32"/>
          <w:rtl/>
        </w:rPr>
        <w:t>"</w:t>
      </w:r>
      <w:r w:rsidRPr="00080363">
        <w:rPr>
          <w:rFonts w:eastAsia="Times New Roman" w:cs="Calibri"/>
          <w:sz w:val="32"/>
          <w:szCs w:val="32"/>
          <w:rtl/>
        </w:rPr>
        <w:t>إذَا جَاءَكُم مَن تَرْضَوْنَ خُلُقَهُ وَدِينَهُ فَزَوِّجُوهُ، إِلَّا تَفْعَلُوا تَكُن فِتْنَةً فِي الْأَرْضِ وَفَسَادٌ كَبِيرٌ</w:t>
      </w:r>
      <w:r>
        <w:rPr>
          <w:rFonts w:eastAsia="Times New Roman" w:cstheme="minorHAnsi"/>
          <w:sz w:val="32"/>
          <w:szCs w:val="32"/>
          <w:rtl/>
        </w:rPr>
        <w:t>".</w:t>
      </w:r>
      <w:r>
        <w:rPr>
          <w:rStyle w:val="Slutkommentarsreferens"/>
          <w:rFonts w:eastAsia="Times New Roman" w:cstheme="minorHAnsi"/>
          <w:sz w:val="32"/>
          <w:szCs w:val="32"/>
          <w:rtl/>
        </w:rPr>
        <w:endnoteReference w:id="36"/>
      </w:r>
    </w:p>
    <w:p w14:paraId="2638B605" w14:textId="77777777" w:rsidR="00243671" w:rsidRPr="00080363" w:rsidRDefault="00243671" w:rsidP="00DD09D6">
      <w:pPr>
        <w:rPr>
          <w:rFonts w:cs="Calibri"/>
          <w:color w:val="C00000"/>
          <w:sz w:val="32"/>
          <w:szCs w:val="32"/>
          <w:rtl/>
        </w:rPr>
      </w:pPr>
      <w:r w:rsidRPr="00080363">
        <w:rPr>
          <w:rFonts w:cs="Calibri"/>
          <w:color w:val="C00000"/>
          <w:sz w:val="32"/>
          <w:szCs w:val="32"/>
          <w:rtl/>
        </w:rPr>
        <w:t xml:space="preserve">في </w:t>
      </w:r>
      <w:r w:rsidRPr="00080363">
        <w:rPr>
          <w:rFonts w:cs="Calibri" w:hint="cs"/>
          <w:color w:val="C00000"/>
          <w:sz w:val="32"/>
          <w:szCs w:val="32"/>
          <w:rtl/>
        </w:rPr>
        <w:t>هذا الحديث</w:t>
      </w:r>
      <w:r w:rsidRPr="00080363">
        <w:rPr>
          <w:rFonts w:cs="Calibri"/>
          <w:color w:val="C00000"/>
          <w:sz w:val="32"/>
          <w:szCs w:val="32"/>
          <w:rtl/>
        </w:rPr>
        <w:t xml:space="preserve"> نجد أن</w:t>
      </w:r>
      <w:r w:rsidRPr="00080363">
        <w:rPr>
          <w:rFonts w:cs="Calibri" w:hint="cs"/>
          <w:color w:val="C00000"/>
          <w:sz w:val="32"/>
          <w:szCs w:val="32"/>
          <w:rtl/>
        </w:rPr>
        <w:t xml:space="preserve"> الرسول صلى الله عليه وآله</w:t>
      </w:r>
      <w:r w:rsidRPr="00080363">
        <w:rPr>
          <w:rFonts w:cs="Calibri"/>
          <w:color w:val="C00000"/>
          <w:sz w:val="32"/>
          <w:szCs w:val="32"/>
          <w:rtl/>
        </w:rPr>
        <w:t xml:space="preserve"> ذكر الأخلاق والدين منفصلين رغم أن الأخلاق جزء من الدين</w:t>
      </w:r>
      <w:r w:rsidRPr="00080363">
        <w:rPr>
          <w:rFonts w:cs="Calibri" w:hint="cs"/>
          <w:color w:val="C00000"/>
          <w:sz w:val="32"/>
          <w:szCs w:val="32"/>
          <w:rtl/>
        </w:rPr>
        <w:t>، لماذا؟</w:t>
      </w:r>
    </w:p>
    <w:p w14:paraId="68ABAF09" w14:textId="77777777" w:rsidR="00243671" w:rsidRPr="00080363" w:rsidRDefault="00243671" w:rsidP="00DD09D6">
      <w:pPr>
        <w:rPr>
          <w:rFonts w:cstheme="minorHAnsi"/>
          <w:sz w:val="32"/>
          <w:szCs w:val="32"/>
          <w:rtl/>
        </w:rPr>
      </w:pPr>
      <w:r w:rsidRPr="00080363">
        <w:rPr>
          <w:rFonts w:cs="Calibri" w:hint="cs"/>
          <w:sz w:val="32"/>
          <w:szCs w:val="32"/>
          <w:rtl/>
        </w:rPr>
        <w:t xml:space="preserve">الجواب: </w:t>
      </w:r>
      <w:r w:rsidRPr="00080363">
        <w:rPr>
          <w:rFonts w:cs="Calibri"/>
          <w:sz w:val="32"/>
          <w:szCs w:val="32"/>
          <w:rtl/>
        </w:rPr>
        <w:t>هذا التمييز يعود إلى عدة أسباب:</w:t>
      </w:r>
    </w:p>
    <w:p w14:paraId="1D66E894" w14:textId="10CE9934" w:rsidR="00243671" w:rsidRDefault="00243671" w:rsidP="004E17EA">
      <w:pPr>
        <w:rPr>
          <w:rFonts w:cstheme="minorHAnsi"/>
          <w:sz w:val="32"/>
          <w:szCs w:val="32"/>
          <w:rtl/>
        </w:rPr>
      </w:pPr>
      <w:r w:rsidRPr="004E17EA">
        <w:rPr>
          <w:rFonts w:cs="Calibri"/>
          <w:b/>
          <w:bCs/>
          <w:sz w:val="32"/>
          <w:szCs w:val="32"/>
          <w:rtl/>
        </w:rPr>
        <w:t xml:space="preserve">1. التأكيد على أهمية الأخلاق: </w:t>
      </w:r>
      <w:r w:rsidRPr="00080363">
        <w:rPr>
          <w:rFonts w:cs="Calibri" w:hint="cs"/>
          <w:sz w:val="32"/>
          <w:szCs w:val="32"/>
          <w:rtl/>
        </w:rPr>
        <w:t>وهذا من باب ذكر الخاص قبل العام لأهميته، من قبيل قوله تعالى: [</w:t>
      </w:r>
      <w:r w:rsidRPr="001E2F3B">
        <w:rPr>
          <w:rFonts w:cs="Calibri"/>
          <w:b/>
          <w:bCs/>
          <w:color w:val="009900"/>
          <w:sz w:val="32"/>
          <w:szCs w:val="32"/>
          <w:rtl/>
        </w:rPr>
        <w:t>رَّبِّ اغْفِرْ لِي وَلِوَالِدَيَّ وَلِمَن دَخَلَ بَيْتِيَ مُؤْمِنًا وَلِلْمُؤْمِنِينَ وَالْمُؤْمِنَاتِ</w:t>
      </w:r>
      <w:r w:rsidRPr="00080363">
        <w:rPr>
          <w:rFonts w:cs="Calibri" w:hint="cs"/>
          <w:sz w:val="32"/>
          <w:szCs w:val="32"/>
          <w:rtl/>
        </w:rPr>
        <w:t>]</w:t>
      </w:r>
      <w:r>
        <w:rPr>
          <w:rStyle w:val="Slutkommentarsreferens"/>
          <w:rFonts w:cs="Calibri"/>
          <w:sz w:val="32"/>
          <w:szCs w:val="32"/>
          <w:rtl/>
        </w:rPr>
        <w:endnoteReference w:id="37"/>
      </w:r>
      <w:r>
        <w:rPr>
          <w:rFonts w:cs="Calibri" w:hint="cs"/>
          <w:sz w:val="32"/>
          <w:szCs w:val="32"/>
          <w:rtl/>
        </w:rPr>
        <w:t xml:space="preserve">، وحينما نأتي إلى </w:t>
      </w:r>
      <w:r w:rsidRPr="00ED2C79">
        <w:rPr>
          <w:rFonts w:cs="Calibri"/>
          <w:sz w:val="32"/>
          <w:szCs w:val="32"/>
          <w:rtl/>
        </w:rPr>
        <w:t xml:space="preserve">الأخلاق </w:t>
      </w:r>
      <w:r>
        <w:rPr>
          <w:rFonts w:cs="Calibri" w:hint="cs"/>
          <w:sz w:val="32"/>
          <w:szCs w:val="32"/>
          <w:rtl/>
        </w:rPr>
        <w:t xml:space="preserve">نجدها </w:t>
      </w:r>
      <w:r w:rsidRPr="00ED2C79">
        <w:rPr>
          <w:rFonts w:cs="Calibri"/>
          <w:sz w:val="32"/>
          <w:szCs w:val="32"/>
          <w:rtl/>
        </w:rPr>
        <w:t xml:space="preserve">تمثل جانبًا كبيرًا ومهمًا من الدين، </w:t>
      </w:r>
      <w:r>
        <w:rPr>
          <w:rFonts w:cs="Calibri" w:hint="cs"/>
          <w:sz w:val="32"/>
          <w:szCs w:val="32"/>
          <w:rtl/>
        </w:rPr>
        <w:t>فقد روي عن</w:t>
      </w:r>
      <w:r>
        <w:rPr>
          <w:rFonts w:cs="Calibri"/>
          <w:sz w:val="32"/>
          <w:szCs w:val="32"/>
          <w:rtl/>
        </w:rPr>
        <w:t xml:space="preserve"> رسول الله </w:t>
      </w:r>
      <w:r w:rsidRPr="00ED2C79">
        <w:rPr>
          <w:rFonts w:cs="Calibri"/>
          <w:sz w:val="32"/>
          <w:szCs w:val="32"/>
          <w:rtl/>
        </w:rPr>
        <w:t>صلى الله عليه</w:t>
      </w:r>
      <w:r>
        <w:rPr>
          <w:rFonts w:cs="Calibri"/>
          <w:sz w:val="32"/>
          <w:szCs w:val="32"/>
          <w:rtl/>
        </w:rPr>
        <w:t xml:space="preserve"> وآله: </w:t>
      </w:r>
      <w:r>
        <w:rPr>
          <w:rFonts w:cs="Calibri" w:hint="cs"/>
          <w:sz w:val="32"/>
          <w:szCs w:val="32"/>
          <w:rtl/>
        </w:rPr>
        <w:t>"</w:t>
      </w:r>
      <w:r>
        <w:rPr>
          <w:rFonts w:cs="Calibri"/>
          <w:sz w:val="32"/>
          <w:szCs w:val="32"/>
          <w:rtl/>
        </w:rPr>
        <w:t>حسن الخلق نصف الدين</w:t>
      </w:r>
      <w:r>
        <w:rPr>
          <w:rFonts w:cs="Calibri" w:hint="cs"/>
          <w:sz w:val="32"/>
          <w:szCs w:val="32"/>
          <w:rtl/>
        </w:rPr>
        <w:t>".</w:t>
      </w:r>
      <w:r>
        <w:rPr>
          <w:rStyle w:val="Slutkommentarsreferens"/>
          <w:rFonts w:cs="Calibri"/>
          <w:sz w:val="32"/>
          <w:szCs w:val="32"/>
          <w:rtl/>
        </w:rPr>
        <w:endnoteReference w:id="38"/>
      </w:r>
      <w:r>
        <w:rPr>
          <w:rFonts w:cs="Calibri" w:hint="cs"/>
          <w:sz w:val="32"/>
          <w:szCs w:val="32"/>
          <w:rtl/>
        </w:rPr>
        <w:t xml:space="preserve">، أي </w:t>
      </w:r>
      <w:r w:rsidRPr="00ED2C79">
        <w:rPr>
          <w:rFonts w:cs="Calibri"/>
          <w:sz w:val="32"/>
          <w:szCs w:val="32"/>
          <w:rtl/>
        </w:rPr>
        <w:t xml:space="preserve">أن الدين ليس فقط </w:t>
      </w:r>
      <w:r>
        <w:rPr>
          <w:rFonts w:cs="Calibri" w:hint="cs"/>
          <w:sz w:val="32"/>
          <w:szCs w:val="32"/>
          <w:rtl/>
        </w:rPr>
        <w:t>إيمان و</w:t>
      </w:r>
      <w:r w:rsidRPr="00ED2C79">
        <w:rPr>
          <w:rFonts w:cs="Calibri"/>
          <w:sz w:val="32"/>
          <w:szCs w:val="32"/>
          <w:rtl/>
        </w:rPr>
        <w:t>عبادات وشعائر، بل يتطلب أيضًا سلوكًا حسنًا مع الآخرين،</w:t>
      </w:r>
      <w:r>
        <w:rPr>
          <w:rFonts w:cs="Calibri" w:hint="cs"/>
          <w:sz w:val="32"/>
          <w:szCs w:val="32"/>
          <w:rtl/>
        </w:rPr>
        <w:t xml:space="preserve"> </w:t>
      </w:r>
      <w:r w:rsidRPr="00ED2C79">
        <w:rPr>
          <w:rFonts w:cs="Calibri"/>
          <w:sz w:val="32"/>
          <w:szCs w:val="32"/>
          <w:rtl/>
        </w:rPr>
        <w:t>مما يعني أن الشخص الذي يتمتع بأخلاق جيدة يُع</w:t>
      </w:r>
      <w:r w:rsidR="000F68AA">
        <w:rPr>
          <w:rFonts w:cs="Calibri" w:hint="cs"/>
          <w:sz w:val="32"/>
          <w:szCs w:val="32"/>
          <w:rtl/>
        </w:rPr>
        <w:t>د</w:t>
      </w:r>
      <w:r w:rsidRPr="00ED2C79">
        <w:rPr>
          <w:rFonts w:cs="Calibri"/>
          <w:sz w:val="32"/>
          <w:szCs w:val="32"/>
          <w:rtl/>
        </w:rPr>
        <w:t xml:space="preserve"> قد أتم نصف ما يتطلبه منه الدين.</w:t>
      </w:r>
    </w:p>
    <w:p w14:paraId="0FF5365B" w14:textId="77777777" w:rsidR="00243671" w:rsidRPr="00080363" w:rsidRDefault="00243671" w:rsidP="00ED2C79">
      <w:pPr>
        <w:rPr>
          <w:rFonts w:cstheme="minorHAnsi"/>
          <w:sz w:val="32"/>
          <w:szCs w:val="32"/>
          <w:rtl/>
        </w:rPr>
      </w:pPr>
      <w:r w:rsidRPr="00080363">
        <w:rPr>
          <w:rFonts w:cs="Calibri"/>
          <w:sz w:val="32"/>
          <w:szCs w:val="32"/>
          <w:rtl/>
        </w:rPr>
        <w:t>لذا، جاء ذكر الأخلاق منفصلة لتأكيد أن حسن الخلق هو معيار أساسي يُنظر إليه في اختيار شريك الحياة، ولا يمكن تجاهله حتى لو كان الشخص ملتزمًا بالدين من الناحية العبادية.</w:t>
      </w:r>
    </w:p>
    <w:p w14:paraId="4D330A90" w14:textId="60D814CA" w:rsidR="00243671" w:rsidRDefault="00243671" w:rsidP="00080363">
      <w:pPr>
        <w:rPr>
          <w:rFonts w:cstheme="minorHAnsi"/>
          <w:sz w:val="32"/>
          <w:szCs w:val="32"/>
          <w:rtl/>
        </w:rPr>
      </w:pPr>
      <w:r w:rsidRPr="004E17EA">
        <w:rPr>
          <w:rFonts w:cs="Calibri"/>
          <w:b/>
          <w:bCs/>
          <w:sz w:val="32"/>
          <w:szCs w:val="32"/>
          <w:rtl/>
        </w:rPr>
        <w:t>2. إبراز أن الأخلاق مقياس للتعايش اليومي:</w:t>
      </w:r>
      <w:r w:rsidRPr="00080363">
        <w:rPr>
          <w:rFonts w:cs="Calibri"/>
          <w:sz w:val="32"/>
          <w:szCs w:val="32"/>
          <w:rtl/>
        </w:rPr>
        <w:t xml:space="preserve"> الزواج يعتمد بشكل كبير على التفاهم والتعايش اليومي، وهو ما يتطلب الأخلاق الحسنة، مثل الصبر، </w:t>
      </w:r>
      <w:r w:rsidR="000F68AA">
        <w:rPr>
          <w:rFonts w:cs="Calibri" w:hint="cs"/>
          <w:sz w:val="32"/>
          <w:szCs w:val="32"/>
          <w:rtl/>
        </w:rPr>
        <w:t>و</w:t>
      </w:r>
      <w:r w:rsidRPr="00080363">
        <w:rPr>
          <w:rFonts w:cs="Calibri"/>
          <w:sz w:val="32"/>
          <w:szCs w:val="32"/>
          <w:rtl/>
        </w:rPr>
        <w:t>الاحترام، والتسامح. لذا، ذكر الأخلاق يسلط الضوء على أهمية السلوك في الحياة الزوجية، إلى جانب الالتزام بالدين.</w:t>
      </w:r>
    </w:p>
    <w:p w14:paraId="3A29176C" w14:textId="38C8B5DD" w:rsidR="00243671" w:rsidRPr="00BE2795" w:rsidRDefault="00243671" w:rsidP="00B65562">
      <w:pPr>
        <w:spacing w:before="100" w:beforeAutospacing="1" w:after="100" w:afterAutospacing="1" w:line="240" w:lineRule="auto"/>
        <w:jc w:val="both"/>
        <w:rPr>
          <w:rFonts w:eastAsia="Times New Roman" w:cstheme="minorHAnsi"/>
          <w:sz w:val="32"/>
          <w:szCs w:val="32"/>
          <w:rtl/>
        </w:rPr>
      </w:pPr>
      <w:r>
        <w:rPr>
          <w:rFonts w:cstheme="minorHAnsi" w:hint="cs"/>
          <w:sz w:val="32"/>
          <w:szCs w:val="32"/>
          <w:rtl/>
        </w:rPr>
        <w:t xml:space="preserve">من </w:t>
      </w:r>
      <w:r w:rsidRPr="00BE2795">
        <w:rPr>
          <w:rFonts w:cstheme="minorHAnsi" w:hint="cs"/>
          <w:sz w:val="32"/>
          <w:szCs w:val="32"/>
          <w:rtl/>
        </w:rPr>
        <w:t>أجل ذلك حثت الروايات على اختيار الزوج ذ</w:t>
      </w:r>
      <w:r w:rsidR="00341245">
        <w:rPr>
          <w:rFonts w:cstheme="minorHAnsi" w:hint="cs"/>
          <w:sz w:val="32"/>
          <w:szCs w:val="32"/>
          <w:rtl/>
        </w:rPr>
        <w:t>ي</w:t>
      </w:r>
      <w:r w:rsidRPr="00BE2795">
        <w:rPr>
          <w:rFonts w:cstheme="minorHAnsi" w:hint="cs"/>
          <w:sz w:val="32"/>
          <w:szCs w:val="32"/>
          <w:rtl/>
        </w:rPr>
        <w:t xml:space="preserve"> الخلق الحسن، فقد روي </w:t>
      </w:r>
      <w:r w:rsidRPr="00BE2795">
        <w:rPr>
          <w:rFonts w:eastAsia="Times New Roman" w:cstheme="minorHAnsi"/>
          <w:sz w:val="32"/>
          <w:szCs w:val="32"/>
          <w:rtl/>
        </w:rPr>
        <w:t xml:space="preserve">عن إبراهيم </w:t>
      </w:r>
      <w:r>
        <w:rPr>
          <w:rFonts w:eastAsia="Times New Roman" w:cstheme="minorHAnsi"/>
          <w:sz w:val="32"/>
          <w:szCs w:val="32"/>
          <w:rtl/>
        </w:rPr>
        <w:t>الكرخي قال: «قلت لأبي عبد الله عليه السلام</w:t>
      </w:r>
      <w:r w:rsidRPr="00BE2795">
        <w:rPr>
          <w:rFonts w:eastAsia="Times New Roman" w:cstheme="minorHAnsi"/>
          <w:sz w:val="32"/>
          <w:szCs w:val="32"/>
          <w:rtl/>
        </w:rPr>
        <w:t xml:space="preserve">: إن صاحبتي هلكت وكانت لي موافقة، وقد هممت أن أتزوج، فقال لي: «انظر أين تضع نفسك، ومن تشركه في مالك، وتطلعه على دينك وسرك، فإن كنت لا بدّ فاعلاً فبكراً تنسب إلى الخير وإلى </w:t>
      </w:r>
      <w:r w:rsidRPr="00BE2795">
        <w:rPr>
          <w:rFonts w:eastAsia="Times New Roman" w:cstheme="minorHAnsi"/>
          <w:b/>
          <w:bCs/>
          <w:sz w:val="32"/>
          <w:szCs w:val="32"/>
          <w:rtl/>
        </w:rPr>
        <w:t>حسن الخلق</w:t>
      </w:r>
      <w:r w:rsidRPr="00BE2795">
        <w:rPr>
          <w:rFonts w:eastAsia="Times New Roman" w:cstheme="minorHAnsi"/>
          <w:sz w:val="32"/>
          <w:szCs w:val="32"/>
          <w:rtl/>
        </w:rPr>
        <w:t>...»</w:t>
      </w:r>
      <w:r w:rsidRPr="00BE2795">
        <w:rPr>
          <w:rFonts w:eastAsia="Times New Roman" w:cstheme="minorHAnsi"/>
          <w:sz w:val="32"/>
          <w:szCs w:val="32"/>
          <w:vertAlign w:val="superscript"/>
          <w:rtl/>
        </w:rPr>
        <w:endnoteReference w:id="39"/>
      </w:r>
      <w:r w:rsidRPr="00BE2795">
        <w:rPr>
          <w:rFonts w:eastAsia="Times New Roman" w:cstheme="minorHAnsi"/>
          <w:sz w:val="32"/>
          <w:szCs w:val="32"/>
          <w:rtl/>
        </w:rPr>
        <w:t>.</w:t>
      </w:r>
    </w:p>
    <w:p w14:paraId="55744D4B" w14:textId="5CA26C5D" w:rsidR="00243671" w:rsidRPr="00BE2795" w:rsidRDefault="00243671" w:rsidP="004E17EA">
      <w:pPr>
        <w:shd w:val="clear" w:color="auto" w:fill="FFFFFF"/>
        <w:spacing w:after="0" w:line="240" w:lineRule="auto"/>
        <w:rPr>
          <w:rFonts w:eastAsia="Times New Roman" w:cstheme="minorHAnsi"/>
          <w:sz w:val="32"/>
          <w:szCs w:val="32"/>
          <w:rtl/>
        </w:rPr>
      </w:pPr>
      <w:r w:rsidRPr="00BE2795">
        <w:rPr>
          <w:rFonts w:eastAsia="Times New Roman" w:cs="Calibri" w:hint="cs"/>
          <w:sz w:val="32"/>
          <w:szCs w:val="32"/>
          <w:rtl/>
        </w:rPr>
        <w:t>ونهت الروايات عن التزويج من سي</w:t>
      </w:r>
      <w:r w:rsidRPr="00BE2795">
        <w:rPr>
          <w:rFonts w:eastAsia="Times New Roman" w:cs="Calibri" w:hint="eastAsia"/>
          <w:sz w:val="32"/>
          <w:szCs w:val="32"/>
          <w:rtl/>
        </w:rPr>
        <w:t>ء</w:t>
      </w:r>
      <w:r w:rsidRPr="00BE2795">
        <w:rPr>
          <w:rFonts w:eastAsia="Times New Roman" w:cs="Calibri" w:hint="cs"/>
          <w:sz w:val="32"/>
          <w:szCs w:val="32"/>
          <w:rtl/>
        </w:rPr>
        <w:t xml:space="preserve"> الخلق، ف</w:t>
      </w:r>
      <w:r w:rsidRPr="00BE2795">
        <w:rPr>
          <w:rFonts w:eastAsia="Times New Roman" w:cs="Calibri"/>
          <w:sz w:val="32"/>
          <w:szCs w:val="32"/>
          <w:rtl/>
        </w:rPr>
        <w:t xml:space="preserve">عن الحسن بن بشار </w:t>
      </w:r>
      <w:r>
        <w:rPr>
          <w:rFonts w:eastAsia="Times New Roman" w:cs="Calibri"/>
          <w:sz w:val="32"/>
          <w:szCs w:val="32"/>
          <w:rtl/>
        </w:rPr>
        <w:t>قال: كتبتُ إلى أبي الحسن الرضا عليه السلام</w:t>
      </w:r>
      <w:r w:rsidRPr="00BE2795">
        <w:rPr>
          <w:rFonts w:eastAsia="Times New Roman" w:cs="Calibri"/>
          <w:sz w:val="32"/>
          <w:szCs w:val="32"/>
          <w:rtl/>
        </w:rPr>
        <w:t xml:space="preserve">: إنّ لي قرابة قد خَطبَ إلى وفي خُلقِه سوء، قال: </w:t>
      </w:r>
      <w:r w:rsidRPr="00BE2795">
        <w:rPr>
          <w:rFonts w:eastAsia="Times New Roman" w:cs="Calibri" w:hint="cs"/>
          <w:sz w:val="32"/>
          <w:szCs w:val="32"/>
          <w:rtl/>
        </w:rPr>
        <w:t>"</w:t>
      </w:r>
      <w:r w:rsidRPr="00BE2795">
        <w:rPr>
          <w:rFonts w:eastAsia="Times New Roman" w:cs="Calibri"/>
          <w:sz w:val="32"/>
          <w:szCs w:val="32"/>
          <w:rtl/>
        </w:rPr>
        <w:t>لا تُزوّجه إن كان سيّئ الخلق</w:t>
      </w:r>
      <w:r w:rsidRPr="00BE2795">
        <w:rPr>
          <w:rFonts w:eastAsia="Times New Roman" w:cs="Calibri" w:hint="cs"/>
          <w:sz w:val="32"/>
          <w:szCs w:val="32"/>
          <w:rtl/>
        </w:rPr>
        <w:t>"</w:t>
      </w:r>
      <w:r>
        <w:rPr>
          <w:rFonts w:eastAsia="Times New Roman" w:cs="Calibri" w:hint="cs"/>
          <w:sz w:val="32"/>
          <w:szCs w:val="32"/>
          <w:rtl/>
        </w:rPr>
        <w:t>.</w:t>
      </w:r>
      <w:r>
        <w:rPr>
          <w:rStyle w:val="Slutkommentarsreferens"/>
          <w:rFonts w:eastAsia="Times New Roman" w:cs="Calibri"/>
          <w:sz w:val="32"/>
          <w:szCs w:val="32"/>
          <w:rtl/>
        </w:rPr>
        <w:endnoteReference w:id="40"/>
      </w:r>
    </w:p>
    <w:p w14:paraId="69C625E3" w14:textId="77777777" w:rsidR="00243671" w:rsidRPr="00BE2795" w:rsidRDefault="00243671" w:rsidP="0006104E">
      <w:pPr>
        <w:shd w:val="clear" w:color="auto" w:fill="FFFFFF"/>
        <w:spacing w:after="0" w:line="240" w:lineRule="auto"/>
        <w:rPr>
          <w:rFonts w:eastAsia="Times New Roman" w:cs="Calibri"/>
          <w:sz w:val="32"/>
          <w:szCs w:val="32"/>
          <w:rtl/>
        </w:rPr>
      </w:pPr>
    </w:p>
    <w:p w14:paraId="71A86807" w14:textId="7E51DD95" w:rsidR="00243671" w:rsidRPr="00ED70D6" w:rsidRDefault="00243671" w:rsidP="004E17EA">
      <w:pPr>
        <w:shd w:val="clear" w:color="auto" w:fill="FFFFFF"/>
        <w:spacing w:after="0" w:line="240" w:lineRule="auto"/>
        <w:rPr>
          <w:rFonts w:eastAsia="Times New Roman" w:cstheme="minorHAnsi"/>
          <w:sz w:val="32"/>
          <w:szCs w:val="32"/>
          <w:rtl/>
        </w:rPr>
      </w:pPr>
      <w:r w:rsidRPr="00BE2795">
        <w:rPr>
          <w:rFonts w:eastAsia="Times New Roman" w:cs="Calibri" w:hint="cs"/>
          <w:sz w:val="32"/>
          <w:szCs w:val="32"/>
          <w:rtl/>
        </w:rPr>
        <w:t>(</w:t>
      </w:r>
      <w:r w:rsidRPr="00ED70D6">
        <w:rPr>
          <w:rFonts w:eastAsia="Times New Roman" w:cs="Calibri"/>
          <w:sz w:val="32"/>
          <w:szCs w:val="32"/>
          <w:rtl/>
        </w:rPr>
        <w:t>فالشريك إذا كانت أخلاقه حسنة فإن المعيشة معه تطيب وتزداد هناءً وسعادة وتستمر المحبة في الحياة معه وتتكامل، أما صاحب الخلق السيء فالعيش معه موحش ومنفر ومنغص للحياة</w:t>
      </w:r>
      <w:r>
        <w:rPr>
          <w:rFonts w:eastAsia="Times New Roman" w:cs="Calibri" w:hint="cs"/>
          <w:sz w:val="32"/>
          <w:szCs w:val="32"/>
          <w:rtl/>
        </w:rPr>
        <w:t>،</w:t>
      </w:r>
      <w:r w:rsidRPr="00ED70D6">
        <w:rPr>
          <w:rFonts w:eastAsia="Times New Roman" w:cs="Calibri"/>
          <w:sz w:val="32"/>
          <w:szCs w:val="32"/>
          <w:rtl/>
        </w:rPr>
        <w:t xml:space="preserve"> بل هو بحد ذاته عذاب كما جاء عن الإمام علي عليه السلام:</w:t>
      </w:r>
      <w:r w:rsidRPr="00BE2795">
        <w:rPr>
          <w:rFonts w:eastAsia="Times New Roman" w:cstheme="minorHAnsi" w:hint="cs"/>
          <w:sz w:val="32"/>
          <w:szCs w:val="32"/>
          <w:rtl/>
        </w:rPr>
        <w:t xml:space="preserve"> </w:t>
      </w:r>
      <w:r w:rsidRPr="00ED70D6">
        <w:rPr>
          <w:rFonts w:eastAsia="Times New Roman" w:cs="Calibri"/>
          <w:sz w:val="32"/>
          <w:szCs w:val="32"/>
          <w:rtl/>
        </w:rPr>
        <w:t>"سوء ا</w:t>
      </w:r>
      <w:r>
        <w:rPr>
          <w:rFonts w:eastAsia="Times New Roman" w:cs="Calibri"/>
          <w:sz w:val="32"/>
          <w:szCs w:val="32"/>
          <w:rtl/>
        </w:rPr>
        <w:t>لخلق نكد العيش وعذاب النفس"</w:t>
      </w:r>
      <w:r>
        <w:rPr>
          <w:rStyle w:val="Slutkommentarsreferens"/>
          <w:rFonts w:eastAsia="Times New Roman" w:cs="Calibri"/>
          <w:sz w:val="32"/>
          <w:szCs w:val="32"/>
          <w:rtl/>
        </w:rPr>
        <w:endnoteReference w:id="41"/>
      </w:r>
      <w:r>
        <w:rPr>
          <w:rFonts w:eastAsia="Times New Roman" w:cstheme="minorHAnsi" w:hint="cs"/>
          <w:sz w:val="32"/>
          <w:szCs w:val="32"/>
          <w:rtl/>
        </w:rPr>
        <w:t xml:space="preserve">، </w:t>
      </w:r>
      <w:r>
        <w:rPr>
          <w:rFonts w:eastAsia="Times New Roman" w:cs="Calibri" w:hint="cs"/>
          <w:sz w:val="32"/>
          <w:szCs w:val="32"/>
          <w:rtl/>
        </w:rPr>
        <w:t>وعنه عليه السلام:</w:t>
      </w:r>
      <w:r w:rsidRPr="00BE2795">
        <w:rPr>
          <w:rFonts w:eastAsia="Times New Roman" w:cstheme="minorHAnsi" w:hint="cs"/>
          <w:sz w:val="32"/>
          <w:szCs w:val="32"/>
          <w:rtl/>
        </w:rPr>
        <w:t xml:space="preserve"> </w:t>
      </w:r>
      <w:r w:rsidRPr="00ED70D6">
        <w:rPr>
          <w:rFonts w:eastAsia="Times New Roman" w:cs="Calibri"/>
          <w:sz w:val="32"/>
          <w:szCs w:val="32"/>
          <w:rtl/>
        </w:rPr>
        <w:t>"سوء ال</w:t>
      </w:r>
      <w:r>
        <w:rPr>
          <w:rFonts w:eastAsia="Times New Roman" w:cs="Calibri"/>
          <w:sz w:val="32"/>
          <w:szCs w:val="32"/>
          <w:rtl/>
        </w:rPr>
        <w:t xml:space="preserve">خلق يوحش القريب وينفر </w:t>
      </w:r>
      <w:r w:rsidR="00341245">
        <w:rPr>
          <w:rFonts w:eastAsia="Times New Roman" w:cs="Calibri" w:hint="cs"/>
          <w:sz w:val="32"/>
          <w:szCs w:val="32"/>
          <w:rtl/>
        </w:rPr>
        <w:t>ا</w:t>
      </w:r>
      <w:r>
        <w:rPr>
          <w:rFonts w:eastAsia="Times New Roman" w:cs="Calibri"/>
          <w:sz w:val="32"/>
          <w:szCs w:val="32"/>
          <w:rtl/>
        </w:rPr>
        <w:t>لبعيد"</w:t>
      </w:r>
      <w:r>
        <w:rPr>
          <w:rStyle w:val="Slutkommentarsreferens"/>
          <w:rFonts w:eastAsia="Times New Roman" w:cs="Calibri"/>
          <w:sz w:val="32"/>
          <w:szCs w:val="32"/>
          <w:rtl/>
        </w:rPr>
        <w:endnoteReference w:id="42"/>
      </w:r>
      <w:r>
        <w:rPr>
          <w:rFonts w:eastAsia="Times New Roman" w:cstheme="minorHAnsi" w:hint="cs"/>
          <w:sz w:val="32"/>
          <w:szCs w:val="32"/>
          <w:rtl/>
        </w:rPr>
        <w:t xml:space="preserve">، </w:t>
      </w:r>
      <w:r w:rsidRPr="004E17EA">
        <w:rPr>
          <w:rFonts w:eastAsia="Times New Roman" w:cs="Calibri"/>
          <w:sz w:val="32"/>
          <w:szCs w:val="32"/>
          <w:rtl/>
        </w:rPr>
        <w:t xml:space="preserve">وفي حديث آخر عنه عليه </w:t>
      </w:r>
      <w:r w:rsidRPr="004E17EA">
        <w:rPr>
          <w:rFonts w:eastAsia="Times New Roman" w:cs="Calibri" w:hint="cs"/>
          <w:sz w:val="32"/>
          <w:szCs w:val="32"/>
          <w:rtl/>
        </w:rPr>
        <w:t>السلام:</w:t>
      </w:r>
      <w:r>
        <w:rPr>
          <w:rFonts w:eastAsia="Times New Roman" w:cs="Calibri" w:hint="cs"/>
          <w:sz w:val="32"/>
          <w:szCs w:val="32"/>
          <w:rtl/>
        </w:rPr>
        <w:t xml:space="preserve"> "م</w:t>
      </w:r>
      <w:r>
        <w:rPr>
          <w:rFonts w:eastAsia="Times New Roman" w:cs="Calibri" w:hint="eastAsia"/>
          <w:sz w:val="32"/>
          <w:szCs w:val="32"/>
          <w:rtl/>
        </w:rPr>
        <w:t>ن</w:t>
      </w:r>
      <w:r>
        <w:rPr>
          <w:rFonts w:eastAsia="Times New Roman" w:cs="Calibri"/>
          <w:sz w:val="32"/>
          <w:szCs w:val="32"/>
          <w:rtl/>
        </w:rPr>
        <w:t xml:space="preserve"> ساء خلقه مله أهله"</w:t>
      </w:r>
      <w:r>
        <w:rPr>
          <w:rFonts w:eastAsia="Times New Roman" w:cs="Calibri" w:hint="cs"/>
          <w:sz w:val="32"/>
          <w:szCs w:val="32"/>
          <w:rtl/>
        </w:rPr>
        <w:t>.</w:t>
      </w:r>
      <w:r>
        <w:rPr>
          <w:rStyle w:val="Slutkommentarsreferens"/>
          <w:rFonts w:eastAsia="Times New Roman" w:cs="Calibri"/>
          <w:sz w:val="32"/>
          <w:szCs w:val="32"/>
          <w:rtl/>
        </w:rPr>
        <w:endnoteReference w:id="43"/>
      </w:r>
    </w:p>
    <w:p w14:paraId="64ABCA54" w14:textId="0936EC74" w:rsidR="00243671" w:rsidRPr="00ED70D6" w:rsidRDefault="00243671" w:rsidP="00903615">
      <w:pPr>
        <w:shd w:val="clear" w:color="auto" w:fill="FFFFFF"/>
        <w:spacing w:after="0" w:line="240" w:lineRule="auto"/>
        <w:rPr>
          <w:rFonts w:eastAsia="Times New Roman" w:cstheme="minorHAnsi"/>
          <w:sz w:val="32"/>
          <w:szCs w:val="32"/>
          <w:rtl/>
        </w:rPr>
      </w:pPr>
      <w:r w:rsidRPr="00ED70D6">
        <w:rPr>
          <w:rFonts w:eastAsia="Times New Roman" w:cs="Calibri"/>
          <w:sz w:val="32"/>
          <w:szCs w:val="32"/>
          <w:rtl/>
        </w:rPr>
        <w:t>وإذا مل</w:t>
      </w:r>
      <w:r>
        <w:rPr>
          <w:rFonts w:eastAsia="Times New Roman" w:cs="Calibri" w:hint="cs"/>
          <w:sz w:val="32"/>
          <w:szCs w:val="32"/>
          <w:rtl/>
        </w:rPr>
        <w:t>ّ</w:t>
      </w:r>
      <w:r w:rsidRPr="00ED70D6">
        <w:rPr>
          <w:rFonts w:eastAsia="Times New Roman" w:cs="Calibri"/>
          <w:sz w:val="32"/>
          <w:szCs w:val="32"/>
          <w:rtl/>
        </w:rPr>
        <w:t>ت الزوجة من زوجها نفرت منه وأبغضته في بعض الأحيان، وكذلك الزوج إن كانت أخلاق زوجته سيئة فهو يبغضها ويكره العيش معها، وإذا تحولت حياة الزوجين إلى هذا الشكل فأين السعادة؟! أين الحب والراحة؟! ومن يخفف الآلام عن الآخر؟</w:t>
      </w:r>
      <w:r>
        <w:rPr>
          <w:rFonts w:eastAsia="Times New Roman" w:cstheme="minorHAnsi" w:hint="cs"/>
          <w:sz w:val="32"/>
          <w:szCs w:val="32"/>
          <w:rtl/>
        </w:rPr>
        <w:t>).</w:t>
      </w:r>
      <w:r>
        <w:rPr>
          <w:rStyle w:val="Slutkommentarsreferens"/>
          <w:rFonts w:eastAsia="Times New Roman" w:cstheme="minorHAnsi"/>
          <w:sz w:val="32"/>
          <w:szCs w:val="32"/>
          <w:rtl/>
        </w:rPr>
        <w:endnoteReference w:id="44"/>
      </w:r>
    </w:p>
    <w:p w14:paraId="2D7DE709" w14:textId="77777777" w:rsidR="00243671" w:rsidRPr="00ED70D6" w:rsidRDefault="00243671" w:rsidP="0006104E">
      <w:pPr>
        <w:shd w:val="clear" w:color="auto" w:fill="FFFFFF"/>
        <w:spacing w:after="0" w:line="240" w:lineRule="auto"/>
        <w:rPr>
          <w:rFonts w:eastAsia="Times New Roman" w:cstheme="minorHAnsi"/>
          <w:color w:val="5B9BD5" w:themeColor="accent1"/>
          <w:sz w:val="32"/>
          <w:szCs w:val="32"/>
          <w:rtl/>
        </w:rPr>
      </w:pPr>
    </w:p>
    <w:p w14:paraId="52151B09" w14:textId="77777777" w:rsidR="00243671" w:rsidRPr="008662AE" w:rsidRDefault="00243671" w:rsidP="00951BD3">
      <w:pPr>
        <w:rPr>
          <w:rFonts w:cstheme="minorHAnsi"/>
          <w:color w:val="C00000"/>
          <w:sz w:val="32"/>
          <w:szCs w:val="32"/>
          <w:rtl/>
        </w:rPr>
      </w:pPr>
      <w:r w:rsidRPr="008662AE">
        <w:rPr>
          <w:rFonts w:cstheme="minorHAnsi" w:hint="cs"/>
          <w:color w:val="C00000"/>
          <w:sz w:val="32"/>
          <w:szCs w:val="32"/>
          <w:rtl/>
        </w:rPr>
        <w:t xml:space="preserve">رب تساؤل يرد: </w:t>
      </w:r>
      <w:r>
        <w:rPr>
          <w:rFonts w:cstheme="minorHAnsi" w:hint="cs"/>
          <w:color w:val="C00000"/>
          <w:sz w:val="32"/>
          <w:szCs w:val="32"/>
          <w:rtl/>
        </w:rPr>
        <w:t>ما هي مواصفات ذو الأخلاق الحسنة، وذو الأخلاق السيئة</w:t>
      </w:r>
      <w:r w:rsidRPr="008662AE">
        <w:rPr>
          <w:rFonts w:cstheme="minorHAnsi" w:hint="cs"/>
          <w:color w:val="C00000"/>
          <w:sz w:val="32"/>
          <w:szCs w:val="32"/>
          <w:rtl/>
        </w:rPr>
        <w:t>؟</w:t>
      </w:r>
    </w:p>
    <w:p w14:paraId="0EBB0F26" w14:textId="77777777" w:rsidR="00243671" w:rsidRDefault="00243671" w:rsidP="00903615">
      <w:pPr>
        <w:rPr>
          <w:rFonts w:cstheme="minorHAnsi"/>
          <w:sz w:val="32"/>
          <w:szCs w:val="32"/>
          <w:rtl/>
        </w:rPr>
      </w:pPr>
      <w:r>
        <w:rPr>
          <w:rFonts w:cstheme="minorHAnsi" w:hint="cs"/>
          <w:sz w:val="32"/>
          <w:szCs w:val="32"/>
          <w:rtl/>
        </w:rPr>
        <w:t>الجواب سيكون على شقّين:</w:t>
      </w:r>
    </w:p>
    <w:p w14:paraId="3940E757" w14:textId="77777777" w:rsidR="00243671" w:rsidRPr="00903615" w:rsidRDefault="00243671" w:rsidP="00903615">
      <w:pPr>
        <w:rPr>
          <w:rFonts w:cstheme="minorHAnsi"/>
          <w:b/>
          <w:bCs/>
          <w:sz w:val="32"/>
          <w:szCs w:val="32"/>
          <w:rtl/>
        </w:rPr>
      </w:pPr>
      <w:r>
        <w:rPr>
          <w:rFonts w:cstheme="minorHAnsi" w:hint="cs"/>
          <w:b/>
          <w:bCs/>
          <w:sz w:val="32"/>
          <w:szCs w:val="32"/>
          <w:rtl/>
        </w:rPr>
        <w:t>أولاً</w:t>
      </w:r>
      <w:r w:rsidRPr="00903615">
        <w:rPr>
          <w:rFonts w:cstheme="minorHAnsi" w:hint="cs"/>
          <w:b/>
          <w:bCs/>
          <w:sz w:val="32"/>
          <w:szCs w:val="32"/>
          <w:rtl/>
        </w:rPr>
        <w:t>: مواصفات المرأة ذات الأخلاق الحسنة والسيئة</w:t>
      </w:r>
    </w:p>
    <w:p w14:paraId="09F7D9D6" w14:textId="77777777" w:rsidR="00243671" w:rsidRPr="008662AE" w:rsidRDefault="00243671" w:rsidP="00903615">
      <w:pPr>
        <w:rPr>
          <w:rFonts w:cstheme="minorHAnsi"/>
          <w:sz w:val="32"/>
          <w:szCs w:val="32"/>
          <w:rtl/>
        </w:rPr>
      </w:pPr>
      <w:r>
        <w:rPr>
          <w:rFonts w:cstheme="minorHAnsi" w:hint="cs"/>
          <w:sz w:val="32"/>
          <w:szCs w:val="32"/>
          <w:rtl/>
        </w:rPr>
        <w:t xml:space="preserve">لقد حثت الشريعة الإسلامية على اختيار </w:t>
      </w:r>
      <w:r>
        <w:rPr>
          <w:rFonts w:cs="Calibri" w:hint="cs"/>
          <w:sz w:val="32"/>
          <w:szCs w:val="32"/>
          <w:rtl/>
        </w:rPr>
        <w:t>المرأة ذات الأخلاق الحسنة</w:t>
      </w:r>
      <w:r>
        <w:rPr>
          <w:rFonts w:cstheme="minorHAnsi" w:hint="cs"/>
          <w:sz w:val="32"/>
          <w:szCs w:val="32"/>
          <w:rtl/>
        </w:rPr>
        <w:t xml:space="preserve">، فقد وصفها رسول </w:t>
      </w:r>
      <w:r w:rsidRPr="0056094E">
        <w:rPr>
          <w:rFonts w:cs="Calibri"/>
          <w:sz w:val="32"/>
          <w:szCs w:val="32"/>
          <w:rtl/>
        </w:rPr>
        <w:t>صلى الله عليه وآ</w:t>
      </w:r>
      <w:r>
        <w:rPr>
          <w:rFonts w:cs="Calibri"/>
          <w:sz w:val="32"/>
          <w:szCs w:val="32"/>
          <w:rtl/>
        </w:rPr>
        <w:t>له</w:t>
      </w:r>
      <w:r>
        <w:rPr>
          <w:rFonts w:cs="Calibri" w:hint="cs"/>
          <w:sz w:val="32"/>
          <w:szCs w:val="32"/>
          <w:rtl/>
        </w:rPr>
        <w:t xml:space="preserve"> بقوله</w:t>
      </w:r>
      <w:r w:rsidRPr="0056094E">
        <w:rPr>
          <w:rFonts w:cs="Calibri"/>
          <w:sz w:val="32"/>
          <w:szCs w:val="32"/>
          <w:rtl/>
        </w:rPr>
        <w:t xml:space="preserve">: إِنَّ مِنْ خَيْرِ نِسَائِكُمُ </w:t>
      </w:r>
      <w:r w:rsidRPr="0056094E">
        <w:rPr>
          <w:rFonts w:cs="Calibri" w:hint="cs"/>
          <w:sz w:val="32"/>
          <w:szCs w:val="32"/>
          <w:rtl/>
        </w:rPr>
        <w:t>الْوَلُودَ،</w:t>
      </w:r>
      <w:r w:rsidRPr="0056094E">
        <w:rPr>
          <w:rFonts w:cs="Calibri"/>
          <w:sz w:val="32"/>
          <w:szCs w:val="32"/>
          <w:rtl/>
        </w:rPr>
        <w:t xml:space="preserve"> </w:t>
      </w:r>
      <w:r w:rsidRPr="0056094E">
        <w:rPr>
          <w:rFonts w:cs="Calibri" w:hint="cs"/>
          <w:sz w:val="32"/>
          <w:szCs w:val="32"/>
          <w:rtl/>
        </w:rPr>
        <w:t>الْوَدُودَ،</w:t>
      </w:r>
      <w:r w:rsidRPr="0056094E">
        <w:rPr>
          <w:rFonts w:cs="Calibri"/>
          <w:sz w:val="32"/>
          <w:szCs w:val="32"/>
          <w:rtl/>
        </w:rPr>
        <w:t xml:space="preserve"> </w:t>
      </w:r>
      <w:r w:rsidRPr="0056094E">
        <w:rPr>
          <w:rFonts w:cs="Calibri" w:hint="cs"/>
          <w:sz w:val="32"/>
          <w:szCs w:val="32"/>
          <w:rtl/>
        </w:rPr>
        <w:t>السَّتِيرَةَ،</w:t>
      </w:r>
      <w:r w:rsidRPr="0056094E">
        <w:rPr>
          <w:rFonts w:cs="Calibri"/>
          <w:sz w:val="32"/>
          <w:szCs w:val="32"/>
          <w:rtl/>
        </w:rPr>
        <w:t xml:space="preserve"> الْعَزِيزَةَ فِي أَهْلِهَا الذَّلِيلَةَ مَعَ </w:t>
      </w:r>
      <w:r w:rsidRPr="0056094E">
        <w:rPr>
          <w:rFonts w:cs="Calibri" w:hint="cs"/>
          <w:sz w:val="32"/>
          <w:szCs w:val="32"/>
          <w:rtl/>
        </w:rPr>
        <w:t>بَعْلِهَا،</w:t>
      </w:r>
      <w:r w:rsidRPr="0056094E">
        <w:rPr>
          <w:rFonts w:cs="Calibri"/>
          <w:sz w:val="32"/>
          <w:szCs w:val="32"/>
          <w:rtl/>
        </w:rPr>
        <w:t xml:space="preserve"> الْمُتَبَرِّجَةَ مَعَ </w:t>
      </w:r>
      <w:r w:rsidRPr="0056094E">
        <w:rPr>
          <w:rFonts w:cs="Calibri" w:hint="cs"/>
          <w:sz w:val="32"/>
          <w:szCs w:val="32"/>
          <w:rtl/>
        </w:rPr>
        <w:t>زَوْجِهَا،</w:t>
      </w:r>
      <w:r w:rsidRPr="0056094E">
        <w:rPr>
          <w:rFonts w:cs="Calibri"/>
          <w:sz w:val="32"/>
          <w:szCs w:val="32"/>
          <w:rtl/>
        </w:rPr>
        <w:t xml:space="preserve"> الْحَصَانَ عَنْ </w:t>
      </w:r>
      <w:r w:rsidRPr="0056094E">
        <w:rPr>
          <w:rFonts w:cs="Calibri" w:hint="cs"/>
          <w:sz w:val="32"/>
          <w:szCs w:val="32"/>
          <w:rtl/>
        </w:rPr>
        <w:t>غَيْرِهِ،</w:t>
      </w:r>
      <w:r w:rsidRPr="0056094E">
        <w:rPr>
          <w:rFonts w:cs="Calibri"/>
          <w:sz w:val="32"/>
          <w:szCs w:val="32"/>
          <w:rtl/>
        </w:rPr>
        <w:t xml:space="preserve"> الَّتِي تَسْمَعُ </w:t>
      </w:r>
      <w:r w:rsidRPr="0056094E">
        <w:rPr>
          <w:rFonts w:cs="Calibri" w:hint="cs"/>
          <w:sz w:val="32"/>
          <w:szCs w:val="32"/>
          <w:rtl/>
        </w:rPr>
        <w:t>قَوْلَهُ،</w:t>
      </w:r>
      <w:r w:rsidRPr="0056094E">
        <w:rPr>
          <w:rFonts w:cs="Calibri"/>
          <w:sz w:val="32"/>
          <w:szCs w:val="32"/>
          <w:rtl/>
        </w:rPr>
        <w:t xml:space="preserve"> </w:t>
      </w:r>
      <w:r w:rsidRPr="0056094E">
        <w:rPr>
          <w:rFonts w:cs="Calibri" w:hint="cs"/>
          <w:sz w:val="32"/>
          <w:szCs w:val="32"/>
          <w:rtl/>
        </w:rPr>
        <w:t>وتُطِيعُ أَمْرَهُ،</w:t>
      </w:r>
      <w:r>
        <w:rPr>
          <w:rFonts w:cs="Calibri"/>
          <w:sz w:val="32"/>
          <w:szCs w:val="32"/>
          <w:rtl/>
        </w:rPr>
        <w:t xml:space="preserve"> وَ</w:t>
      </w:r>
      <w:r w:rsidRPr="0056094E">
        <w:rPr>
          <w:rFonts w:cs="Calibri"/>
          <w:sz w:val="32"/>
          <w:szCs w:val="32"/>
          <w:rtl/>
        </w:rPr>
        <w:t xml:space="preserve">إِذَا خَلَا بِهَا بَذَلَتْ لَهُ مَا أَرَادَ </w:t>
      </w:r>
      <w:r w:rsidRPr="0056094E">
        <w:rPr>
          <w:rFonts w:cs="Calibri" w:hint="cs"/>
          <w:sz w:val="32"/>
          <w:szCs w:val="32"/>
          <w:rtl/>
        </w:rPr>
        <w:t>مِنْهَا،</w:t>
      </w:r>
      <w:r>
        <w:rPr>
          <w:rFonts w:cs="Calibri"/>
          <w:sz w:val="32"/>
          <w:szCs w:val="32"/>
          <w:rtl/>
        </w:rPr>
        <w:t xml:space="preserve"> وَ</w:t>
      </w:r>
      <w:r w:rsidRPr="0056094E">
        <w:rPr>
          <w:rFonts w:cs="Calibri"/>
          <w:sz w:val="32"/>
          <w:szCs w:val="32"/>
          <w:rtl/>
        </w:rPr>
        <w:t>لَمْ تَبَ</w:t>
      </w:r>
      <w:r>
        <w:rPr>
          <w:rFonts w:cs="Calibri"/>
          <w:sz w:val="32"/>
          <w:szCs w:val="32"/>
          <w:rtl/>
        </w:rPr>
        <w:t>ذَّلْ لَهُ تَبَذُّلَ الرَّجُلِ</w:t>
      </w:r>
      <w:r>
        <w:rPr>
          <w:rFonts w:cs="Calibri" w:hint="cs"/>
          <w:sz w:val="32"/>
          <w:szCs w:val="32"/>
          <w:rtl/>
        </w:rPr>
        <w:t>".</w:t>
      </w:r>
      <w:r>
        <w:rPr>
          <w:rStyle w:val="Slutkommentarsreferens"/>
          <w:rFonts w:cs="Calibri"/>
          <w:sz w:val="32"/>
          <w:szCs w:val="32"/>
          <w:rtl/>
        </w:rPr>
        <w:endnoteReference w:id="45"/>
      </w:r>
    </w:p>
    <w:p w14:paraId="046CA96F" w14:textId="77777777" w:rsidR="00243671" w:rsidRPr="000211C4" w:rsidRDefault="00243671" w:rsidP="000211C4">
      <w:pPr>
        <w:rPr>
          <w:rFonts w:cstheme="minorHAnsi"/>
          <w:sz w:val="32"/>
          <w:szCs w:val="32"/>
          <w:rtl/>
        </w:rPr>
      </w:pPr>
      <w:r w:rsidRPr="000211C4">
        <w:rPr>
          <w:rFonts w:cs="Calibri"/>
          <w:sz w:val="32"/>
          <w:szCs w:val="32"/>
          <w:rtl/>
        </w:rPr>
        <w:t>يذكر الحديث عدة صفات لهذه المرأة، منها:</w:t>
      </w:r>
    </w:p>
    <w:p w14:paraId="57ACADC3" w14:textId="77777777" w:rsidR="00243671" w:rsidRPr="000211C4" w:rsidRDefault="00243671" w:rsidP="000211C4">
      <w:pPr>
        <w:rPr>
          <w:rFonts w:cstheme="minorHAnsi"/>
          <w:sz w:val="32"/>
          <w:szCs w:val="32"/>
          <w:rtl/>
        </w:rPr>
      </w:pPr>
      <w:r>
        <w:rPr>
          <w:rFonts w:cs="Calibri" w:hint="cs"/>
          <w:sz w:val="32"/>
          <w:szCs w:val="32"/>
          <w:rtl/>
        </w:rPr>
        <w:t>#</w:t>
      </w:r>
      <w:r w:rsidRPr="000211C4">
        <w:rPr>
          <w:rFonts w:cs="Calibri"/>
          <w:sz w:val="32"/>
          <w:szCs w:val="32"/>
          <w:rtl/>
        </w:rPr>
        <w:t>الولود: وهي المرأة التي تسعى للإنجاب وتحب الأطفال، مما يساهم في استمرار النسل وتعزيز الروابط الأسرية.</w:t>
      </w:r>
    </w:p>
    <w:p w14:paraId="1692F2A6" w14:textId="77777777" w:rsidR="00243671" w:rsidRPr="000211C4" w:rsidRDefault="00243671" w:rsidP="000211C4">
      <w:pPr>
        <w:rPr>
          <w:rFonts w:cstheme="minorHAnsi"/>
          <w:sz w:val="32"/>
          <w:szCs w:val="32"/>
          <w:rtl/>
        </w:rPr>
      </w:pPr>
      <w:r>
        <w:rPr>
          <w:rFonts w:cs="Calibri" w:hint="cs"/>
          <w:sz w:val="32"/>
          <w:szCs w:val="32"/>
          <w:rtl/>
        </w:rPr>
        <w:t>#</w:t>
      </w:r>
      <w:r w:rsidRPr="000211C4">
        <w:rPr>
          <w:rFonts w:cs="Calibri"/>
          <w:sz w:val="32"/>
          <w:szCs w:val="32"/>
          <w:rtl/>
        </w:rPr>
        <w:t>الودود: وهي المرأة التي تتمتع بالحنان والمودة، فتضفي السعادة والمحبة في بيتها.</w:t>
      </w:r>
    </w:p>
    <w:p w14:paraId="1E7397DC" w14:textId="77777777" w:rsidR="00243671" w:rsidRPr="000211C4" w:rsidRDefault="00243671" w:rsidP="000211C4">
      <w:pPr>
        <w:rPr>
          <w:rFonts w:cstheme="minorHAnsi"/>
          <w:sz w:val="32"/>
          <w:szCs w:val="32"/>
          <w:rtl/>
        </w:rPr>
      </w:pPr>
      <w:r>
        <w:rPr>
          <w:rFonts w:cs="Calibri" w:hint="cs"/>
          <w:sz w:val="32"/>
          <w:szCs w:val="32"/>
          <w:rtl/>
        </w:rPr>
        <w:t>#</w:t>
      </w:r>
      <w:r w:rsidRPr="000211C4">
        <w:rPr>
          <w:rFonts w:cs="Calibri"/>
          <w:sz w:val="32"/>
          <w:szCs w:val="32"/>
          <w:rtl/>
        </w:rPr>
        <w:t>الستيرة: هي التي تحافظ على حيائها وحشمتها ولا تتجاوز الحدود، مما يحفظ كرامتها وعفتها.</w:t>
      </w:r>
    </w:p>
    <w:p w14:paraId="53958652" w14:textId="77777777" w:rsidR="00243671" w:rsidRPr="000211C4" w:rsidRDefault="00243671" w:rsidP="000211C4">
      <w:pPr>
        <w:rPr>
          <w:rFonts w:cstheme="minorHAnsi"/>
          <w:sz w:val="32"/>
          <w:szCs w:val="32"/>
          <w:rtl/>
        </w:rPr>
      </w:pPr>
      <w:r>
        <w:rPr>
          <w:rFonts w:cs="Calibri" w:hint="cs"/>
          <w:sz w:val="32"/>
          <w:szCs w:val="32"/>
          <w:rtl/>
        </w:rPr>
        <w:t>#</w:t>
      </w:r>
      <w:r w:rsidRPr="000211C4">
        <w:rPr>
          <w:rFonts w:cs="Calibri"/>
          <w:sz w:val="32"/>
          <w:szCs w:val="32"/>
          <w:rtl/>
        </w:rPr>
        <w:t>العزيزة في أهلها الذليلة مع بعلها: أي أن لها مكانة واحترام بين أهلها، لكنها تتعامل بتواضع مع زوجها، مما يعزز التفاهم والتقدير المتبادل.</w:t>
      </w:r>
    </w:p>
    <w:p w14:paraId="2A4EE8DC" w14:textId="77777777" w:rsidR="00243671" w:rsidRPr="000211C4" w:rsidRDefault="00243671" w:rsidP="000211C4">
      <w:pPr>
        <w:rPr>
          <w:rFonts w:cstheme="minorHAnsi"/>
          <w:sz w:val="32"/>
          <w:szCs w:val="32"/>
          <w:rtl/>
        </w:rPr>
      </w:pPr>
      <w:r>
        <w:rPr>
          <w:rFonts w:cs="Calibri" w:hint="cs"/>
          <w:sz w:val="32"/>
          <w:szCs w:val="32"/>
          <w:rtl/>
        </w:rPr>
        <w:t>#</w:t>
      </w:r>
      <w:r w:rsidRPr="000211C4">
        <w:rPr>
          <w:rFonts w:cs="Calibri"/>
          <w:sz w:val="32"/>
          <w:szCs w:val="32"/>
          <w:rtl/>
        </w:rPr>
        <w:t>المتبرجة مع زوجها: أي أنها تتزين وتتجمل لزوجها فقط، فتسعده وتهتم بإرضائه.</w:t>
      </w:r>
    </w:p>
    <w:p w14:paraId="3047F712" w14:textId="77777777" w:rsidR="00243671" w:rsidRPr="000211C4" w:rsidRDefault="00243671" w:rsidP="000211C4">
      <w:pPr>
        <w:rPr>
          <w:rFonts w:cstheme="minorHAnsi"/>
          <w:sz w:val="32"/>
          <w:szCs w:val="32"/>
          <w:rtl/>
        </w:rPr>
      </w:pPr>
      <w:r>
        <w:rPr>
          <w:rFonts w:cs="Calibri" w:hint="cs"/>
          <w:sz w:val="32"/>
          <w:szCs w:val="32"/>
          <w:rtl/>
        </w:rPr>
        <w:t>#</w:t>
      </w:r>
      <w:r w:rsidRPr="000211C4">
        <w:rPr>
          <w:rFonts w:cs="Calibri"/>
          <w:sz w:val="32"/>
          <w:szCs w:val="32"/>
          <w:rtl/>
        </w:rPr>
        <w:t>الحصان عن غيره: أي أنها تحافظ على عفتها ووفائها لزوجها، فلا تُظهِر زينتها أو تهتم برضا غيره.</w:t>
      </w:r>
    </w:p>
    <w:p w14:paraId="53DE3B64" w14:textId="77777777" w:rsidR="00243671" w:rsidRPr="000211C4" w:rsidRDefault="00243671" w:rsidP="000211C4">
      <w:pPr>
        <w:rPr>
          <w:rFonts w:cstheme="minorHAnsi"/>
          <w:sz w:val="32"/>
          <w:szCs w:val="32"/>
          <w:rtl/>
        </w:rPr>
      </w:pPr>
      <w:r>
        <w:rPr>
          <w:rFonts w:cs="Calibri" w:hint="cs"/>
          <w:sz w:val="32"/>
          <w:szCs w:val="32"/>
          <w:rtl/>
        </w:rPr>
        <w:t>#</w:t>
      </w:r>
      <w:r w:rsidRPr="000211C4">
        <w:rPr>
          <w:rFonts w:cs="Calibri"/>
          <w:sz w:val="32"/>
          <w:szCs w:val="32"/>
          <w:rtl/>
        </w:rPr>
        <w:t>التي تسمع قوله وتطيع أمره: أي تستجيب لما يطلبه زوجها في حدود طاعة الله، مما يخلق جوًا من الوئام والتعاون.</w:t>
      </w:r>
    </w:p>
    <w:p w14:paraId="0F993A9B" w14:textId="77777777" w:rsidR="00243671" w:rsidRDefault="00243671" w:rsidP="000211C4">
      <w:pPr>
        <w:rPr>
          <w:rFonts w:cstheme="minorHAnsi"/>
          <w:sz w:val="32"/>
          <w:szCs w:val="32"/>
          <w:rtl/>
        </w:rPr>
      </w:pPr>
      <w:r>
        <w:rPr>
          <w:rFonts w:cs="Calibri" w:hint="cs"/>
          <w:sz w:val="32"/>
          <w:szCs w:val="32"/>
          <w:rtl/>
        </w:rPr>
        <w:t>#</w:t>
      </w:r>
      <w:r w:rsidRPr="000211C4">
        <w:rPr>
          <w:rFonts w:cs="Calibri"/>
          <w:sz w:val="32"/>
          <w:szCs w:val="32"/>
          <w:rtl/>
        </w:rPr>
        <w:t>إذا خلا بها بذلت له ما أراد منها ولم تتبذل له تبذل الرجل: أي أنها تمنح زوجها الحب والاهتمام بالشكل اللائق، وتتعامل معه بحياء ورقّة.</w:t>
      </w:r>
    </w:p>
    <w:p w14:paraId="046A0688" w14:textId="4090465B" w:rsidR="00243671" w:rsidRDefault="00243671" w:rsidP="005D0CC1">
      <w:pPr>
        <w:rPr>
          <w:rFonts w:cs="Calibri"/>
          <w:sz w:val="32"/>
          <w:szCs w:val="32"/>
          <w:rtl/>
          <w:lang w:bidi="fa-IR"/>
        </w:rPr>
      </w:pPr>
      <w:r>
        <w:rPr>
          <w:rFonts w:cstheme="minorHAnsi" w:hint="cs"/>
          <w:sz w:val="32"/>
          <w:szCs w:val="32"/>
          <w:rtl/>
        </w:rPr>
        <w:t>في المقابل نهت الشريعة عن اختيار</w:t>
      </w:r>
      <w:r w:rsidRPr="008662AE">
        <w:rPr>
          <w:rFonts w:cstheme="minorHAnsi" w:hint="cs"/>
          <w:sz w:val="32"/>
          <w:szCs w:val="32"/>
          <w:rtl/>
        </w:rPr>
        <w:t xml:space="preserve"> سيئة الخلق، </w:t>
      </w:r>
      <w:r>
        <w:rPr>
          <w:rFonts w:cstheme="minorHAnsi" w:hint="cs"/>
          <w:sz w:val="32"/>
          <w:szCs w:val="32"/>
          <w:rtl/>
        </w:rPr>
        <w:t>التي يروي لنا صفاتها</w:t>
      </w:r>
      <w:r w:rsidRPr="00951BD3">
        <w:rPr>
          <w:rFonts w:cs="Calibri"/>
          <w:sz w:val="32"/>
          <w:szCs w:val="32"/>
          <w:rtl/>
        </w:rPr>
        <w:t xml:space="preserve"> رَسُولُ اَللَّهِ صَلَّى اَللَّهُ عَلَيْهِ وَ آلِهِ </w:t>
      </w:r>
      <w:r>
        <w:rPr>
          <w:rFonts w:cs="Calibri" w:hint="cs"/>
          <w:sz w:val="32"/>
          <w:szCs w:val="32"/>
          <w:rtl/>
        </w:rPr>
        <w:t>قائلاً</w:t>
      </w:r>
      <w:r w:rsidRPr="00951BD3">
        <w:rPr>
          <w:rFonts w:cs="Calibri"/>
          <w:sz w:val="32"/>
          <w:szCs w:val="32"/>
          <w:rtl/>
        </w:rPr>
        <w:t xml:space="preserve">: </w:t>
      </w:r>
      <w:r>
        <w:rPr>
          <w:rFonts w:cs="Calibri" w:hint="cs"/>
          <w:sz w:val="32"/>
          <w:szCs w:val="32"/>
          <w:rtl/>
        </w:rPr>
        <w:t>"</w:t>
      </w:r>
      <w:r w:rsidRPr="00951BD3">
        <w:rPr>
          <w:rFonts w:cs="Calibri"/>
          <w:sz w:val="32"/>
          <w:szCs w:val="32"/>
          <w:rtl/>
        </w:rPr>
        <w:t>أَ لاَ أُخْبِرُكُمْ بِشِرَارِ نِسَائِكُمْ</w:t>
      </w:r>
      <w:r w:rsidR="00277AE7">
        <w:rPr>
          <w:rFonts w:cs="Calibri" w:hint="cs"/>
          <w:sz w:val="32"/>
          <w:szCs w:val="32"/>
          <w:rtl/>
        </w:rPr>
        <w:t>:</w:t>
      </w:r>
      <w:r w:rsidRPr="00951BD3">
        <w:rPr>
          <w:rFonts w:cs="Calibri"/>
          <w:sz w:val="32"/>
          <w:szCs w:val="32"/>
          <w:rtl/>
        </w:rPr>
        <w:t xml:space="preserve"> اَلذَّلِيلَةُ فِي أَهْلِهَا اَلْعَزِيزَةُ مَعَ بَعْلِهَا اَلْعَقِيمُ اَلْحَقُودُ اَلَّتِي لاَ تَوَرَّعُ مِنْ قَبِيحٍ اَلْمُتَبَرِّجَةُ إِذَا غَابَ عَنْهَا بَعْلُهَا اَلْحَصَانُ مَعَهُ إِذَا حَضَرَ لاَ تَسْمَعُ قَوْلَهُ وَ لاَ تُطِيعُ أَمْرَهُ وَ إِذَا خَلاَ بِهَا بَعْلُهَا تَمَنَّعَتْ مِنْهُ كَمَا تَمَنَّعُ اَلصَّعْبَةُ عَنْ رُكُوبِهَا لاَ تَقْبَلُ مِنْهُ عُذْراً وَ لاَ تَغْفِرُ لَهُ ذَنْباً</w:t>
      </w:r>
      <w:r>
        <w:rPr>
          <w:rFonts w:cs="Calibri" w:hint="cs"/>
          <w:sz w:val="32"/>
          <w:szCs w:val="32"/>
          <w:rtl/>
        </w:rPr>
        <w:t>"</w:t>
      </w:r>
      <w:r w:rsidRPr="00951BD3">
        <w:rPr>
          <w:rFonts w:cs="Calibri"/>
          <w:sz w:val="32"/>
          <w:szCs w:val="32"/>
          <w:rtl/>
        </w:rPr>
        <w:t>.</w:t>
      </w:r>
      <w:r>
        <w:rPr>
          <w:rStyle w:val="Slutkommentarsreferens"/>
          <w:rFonts w:cs="Calibri"/>
          <w:sz w:val="32"/>
          <w:szCs w:val="32"/>
          <w:rtl/>
          <w:lang w:bidi="fa-IR"/>
        </w:rPr>
        <w:endnoteReference w:id="46"/>
      </w:r>
    </w:p>
    <w:p w14:paraId="7289480D" w14:textId="77777777" w:rsidR="00243671" w:rsidRPr="008662AE" w:rsidRDefault="00243671" w:rsidP="005D0CC1">
      <w:pPr>
        <w:rPr>
          <w:rFonts w:cstheme="minorHAnsi"/>
          <w:sz w:val="32"/>
          <w:szCs w:val="32"/>
          <w:rtl/>
        </w:rPr>
      </w:pPr>
      <w:r>
        <w:rPr>
          <w:rFonts w:cs="Calibri"/>
          <w:sz w:val="32"/>
          <w:szCs w:val="32"/>
          <w:rtl/>
        </w:rPr>
        <w:t>في هذا الحديث، يوضح الرسول صلى الله عليه وآله</w:t>
      </w:r>
      <w:r w:rsidRPr="008662AE">
        <w:rPr>
          <w:rFonts w:cs="Calibri"/>
          <w:sz w:val="32"/>
          <w:szCs w:val="32"/>
          <w:rtl/>
        </w:rPr>
        <w:t xml:space="preserve"> صفات النساء السيئات اللاتي يجب تجنب مثل أفعالهن، حيث ذكر:</w:t>
      </w:r>
    </w:p>
    <w:p w14:paraId="179E00DA" w14:textId="78A2512F" w:rsidR="00243671" w:rsidRPr="008662AE" w:rsidRDefault="00243671" w:rsidP="005D0CC1">
      <w:pPr>
        <w:rPr>
          <w:rFonts w:cstheme="minorHAnsi"/>
          <w:sz w:val="32"/>
          <w:szCs w:val="32"/>
          <w:rtl/>
        </w:rPr>
      </w:pPr>
      <w:r>
        <w:rPr>
          <w:rFonts w:cs="Calibri" w:hint="cs"/>
          <w:sz w:val="32"/>
          <w:szCs w:val="32"/>
          <w:rtl/>
        </w:rPr>
        <w:t>#</w:t>
      </w:r>
      <w:r w:rsidRPr="008662AE">
        <w:rPr>
          <w:rFonts w:cs="Calibri"/>
          <w:sz w:val="32"/>
          <w:szCs w:val="32"/>
          <w:rtl/>
        </w:rPr>
        <w:t xml:space="preserve">الذليلة في أهلها والعزيزة مع زوجها: </w:t>
      </w:r>
      <w:r>
        <w:rPr>
          <w:rFonts w:cs="Calibri" w:hint="cs"/>
          <w:sz w:val="32"/>
          <w:szCs w:val="32"/>
          <w:rtl/>
        </w:rPr>
        <w:t>هي</w:t>
      </w:r>
      <w:r w:rsidRPr="008662AE">
        <w:rPr>
          <w:rFonts w:cs="Calibri"/>
          <w:sz w:val="32"/>
          <w:szCs w:val="32"/>
          <w:rtl/>
        </w:rPr>
        <w:t xml:space="preserve"> </w:t>
      </w:r>
      <w:r>
        <w:rPr>
          <w:rFonts w:cs="Calibri" w:hint="cs"/>
          <w:sz w:val="32"/>
          <w:szCs w:val="32"/>
          <w:rtl/>
        </w:rPr>
        <w:t>ال</w:t>
      </w:r>
      <w:r w:rsidRPr="008662AE">
        <w:rPr>
          <w:rFonts w:cs="Calibri"/>
          <w:sz w:val="32"/>
          <w:szCs w:val="32"/>
          <w:rtl/>
        </w:rPr>
        <w:t>خاضعة لأهلها لكنها تكون متكبرة وصعبة التعامل مع زوجها.</w:t>
      </w:r>
    </w:p>
    <w:p w14:paraId="239374DA" w14:textId="061181DF" w:rsidR="00243671" w:rsidRPr="008662AE" w:rsidRDefault="00243671" w:rsidP="005D0CC1">
      <w:pPr>
        <w:rPr>
          <w:rFonts w:cstheme="minorHAnsi"/>
          <w:sz w:val="32"/>
          <w:szCs w:val="32"/>
          <w:rtl/>
        </w:rPr>
      </w:pPr>
      <w:r>
        <w:rPr>
          <w:rFonts w:cs="Calibri" w:hint="cs"/>
          <w:sz w:val="32"/>
          <w:szCs w:val="32"/>
          <w:rtl/>
        </w:rPr>
        <w:t>#</w:t>
      </w:r>
      <w:r w:rsidRPr="008662AE">
        <w:rPr>
          <w:rFonts w:cs="Calibri"/>
          <w:sz w:val="32"/>
          <w:szCs w:val="32"/>
          <w:rtl/>
        </w:rPr>
        <w:t>العقيم الحقود: التي لا تنجب</w:t>
      </w:r>
      <w:r w:rsidR="00277AE7">
        <w:rPr>
          <w:rFonts w:cs="Calibri" w:hint="cs"/>
          <w:sz w:val="32"/>
          <w:szCs w:val="32"/>
          <w:rtl/>
        </w:rPr>
        <w:t>،</w:t>
      </w:r>
      <w:r w:rsidRPr="008662AE">
        <w:rPr>
          <w:rFonts w:cs="Calibri"/>
          <w:sz w:val="32"/>
          <w:szCs w:val="32"/>
          <w:rtl/>
        </w:rPr>
        <w:t xml:space="preserve"> ولديها كراهية أو ضغينة تجاه الآخرين.</w:t>
      </w:r>
    </w:p>
    <w:p w14:paraId="6AF697E0" w14:textId="77777777" w:rsidR="00243671" w:rsidRPr="008662AE" w:rsidRDefault="00243671" w:rsidP="005D0CC1">
      <w:pPr>
        <w:rPr>
          <w:rFonts w:cstheme="minorHAnsi"/>
          <w:sz w:val="32"/>
          <w:szCs w:val="32"/>
          <w:rtl/>
        </w:rPr>
      </w:pPr>
      <w:r>
        <w:rPr>
          <w:rFonts w:cs="Calibri" w:hint="cs"/>
          <w:sz w:val="32"/>
          <w:szCs w:val="32"/>
          <w:rtl/>
        </w:rPr>
        <w:t>#</w:t>
      </w:r>
      <w:r w:rsidRPr="008662AE">
        <w:rPr>
          <w:rFonts w:cs="Calibri"/>
          <w:sz w:val="32"/>
          <w:szCs w:val="32"/>
          <w:rtl/>
        </w:rPr>
        <w:t>التي لا تتورع عن القبيح: تتصرف بشكل غير لائق وتقوم بأفعال سيئة عندما يكون زوجها غائبًا عنها.</w:t>
      </w:r>
    </w:p>
    <w:p w14:paraId="112D4D8F" w14:textId="77777777" w:rsidR="00243671" w:rsidRPr="008662AE" w:rsidRDefault="00243671" w:rsidP="005D0CC1">
      <w:pPr>
        <w:rPr>
          <w:rFonts w:cstheme="minorHAnsi"/>
          <w:sz w:val="32"/>
          <w:szCs w:val="32"/>
          <w:rtl/>
        </w:rPr>
      </w:pPr>
      <w:r>
        <w:rPr>
          <w:rFonts w:cs="Calibri" w:hint="cs"/>
          <w:sz w:val="32"/>
          <w:szCs w:val="32"/>
          <w:rtl/>
        </w:rPr>
        <w:t>#</w:t>
      </w:r>
      <w:r w:rsidRPr="008662AE">
        <w:rPr>
          <w:rFonts w:cs="Calibri"/>
          <w:sz w:val="32"/>
          <w:szCs w:val="32"/>
          <w:rtl/>
        </w:rPr>
        <w:t>المتبرجة في غياب الزوج: تظهر جمالها للآخرين بطرق غير مناسبة عندما لا يكون زوجها حاضرًا.</w:t>
      </w:r>
    </w:p>
    <w:p w14:paraId="1205310E" w14:textId="77777777" w:rsidR="00243671" w:rsidRPr="008662AE" w:rsidRDefault="00243671" w:rsidP="005D0CC1">
      <w:pPr>
        <w:rPr>
          <w:rFonts w:cstheme="minorHAnsi"/>
          <w:sz w:val="32"/>
          <w:szCs w:val="32"/>
          <w:rtl/>
        </w:rPr>
      </w:pPr>
      <w:r>
        <w:rPr>
          <w:rFonts w:cs="Calibri" w:hint="cs"/>
          <w:sz w:val="32"/>
          <w:szCs w:val="32"/>
          <w:rtl/>
        </w:rPr>
        <w:t>#</w:t>
      </w:r>
      <w:r w:rsidRPr="008662AE">
        <w:rPr>
          <w:rFonts w:cs="Calibri"/>
          <w:sz w:val="32"/>
          <w:szCs w:val="32"/>
          <w:rtl/>
        </w:rPr>
        <w:t>التي لا تطيع زوجها: لا تستمع إلى توجيهاته أو تحترم طلباته عندما يكون موجودًا.</w:t>
      </w:r>
    </w:p>
    <w:p w14:paraId="6C37B236" w14:textId="77777777" w:rsidR="00243671" w:rsidRPr="008662AE" w:rsidRDefault="00243671" w:rsidP="005D0CC1">
      <w:pPr>
        <w:rPr>
          <w:rFonts w:cstheme="minorHAnsi"/>
          <w:sz w:val="32"/>
          <w:szCs w:val="32"/>
          <w:rtl/>
        </w:rPr>
      </w:pPr>
      <w:r>
        <w:rPr>
          <w:rFonts w:cs="Calibri" w:hint="cs"/>
          <w:sz w:val="32"/>
          <w:szCs w:val="32"/>
          <w:rtl/>
        </w:rPr>
        <w:t>#</w:t>
      </w:r>
      <w:r w:rsidRPr="008662AE">
        <w:rPr>
          <w:rFonts w:cs="Calibri"/>
          <w:sz w:val="32"/>
          <w:szCs w:val="32"/>
          <w:rtl/>
        </w:rPr>
        <w:t>تمنع زوجها عندما يكونان وحدهما: عندما يكون زوجها معها، لا تستجيب له وتتصرف بنفور، مثل الفرس التي لا تقبل الركوب.</w:t>
      </w:r>
    </w:p>
    <w:p w14:paraId="2FBCB070" w14:textId="77777777" w:rsidR="00243671" w:rsidRDefault="00243671" w:rsidP="005D0CC1">
      <w:pPr>
        <w:rPr>
          <w:rFonts w:cstheme="minorHAnsi"/>
          <w:sz w:val="32"/>
          <w:szCs w:val="32"/>
          <w:rtl/>
        </w:rPr>
      </w:pPr>
      <w:r>
        <w:rPr>
          <w:rFonts w:cs="Calibri" w:hint="cs"/>
          <w:sz w:val="32"/>
          <w:szCs w:val="32"/>
          <w:rtl/>
        </w:rPr>
        <w:t>#</w:t>
      </w:r>
      <w:r w:rsidRPr="008662AE">
        <w:rPr>
          <w:rFonts w:cs="Calibri"/>
          <w:sz w:val="32"/>
          <w:szCs w:val="32"/>
          <w:rtl/>
        </w:rPr>
        <w:t>لا تقبل العذر ولا تسامح: لا تعفو أو تتجاوز عن أخطاء زوجها مهما حاول الاعتذار.</w:t>
      </w:r>
    </w:p>
    <w:p w14:paraId="74C98509" w14:textId="77777777" w:rsidR="00243671" w:rsidRPr="00903615" w:rsidRDefault="00243671" w:rsidP="00745003">
      <w:pPr>
        <w:rPr>
          <w:rFonts w:cstheme="minorHAnsi"/>
          <w:b/>
          <w:bCs/>
          <w:sz w:val="32"/>
          <w:szCs w:val="32"/>
          <w:rtl/>
        </w:rPr>
      </w:pPr>
      <w:r>
        <w:rPr>
          <w:rFonts w:cstheme="minorHAnsi" w:hint="cs"/>
          <w:b/>
          <w:bCs/>
          <w:sz w:val="32"/>
          <w:szCs w:val="32"/>
          <w:rtl/>
        </w:rPr>
        <w:t>ثانياً</w:t>
      </w:r>
      <w:r w:rsidRPr="00903615">
        <w:rPr>
          <w:rFonts w:cstheme="minorHAnsi" w:hint="cs"/>
          <w:b/>
          <w:bCs/>
          <w:sz w:val="32"/>
          <w:szCs w:val="32"/>
          <w:rtl/>
        </w:rPr>
        <w:t xml:space="preserve">: </w:t>
      </w:r>
      <w:r>
        <w:rPr>
          <w:rFonts w:cstheme="minorHAnsi" w:hint="cs"/>
          <w:b/>
          <w:bCs/>
          <w:sz w:val="32"/>
          <w:szCs w:val="32"/>
          <w:rtl/>
        </w:rPr>
        <w:t>مواصفات الرجل ذو</w:t>
      </w:r>
      <w:r w:rsidRPr="00903615">
        <w:rPr>
          <w:rFonts w:cstheme="minorHAnsi" w:hint="cs"/>
          <w:b/>
          <w:bCs/>
          <w:sz w:val="32"/>
          <w:szCs w:val="32"/>
          <w:rtl/>
        </w:rPr>
        <w:t xml:space="preserve"> الأخلاق الحسنة والسيئة</w:t>
      </w:r>
    </w:p>
    <w:p w14:paraId="7201ADFE" w14:textId="1AB71B9C" w:rsidR="00243671" w:rsidRDefault="00243671" w:rsidP="00745003">
      <w:pPr>
        <w:rPr>
          <w:rFonts w:cstheme="minorHAnsi"/>
          <w:sz w:val="32"/>
          <w:szCs w:val="32"/>
          <w:rtl/>
          <w:lang w:bidi="fa-IR"/>
        </w:rPr>
      </w:pPr>
      <w:r>
        <w:rPr>
          <w:rFonts w:cstheme="minorHAnsi" w:hint="cs"/>
          <w:sz w:val="32"/>
          <w:szCs w:val="32"/>
          <w:rtl/>
        </w:rPr>
        <w:t>إنّ الرجل صاحب الأخلاق الحسنة عدّه الرسول صلى الله عليه وآله وسلم بأنه خير الرجال، حيث</w:t>
      </w:r>
      <w:r>
        <w:rPr>
          <w:rFonts w:eastAsia="Times New Roman" w:cstheme="minorHAnsi" w:hint="cs"/>
          <w:sz w:val="32"/>
          <w:szCs w:val="32"/>
          <w:rtl/>
        </w:rPr>
        <w:t xml:space="preserve"> </w:t>
      </w:r>
      <w:r>
        <w:rPr>
          <w:rFonts w:eastAsia="Times New Roman" w:cstheme="minorHAnsi"/>
          <w:sz w:val="32"/>
          <w:szCs w:val="32"/>
          <w:rtl/>
        </w:rPr>
        <w:t>قال:</w:t>
      </w:r>
      <w:r>
        <w:rPr>
          <w:rFonts w:eastAsia="Times New Roman" w:cstheme="minorHAnsi" w:hint="cs"/>
          <w:sz w:val="32"/>
          <w:szCs w:val="32"/>
          <w:rtl/>
        </w:rPr>
        <w:t xml:space="preserve"> </w:t>
      </w:r>
      <w:r w:rsidRPr="002E42E1">
        <w:rPr>
          <w:rFonts w:cs="Calibri"/>
          <w:sz w:val="32"/>
          <w:szCs w:val="32"/>
          <w:rtl/>
        </w:rPr>
        <w:t>«أَ فَلاَ أُخْبِرُكُمْ بِخَيْرِ رِجَالِكُمْ» فَقُلْنَا</w:t>
      </w:r>
      <w:r w:rsidR="00277AE7">
        <w:rPr>
          <w:rFonts w:cs="Calibri" w:hint="cs"/>
          <w:sz w:val="32"/>
          <w:szCs w:val="32"/>
          <w:rtl/>
        </w:rPr>
        <w:t>:</w:t>
      </w:r>
      <w:r w:rsidRPr="002E42E1">
        <w:rPr>
          <w:rFonts w:cs="Calibri"/>
          <w:sz w:val="32"/>
          <w:szCs w:val="32"/>
          <w:rtl/>
        </w:rPr>
        <w:t xml:space="preserve"> بَلَى</w:t>
      </w:r>
      <w:r w:rsidR="00FB18FC">
        <w:rPr>
          <w:rFonts w:cs="Calibri" w:hint="cs"/>
          <w:sz w:val="32"/>
          <w:szCs w:val="32"/>
          <w:rtl/>
        </w:rPr>
        <w:t>.</w:t>
      </w:r>
      <w:r w:rsidRPr="002E42E1">
        <w:rPr>
          <w:rFonts w:cs="Calibri"/>
          <w:sz w:val="32"/>
          <w:szCs w:val="32"/>
          <w:rtl/>
        </w:rPr>
        <w:t xml:space="preserve"> قَالَ</w:t>
      </w:r>
      <w:r w:rsidR="00277AE7">
        <w:rPr>
          <w:rFonts w:cs="Calibri" w:hint="cs"/>
          <w:sz w:val="32"/>
          <w:szCs w:val="32"/>
          <w:rtl/>
        </w:rPr>
        <w:t>:</w:t>
      </w:r>
      <w:r w:rsidRPr="002E42E1">
        <w:rPr>
          <w:rFonts w:cs="Calibri"/>
          <w:sz w:val="32"/>
          <w:szCs w:val="32"/>
          <w:rtl/>
        </w:rPr>
        <w:t xml:space="preserve"> «إِنَّ مِنْ خَيْرِ رِجَالِكُمُ اَلتَّقِيَّ اَلنَّقِيَّ اَلسَّمْحَ اَلْكَفَّيْنِ اَلسَّلِيمَ اَلطَّرَفَيْنِ اَلْبَرَّ بِوَالِدَيْهِ وَ لاَ يُلْجِئُ عِيَالَهُ إِلَى غَيْرِهِ»</w:t>
      </w:r>
      <w:r>
        <w:rPr>
          <w:rFonts w:cs="Calibri" w:hint="cs"/>
          <w:sz w:val="32"/>
          <w:szCs w:val="32"/>
          <w:rtl/>
        </w:rPr>
        <w:t>.</w:t>
      </w:r>
      <w:r>
        <w:rPr>
          <w:rStyle w:val="Slutkommentarsreferens"/>
          <w:rFonts w:cstheme="minorHAnsi"/>
          <w:sz w:val="32"/>
          <w:szCs w:val="32"/>
          <w:rtl/>
          <w:lang w:bidi="fa-IR"/>
        </w:rPr>
        <w:endnoteReference w:id="47"/>
      </w:r>
    </w:p>
    <w:p w14:paraId="457CCFB3" w14:textId="77777777" w:rsidR="00243671" w:rsidRPr="00951BD3" w:rsidRDefault="00243671" w:rsidP="005D0CC1">
      <w:pPr>
        <w:rPr>
          <w:rFonts w:cstheme="minorHAnsi"/>
          <w:sz w:val="32"/>
          <w:szCs w:val="32"/>
          <w:rtl/>
        </w:rPr>
      </w:pPr>
      <w:r w:rsidRPr="00951BD3">
        <w:rPr>
          <w:rFonts w:cs="Calibri"/>
          <w:sz w:val="32"/>
          <w:szCs w:val="32"/>
          <w:rtl/>
        </w:rPr>
        <w:t>يذكر النبي صلى الله عليه وآله عدة صفات لمن يستحق أن يكون في منزلة "خير الرجال"، وهي:</w:t>
      </w:r>
    </w:p>
    <w:p w14:paraId="6038EB8E" w14:textId="4B098F5C" w:rsidR="00243671" w:rsidRPr="00951BD3" w:rsidRDefault="00243671" w:rsidP="005D0CC1">
      <w:pPr>
        <w:rPr>
          <w:rFonts w:cstheme="minorHAnsi"/>
          <w:sz w:val="32"/>
          <w:szCs w:val="32"/>
          <w:rtl/>
        </w:rPr>
      </w:pPr>
      <w:r>
        <w:rPr>
          <w:rFonts w:cs="Calibri" w:hint="cs"/>
          <w:sz w:val="32"/>
          <w:szCs w:val="32"/>
          <w:rtl/>
        </w:rPr>
        <w:t>#</w:t>
      </w:r>
      <w:r w:rsidRPr="00951BD3">
        <w:rPr>
          <w:rFonts w:cs="Calibri"/>
          <w:sz w:val="32"/>
          <w:szCs w:val="32"/>
          <w:rtl/>
        </w:rPr>
        <w:t>التقوى: أي ا</w:t>
      </w:r>
      <w:r>
        <w:rPr>
          <w:rFonts w:cs="Calibri"/>
          <w:sz w:val="32"/>
          <w:szCs w:val="32"/>
          <w:rtl/>
        </w:rPr>
        <w:t>لتزام طاعة الله واجتناب المعاصي</w:t>
      </w:r>
      <w:r w:rsidR="000F68AA">
        <w:rPr>
          <w:rFonts w:cs="Calibri" w:hint="cs"/>
          <w:sz w:val="32"/>
          <w:szCs w:val="32"/>
          <w:rtl/>
        </w:rPr>
        <w:t xml:space="preserve"> </w:t>
      </w:r>
      <w:r>
        <w:rPr>
          <w:rFonts w:cs="Calibri" w:hint="cs"/>
          <w:sz w:val="32"/>
          <w:szCs w:val="32"/>
          <w:rtl/>
        </w:rPr>
        <w:t>-كما ذكرنا في المطلب الثاني-.</w:t>
      </w:r>
    </w:p>
    <w:p w14:paraId="02B18526" w14:textId="77777777" w:rsidR="00243671" w:rsidRPr="00951BD3" w:rsidRDefault="00243671" w:rsidP="005D0CC1">
      <w:pPr>
        <w:rPr>
          <w:rFonts w:cstheme="minorHAnsi"/>
          <w:sz w:val="32"/>
          <w:szCs w:val="32"/>
          <w:rtl/>
        </w:rPr>
      </w:pPr>
      <w:r>
        <w:rPr>
          <w:rFonts w:cs="Calibri" w:hint="cs"/>
          <w:sz w:val="32"/>
          <w:szCs w:val="32"/>
          <w:rtl/>
        </w:rPr>
        <w:t>#</w:t>
      </w:r>
      <w:r w:rsidRPr="00951BD3">
        <w:rPr>
          <w:rFonts w:cs="Calibri"/>
          <w:sz w:val="32"/>
          <w:szCs w:val="32"/>
          <w:rtl/>
        </w:rPr>
        <w:t>النقاء: أي الطهارة في النية والعمل.</w:t>
      </w:r>
    </w:p>
    <w:p w14:paraId="6F4DBF1F" w14:textId="77777777" w:rsidR="00243671" w:rsidRPr="00951BD3" w:rsidRDefault="00243671" w:rsidP="005D0CC1">
      <w:pPr>
        <w:rPr>
          <w:rFonts w:cstheme="minorHAnsi"/>
          <w:sz w:val="32"/>
          <w:szCs w:val="32"/>
          <w:rtl/>
        </w:rPr>
      </w:pPr>
      <w:r>
        <w:rPr>
          <w:rFonts w:cs="Calibri" w:hint="cs"/>
          <w:sz w:val="32"/>
          <w:szCs w:val="32"/>
          <w:rtl/>
        </w:rPr>
        <w:t>#</w:t>
      </w:r>
      <w:r w:rsidRPr="00951BD3">
        <w:rPr>
          <w:rFonts w:cs="Calibri"/>
          <w:sz w:val="32"/>
          <w:szCs w:val="32"/>
          <w:rtl/>
        </w:rPr>
        <w:t>السمح الكفين: أي الكرم وسخاء اليدين، بمعنى أنه يعطي بسخاء ولا يبخل.</w:t>
      </w:r>
    </w:p>
    <w:p w14:paraId="14A9EA93" w14:textId="77777777" w:rsidR="00243671" w:rsidRPr="00951BD3" w:rsidRDefault="00243671" w:rsidP="005D0CC1">
      <w:pPr>
        <w:rPr>
          <w:rFonts w:cstheme="minorHAnsi"/>
          <w:sz w:val="32"/>
          <w:szCs w:val="32"/>
          <w:rtl/>
        </w:rPr>
      </w:pPr>
      <w:r>
        <w:rPr>
          <w:rFonts w:cs="Calibri" w:hint="cs"/>
          <w:sz w:val="32"/>
          <w:szCs w:val="32"/>
          <w:rtl/>
        </w:rPr>
        <w:t>#</w:t>
      </w:r>
      <w:r w:rsidRPr="00951BD3">
        <w:rPr>
          <w:rFonts w:cs="Calibri"/>
          <w:sz w:val="32"/>
          <w:szCs w:val="32"/>
          <w:rtl/>
        </w:rPr>
        <w:t>السليم الطرفين: أي أنه يحفظ أفعاله وأقواله من الأذى، فلا يعتدي على الآخرين.</w:t>
      </w:r>
    </w:p>
    <w:p w14:paraId="5598B995" w14:textId="77777777" w:rsidR="00243671" w:rsidRPr="00951BD3" w:rsidRDefault="00243671" w:rsidP="005D0CC1">
      <w:pPr>
        <w:rPr>
          <w:rFonts w:cstheme="minorHAnsi"/>
          <w:sz w:val="32"/>
          <w:szCs w:val="32"/>
          <w:rtl/>
        </w:rPr>
      </w:pPr>
      <w:r>
        <w:rPr>
          <w:rFonts w:cs="Calibri" w:hint="cs"/>
          <w:sz w:val="32"/>
          <w:szCs w:val="32"/>
          <w:rtl/>
        </w:rPr>
        <w:t>#</w:t>
      </w:r>
      <w:r w:rsidRPr="00951BD3">
        <w:rPr>
          <w:rFonts w:cs="Calibri"/>
          <w:sz w:val="32"/>
          <w:szCs w:val="32"/>
          <w:rtl/>
        </w:rPr>
        <w:t>البر بوالديه: يحسن معاملة والديه ويقوم بواجباته تجاههما.</w:t>
      </w:r>
    </w:p>
    <w:p w14:paraId="5F145B19" w14:textId="77777777" w:rsidR="00243671" w:rsidRPr="00951BD3" w:rsidRDefault="00243671" w:rsidP="005D0CC1">
      <w:pPr>
        <w:rPr>
          <w:rFonts w:cstheme="minorHAnsi"/>
          <w:sz w:val="32"/>
          <w:szCs w:val="32"/>
          <w:rtl/>
        </w:rPr>
      </w:pPr>
      <w:r>
        <w:rPr>
          <w:rFonts w:cs="Calibri" w:hint="cs"/>
          <w:sz w:val="32"/>
          <w:szCs w:val="32"/>
          <w:rtl/>
        </w:rPr>
        <w:t>#</w:t>
      </w:r>
      <w:r w:rsidRPr="00951BD3">
        <w:rPr>
          <w:rFonts w:cs="Calibri"/>
          <w:sz w:val="32"/>
          <w:szCs w:val="32"/>
          <w:rtl/>
        </w:rPr>
        <w:t>ولا يُلجِئ عياله إلى غيره: يقوم بتوفير احتياجات أسرته ولا يضطرهم إلى الاعتماد على الآخرين.</w:t>
      </w:r>
    </w:p>
    <w:p w14:paraId="2AF7C359" w14:textId="30B64C47" w:rsidR="00243671" w:rsidRPr="0085391E" w:rsidRDefault="00243671" w:rsidP="005D0CC1">
      <w:pPr>
        <w:rPr>
          <w:rFonts w:eastAsia="Times New Roman" w:cstheme="minorHAnsi"/>
          <w:sz w:val="32"/>
          <w:szCs w:val="32"/>
          <w:rtl/>
        </w:rPr>
      </w:pPr>
      <w:r>
        <w:rPr>
          <w:rFonts w:cstheme="minorHAnsi" w:hint="cs"/>
          <w:sz w:val="32"/>
          <w:szCs w:val="32"/>
          <w:rtl/>
        </w:rPr>
        <w:t xml:space="preserve">وأما </w:t>
      </w:r>
      <w:r w:rsidRPr="008662AE">
        <w:rPr>
          <w:rFonts w:cstheme="minorHAnsi" w:hint="cs"/>
          <w:sz w:val="32"/>
          <w:szCs w:val="32"/>
          <w:rtl/>
        </w:rPr>
        <w:t xml:space="preserve">علامات </w:t>
      </w:r>
      <w:r w:rsidRPr="00BE2795">
        <w:rPr>
          <w:rFonts w:cstheme="minorHAnsi" w:hint="cs"/>
          <w:sz w:val="32"/>
          <w:szCs w:val="32"/>
          <w:rtl/>
        </w:rPr>
        <w:t>سي</w:t>
      </w:r>
      <w:r w:rsidRPr="00BE2795">
        <w:rPr>
          <w:rFonts w:cstheme="minorHAnsi" w:hint="eastAsia"/>
          <w:sz w:val="32"/>
          <w:szCs w:val="32"/>
          <w:rtl/>
        </w:rPr>
        <w:t>ء</w:t>
      </w:r>
      <w:r w:rsidRPr="00BE2795">
        <w:rPr>
          <w:rFonts w:cstheme="minorHAnsi" w:hint="cs"/>
          <w:sz w:val="32"/>
          <w:szCs w:val="32"/>
          <w:rtl/>
        </w:rPr>
        <w:t xml:space="preserve"> الخلق </w:t>
      </w:r>
      <w:r w:rsidR="00FB18FC">
        <w:rPr>
          <w:rFonts w:cstheme="minorHAnsi" w:hint="cs"/>
          <w:sz w:val="32"/>
          <w:szCs w:val="32"/>
          <w:rtl/>
        </w:rPr>
        <w:t>ف</w:t>
      </w:r>
      <w:r w:rsidRPr="00BE2795">
        <w:rPr>
          <w:rFonts w:cstheme="minorHAnsi" w:hint="cs"/>
          <w:sz w:val="32"/>
          <w:szCs w:val="32"/>
          <w:rtl/>
        </w:rPr>
        <w:t xml:space="preserve">عديدة، نذكر منها ما روي </w:t>
      </w:r>
      <w:r w:rsidRPr="0085391E">
        <w:rPr>
          <w:rFonts w:eastAsia="Times New Roman" w:cstheme="minorHAnsi"/>
          <w:sz w:val="32"/>
          <w:szCs w:val="32"/>
          <w:rtl/>
        </w:rPr>
        <w:t>عن رسول الل</w:t>
      </w:r>
      <w:r>
        <w:rPr>
          <w:rFonts w:eastAsia="Times New Roman" w:cstheme="minorHAnsi"/>
          <w:sz w:val="32"/>
          <w:szCs w:val="32"/>
          <w:rtl/>
        </w:rPr>
        <w:t>َّه صلى الله عليه وآله، قال:</w:t>
      </w:r>
      <w:r>
        <w:rPr>
          <w:rFonts w:eastAsia="Times New Roman" w:cstheme="minorHAnsi" w:hint="cs"/>
          <w:sz w:val="32"/>
          <w:szCs w:val="32"/>
          <w:rtl/>
        </w:rPr>
        <w:t xml:space="preserve"> </w:t>
      </w:r>
      <w:r w:rsidRPr="002E42E1">
        <w:rPr>
          <w:rFonts w:eastAsia="Times New Roman" w:cs="Calibri"/>
          <w:sz w:val="32"/>
          <w:szCs w:val="32"/>
          <w:rtl/>
        </w:rPr>
        <w:t>«أَ فَلاَ أُخْبِرُكُمْ بِشَرِّ رِجَالِكُمْ» فَقُلْنَا</w:t>
      </w:r>
      <w:r w:rsidR="00FB18FC">
        <w:rPr>
          <w:rFonts w:eastAsia="Times New Roman" w:cs="Calibri" w:hint="cs"/>
          <w:sz w:val="32"/>
          <w:szCs w:val="32"/>
          <w:rtl/>
        </w:rPr>
        <w:t xml:space="preserve">: </w:t>
      </w:r>
      <w:r w:rsidRPr="002E42E1">
        <w:rPr>
          <w:rFonts w:eastAsia="Times New Roman" w:cs="Calibri"/>
          <w:sz w:val="32"/>
          <w:szCs w:val="32"/>
          <w:rtl/>
        </w:rPr>
        <w:t>بَلَى</w:t>
      </w:r>
      <w:r w:rsidR="00FB18FC">
        <w:rPr>
          <w:rFonts w:eastAsia="Times New Roman" w:cs="Calibri" w:hint="cs"/>
          <w:sz w:val="32"/>
          <w:szCs w:val="32"/>
          <w:rtl/>
        </w:rPr>
        <w:t>.</w:t>
      </w:r>
      <w:r w:rsidRPr="002E42E1">
        <w:rPr>
          <w:rFonts w:eastAsia="Times New Roman" w:cs="Calibri"/>
          <w:sz w:val="32"/>
          <w:szCs w:val="32"/>
          <w:rtl/>
        </w:rPr>
        <w:t xml:space="preserve"> قَالَ</w:t>
      </w:r>
      <w:r w:rsidR="00FB18FC">
        <w:rPr>
          <w:rFonts w:eastAsia="Times New Roman" w:cs="Calibri" w:hint="cs"/>
          <w:sz w:val="32"/>
          <w:szCs w:val="32"/>
          <w:rtl/>
        </w:rPr>
        <w:t>:</w:t>
      </w:r>
      <w:r w:rsidRPr="002E42E1">
        <w:rPr>
          <w:rFonts w:eastAsia="Times New Roman" w:cs="Calibri"/>
          <w:sz w:val="32"/>
          <w:szCs w:val="32"/>
          <w:rtl/>
        </w:rPr>
        <w:t xml:space="preserve"> «إِنَّ مِنْ شَرِّ رِجَالِكُمُ اَلْبَهَّاتَ اَلْفَاحِشَ اَلْآكِلَ وَحْدَهُ اَلْمَانِعَ ر</w:t>
      </w:r>
      <w:r>
        <w:rPr>
          <w:rFonts w:eastAsia="Times New Roman" w:cs="Calibri"/>
          <w:sz w:val="32"/>
          <w:szCs w:val="32"/>
          <w:rtl/>
        </w:rPr>
        <w:t>ِفْدَهُ اَلضَّارِبَ أَهْلَهُ وَ</w:t>
      </w:r>
      <w:r w:rsidRPr="002E42E1">
        <w:rPr>
          <w:rFonts w:eastAsia="Times New Roman" w:cs="Calibri"/>
          <w:sz w:val="32"/>
          <w:szCs w:val="32"/>
          <w:rtl/>
        </w:rPr>
        <w:t>عَبْدَهُ اَلْبَخِيلَ اَلْمُلْجِئَ عِيَالَهُ إِلَى غَيْ</w:t>
      </w:r>
      <w:r>
        <w:rPr>
          <w:rFonts w:eastAsia="Times New Roman" w:cs="Calibri"/>
          <w:sz w:val="32"/>
          <w:szCs w:val="32"/>
          <w:rtl/>
        </w:rPr>
        <w:t>رِهِ اَلْعَاقَّ بِوَالِدَيْهِ</w:t>
      </w:r>
      <w:r w:rsidRPr="0085391E">
        <w:rPr>
          <w:rFonts w:eastAsia="Times New Roman" w:cstheme="minorHAnsi"/>
          <w:sz w:val="32"/>
          <w:szCs w:val="32"/>
          <w:rtl/>
        </w:rPr>
        <w:t>»</w:t>
      </w:r>
      <w:r w:rsidRPr="0085391E">
        <w:rPr>
          <w:rFonts w:eastAsia="Times New Roman" w:cstheme="minorHAnsi"/>
          <w:sz w:val="32"/>
          <w:szCs w:val="32"/>
          <w:vertAlign w:val="superscript"/>
          <w:rtl/>
        </w:rPr>
        <w:endnoteReference w:id="48"/>
      </w:r>
      <w:r w:rsidRPr="0085391E">
        <w:rPr>
          <w:rFonts w:eastAsia="Times New Roman" w:cstheme="minorHAnsi"/>
          <w:sz w:val="32"/>
          <w:szCs w:val="32"/>
          <w:rtl/>
        </w:rPr>
        <w:t>.</w:t>
      </w:r>
    </w:p>
    <w:p w14:paraId="7E0DEB12" w14:textId="77777777" w:rsidR="00243671" w:rsidRPr="00BE2795" w:rsidRDefault="00243671" w:rsidP="005D0CC1">
      <w:pPr>
        <w:rPr>
          <w:rFonts w:cstheme="minorHAnsi"/>
          <w:sz w:val="32"/>
          <w:szCs w:val="32"/>
          <w:rtl/>
        </w:rPr>
      </w:pPr>
      <w:r>
        <w:rPr>
          <w:rFonts w:cs="Calibri"/>
          <w:sz w:val="32"/>
          <w:szCs w:val="32"/>
          <w:rtl/>
        </w:rPr>
        <w:t>في هذا الحديث، يصف الرسول صلى الله عليه وآله</w:t>
      </w:r>
      <w:r w:rsidRPr="00BE2795">
        <w:rPr>
          <w:rFonts w:cs="Calibri"/>
          <w:sz w:val="32"/>
          <w:szCs w:val="32"/>
          <w:rtl/>
        </w:rPr>
        <w:t xml:space="preserve"> أسوأ صفات يمكن أن تكون في الرجال، والتي تضر بمن حولهم</w:t>
      </w:r>
      <w:r w:rsidRPr="00BE2795">
        <w:rPr>
          <w:rFonts w:cs="Calibri" w:hint="cs"/>
          <w:sz w:val="32"/>
          <w:szCs w:val="32"/>
          <w:rtl/>
        </w:rPr>
        <w:t xml:space="preserve"> وبالأخص أهله، و</w:t>
      </w:r>
      <w:r w:rsidRPr="00BE2795">
        <w:rPr>
          <w:rFonts w:cs="Calibri"/>
          <w:sz w:val="32"/>
          <w:szCs w:val="32"/>
          <w:rtl/>
        </w:rPr>
        <w:t>تجعلهم غير محبوبين. هذه الصفات تشمل:</w:t>
      </w:r>
    </w:p>
    <w:p w14:paraId="77000526" w14:textId="77777777" w:rsidR="00243671" w:rsidRPr="00BE2795" w:rsidRDefault="00243671" w:rsidP="005D0CC1">
      <w:pPr>
        <w:rPr>
          <w:rFonts w:cstheme="minorHAnsi"/>
          <w:sz w:val="32"/>
          <w:szCs w:val="32"/>
          <w:rtl/>
        </w:rPr>
      </w:pPr>
      <w:r>
        <w:rPr>
          <w:rFonts w:cs="Calibri" w:hint="cs"/>
          <w:sz w:val="32"/>
          <w:szCs w:val="32"/>
          <w:rtl/>
        </w:rPr>
        <w:t>#</w:t>
      </w:r>
      <w:r w:rsidRPr="00BE2795">
        <w:rPr>
          <w:rFonts w:cs="Calibri"/>
          <w:sz w:val="32"/>
          <w:szCs w:val="32"/>
          <w:rtl/>
        </w:rPr>
        <w:t>البه</w:t>
      </w:r>
      <w:r w:rsidRPr="00BE2795">
        <w:rPr>
          <w:rFonts w:cs="Calibri" w:hint="cs"/>
          <w:sz w:val="32"/>
          <w:szCs w:val="32"/>
          <w:rtl/>
        </w:rPr>
        <w:t>ّ</w:t>
      </w:r>
      <w:r w:rsidRPr="00BE2795">
        <w:rPr>
          <w:rFonts w:cs="Calibri"/>
          <w:sz w:val="32"/>
          <w:szCs w:val="32"/>
          <w:rtl/>
        </w:rPr>
        <w:t>ات: وهو الشخص الذي يتهم الناس زورًا، ويظلمهم بالكلام السيئ.</w:t>
      </w:r>
    </w:p>
    <w:p w14:paraId="56D28D7F" w14:textId="77777777" w:rsidR="00243671" w:rsidRPr="00BE2795" w:rsidRDefault="00243671" w:rsidP="005D0CC1">
      <w:pPr>
        <w:rPr>
          <w:rFonts w:cstheme="minorHAnsi"/>
          <w:sz w:val="32"/>
          <w:szCs w:val="32"/>
          <w:rtl/>
        </w:rPr>
      </w:pPr>
      <w:r>
        <w:rPr>
          <w:rFonts w:cs="Calibri" w:hint="cs"/>
          <w:sz w:val="32"/>
          <w:szCs w:val="32"/>
          <w:rtl/>
        </w:rPr>
        <w:t>#</w:t>
      </w:r>
      <w:r w:rsidRPr="00BE2795">
        <w:rPr>
          <w:rFonts w:cs="Calibri"/>
          <w:sz w:val="32"/>
          <w:szCs w:val="32"/>
          <w:rtl/>
        </w:rPr>
        <w:t>الفاحش: من يتكلم بألفاظ بذيئة ويتصرف تصرفات سيئة.</w:t>
      </w:r>
    </w:p>
    <w:p w14:paraId="668B235E" w14:textId="77777777" w:rsidR="00243671" w:rsidRPr="00BE2795" w:rsidRDefault="00243671" w:rsidP="005D0CC1">
      <w:pPr>
        <w:rPr>
          <w:rFonts w:cstheme="minorHAnsi"/>
          <w:sz w:val="32"/>
          <w:szCs w:val="32"/>
          <w:rtl/>
        </w:rPr>
      </w:pPr>
      <w:r>
        <w:rPr>
          <w:rFonts w:cs="Calibri" w:hint="cs"/>
          <w:sz w:val="32"/>
          <w:szCs w:val="32"/>
          <w:rtl/>
        </w:rPr>
        <w:t>#</w:t>
      </w:r>
      <w:r w:rsidRPr="00BE2795">
        <w:rPr>
          <w:rFonts w:cs="Calibri"/>
          <w:sz w:val="32"/>
          <w:szCs w:val="32"/>
          <w:rtl/>
        </w:rPr>
        <w:t>الآكل وحده: الذي يحب الأكل وحده دون مشاركة الآخرين، مما يدل على الأنانية.</w:t>
      </w:r>
    </w:p>
    <w:p w14:paraId="02D8AC03" w14:textId="77777777" w:rsidR="00243671" w:rsidRPr="00BE2795" w:rsidRDefault="00243671" w:rsidP="005D0CC1">
      <w:pPr>
        <w:rPr>
          <w:rFonts w:cstheme="minorHAnsi"/>
          <w:sz w:val="32"/>
          <w:szCs w:val="32"/>
          <w:rtl/>
        </w:rPr>
      </w:pPr>
      <w:r>
        <w:rPr>
          <w:rFonts w:cs="Calibri" w:hint="cs"/>
          <w:sz w:val="32"/>
          <w:szCs w:val="32"/>
          <w:rtl/>
        </w:rPr>
        <w:t>#</w:t>
      </w:r>
      <w:r w:rsidRPr="00BE2795">
        <w:rPr>
          <w:rFonts w:cs="Calibri"/>
          <w:sz w:val="32"/>
          <w:szCs w:val="32"/>
          <w:rtl/>
        </w:rPr>
        <w:t>المانع رفده: من يبخل في مساعدة الآخرين ولا يقدم لهم المساعدة عند الحاجة.</w:t>
      </w:r>
    </w:p>
    <w:p w14:paraId="4D4BA0EB" w14:textId="77777777" w:rsidR="00243671" w:rsidRPr="00BE2795" w:rsidRDefault="00243671" w:rsidP="005D0CC1">
      <w:pPr>
        <w:rPr>
          <w:rFonts w:cstheme="minorHAnsi"/>
          <w:sz w:val="32"/>
          <w:szCs w:val="32"/>
          <w:rtl/>
        </w:rPr>
      </w:pPr>
      <w:r>
        <w:rPr>
          <w:rFonts w:cs="Calibri" w:hint="cs"/>
          <w:sz w:val="32"/>
          <w:szCs w:val="32"/>
          <w:rtl/>
        </w:rPr>
        <w:t>#</w:t>
      </w:r>
      <w:r w:rsidRPr="00BE2795">
        <w:rPr>
          <w:rFonts w:cs="Calibri"/>
          <w:sz w:val="32"/>
          <w:szCs w:val="32"/>
          <w:rtl/>
        </w:rPr>
        <w:t>الضارب أهله وعبده: من يسيء معاملة عائلته أو خدمه ويستخدم العنف ضدهم.</w:t>
      </w:r>
    </w:p>
    <w:p w14:paraId="69692931" w14:textId="77777777" w:rsidR="00243671" w:rsidRPr="00BE2795" w:rsidRDefault="00243671" w:rsidP="005D0CC1">
      <w:pPr>
        <w:spacing w:before="100" w:beforeAutospacing="1" w:after="100" w:afterAutospacing="1" w:line="240" w:lineRule="auto"/>
        <w:jc w:val="both"/>
        <w:rPr>
          <w:rFonts w:cstheme="minorHAnsi"/>
          <w:sz w:val="32"/>
          <w:szCs w:val="32"/>
          <w:rtl/>
        </w:rPr>
      </w:pPr>
      <w:r>
        <w:rPr>
          <w:rFonts w:cs="Calibri" w:hint="cs"/>
          <w:sz w:val="32"/>
          <w:szCs w:val="32"/>
          <w:rtl/>
        </w:rPr>
        <w:t>#</w:t>
      </w:r>
      <w:r w:rsidRPr="00BE2795">
        <w:rPr>
          <w:rFonts w:cs="Calibri"/>
          <w:sz w:val="32"/>
          <w:szCs w:val="32"/>
          <w:rtl/>
        </w:rPr>
        <w:t>البخيل: من لا ينفق ماله حتى على عائلته.</w:t>
      </w:r>
      <w:r w:rsidRPr="00BE2795">
        <w:rPr>
          <w:rFonts w:cstheme="minorHAnsi" w:hint="cs"/>
          <w:sz w:val="32"/>
          <w:szCs w:val="32"/>
          <w:rtl/>
        </w:rPr>
        <w:t xml:space="preserve"> </w:t>
      </w:r>
    </w:p>
    <w:p w14:paraId="025E3B22" w14:textId="77777777" w:rsidR="00243671" w:rsidRPr="0085391E" w:rsidRDefault="00243671" w:rsidP="005D0CC1">
      <w:pPr>
        <w:rPr>
          <w:rFonts w:eastAsia="Times New Roman" w:cstheme="minorHAnsi"/>
          <w:sz w:val="32"/>
          <w:szCs w:val="32"/>
          <w:rtl/>
        </w:rPr>
      </w:pPr>
      <w:r>
        <w:rPr>
          <w:rFonts w:cs="Calibri" w:hint="cs"/>
          <w:sz w:val="32"/>
          <w:szCs w:val="32"/>
          <w:rtl/>
        </w:rPr>
        <w:t>#</w:t>
      </w:r>
      <w:r w:rsidRPr="00BE2795">
        <w:rPr>
          <w:rFonts w:cs="Calibri"/>
          <w:sz w:val="32"/>
          <w:szCs w:val="32"/>
          <w:rtl/>
        </w:rPr>
        <w:t>الملجئ عياله إلى غيره: من يجعل عائلته تعتمد على الآخرين بسبب بُخله أو تقصيره.</w:t>
      </w:r>
      <w:r w:rsidRPr="00BE2795">
        <w:rPr>
          <w:rFonts w:cstheme="minorHAnsi" w:hint="cs"/>
          <w:sz w:val="32"/>
          <w:szCs w:val="32"/>
          <w:rtl/>
        </w:rPr>
        <w:t xml:space="preserve"> روي </w:t>
      </w:r>
      <w:r>
        <w:rPr>
          <w:rFonts w:eastAsia="Times New Roman" w:cstheme="minorHAnsi"/>
          <w:sz w:val="32"/>
          <w:szCs w:val="32"/>
          <w:rtl/>
        </w:rPr>
        <w:t>عن أبي عبد اللَّه عليه السلام</w:t>
      </w:r>
      <w:r w:rsidRPr="0085391E">
        <w:rPr>
          <w:rFonts w:eastAsia="Times New Roman" w:cstheme="minorHAnsi"/>
          <w:sz w:val="32"/>
          <w:szCs w:val="32"/>
          <w:rtl/>
        </w:rPr>
        <w:t>، قال: «قال رسول اللَّه (صلى الله عليه وآله): ملعون ملعون من ألقى كَلَّه على الناس، ملعون ملعون من ضيّع من يعول»</w:t>
      </w:r>
      <w:r w:rsidRPr="0085391E">
        <w:rPr>
          <w:rFonts w:eastAsia="Times New Roman" w:cstheme="minorHAnsi"/>
          <w:sz w:val="32"/>
          <w:szCs w:val="32"/>
          <w:vertAlign w:val="superscript"/>
          <w:rtl/>
        </w:rPr>
        <w:endnoteReference w:id="49"/>
      </w:r>
      <w:r w:rsidRPr="0085391E">
        <w:rPr>
          <w:rFonts w:eastAsia="Times New Roman" w:cstheme="minorHAnsi"/>
          <w:sz w:val="32"/>
          <w:szCs w:val="32"/>
          <w:rtl/>
        </w:rPr>
        <w:t>.</w:t>
      </w:r>
    </w:p>
    <w:p w14:paraId="740F4444" w14:textId="77777777" w:rsidR="00243671" w:rsidRPr="00BE2795" w:rsidRDefault="00243671" w:rsidP="005D0CC1">
      <w:pPr>
        <w:rPr>
          <w:rFonts w:cstheme="minorHAnsi"/>
          <w:sz w:val="32"/>
          <w:szCs w:val="32"/>
          <w:rtl/>
        </w:rPr>
      </w:pPr>
      <w:r>
        <w:rPr>
          <w:rFonts w:cs="Calibri" w:hint="cs"/>
          <w:sz w:val="32"/>
          <w:szCs w:val="32"/>
          <w:rtl/>
        </w:rPr>
        <w:t>#</w:t>
      </w:r>
      <w:r w:rsidRPr="00BE2795">
        <w:rPr>
          <w:rFonts w:cs="Calibri"/>
          <w:sz w:val="32"/>
          <w:szCs w:val="32"/>
          <w:rtl/>
        </w:rPr>
        <w:t>العاقّ بوالديه: من يعامل والديه بقسوة أو عقوق.</w:t>
      </w:r>
    </w:p>
    <w:p w14:paraId="08BAD866" w14:textId="77777777" w:rsidR="00243671" w:rsidRPr="00BE2795" w:rsidRDefault="00243671" w:rsidP="005D0CC1">
      <w:pPr>
        <w:rPr>
          <w:rFonts w:cstheme="minorHAnsi"/>
          <w:sz w:val="32"/>
          <w:szCs w:val="32"/>
          <w:rtl/>
        </w:rPr>
      </w:pPr>
      <w:r w:rsidRPr="00BE2795">
        <w:rPr>
          <w:rFonts w:cs="Calibri"/>
          <w:sz w:val="32"/>
          <w:szCs w:val="32"/>
          <w:rtl/>
        </w:rPr>
        <w:t>هذا الحديث يوضح أن هذه الصفات تعكس انعدام المسؤولية والأخلاق في الرجل، ويحثنا على تجنبها.</w:t>
      </w:r>
    </w:p>
    <w:p w14:paraId="030C76A2" w14:textId="6F2BAFB7" w:rsidR="00243671" w:rsidRPr="008662AE" w:rsidRDefault="00243671" w:rsidP="005D0CC1">
      <w:pPr>
        <w:rPr>
          <w:rFonts w:cstheme="minorHAnsi"/>
          <w:sz w:val="32"/>
          <w:szCs w:val="32"/>
          <w:rtl/>
        </w:rPr>
      </w:pPr>
      <w:r w:rsidRPr="00BE2795">
        <w:rPr>
          <w:rFonts w:cstheme="minorHAnsi" w:hint="cs"/>
          <w:sz w:val="32"/>
          <w:szCs w:val="32"/>
          <w:rtl/>
        </w:rPr>
        <w:t xml:space="preserve">من أجل ذلك نصح الرسول بعدم التزوج </w:t>
      </w:r>
      <w:r w:rsidR="00E94C18">
        <w:rPr>
          <w:rFonts w:cstheme="minorHAnsi" w:hint="cs"/>
          <w:sz w:val="32"/>
          <w:szCs w:val="32"/>
          <w:rtl/>
        </w:rPr>
        <w:t>ب</w:t>
      </w:r>
      <w:r w:rsidRPr="00BE2795">
        <w:rPr>
          <w:rFonts w:cstheme="minorHAnsi" w:hint="cs"/>
          <w:sz w:val="32"/>
          <w:szCs w:val="32"/>
          <w:rtl/>
        </w:rPr>
        <w:t xml:space="preserve">من يحمل مثل هذه الصفات السيئة، فقد </w:t>
      </w:r>
      <w:r w:rsidRPr="00BE2795">
        <w:rPr>
          <w:rFonts w:cs="Calibri"/>
          <w:sz w:val="32"/>
          <w:szCs w:val="32"/>
          <w:rtl/>
        </w:rPr>
        <w:t xml:space="preserve">ورد أن فاطمة بنت قيس جاءت إلى رسول </w:t>
      </w:r>
      <w:r w:rsidRPr="00BE2795">
        <w:rPr>
          <w:rFonts w:cs="Calibri" w:hint="cs"/>
          <w:sz w:val="32"/>
          <w:szCs w:val="32"/>
          <w:rtl/>
        </w:rPr>
        <w:t>الله فأخبرته</w:t>
      </w:r>
      <w:r w:rsidRPr="00BE2795">
        <w:rPr>
          <w:rFonts w:cs="Calibri"/>
          <w:sz w:val="32"/>
          <w:szCs w:val="32"/>
          <w:rtl/>
        </w:rPr>
        <w:t xml:space="preserve"> أن معاوية بن أبي سفيان وأبا جهم خطباها، </w:t>
      </w:r>
      <w:r w:rsidRPr="00BE2795">
        <w:rPr>
          <w:rFonts w:cs="Calibri" w:hint="cs"/>
          <w:sz w:val="32"/>
          <w:szCs w:val="32"/>
          <w:rtl/>
        </w:rPr>
        <w:t xml:space="preserve">فقال: </w:t>
      </w:r>
      <w:r w:rsidRPr="00BE2795">
        <w:rPr>
          <w:rFonts w:cs="Calibri" w:hint="eastAsia"/>
          <w:sz w:val="32"/>
          <w:szCs w:val="32"/>
          <w:rtl/>
        </w:rPr>
        <w:t>«</w:t>
      </w:r>
      <w:r w:rsidRPr="00BE2795">
        <w:rPr>
          <w:rFonts w:cs="Calibri"/>
          <w:sz w:val="32"/>
          <w:szCs w:val="32"/>
          <w:rtl/>
        </w:rPr>
        <w:t xml:space="preserve">"أما أبو جهم فلا يضع عصاه عن عاتقه، وأما معاوية فصعلوك لا </w:t>
      </w:r>
      <w:r>
        <w:rPr>
          <w:rFonts w:cs="Calibri"/>
          <w:sz w:val="32"/>
          <w:szCs w:val="32"/>
          <w:rtl/>
        </w:rPr>
        <w:t>مال له انكحي أسامة بن زيد"»</w:t>
      </w:r>
      <w:r>
        <w:rPr>
          <w:rFonts w:cs="Calibri" w:hint="cs"/>
          <w:sz w:val="32"/>
          <w:szCs w:val="32"/>
          <w:rtl/>
        </w:rPr>
        <w:t>.</w:t>
      </w:r>
      <w:r>
        <w:rPr>
          <w:rStyle w:val="Slutkommentarsreferens"/>
          <w:rFonts w:cs="Calibri"/>
          <w:sz w:val="32"/>
          <w:szCs w:val="32"/>
          <w:rtl/>
        </w:rPr>
        <w:endnoteReference w:id="50"/>
      </w:r>
    </w:p>
    <w:p w14:paraId="102FD376" w14:textId="77777777" w:rsidR="00243671" w:rsidRDefault="00243671" w:rsidP="005D0CC1">
      <w:pPr>
        <w:spacing w:line="240" w:lineRule="auto"/>
        <w:rPr>
          <w:rFonts w:cs="Calibri"/>
          <w:sz w:val="32"/>
          <w:szCs w:val="32"/>
          <w:rtl/>
        </w:rPr>
      </w:pPr>
      <w:r>
        <w:rPr>
          <w:rFonts w:cs="Calibri" w:hint="cs"/>
          <w:sz w:val="32"/>
          <w:szCs w:val="32"/>
          <w:rtl/>
        </w:rPr>
        <w:t xml:space="preserve">إنّ </w:t>
      </w:r>
      <w:r w:rsidRPr="005D0CC1">
        <w:rPr>
          <w:rFonts w:cs="Calibri"/>
          <w:sz w:val="32"/>
          <w:szCs w:val="32"/>
          <w:rtl/>
        </w:rPr>
        <w:t>الزواج من شخص سيء الخلق يسبب توترًا ونزاعات مستمرة، مما يؤثر سلبًا على استقرار الأسرة وسعادة الشريكين. كما يؤثر ذلك على الأبناء بنقل سلوكيات غير مرغوبة ويضعف الاحترام والثقة بين الزوجين. ينتج عن ذلك إحباط وفقدان السعادة في الحياة الزوجية.</w:t>
      </w:r>
    </w:p>
    <w:p w14:paraId="15D00899" w14:textId="77777777" w:rsidR="00243671" w:rsidRPr="00A14FA0" w:rsidRDefault="00243671" w:rsidP="001E2F3B">
      <w:pPr>
        <w:spacing w:line="240" w:lineRule="auto"/>
        <w:rPr>
          <w:rFonts w:cstheme="minorHAnsi"/>
          <w:sz w:val="32"/>
          <w:szCs w:val="32"/>
          <w:rtl/>
        </w:rPr>
      </w:pPr>
      <w:r>
        <w:rPr>
          <w:rFonts w:cs="Calibri" w:hint="cs"/>
          <w:sz w:val="32"/>
          <w:szCs w:val="32"/>
          <w:rtl/>
        </w:rPr>
        <w:t>هذا عدا عذاب الآخرة، الذي يبدأ بعالم البرزخ ب</w:t>
      </w:r>
      <w:r w:rsidRPr="00A14FA0">
        <w:rPr>
          <w:rFonts w:cs="Calibri"/>
          <w:sz w:val="32"/>
          <w:szCs w:val="32"/>
          <w:rtl/>
        </w:rPr>
        <w:t>ضغطة القبر</w:t>
      </w:r>
      <w:r>
        <w:rPr>
          <w:rFonts w:cs="Calibri" w:hint="cs"/>
          <w:sz w:val="32"/>
          <w:szCs w:val="32"/>
          <w:rtl/>
        </w:rPr>
        <w:t xml:space="preserve">، </w:t>
      </w:r>
      <w:r w:rsidRPr="00A14FA0">
        <w:rPr>
          <w:rFonts w:cs="Calibri"/>
          <w:sz w:val="32"/>
          <w:szCs w:val="32"/>
          <w:rtl/>
        </w:rPr>
        <w:t xml:space="preserve">فقد جاء عن الإمام الصادق عليه السلام قال: </w:t>
      </w:r>
      <w:r w:rsidRPr="00A14FA0">
        <w:rPr>
          <w:rFonts w:cs="Calibri" w:hint="cs"/>
          <w:sz w:val="32"/>
          <w:szCs w:val="32"/>
          <w:rtl/>
        </w:rPr>
        <w:t>"</w:t>
      </w:r>
      <w:r w:rsidRPr="00A14FA0">
        <w:rPr>
          <w:rFonts w:cs="Calibri"/>
          <w:sz w:val="32"/>
          <w:szCs w:val="32"/>
          <w:rtl/>
        </w:rPr>
        <w:t xml:space="preserve">أُتي رسول الله صلى الله عليه وآله فقيل له: إن سعد بن </w:t>
      </w:r>
      <w:r w:rsidRPr="00A14FA0">
        <w:rPr>
          <w:rFonts w:cs="Calibri" w:hint="cs"/>
          <w:sz w:val="32"/>
          <w:szCs w:val="32"/>
          <w:rtl/>
        </w:rPr>
        <w:t>معاذ قد</w:t>
      </w:r>
      <w:r w:rsidRPr="00A14FA0">
        <w:rPr>
          <w:rFonts w:cs="Calibri"/>
          <w:sz w:val="32"/>
          <w:szCs w:val="32"/>
          <w:rtl/>
        </w:rPr>
        <w:t xml:space="preserve"> </w:t>
      </w:r>
      <w:r w:rsidRPr="00A14FA0">
        <w:rPr>
          <w:rFonts w:cs="Calibri" w:hint="cs"/>
          <w:sz w:val="32"/>
          <w:szCs w:val="32"/>
          <w:rtl/>
        </w:rPr>
        <w:t>مات،</w:t>
      </w:r>
      <w:r w:rsidRPr="00A14FA0">
        <w:rPr>
          <w:rFonts w:cs="Calibri"/>
          <w:sz w:val="32"/>
          <w:szCs w:val="32"/>
          <w:rtl/>
        </w:rPr>
        <w:t xml:space="preserve"> فقام رسول الله صلى الله عليه وآله وقام أصحابه </w:t>
      </w:r>
      <w:r w:rsidRPr="00A14FA0">
        <w:rPr>
          <w:rFonts w:cs="Calibri" w:hint="cs"/>
          <w:sz w:val="32"/>
          <w:szCs w:val="32"/>
          <w:rtl/>
        </w:rPr>
        <w:t>معه،</w:t>
      </w:r>
      <w:r w:rsidRPr="00A14FA0">
        <w:rPr>
          <w:rFonts w:cs="Calibri"/>
          <w:sz w:val="32"/>
          <w:szCs w:val="32"/>
          <w:rtl/>
        </w:rPr>
        <w:t xml:space="preserve"> </w:t>
      </w:r>
      <w:r w:rsidRPr="00A14FA0">
        <w:rPr>
          <w:rFonts w:cs="Calibri" w:hint="cs"/>
          <w:sz w:val="32"/>
          <w:szCs w:val="32"/>
          <w:rtl/>
        </w:rPr>
        <w:t>فأمر بغسل</w:t>
      </w:r>
      <w:r w:rsidRPr="00A14FA0">
        <w:rPr>
          <w:rFonts w:cs="Calibri"/>
          <w:sz w:val="32"/>
          <w:szCs w:val="32"/>
          <w:rtl/>
        </w:rPr>
        <w:t xml:space="preserve"> سعد وهو قائم على عضادة </w:t>
      </w:r>
      <w:r w:rsidRPr="00A14FA0">
        <w:rPr>
          <w:rFonts w:cs="Calibri" w:hint="cs"/>
          <w:sz w:val="32"/>
          <w:szCs w:val="32"/>
          <w:rtl/>
        </w:rPr>
        <w:t>الباب، فلما</w:t>
      </w:r>
      <w:r w:rsidRPr="00A14FA0">
        <w:rPr>
          <w:rFonts w:cs="Calibri"/>
          <w:sz w:val="32"/>
          <w:szCs w:val="32"/>
          <w:rtl/>
        </w:rPr>
        <w:t xml:space="preserve"> حنط وكفن وحمل على سريره تبعه رسول الله صلى الله عليه وآله بلا حذاء ولا رداء … فلمّا أن سوّي التربة عليه قـالت أم </w:t>
      </w:r>
      <w:r w:rsidRPr="00A14FA0">
        <w:rPr>
          <w:rFonts w:cs="Calibri" w:hint="cs"/>
          <w:sz w:val="32"/>
          <w:szCs w:val="32"/>
          <w:rtl/>
        </w:rPr>
        <w:t>سعد:</w:t>
      </w:r>
      <w:r w:rsidRPr="00A14FA0">
        <w:rPr>
          <w:rFonts w:cs="Calibri"/>
          <w:sz w:val="32"/>
          <w:szCs w:val="32"/>
          <w:rtl/>
        </w:rPr>
        <w:t xml:space="preserve"> يا سعد هنيئاً لك </w:t>
      </w:r>
      <w:r w:rsidRPr="00A14FA0">
        <w:rPr>
          <w:rFonts w:cs="Calibri" w:hint="cs"/>
          <w:sz w:val="32"/>
          <w:szCs w:val="32"/>
          <w:rtl/>
        </w:rPr>
        <w:t>الجنة،</w:t>
      </w:r>
      <w:r w:rsidRPr="00A14FA0">
        <w:rPr>
          <w:rFonts w:cs="Calibri"/>
          <w:sz w:val="32"/>
          <w:szCs w:val="32"/>
          <w:rtl/>
        </w:rPr>
        <w:t xml:space="preserve"> فقال رسول الله صلى الله عليه </w:t>
      </w:r>
      <w:r w:rsidRPr="00A14FA0">
        <w:rPr>
          <w:rFonts w:cs="Calibri" w:hint="cs"/>
          <w:sz w:val="32"/>
          <w:szCs w:val="32"/>
          <w:rtl/>
        </w:rPr>
        <w:t>وآله: يا</w:t>
      </w:r>
      <w:r w:rsidRPr="00A14FA0">
        <w:rPr>
          <w:rFonts w:cs="Calibri"/>
          <w:sz w:val="32"/>
          <w:szCs w:val="32"/>
          <w:rtl/>
        </w:rPr>
        <w:t xml:space="preserve"> أم سعد </w:t>
      </w:r>
      <w:r w:rsidRPr="00A14FA0">
        <w:rPr>
          <w:rFonts w:cs="Calibri" w:hint="cs"/>
          <w:sz w:val="32"/>
          <w:szCs w:val="32"/>
          <w:rtl/>
        </w:rPr>
        <w:t>مه،</w:t>
      </w:r>
      <w:r w:rsidRPr="00A14FA0">
        <w:rPr>
          <w:rFonts w:cs="Calibri"/>
          <w:sz w:val="32"/>
          <w:szCs w:val="32"/>
          <w:rtl/>
        </w:rPr>
        <w:t xml:space="preserve"> لا تجزمي عل</w:t>
      </w:r>
      <w:r>
        <w:rPr>
          <w:rFonts w:cs="Calibri"/>
          <w:sz w:val="32"/>
          <w:szCs w:val="32"/>
          <w:rtl/>
        </w:rPr>
        <w:t>ى ربكِ فإن سعد قد اصابته</w:t>
      </w:r>
      <w:r>
        <w:rPr>
          <w:rFonts w:cs="Calibri" w:hint="cs"/>
          <w:sz w:val="32"/>
          <w:szCs w:val="32"/>
          <w:rtl/>
        </w:rPr>
        <w:t xml:space="preserve"> </w:t>
      </w:r>
      <w:r w:rsidRPr="00A14FA0">
        <w:rPr>
          <w:rFonts w:cs="Calibri" w:hint="cs"/>
          <w:sz w:val="32"/>
          <w:szCs w:val="32"/>
          <w:rtl/>
        </w:rPr>
        <w:t xml:space="preserve">ضَمَّةٌ. </w:t>
      </w:r>
      <w:r w:rsidRPr="00A14FA0">
        <w:rPr>
          <w:rtl/>
        </w:rPr>
        <w:t xml:space="preserve"> </w:t>
      </w:r>
      <w:r>
        <w:rPr>
          <w:rFonts w:cs="Calibri" w:hint="cs"/>
          <w:sz w:val="32"/>
          <w:szCs w:val="32"/>
          <w:rtl/>
        </w:rPr>
        <w:t>-</w:t>
      </w:r>
      <w:r w:rsidRPr="00A14FA0">
        <w:rPr>
          <w:rFonts w:cs="Calibri"/>
          <w:sz w:val="32"/>
          <w:szCs w:val="32"/>
          <w:rtl/>
        </w:rPr>
        <w:t xml:space="preserve">ولمّا سئل </w:t>
      </w:r>
      <w:r w:rsidRPr="00A14FA0">
        <w:rPr>
          <w:rFonts w:cs="Calibri" w:hint="cs"/>
          <w:sz w:val="32"/>
          <w:szCs w:val="32"/>
          <w:rtl/>
        </w:rPr>
        <w:t>رسـول الله</w:t>
      </w:r>
      <w:r w:rsidRPr="00A14FA0">
        <w:rPr>
          <w:rFonts w:cs="Calibri"/>
          <w:sz w:val="32"/>
          <w:szCs w:val="32"/>
          <w:rtl/>
        </w:rPr>
        <w:t xml:space="preserve"> صلى الله عليه وآله عن هذه </w:t>
      </w:r>
      <w:r w:rsidRPr="00A14FA0">
        <w:rPr>
          <w:rFonts w:cs="Calibri" w:hint="cs"/>
          <w:sz w:val="32"/>
          <w:szCs w:val="32"/>
          <w:rtl/>
        </w:rPr>
        <w:t>الضمة</w:t>
      </w:r>
      <w:r>
        <w:rPr>
          <w:rFonts w:cs="Calibri" w:hint="cs"/>
          <w:sz w:val="32"/>
          <w:szCs w:val="32"/>
          <w:rtl/>
        </w:rPr>
        <w:t>-قال</w:t>
      </w:r>
      <w:r w:rsidRPr="00A14FA0">
        <w:rPr>
          <w:rFonts w:cs="Calibri" w:hint="cs"/>
          <w:sz w:val="32"/>
          <w:szCs w:val="32"/>
          <w:rtl/>
        </w:rPr>
        <w:t>:</w:t>
      </w:r>
      <w:r w:rsidRPr="00A14FA0">
        <w:rPr>
          <w:rFonts w:cs="Calibri"/>
          <w:sz w:val="32"/>
          <w:szCs w:val="32"/>
          <w:rtl/>
        </w:rPr>
        <w:t xml:space="preserve"> </w:t>
      </w:r>
      <w:r>
        <w:rPr>
          <w:rFonts w:cs="Calibri" w:hint="cs"/>
          <w:sz w:val="32"/>
          <w:szCs w:val="32"/>
          <w:rtl/>
        </w:rPr>
        <w:t>"</w:t>
      </w:r>
      <w:r w:rsidRPr="00A14FA0">
        <w:rPr>
          <w:rFonts w:cs="Calibri"/>
          <w:sz w:val="32"/>
          <w:szCs w:val="32"/>
          <w:rtl/>
        </w:rPr>
        <w:t xml:space="preserve">نعم إنه كان في خُلُقه مع أهله </w:t>
      </w:r>
      <w:r w:rsidRPr="00A14FA0">
        <w:rPr>
          <w:rFonts w:cs="Calibri" w:hint="cs"/>
          <w:sz w:val="32"/>
          <w:szCs w:val="32"/>
          <w:rtl/>
        </w:rPr>
        <w:t>سوء".</w:t>
      </w:r>
      <w:r>
        <w:rPr>
          <w:rStyle w:val="Slutkommentarsreferens"/>
          <w:rFonts w:cstheme="minorHAnsi"/>
          <w:sz w:val="32"/>
          <w:szCs w:val="32"/>
          <w:rtl/>
        </w:rPr>
        <w:endnoteReference w:id="51"/>
      </w:r>
    </w:p>
    <w:p w14:paraId="68E69EEF" w14:textId="4B7062FD" w:rsidR="00243671" w:rsidRDefault="00243671" w:rsidP="00606E23">
      <w:pPr>
        <w:spacing w:line="240" w:lineRule="auto"/>
        <w:rPr>
          <w:rFonts w:cstheme="minorHAnsi"/>
          <w:sz w:val="32"/>
          <w:szCs w:val="32"/>
          <w:rtl/>
        </w:rPr>
      </w:pPr>
      <w:r w:rsidRPr="00A14FA0">
        <w:rPr>
          <w:rFonts w:cs="Calibri"/>
          <w:sz w:val="32"/>
          <w:szCs w:val="32"/>
          <w:rtl/>
        </w:rPr>
        <w:t xml:space="preserve">وعن أمير المؤمنين عليه السلام </w:t>
      </w:r>
      <w:r w:rsidRPr="00A14FA0">
        <w:rPr>
          <w:rFonts w:cs="Calibri" w:hint="cs"/>
          <w:sz w:val="32"/>
          <w:szCs w:val="32"/>
          <w:rtl/>
        </w:rPr>
        <w:t>قـال:</w:t>
      </w:r>
      <w:r w:rsidRPr="00A14FA0">
        <w:rPr>
          <w:rFonts w:cs="Calibri"/>
          <w:sz w:val="32"/>
          <w:szCs w:val="32"/>
          <w:rtl/>
        </w:rPr>
        <w:t xml:space="preserve"> </w:t>
      </w:r>
      <w:r w:rsidRPr="00A14FA0">
        <w:rPr>
          <w:rFonts w:cs="Calibri" w:hint="cs"/>
          <w:sz w:val="32"/>
          <w:szCs w:val="32"/>
          <w:rtl/>
        </w:rPr>
        <w:t>"</w:t>
      </w:r>
      <w:r w:rsidRPr="00A14FA0">
        <w:rPr>
          <w:rFonts w:cs="Calibri"/>
          <w:sz w:val="32"/>
          <w:szCs w:val="32"/>
          <w:rtl/>
        </w:rPr>
        <w:t xml:space="preserve">عذاب القبر يكون من </w:t>
      </w:r>
      <w:r w:rsidRPr="00A14FA0">
        <w:rPr>
          <w:rFonts w:cs="Calibri" w:hint="cs"/>
          <w:sz w:val="32"/>
          <w:szCs w:val="32"/>
          <w:rtl/>
        </w:rPr>
        <w:t>النميمة،</w:t>
      </w:r>
      <w:r w:rsidRPr="00A14FA0">
        <w:rPr>
          <w:rFonts w:cs="Calibri"/>
          <w:sz w:val="32"/>
          <w:szCs w:val="32"/>
          <w:rtl/>
        </w:rPr>
        <w:t xml:space="preserve"> </w:t>
      </w:r>
      <w:r w:rsidRPr="00A14FA0">
        <w:rPr>
          <w:rFonts w:cs="Calibri" w:hint="cs"/>
          <w:sz w:val="32"/>
          <w:szCs w:val="32"/>
          <w:rtl/>
        </w:rPr>
        <w:t>والبـول،</w:t>
      </w:r>
      <w:r w:rsidRPr="00A14FA0">
        <w:rPr>
          <w:rFonts w:cs="Calibri"/>
          <w:sz w:val="32"/>
          <w:szCs w:val="32"/>
          <w:rtl/>
        </w:rPr>
        <w:t xml:space="preserve"> وعزب الرجل عن أهله</w:t>
      </w:r>
      <w:r w:rsidRPr="00A14FA0">
        <w:rPr>
          <w:rFonts w:cs="Calibri" w:hint="cs"/>
          <w:sz w:val="32"/>
          <w:szCs w:val="32"/>
          <w:rtl/>
        </w:rPr>
        <w:t>"</w:t>
      </w:r>
      <w:r>
        <w:rPr>
          <w:rStyle w:val="Slutkommentarsreferens"/>
          <w:rtl/>
        </w:rPr>
        <w:endnoteReference w:id="52"/>
      </w:r>
      <w:r>
        <w:rPr>
          <w:rFonts w:cstheme="minorHAnsi" w:hint="cs"/>
          <w:sz w:val="32"/>
          <w:szCs w:val="32"/>
          <w:rtl/>
        </w:rPr>
        <w:t xml:space="preserve">، </w:t>
      </w:r>
      <w:r w:rsidRPr="00606E23">
        <w:rPr>
          <w:rFonts w:cs="Calibri"/>
          <w:sz w:val="32"/>
          <w:szCs w:val="32"/>
          <w:rtl/>
        </w:rPr>
        <w:t xml:space="preserve">أي أن الرجل ينفصل عنهم وينام وحده، ويبتعد عنهم، وقد يُفهم ذلك كناية عن </w:t>
      </w:r>
      <w:r>
        <w:rPr>
          <w:rFonts w:cs="Calibri" w:hint="cs"/>
          <w:sz w:val="32"/>
          <w:szCs w:val="32"/>
          <w:rtl/>
        </w:rPr>
        <w:t>نشوزه</w:t>
      </w:r>
      <w:r w:rsidRPr="00606E23">
        <w:rPr>
          <w:rFonts w:cs="Calibri"/>
          <w:sz w:val="32"/>
          <w:szCs w:val="32"/>
          <w:rtl/>
        </w:rPr>
        <w:t xml:space="preserve"> من زوجته.</w:t>
      </w:r>
    </w:p>
    <w:p w14:paraId="726C305B" w14:textId="77777777" w:rsidR="00243671" w:rsidRPr="00A14FA0" w:rsidRDefault="00243671" w:rsidP="00A14FA0">
      <w:pPr>
        <w:spacing w:line="240" w:lineRule="auto"/>
        <w:rPr>
          <w:rFonts w:cstheme="minorHAnsi"/>
          <w:sz w:val="32"/>
          <w:szCs w:val="32"/>
          <w:rtl/>
        </w:rPr>
      </w:pPr>
    </w:p>
    <w:p w14:paraId="3B8804BA" w14:textId="77777777" w:rsidR="00243671" w:rsidRPr="00C90480" w:rsidRDefault="00243671" w:rsidP="00607066">
      <w:pPr>
        <w:spacing w:line="240" w:lineRule="auto"/>
        <w:rPr>
          <w:rFonts w:cstheme="minorHAnsi"/>
          <w:b/>
          <w:bCs/>
          <w:sz w:val="32"/>
          <w:szCs w:val="32"/>
          <w:rtl/>
        </w:rPr>
      </w:pPr>
      <w:r w:rsidRPr="00C90480">
        <w:rPr>
          <w:rFonts w:cstheme="minorHAnsi" w:hint="cs"/>
          <w:b/>
          <w:bCs/>
          <w:sz w:val="32"/>
          <w:szCs w:val="32"/>
          <w:highlight w:val="yellow"/>
          <w:rtl/>
        </w:rPr>
        <w:t xml:space="preserve">المبحث الثالث: </w:t>
      </w:r>
      <w:r w:rsidRPr="00C90480">
        <w:rPr>
          <w:rFonts w:cs="Calibri"/>
          <w:b/>
          <w:bCs/>
          <w:sz w:val="32"/>
          <w:szCs w:val="32"/>
          <w:highlight w:val="yellow"/>
          <w:rtl/>
        </w:rPr>
        <w:t>كيفية التعر</w:t>
      </w:r>
      <w:r w:rsidRPr="00C90480">
        <w:rPr>
          <w:rFonts w:cs="Calibri" w:hint="cs"/>
          <w:b/>
          <w:bCs/>
          <w:sz w:val="32"/>
          <w:szCs w:val="32"/>
          <w:highlight w:val="yellow"/>
          <w:rtl/>
        </w:rPr>
        <w:t>ّ</w:t>
      </w:r>
      <w:r w:rsidRPr="00C90480">
        <w:rPr>
          <w:rFonts w:cs="Calibri"/>
          <w:b/>
          <w:bCs/>
          <w:sz w:val="32"/>
          <w:szCs w:val="32"/>
          <w:highlight w:val="yellow"/>
          <w:rtl/>
        </w:rPr>
        <w:t>ف على المتدي</w:t>
      </w:r>
      <w:r w:rsidRPr="00C90480">
        <w:rPr>
          <w:rFonts w:cs="Calibri" w:hint="cs"/>
          <w:b/>
          <w:bCs/>
          <w:sz w:val="32"/>
          <w:szCs w:val="32"/>
          <w:highlight w:val="yellow"/>
          <w:rtl/>
        </w:rPr>
        <w:t>ّ</w:t>
      </w:r>
      <w:r w:rsidRPr="00C90480">
        <w:rPr>
          <w:rFonts w:cs="Calibri"/>
          <w:b/>
          <w:bCs/>
          <w:sz w:val="32"/>
          <w:szCs w:val="32"/>
          <w:highlight w:val="yellow"/>
          <w:rtl/>
        </w:rPr>
        <w:t>ن الخلوق</w:t>
      </w:r>
    </w:p>
    <w:p w14:paraId="6C2A1C2C" w14:textId="41E03B44" w:rsidR="00243671" w:rsidRPr="00967A5E" w:rsidRDefault="00243671" w:rsidP="00967A5E">
      <w:pPr>
        <w:spacing w:line="240" w:lineRule="auto"/>
        <w:rPr>
          <w:rFonts w:cstheme="minorHAnsi"/>
          <w:color w:val="C00000"/>
          <w:sz w:val="32"/>
          <w:szCs w:val="32"/>
          <w:rtl/>
        </w:rPr>
      </w:pPr>
      <w:r w:rsidRPr="00967A5E">
        <w:rPr>
          <w:rFonts w:cstheme="minorHAnsi"/>
          <w:color w:val="C00000"/>
          <w:sz w:val="32"/>
          <w:szCs w:val="32"/>
          <w:rtl/>
        </w:rPr>
        <w:t>من أجل نجاح الحياة الزوجية أمرت الشريعة الإسلامية المرأة بأن تتزوج من المتديّن</w:t>
      </w:r>
      <w:r w:rsidRPr="00967A5E">
        <w:rPr>
          <w:rFonts w:cstheme="minorHAnsi" w:hint="cs"/>
          <w:color w:val="C00000"/>
          <w:sz w:val="32"/>
          <w:szCs w:val="32"/>
          <w:rtl/>
        </w:rPr>
        <w:t xml:space="preserve"> الخلوق</w:t>
      </w:r>
      <w:r w:rsidRPr="00967A5E">
        <w:rPr>
          <w:rFonts w:cstheme="minorHAnsi"/>
          <w:color w:val="C00000"/>
          <w:sz w:val="32"/>
          <w:szCs w:val="32"/>
          <w:rtl/>
        </w:rPr>
        <w:t>، وأن يتزوج الرجل من المتديّنة</w:t>
      </w:r>
      <w:r w:rsidRPr="00967A5E">
        <w:rPr>
          <w:rFonts w:cstheme="minorHAnsi" w:hint="cs"/>
          <w:color w:val="C00000"/>
          <w:sz w:val="32"/>
          <w:szCs w:val="32"/>
          <w:rtl/>
        </w:rPr>
        <w:t xml:space="preserve"> الخلوقة</w:t>
      </w:r>
      <w:r w:rsidRPr="00967A5E">
        <w:rPr>
          <w:rFonts w:cstheme="minorHAnsi"/>
          <w:color w:val="C00000"/>
          <w:sz w:val="32"/>
          <w:szCs w:val="32"/>
          <w:rtl/>
        </w:rPr>
        <w:t>، ولكن السؤال المهم هو: من هو المُتَدَيِّنُ</w:t>
      </w:r>
      <w:r w:rsidRPr="00967A5E">
        <w:rPr>
          <w:rFonts w:cstheme="minorHAnsi" w:hint="cs"/>
          <w:color w:val="C00000"/>
          <w:sz w:val="32"/>
          <w:szCs w:val="32"/>
          <w:rtl/>
        </w:rPr>
        <w:t xml:space="preserve"> الخلوق</w:t>
      </w:r>
      <w:r w:rsidR="00C613F8">
        <w:rPr>
          <w:rFonts w:cstheme="minorHAnsi" w:hint="cs"/>
          <w:color w:val="C00000"/>
          <w:sz w:val="32"/>
          <w:szCs w:val="32"/>
          <w:rtl/>
        </w:rPr>
        <w:t xml:space="preserve"> </w:t>
      </w:r>
      <w:r w:rsidRPr="00967A5E">
        <w:rPr>
          <w:rFonts w:cstheme="minorHAnsi" w:hint="cs"/>
          <w:color w:val="C00000"/>
          <w:sz w:val="32"/>
          <w:szCs w:val="32"/>
          <w:rtl/>
        </w:rPr>
        <w:t>-رجلاً أو امرأة-</w:t>
      </w:r>
      <w:r w:rsidRPr="00967A5E">
        <w:rPr>
          <w:rFonts w:cstheme="minorHAnsi"/>
          <w:color w:val="C00000"/>
          <w:sz w:val="32"/>
          <w:szCs w:val="32"/>
          <w:rtl/>
        </w:rPr>
        <w:t>؟</w:t>
      </w:r>
    </w:p>
    <w:p w14:paraId="2687C490" w14:textId="77777777" w:rsidR="00243671" w:rsidRDefault="00243671" w:rsidP="00967A5E">
      <w:pPr>
        <w:spacing w:line="240" w:lineRule="auto"/>
        <w:rPr>
          <w:rFonts w:cstheme="minorHAnsi"/>
          <w:sz w:val="32"/>
          <w:szCs w:val="32"/>
          <w:rtl/>
          <w:lang w:bidi="ar-IQ"/>
        </w:rPr>
      </w:pPr>
      <w:r w:rsidRPr="004502B6">
        <w:rPr>
          <w:rFonts w:cs="Calibri"/>
          <w:sz w:val="32"/>
          <w:szCs w:val="32"/>
          <w:rtl/>
          <w:lang w:bidi="ar-IQ"/>
        </w:rPr>
        <w:t>أُجريت استبيانات لمعرفة رأي الناس حول المتدين الخلوق، وكانت إجاباتهم متنوعة</w:t>
      </w:r>
      <w:r>
        <w:rPr>
          <w:rFonts w:cstheme="minorHAnsi" w:hint="cs"/>
          <w:sz w:val="32"/>
          <w:szCs w:val="32"/>
          <w:rtl/>
          <w:lang w:bidi="ar-IQ"/>
        </w:rPr>
        <w:t>:</w:t>
      </w:r>
    </w:p>
    <w:p w14:paraId="418C9677" w14:textId="77777777" w:rsidR="00243671" w:rsidRPr="00967A5E" w:rsidRDefault="00243671" w:rsidP="00780596">
      <w:pPr>
        <w:spacing w:line="240" w:lineRule="auto"/>
        <w:rPr>
          <w:rFonts w:cstheme="minorHAnsi"/>
          <w:sz w:val="32"/>
          <w:szCs w:val="32"/>
          <w:rtl/>
          <w:lang w:bidi="ar-IQ"/>
        </w:rPr>
      </w:pPr>
      <w:r w:rsidRPr="00967A5E">
        <w:rPr>
          <w:rFonts w:cstheme="minorHAnsi"/>
          <w:sz w:val="32"/>
          <w:szCs w:val="32"/>
          <w:rtl/>
          <w:lang w:bidi="ar-IQ"/>
        </w:rPr>
        <w:t># يصلي ويصوم</w:t>
      </w:r>
      <w:r>
        <w:rPr>
          <w:rFonts w:cstheme="minorHAnsi"/>
          <w:sz w:val="32"/>
          <w:szCs w:val="32"/>
          <w:rtl/>
          <w:lang w:bidi="ar-IQ"/>
        </w:rPr>
        <w:t xml:space="preserve"> ويلطم على الحسين عليه السلام</w:t>
      </w:r>
      <w:r>
        <w:rPr>
          <w:rFonts w:cstheme="minorHAnsi" w:hint="cs"/>
          <w:sz w:val="32"/>
          <w:szCs w:val="32"/>
          <w:rtl/>
          <w:lang w:bidi="ar-IQ"/>
        </w:rPr>
        <w:t>.</w:t>
      </w:r>
      <w:r>
        <w:rPr>
          <w:rStyle w:val="Slutkommentarsreferens"/>
          <w:rFonts w:cstheme="minorHAnsi"/>
          <w:sz w:val="32"/>
          <w:szCs w:val="32"/>
          <w:rtl/>
          <w:lang w:bidi="ar-IQ"/>
        </w:rPr>
        <w:endnoteReference w:id="53"/>
      </w:r>
    </w:p>
    <w:p w14:paraId="49751804" w14:textId="77777777" w:rsidR="00243671" w:rsidRDefault="00243671" w:rsidP="00780596">
      <w:pPr>
        <w:spacing w:line="240" w:lineRule="auto"/>
        <w:rPr>
          <w:rFonts w:cstheme="minorHAnsi"/>
          <w:sz w:val="32"/>
          <w:szCs w:val="32"/>
          <w:rtl/>
          <w:lang w:bidi="ar-IQ"/>
        </w:rPr>
      </w:pPr>
      <w:r>
        <w:rPr>
          <w:rFonts w:cstheme="minorHAnsi"/>
          <w:sz w:val="32"/>
          <w:szCs w:val="32"/>
          <w:rtl/>
          <w:lang w:bidi="ar-IQ"/>
        </w:rPr>
        <w:t>#</w:t>
      </w:r>
      <w:r w:rsidRPr="00967A5E">
        <w:rPr>
          <w:rFonts w:cstheme="minorHAnsi"/>
          <w:sz w:val="32"/>
          <w:szCs w:val="32"/>
          <w:rtl/>
          <w:lang w:bidi="ar-IQ"/>
        </w:rPr>
        <w:t xml:space="preserve"> لا يزني ولا يخون زوج</w:t>
      </w:r>
      <w:r w:rsidRPr="00967A5E">
        <w:rPr>
          <w:rFonts w:cstheme="minorHAnsi" w:hint="cs"/>
          <w:sz w:val="32"/>
          <w:szCs w:val="32"/>
          <w:rtl/>
          <w:lang w:bidi="ar-IQ"/>
        </w:rPr>
        <w:t>ه</w:t>
      </w:r>
      <w:r w:rsidRPr="00967A5E">
        <w:rPr>
          <w:rFonts w:cstheme="minorHAnsi"/>
          <w:sz w:val="32"/>
          <w:szCs w:val="32"/>
          <w:rtl/>
          <w:lang w:bidi="ar-IQ"/>
        </w:rPr>
        <w:t>.</w:t>
      </w:r>
    </w:p>
    <w:p w14:paraId="2C27218E" w14:textId="77777777" w:rsidR="00243671" w:rsidRPr="00967A5E" w:rsidRDefault="00243671" w:rsidP="00780596">
      <w:pPr>
        <w:spacing w:line="240" w:lineRule="auto"/>
        <w:rPr>
          <w:rFonts w:cstheme="minorHAnsi"/>
          <w:sz w:val="32"/>
          <w:szCs w:val="32"/>
          <w:rtl/>
          <w:lang w:bidi="ar-IQ"/>
        </w:rPr>
      </w:pPr>
      <w:r>
        <w:rPr>
          <w:rFonts w:cstheme="minorHAnsi" w:hint="cs"/>
          <w:sz w:val="32"/>
          <w:szCs w:val="32"/>
          <w:rtl/>
          <w:lang w:bidi="ar-IQ"/>
        </w:rPr>
        <w:t># ينفق على أهله ولا يهجرهم.</w:t>
      </w:r>
    </w:p>
    <w:p w14:paraId="743EFEBA" w14:textId="77777777" w:rsidR="00243671" w:rsidRPr="00967A5E" w:rsidRDefault="00243671" w:rsidP="00967A5E">
      <w:pPr>
        <w:spacing w:line="240" w:lineRule="auto"/>
        <w:rPr>
          <w:rFonts w:cstheme="minorHAnsi"/>
          <w:sz w:val="32"/>
          <w:szCs w:val="32"/>
          <w:rtl/>
          <w:lang w:bidi="ar-IQ"/>
        </w:rPr>
      </w:pPr>
      <w:r w:rsidRPr="00967A5E">
        <w:rPr>
          <w:rFonts w:cstheme="minorHAnsi"/>
          <w:sz w:val="32"/>
          <w:szCs w:val="32"/>
          <w:rtl/>
          <w:lang w:bidi="ar-IQ"/>
        </w:rPr>
        <w:t xml:space="preserve"># </w:t>
      </w:r>
      <w:r w:rsidRPr="00967A5E">
        <w:rPr>
          <w:rFonts w:cstheme="minorHAnsi" w:hint="cs"/>
          <w:sz w:val="32"/>
          <w:szCs w:val="32"/>
          <w:rtl/>
          <w:lang w:bidi="ar-IQ"/>
        </w:rPr>
        <w:t>المتحكم بغضبه ويعاشر أهله بالمعروف، فلا يضرب ولا يشتم.</w:t>
      </w:r>
    </w:p>
    <w:p w14:paraId="2FBF23FA" w14:textId="77777777" w:rsidR="00243671" w:rsidRPr="00967A5E" w:rsidRDefault="00243671" w:rsidP="00780596">
      <w:pPr>
        <w:spacing w:line="240" w:lineRule="auto"/>
        <w:rPr>
          <w:rFonts w:cstheme="minorHAnsi"/>
          <w:sz w:val="32"/>
          <w:szCs w:val="32"/>
          <w:rtl/>
          <w:lang w:bidi="ar-IQ"/>
        </w:rPr>
      </w:pPr>
      <w:r w:rsidRPr="00967A5E">
        <w:rPr>
          <w:rFonts w:cstheme="minorHAnsi"/>
          <w:sz w:val="32"/>
          <w:szCs w:val="32"/>
          <w:rtl/>
          <w:lang w:bidi="ar-IQ"/>
        </w:rPr>
        <w:t># لا يشرب الخمرة ولا يتعاطى المخدرات.</w:t>
      </w:r>
    </w:p>
    <w:p w14:paraId="52D3F1C8" w14:textId="77777777" w:rsidR="00243671" w:rsidRDefault="00243671" w:rsidP="00967A5E">
      <w:pPr>
        <w:spacing w:line="240" w:lineRule="auto"/>
        <w:rPr>
          <w:rFonts w:cstheme="minorHAnsi"/>
          <w:sz w:val="32"/>
          <w:szCs w:val="32"/>
          <w:rtl/>
          <w:lang w:bidi="ar-IQ"/>
        </w:rPr>
      </w:pPr>
      <w:r w:rsidRPr="00967A5E">
        <w:rPr>
          <w:rFonts w:cstheme="minorHAnsi"/>
          <w:sz w:val="32"/>
          <w:szCs w:val="32"/>
          <w:rtl/>
          <w:lang w:bidi="ar-IQ"/>
        </w:rPr>
        <w:t># من يتحمل المسؤولية ويؤدي الحقوق الزوجية.</w:t>
      </w:r>
    </w:p>
    <w:p w14:paraId="27EF55D5" w14:textId="77777777" w:rsidR="00243671" w:rsidRPr="00967A5E" w:rsidRDefault="00243671" w:rsidP="00C0670E">
      <w:pPr>
        <w:spacing w:line="240" w:lineRule="auto"/>
        <w:rPr>
          <w:rFonts w:cstheme="minorHAnsi"/>
          <w:sz w:val="32"/>
          <w:szCs w:val="32"/>
          <w:rtl/>
          <w:lang w:bidi="ar-IQ"/>
        </w:rPr>
      </w:pPr>
      <w:r>
        <w:rPr>
          <w:rFonts w:cstheme="minorHAnsi"/>
          <w:sz w:val="32"/>
          <w:szCs w:val="32"/>
          <w:rtl/>
          <w:lang w:bidi="ar-IQ"/>
        </w:rPr>
        <w:t># ال</w:t>
      </w:r>
      <w:r>
        <w:rPr>
          <w:rFonts w:cstheme="minorHAnsi" w:hint="cs"/>
          <w:sz w:val="32"/>
          <w:szCs w:val="32"/>
          <w:rtl/>
          <w:lang w:bidi="ar-IQ"/>
        </w:rPr>
        <w:t>تي تخدم زوجها وأولادها وترعى أهله.</w:t>
      </w:r>
    </w:p>
    <w:p w14:paraId="23BC8D7E" w14:textId="77777777" w:rsidR="00243671" w:rsidRPr="00967A5E" w:rsidRDefault="00243671" w:rsidP="00967A5E">
      <w:pPr>
        <w:spacing w:line="240" w:lineRule="auto"/>
        <w:rPr>
          <w:rFonts w:cstheme="minorHAnsi"/>
          <w:sz w:val="32"/>
          <w:szCs w:val="32"/>
          <w:rtl/>
          <w:lang w:bidi="ar-IQ"/>
        </w:rPr>
      </w:pPr>
      <w:r w:rsidRPr="00967A5E">
        <w:rPr>
          <w:rFonts w:cstheme="minorHAnsi"/>
          <w:sz w:val="32"/>
          <w:szCs w:val="32"/>
          <w:rtl/>
          <w:lang w:bidi="ar-IQ"/>
        </w:rPr>
        <w:t xml:space="preserve"># </w:t>
      </w:r>
      <w:r>
        <w:rPr>
          <w:rFonts w:cstheme="minorHAnsi" w:hint="cs"/>
          <w:sz w:val="32"/>
          <w:szCs w:val="32"/>
          <w:rtl/>
          <w:lang w:bidi="ar-IQ"/>
        </w:rPr>
        <w:t xml:space="preserve">العفيفة </w:t>
      </w:r>
      <w:r w:rsidRPr="00967A5E">
        <w:rPr>
          <w:rFonts w:cstheme="minorHAnsi"/>
          <w:sz w:val="32"/>
          <w:szCs w:val="32"/>
          <w:rtl/>
          <w:lang w:bidi="ar-IQ"/>
        </w:rPr>
        <w:t>الملتزم</w:t>
      </w:r>
      <w:r>
        <w:rPr>
          <w:rFonts w:cstheme="minorHAnsi" w:hint="cs"/>
          <w:sz w:val="32"/>
          <w:szCs w:val="32"/>
          <w:rtl/>
          <w:lang w:bidi="ar-IQ"/>
        </w:rPr>
        <w:t>ة</w:t>
      </w:r>
      <w:r w:rsidRPr="00967A5E">
        <w:rPr>
          <w:rFonts w:cstheme="minorHAnsi"/>
          <w:sz w:val="32"/>
          <w:szCs w:val="32"/>
          <w:rtl/>
          <w:lang w:bidi="ar-IQ"/>
        </w:rPr>
        <w:t xml:space="preserve"> بأحكام </w:t>
      </w:r>
      <w:r w:rsidRPr="00967A5E">
        <w:rPr>
          <w:rFonts w:cstheme="minorHAnsi" w:hint="cs"/>
          <w:sz w:val="32"/>
          <w:szCs w:val="32"/>
          <w:rtl/>
          <w:lang w:bidi="ar-IQ"/>
        </w:rPr>
        <w:t>العفة ك</w:t>
      </w:r>
      <w:r w:rsidRPr="00967A5E">
        <w:rPr>
          <w:rFonts w:cstheme="minorHAnsi"/>
          <w:sz w:val="32"/>
          <w:szCs w:val="32"/>
          <w:rtl/>
          <w:lang w:bidi="ar-IQ"/>
        </w:rPr>
        <w:t>الستر والحجاب الشرعي الكامل</w:t>
      </w:r>
      <w:r>
        <w:rPr>
          <w:rFonts w:cstheme="minorHAnsi" w:hint="cs"/>
          <w:sz w:val="32"/>
          <w:szCs w:val="32"/>
          <w:rtl/>
          <w:lang w:bidi="ar-IQ"/>
        </w:rPr>
        <w:t>.</w:t>
      </w:r>
    </w:p>
    <w:p w14:paraId="20ADE6ED" w14:textId="4230A341" w:rsidR="00243671" w:rsidRPr="00967A5E" w:rsidRDefault="00243671" w:rsidP="00C613F8">
      <w:pPr>
        <w:spacing w:line="240" w:lineRule="auto"/>
        <w:rPr>
          <w:rFonts w:cstheme="minorHAnsi"/>
          <w:sz w:val="32"/>
          <w:szCs w:val="32"/>
          <w:rtl/>
          <w:lang w:bidi="ar-IQ"/>
        </w:rPr>
      </w:pPr>
      <w:r w:rsidRPr="00967A5E">
        <w:rPr>
          <w:rFonts w:cstheme="minorHAnsi"/>
          <w:sz w:val="32"/>
          <w:szCs w:val="32"/>
          <w:rtl/>
          <w:lang w:bidi="ar-IQ"/>
        </w:rPr>
        <w:t xml:space="preserve">لزم أن نعرف أن كل رأي من هذه الآراء ليس كافيا لنحكم بأن فلان أو فلانة متديّناً، لأن كل شخص أبدى رأيه لكونه نظر إليه من زاوية عاشها </w:t>
      </w:r>
      <w:r w:rsidR="00C70793">
        <w:rPr>
          <w:rFonts w:cstheme="minorHAnsi" w:hint="cs"/>
          <w:sz w:val="32"/>
          <w:szCs w:val="32"/>
          <w:rtl/>
          <w:lang w:bidi="ar-IQ"/>
        </w:rPr>
        <w:t>أ</w:t>
      </w:r>
      <w:r w:rsidRPr="00967A5E">
        <w:rPr>
          <w:rFonts w:cstheme="minorHAnsi"/>
          <w:sz w:val="32"/>
          <w:szCs w:val="32"/>
          <w:rtl/>
          <w:lang w:bidi="ar-IQ"/>
        </w:rPr>
        <w:t xml:space="preserve">و تأثر بها أو سمع بها. كأن </w:t>
      </w:r>
      <w:r w:rsidR="00C70793">
        <w:rPr>
          <w:rFonts w:cstheme="minorHAnsi" w:hint="cs"/>
          <w:sz w:val="32"/>
          <w:szCs w:val="32"/>
          <w:rtl/>
          <w:lang w:bidi="ar-IQ"/>
        </w:rPr>
        <w:t>ي</w:t>
      </w:r>
      <w:r w:rsidRPr="00967A5E">
        <w:rPr>
          <w:rFonts w:cstheme="minorHAnsi"/>
          <w:sz w:val="32"/>
          <w:szCs w:val="32"/>
          <w:rtl/>
          <w:lang w:bidi="ar-IQ"/>
        </w:rPr>
        <w:t xml:space="preserve">كون </w:t>
      </w:r>
      <w:r w:rsidRPr="00967A5E">
        <w:rPr>
          <w:rFonts w:cstheme="minorHAnsi" w:hint="cs"/>
          <w:sz w:val="32"/>
          <w:szCs w:val="32"/>
          <w:rtl/>
          <w:lang w:bidi="ar-IQ"/>
        </w:rPr>
        <w:t>إحدى</w:t>
      </w:r>
      <w:r w:rsidRPr="00967A5E">
        <w:rPr>
          <w:rFonts w:cstheme="minorHAnsi"/>
          <w:sz w:val="32"/>
          <w:szCs w:val="32"/>
          <w:rtl/>
          <w:lang w:bidi="ar-IQ"/>
        </w:rPr>
        <w:t xml:space="preserve"> ذوي المتكلمة يشرب الخمر وتأذت منه فصار عندها قناع</w:t>
      </w:r>
      <w:r w:rsidR="00C613F8">
        <w:rPr>
          <w:rFonts w:cstheme="minorHAnsi" w:hint="cs"/>
          <w:sz w:val="32"/>
          <w:szCs w:val="32"/>
          <w:rtl/>
          <w:lang w:bidi="ar-IQ"/>
        </w:rPr>
        <w:t>ة</w:t>
      </w:r>
      <w:r w:rsidRPr="00967A5E">
        <w:rPr>
          <w:rFonts w:cstheme="minorHAnsi"/>
          <w:sz w:val="32"/>
          <w:szCs w:val="32"/>
          <w:rtl/>
          <w:lang w:bidi="ar-IQ"/>
        </w:rPr>
        <w:t xml:space="preserve"> </w:t>
      </w:r>
      <w:r w:rsidR="00C613F8">
        <w:rPr>
          <w:rFonts w:cstheme="minorHAnsi" w:hint="cs"/>
          <w:sz w:val="32"/>
          <w:szCs w:val="32"/>
          <w:rtl/>
          <w:lang w:bidi="ar-IQ"/>
        </w:rPr>
        <w:t>أ</w:t>
      </w:r>
      <w:r w:rsidRPr="00967A5E">
        <w:rPr>
          <w:rFonts w:cstheme="minorHAnsi"/>
          <w:sz w:val="32"/>
          <w:szCs w:val="32"/>
          <w:rtl/>
          <w:lang w:bidi="ar-IQ"/>
        </w:rPr>
        <w:t>ن الزوج الصالح هو الذي لا يشرب الخمر فقط...وهكذا مع بقية الآراء...الخ، من أجل ذلك اختلف الناس في تقييم المتدين</w:t>
      </w:r>
      <w:r w:rsidR="00C613F8">
        <w:rPr>
          <w:rFonts w:cstheme="minorHAnsi" w:hint="cs"/>
          <w:sz w:val="32"/>
          <w:szCs w:val="32"/>
          <w:rtl/>
          <w:lang w:bidi="ar-IQ"/>
        </w:rPr>
        <w:t>.</w:t>
      </w:r>
      <w:r w:rsidR="00C70793">
        <w:rPr>
          <w:rFonts w:cstheme="minorHAnsi" w:hint="cs"/>
          <w:sz w:val="32"/>
          <w:szCs w:val="32"/>
          <w:rtl/>
          <w:lang w:bidi="ar-IQ"/>
        </w:rPr>
        <w:t xml:space="preserve"> </w:t>
      </w:r>
      <w:r w:rsidR="00C613F8">
        <w:rPr>
          <w:rFonts w:cstheme="minorHAnsi" w:hint="cs"/>
          <w:sz w:val="32"/>
          <w:szCs w:val="32"/>
          <w:rtl/>
          <w:lang w:bidi="ar-IQ"/>
        </w:rPr>
        <w:t>ف</w:t>
      </w:r>
      <w:r w:rsidRPr="00967A5E">
        <w:rPr>
          <w:rFonts w:cstheme="minorHAnsi"/>
          <w:sz w:val="32"/>
          <w:szCs w:val="32"/>
          <w:rtl/>
          <w:lang w:bidi="ar-IQ"/>
        </w:rPr>
        <w:t>لا نحكم بتديّن أو حسن أخلاق</w:t>
      </w:r>
      <w:r w:rsidR="00C613F8">
        <w:rPr>
          <w:rFonts w:cstheme="minorHAnsi" w:hint="cs"/>
          <w:sz w:val="32"/>
          <w:szCs w:val="32"/>
          <w:rtl/>
          <w:lang w:bidi="ar-IQ"/>
        </w:rPr>
        <w:t xml:space="preserve"> الشخص</w:t>
      </w:r>
      <w:r w:rsidRPr="00967A5E">
        <w:rPr>
          <w:rFonts w:cstheme="minorHAnsi"/>
          <w:sz w:val="32"/>
          <w:szCs w:val="32"/>
          <w:rtl/>
          <w:lang w:bidi="ar-IQ"/>
        </w:rPr>
        <w:t xml:space="preserve"> بالنظر إلى زاوية واحدة بل يجب التأني والنظر إليه من زوايا أخرى مهمة لكي تكتمل الصورة، ولتوضيح الأمر لنستمع لقصة الفيل والعميان الثلاثة: يروى بأن ثلاثة من العميان دخلوا غرفة تحتوي على فيل، وطُلب منهم أن يكتشفوا ماهية الفيل من خلال لمسه.</w:t>
      </w:r>
    </w:p>
    <w:p w14:paraId="4A80D7C8" w14:textId="77777777" w:rsidR="00243671" w:rsidRPr="00967A5E" w:rsidRDefault="00243671" w:rsidP="00967A5E">
      <w:pPr>
        <w:spacing w:line="240" w:lineRule="auto"/>
        <w:rPr>
          <w:rFonts w:cstheme="minorHAnsi"/>
          <w:sz w:val="32"/>
          <w:szCs w:val="32"/>
          <w:rtl/>
          <w:lang w:bidi="ar-IQ"/>
        </w:rPr>
      </w:pPr>
      <w:r w:rsidRPr="00967A5E">
        <w:rPr>
          <w:rFonts w:cstheme="minorHAnsi"/>
          <w:sz w:val="32"/>
          <w:szCs w:val="32"/>
          <w:rtl/>
          <w:lang w:bidi="ar-IQ"/>
        </w:rPr>
        <w:t>الأول لمس أرجل الفيل وقال: "الفيل هو أربعة أعمدة على الأرض!"</w:t>
      </w:r>
    </w:p>
    <w:p w14:paraId="4BE2EAA6" w14:textId="77777777" w:rsidR="00243671" w:rsidRPr="00967A5E" w:rsidRDefault="00243671" w:rsidP="00967A5E">
      <w:pPr>
        <w:spacing w:line="240" w:lineRule="auto"/>
        <w:rPr>
          <w:rFonts w:cstheme="minorHAnsi"/>
          <w:sz w:val="32"/>
          <w:szCs w:val="32"/>
          <w:rtl/>
          <w:lang w:bidi="ar-IQ"/>
        </w:rPr>
      </w:pPr>
      <w:r w:rsidRPr="00967A5E">
        <w:rPr>
          <w:rFonts w:cstheme="minorHAnsi"/>
          <w:sz w:val="32"/>
          <w:szCs w:val="32"/>
          <w:rtl/>
          <w:lang w:bidi="ar-IQ"/>
        </w:rPr>
        <w:t>الثاني لمس خرطوم الفيل وقال: "الفيل يشبه الثعبان تمامًا!"</w:t>
      </w:r>
    </w:p>
    <w:p w14:paraId="5B50B7B9" w14:textId="77777777" w:rsidR="00243671" w:rsidRPr="00967A5E" w:rsidRDefault="00243671" w:rsidP="00967A5E">
      <w:pPr>
        <w:spacing w:line="240" w:lineRule="auto"/>
        <w:rPr>
          <w:rFonts w:cstheme="minorHAnsi"/>
          <w:sz w:val="32"/>
          <w:szCs w:val="32"/>
          <w:rtl/>
          <w:lang w:bidi="ar-IQ"/>
        </w:rPr>
      </w:pPr>
      <w:r w:rsidRPr="00967A5E">
        <w:rPr>
          <w:rFonts w:cstheme="minorHAnsi"/>
          <w:sz w:val="32"/>
          <w:szCs w:val="32"/>
          <w:rtl/>
          <w:lang w:bidi="ar-IQ"/>
        </w:rPr>
        <w:t>الثالث لمس ذيل الفيل وقال: "الفيل يشبه المكنسة!"</w:t>
      </w:r>
    </w:p>
    <w:p w14:paraId="42A510BE" w14:textId="77777777" w:rsidR="00243671" w:rsidRPr="00967A5E" w:rsidRDefault="00243671" w:rsidP="00967A5E">
      <w:pPr>
        <w:spacing w:line="240" w:lineRule="auto"/>
        <w:rPr>
          <w:rFonts w:cstheme="minorHAnsi"/>
          <w:sz w:val="32"/>
          <w:szCs w:val="32"/>
          <w:rtl/>
          <w:lang w:bidi="ar-IQ"/>
        </w:rPr>
      </w:pPr>
      <w:r w:rsidRPr="00967A5E">
        <w:rPr>
          <w:rFonts w:cstheme="minorHAnsi"/>
          <w:sz w:val="32"/>
          <w:szCs w:val="32"/>
          <w:rtl/>
          <w:lang w:bidi="ar-IQ"/>
        </w:rPr>
        <w:t>عندما اكتشفوا أنهم مختلفون في وصفهم، بدأوا في الجدال واتهم كل منهم الآخر بالكذب. رغم اختلافهم، لم يكن أي منهم كاذبًا؛ فكل واحد منهم كان يعتمد على تجربته الخاصة.</w:t>
      </w:r>
    </w:p>
    <w:p w14:paraId="51802F60" w14:textId="767BD31D" w:rsidR="00243671" w:rsidRDefault="00243671" w:rsidP="00967A5E">
      <w:pPr>
        <w:spacing w:line="240" w:lineRule="auto"/>
        <w:rPr>
          <w:rFonts w:cstheme="minorHAnsi"/>
          <w:sz w:val="32"/>
          <w:szCs w:val="32"/>
          <w:rtl/>
          <w:lang w:bidi="ar-IQ"/>
        </w:rPr>
      </w:pPr>
      <w:r w:rsidRPr="00967A5E">
        <w:rPr>
          <w:rFonts w:cstheme="minorHAnsi"/>
          <w:sz w:val="32"/>
          <w:szCs w:val="32"/>
          <w:rtl/>
          <w:lang w:bidi="ar-IQ"/>
        </w:rPr>
        <w:t>العبرة من القصة أن لا نستعجل بالحكم على شخص بأنه مناسب أو غير مناسب من خلال النظرة الأولى أو بمجرد سماعنا لكلام من طرف واحد. بل يجب علينا أولاً أن نرجع للملاك</w:t>
      </w:r>
      <w:r w:rsidRPr="00967A5E">
        <w:rPr>
          <w:rFonts w:cstheme="minorHAnsi" w:hint="cs"/>
          <w:sz w:val="32"/>
          <w:szCs w:val="32"/>
          <w:rtl/>
          <w:lang w:bidi="ar-IQ"/>
        </w:rPr>
        <w:t xml:space="preserve"> أو المعيار</w:t>
      </w:r>
      <w:r w:rsidRPr="00967A5E">
        <w:rPr>
          <w:rFonts w:cstheme="minorHAnsi"/>
          <w:sz w:val="32"/>
          <w:szCs w:val="32"/>
          <w:rtl/>
          <w:lang w:bidi="ar-IQ"/>
        </w:rPr>
        <w:t xml:space="preserve"> الذي يميز بين كونه مناسب</w:t>
      </w:r>
      <w:r w:rsidR="00C613F8">
        <w:rPr>
          <w:rFonts w:cstheme="minorHAnsi" w:hint="cs"/>
          <w:sz w:val="32"/>
          <w:szCs w:val="32"/>
          <w:rtl/>
          <w:lang w:bidi="ar-IQ"/>
        </w:rPr>
        <w:t>ًا</w:t>
      </w:r>
      <w:r w:rsidRPr="00967A5E">
        <w:rPr>
          <w:rFonts w:cstheme="minorHAnsi"/>
          <w:sz w:val="32"/>
          <w:szCs w:val="32"/>
          <w:rtl/>
          <w:lang w:bidi="ar-IQ"/>
        </w:rPr>
        <w:t xml:space="preserve"> أو غير مناسب </w:t>
      </w:r>
      <w:r w:rsidRPr="00967A5E">
        <w:rPr>
          <w:rFonts w:cstheme="minorHAnsi" w:hint="cs"/>
          <w:sz w:val="32"/>
          <w:szCs w:val="32"/>
          <w:rtl/>
          <w:lang w:bidi="ar-IQ"/>
        </w:rPr>
        <w:t>ومن أبرزها</w:t>
      </w:r>
      <w:r w:rsidR="00C613F8">
        <w:rPr>
          <w:rFonts w:cstheme="minorHAnsi" w:hint="cs"/>
          <w:sz w:val="32"/>
          <w:szCs w:val="32"/>
          <w:rtl/>
          <w:lang w:bidi="ar-IQ"/>
        </w:rPr>
        <w:t>:</w:t>
      </w:r>
      <w:r w:rsidRPr="00967A5E">
        <w:rPr>
          <w:rFonts w:cstheme="minorHAnsi" w:hint="cs"/>
          <w:sz w:val="32"/>
          <w:szCs w:val="32"/>
          <w:rtl/>
          <w:lang w:bidi="ar-IQ"/>
        </w:rPr>
        <w:t xml:space="preserve"> التأكد من المعيار الديني والأخلاقي</w:t>
      </w:r>
      <w:r w:rsidRPr="00967A5E">
        <w:rPr>
          <w:rFonts w:cstheme="minorHAnsi"/>
          <w:sz w:val="32"/>
          <w:szCs w:val="32"/>
          <w:rtl/>
          <w:lang w:bidi="ar-IQ"/>
        </w:rPr>
        <w:t xml:space="preserve">، ومن ثم نسلط الضوء عليه من كل الاتجاهات والزوايا لتكون الصورة واضحة ونتأكد من تدينه وأخلاقه. في حين إذا حكمنا عليه بأنه متدين بالاعتماد على أحد الآراء المذكورة أعلاه، فالزواج منه </w:t>
      </w:r>
      <w:r w:rsidRPr="00780596">
        <w:rPr>
          <w:rFonts w:cstheme="minorHAnsi"/>
          <w:sz w:val="32"/>
          <w:szCs w:val="32"/>
          <w:rtl/>
          <w:lang w:bidi="ar-IQ"/>
        </w:rPr>
        <w:t xml:space="preserve">يسمى بالزواج البطيخي، </w:t>
      </w:r>
      <w:r w:rsidRPr="00780596">
        <w:rPr>
          <w:rFonts w:cstheme="minorHAnsi" w:hint="cs"/>
          <w:sz w:val="32"/>
          <w:szCs w:val="32"/>
          <w:rtl/>
          <w:lang w:bidi="ar-IQ"/>
        </w:rPr>
        <w:t xml:space="preserve">أي يكون مجهولا وكأنه ضربة حظ </w:t>
      </w:r>
      <w:r w:rsidRPr="00780596">
        <w:rPr>
          <w:rFonts w:cstheme="minorHAnsi"/>
          <w:sz w:val="32"/>
          <w:szCs w:val="32"/>
          <w:rtl/>
          <w:lang w:bidi="ar-IQ"/>
        </w:rPr>
        <w:t xml:space="preserve">أما يكون فاشلا أو </w:t>
      </w:r>
      <w:r>
        <w:rPr>
          <w:rFonts w:cstheme="minorHAnsi"/>
          <w:sz w:val="32"/>
          <w:szCs w:val="32"/>
          <w:rtl/>
          <w:lang w:bidi="ar-IQ"/>
        </w:rPr>
        <w:t>ناجحا</w:t>
      </w:r>
      <w:r>
        <w:rPr>
          <w:rFonts w:cstheme="minorHAnsi" w:hint="cs"/>
          <w:sz w:val="32"/>
          <w:szCs w:val="32"/>
          <w:rtl/>
          <w:lang w:bidi="ar-IQ"/>
        </w:rPr>
        <w:t>.</w:t>
      </w:r>
    </w:p>
    <w:p w14:paraId="3DA6545C" w14:textId="1DB308BC" w:rsidR="00243671" w:rsidRPr="003D6200" w:rsidRDefault="00243671" w:rsidP="00817CC2">
      <w:pPr>
        <w:rPr>
          <w:rFonts w:cstheme="minorHAnsi"/>
          <w:sz w:val="32"/>
          <w:szCs w:val="32"/>
          <w:rtl/>
        </w:rPr>
      </w:pPr>
      <w:r>
        <w:rPr>
          <w:rFonts w:cs="Calibri" w:hint="cs"/>
          <w:sz w:val="32"/>
          <w:szCs w:val="32"/>
          <w:rtl/>
        </w:rPr>
        <w:t xml:space="preserve">من أجل ذلك </w:t>
      </w:r>
      <w:r w:rsidRPr="003D6200">
        <w:rPr>
          <w:rFonts w:cs="Calibri"/>
          <w:sz w:val="32"/>
          <w:szCs w:val="32"/>
          <w:rtl/>
        </w:rPr>
        <w:t xml:space="preserve">ننصح عند اختيار الشخص </w:t>
      </w:r>
      <w:r w:rsidRPr="003D6200">
        <w:rPr>
          <w:rFonts w:cs="Calibri" w:hint="cs"/>
          <w:sz w:val="32"/>
          <w:szCs w:val="32"/>
          <w:rtl/>
        </w:rPr>
        <w:t>-رجلاً</w:t>
      </w:r>
      <w:r w:rsidRPr="003D6200">
        <w:rPr>
          <w:rFonts w:cs="Calibri"/>
          <w:sz w:val="32"/>
          <w:szCs w:val="32"/>
          <w:rtl/>
        </w:rPr>
        <w:t xml:space="preserve"> كان أو امرأة </w:t>
      </w:r>
      <w:r w:rsidRPr="003D6200">
        <w:rPr>
          <w:rFonts w:cs="Calibri" w:hint="cs"/>
          <w:sz w:val="32"/>
          <w:szCs w:val="32"/>
          <w:rtl/>
        </w:rPr>
        <w:t>-</w:t>
      </w:r>
      <w:r w:rsidR="00C613F8">
        <w:rPr>
          <w:rFonts w:cs="Calibri" w:hint="cs"/>
          <w:sz w:val="32"/>
          <w:szCs w:val="32"/>
          <w:rtl/>
        </w:rPr>
        <w:t xml:space="preserve"> </w:t>
      </w:r>
      <w:r w:rsidRPr="003D6200">
        <w:rPr>
          <w:rFonts w:cs="Calibri" w:hint="cs"/>
          <w:sz w:val="32"/>
          <w:szCs w:val="32"/>
          <w:rtl/>
        </w:rPr>
        <w:t>للزواج</w:t>
      </w:r>
      <w:r>
        <w:rPr>
          <w:rFonts w:cs="Calibri"/>
          <w:sz w:val="32"/>
          <w:szCs w:val="32"/>
          <w:rtl/>
        </w:rPr>
        <w:t>، ب</w:t>
      </w:r>
      <w:r>
        <w:rPr>
          <w:rFonts w:cs="Calibri" w:hint="cs"/>
          <w:sz w:val="32"/>
          <w:szCs w:val="32"/>
          <w:rtl/>
        </w:rPr>
        <w:t>تسليط الضوء</w:t>
      </w:r>
      <w:r w:rsidRPr="003D6200">
        <w:rPr>
          <w:rFonts w:cs="Calibri"/>
          <w:sz w:val="32"/>
          <w:szCs w:val="32"/>
          <w:rtl/>
        </w:rPr>
        <w:t xml:space="preserve"> على مجموعة من الصفات والسلوكيات المتعلقة بالمعيار الديني والأخلاقي، </w:t>
      </w:r>
      <w:r>
        <w:rPr>
          <w:rFonts w:cs="Calibri" w:hint="cs"/>
          <w:sz w:val="32"/>
          <w:szCs w:val="32"/>
          <w:rtl/>
        </w:rPr>
        <w:t xml:space="preserve">لأن أغلبها ضرورية ويتوقف عليها نجاح الحياة الزوجية أو فشلها، </w:t>
      </w:r>
      <w:r w:rsidRPr="003D6200">
        <w:rPr>
          <w:rFonts w:cs="Calibri"/>
          <w:sz w:val="32"/>
          <w:szCs w:val="32"/>
          <w:rtl/>
        </w:rPr>
        <w:t>ومن أبرزها أن يكون:</w:t>
      </w:r>
    </w:p>
    <w:p w14:paraId="30FF2923" w14:textId="77777777" w:rsidR="00243671" w:rsidRPr="003D6200" w:rsidRDefault="00243671" w:rsidP="00817CC2">
      <w:pPr>
        <w:rPr>
          <w:rFonts w:cstheme="minorHAnsi"/>
          <w:sz w:val="32"/>
          <w:szCs w:val="32"/>
          <w:rtl/>
        </w:rPr>
      </w:pPr>
      <w:r>
        <w:rPr>
          <w:rFonts w:cs="Calibri"/>
          <w:sz w:val="32"/>
          <w:szCs w:val="32"/>
          <w:rtl/>
        </w:rPr>
        <w:t xml:space="preserve">1. </w:t>
      </w:r>
      <w:r>
        <w:rPr>
          <w:rFonts w:cs="Calibri" w:hint="cs"/>
          <w:sz w:val="32"/>
          <w:szCs w:val="32"/>
          <w:rtl/>
        </w:rPr>
        <w:t>مؤديا للفرائض كالصلاة والصوم، وتاركا للمحرمات.</w:t>
      </w:r>
    </w:p>
    <w:p w14:paraId="47D9E3C7" w14:textId="77777777" w:rsidR="00243671" w:rsidRDefault="00243671" w:rsidP="00817CC2">
      <w:pPr>
        <w:rPr>
          <w:rFonts w:cstheme="minorHAnsi"/>
          <w:sz w:val="32"/>
          <w:szCs w:val="32"/>
          <w:rtl/>
        </w:rPr>
      </w:pPr>
      <w:r w:rsidRPr="003D6200">
        <w:rPr>
          <w:rFonts w:cs="Calibri"/>
          <w:sz w:val="32"/>
          <w:szCs w:val="32"/>
          <w:rtl/>
        </w:rPr>
        <w:t>2. متحملاً للمسؤولية ومؤديًا للحقوق الزوجية.</w:t>
      </w:r>
    </w:p>
    <w:p w14:paraId="0D042EC0" w14:textId="77777777" w:rsidR="00243671" w:rsidRPr="003D6200" w:rsidRDefault="00243671" w:rsidP="00817CC2">
      <w:pPr>
        <w:rPr>
          <w:rFonts w:cstheme="minorHAnsi"/>
          <w:sz w:val="32"/>
          <w:szCs w:val="32"/>
          <w:rtl/>
        </w:rPr>
      </w:pPr>
      <w:r>
        <w:rPr>
          <w:rFonts w:cs="Calibri" w:hint="cs"/>
          <w:sz w:val="32"/>
          <w:szCs w:val="32"/>
          <w:rtl/>
        </w:rPr>
        <w:t>3</w:t>
      </w:r>
      <w:r>
        <w:rPr>
          <w:rFonts w:cs="Calibri"/>
          <w:sz w:val="32"/>
          <w:szCs w:val="32"/>
          <w:rtl/>
        </w:rPr>
        <w:t>. غير بخيل</w:t>
      </w:r>
      <w:r>
        <w:rPr>
          <w:rFonts w:cs="Calibri" w:hint="cs"/>
          <w:sz w:val="32"/>
          <w:szCs w:val="32"/>
          <w:rtl/>
        </w:rPr>
        <w:t xml:space="preserve"> لدرجة تمنعه من النفقة الواجبة.</w:t>
      </w:r>
    </w:p>
    <w:p w14:paraId="74822CFA" w14:textId="77777777" w:rsidR="00243671" w:rsidRPr="003D6200" w:rsidRDefault="00243671" w:rsidP="00817CC2">
      <w:pPr>
        <w:rPr>
          <w:rFonts w:cstheme="minorHAnsi"/>
          <w:sz w:val="32"/>
          <w:szCs w:val="32"/>
          <w:rtl/>
        </w:rPr>
      </w:pPr>
      <w:r>
        <w:rPr>
          <w:rFonts w:cs="Calibri" w:hint="cs"/>
          <w:sz w:val="32"/>
          <w:szCs w:val="32"/>
          <w:rtl/>
        </w:rPr>
        <w:t>4</w:t>
      </w:r>
      <w:r w:rsidRPr="003D6200">
        <w:rPr>
          <w:rFonts w:cs="Calibri"/>
          <w:sz w:val="32"/>
          <w:szCs w:val="32"/>
          <w:rtl/>
        </w:rPr>
        <w:t>. غير متعاطٍ للمسكرات أو المخدرات.</w:t>
      </w:r>
    </w:p>
    <w:p w14:paraId="4104599F" w14:textId="77777777" w:rsidR="00243671" w:rsidRDefault="00243671" w:rsidP="00817CC2">
      <w:pPr>
        <w:rPr>
          <w:rFonts w:cstheme="minorHAnsi"/>
          <w:sz w:val="32"/>
          <w:szCs w:val="32"/>
          <w:rtl/>
        </w:rPr>
      </w:pPr>
      <w:r>
        <w:rPr>
          <w:rFonts w:cs="Calibri" w:hint="cs"/>
          <w:sz w:val="32"/>
          <w:szCs w:val="32"/>
          <w:rtl/>
        </w:rPr>
        <w:t>5</w:t>
      </w:r>
      <w:r>
        <w:rPr>
          <w:rFonts w:cs="Calibri"/>
          <w:sz w:val="32"/>
          <w:szCs w:val="32"/>
          <w:rtl/>
        </w:rPr>
        <w:t>. عفيفًا</w:t>
      </w:r>
      <w:r>
        <w:rPr>
          <w:rFonts w:cs="Calibri" w:hint="cs"/>
          <w:sz w:val="32"/>
          <w:szCs w:val="32"/>
          <w:rtl/>
        </w:rPr>
        <w:t>، وغيوراً.</w:t>
      </w:r>
      <w:r>
        <w:rPr>
          <w:rStyle w:val="Slutkommentarsreferens"/>
          <w:rFonts w:cstheme="minorHAnsi"/>
          <w:sz w:val="32"/>
          <w:szCs w:val="32"/>
          <w:rtl/>
        </w:rPr>
        <w:endnoteReference w:id="54"/>
      </w:r>
    </w:p>
    <w:p w14:paraId="5EEF0AB1" w14:textId="77777777" w:rsidR="00243671" w:rsidRPr="003D6200" w:rsidRDefault="00243671" w:rsidP="00817CC2">
      <w:pPr>
        <w:rPr>
          <w:rFonts w:cstheme="minorHAnsi"/>
          <w:sz w:val="32"/>
          <w:szCs w:val="32"/>
          <w:rtl/>
        </w:rPr>
      </w:pPr>
      <w:r>
        <w:rPr>
          <w:rFonts w:cs="Calibri" w:hint="cs"/>
          <w:sz w:val="32"/>
          <w:szCs w:val="32"/>
          <w:rtl/>
        </w:rPr>
        <w:t>6</w:t>
      </w:r>
      <w:r>
        <w:rPr>
          <w:rFonts w:cs="Calibri"/>
          <w:sz w:val="32"/>
          <w:szCs w:val="32"/>
          <w:rtl/>
        </w:rPr>
        <w:t>. صادقًا وأمينًا</w:t>
      </w:r>
      <w:r>
        <w:rPr>
          <w:rFonts w:cs="Calibri" w:hint="cs"/>
          <w:sz w:val="32"/>
          <w:szCs w:val="32"/>
          <w:rtl/>
        </w:rPr>
        <w:t>.</w:t>
      </w:r>
    </w:p>
    <w:p w14:paraId="137A11A7" w14:textId="77777777" w:rsidR="00243671" w:rsidRPr="003D6200" w:rsidRDefault="00243671" w:rsidP="00817CC2">
      <w:pPr>
        <w:rPr>
          <w:rFonts w:cstheme="minorHAnsi"/>
          <w:sz w:val="32"/>
          <w:szCs w:val="32"/>
          <w:rtl/>
        </w:rPr>
      </w:pPr>
      <w:r>
        <w:rPr>
          <w:rFonts w:cs="Calibri" w:hint="cs"/>
          <w:sz w:val="32"/>
          <w:szCs w:val="32"/>
          <w:rtl/>
        </w:rPr>
        <w:t>7</w:t>
      </w:r>
      <w:r w:rsidRPr="003D6200">
        <w:rPr>
          <w:rFonts w:cs="Calibri"/>
          <w:sz w:val="32"/>
          <w:szCs w:val="32"/>
          <w:rtl/>
        </w:rPr>
        <w:t>. متحكمًا في غضبه.</w:t>
      </w:r>
    </w:p>
    <w:p w14:paraId="4D03F5FB" w14:textId="77777777" w:rsidR="00243671" w:rsidRPr="003D6200" w:rsidRDefault="00243671" w:rsidP="00817CC2">
      <w:pPr>
        <w:rPr>
          <w:rFonts w:cstheme="minorHAnsi"/>
          <w:sz w:val="32"/>
          <w:szCs w:val="32"/>
          <w:rtl/>
        </w:rPr>
      </w:pPr>
      <w:r>
        <w:rPr>
          <w:rFonts w:cs="Calibri" w:hint="cs"/>
          <w:sz w:val="32"/>
          <w:szCs w:val="32"/>
          <w:rtl/>
        </w:rPr>
        <w:t>8</w:t>
      </w:r>
      <w:r w:rsidRPr="003D6200">
        <w:rPr>
          <w:rFonts w:cs="Calibri"/>
          <w:sz w:val="32"/>
          <w:szCs w:val="32"/>
          <w:rtl/>
        </w:rPr>
        <w:t>. غير متسلط ولا عنيف.</w:t>
      </w:r>
    </w:p>
    <w:p w14:paraId="2C006E82" w14:textId="7862CF30" w:rsidR="00243671" w:rsidRPr="003D6200" w:rsidRDefault="00243671" w:rsidP="00817CC2">
      <w:pPr>
        <w:rPr>
          <w:rFonts w:cstheme="minorHAnsi"/>
          <w:sz w:val="32"/>
          <w:szCs w:val="32"/>
          <w:rtl/>
        </w:rPr>
      </w:pPr>
      <w:r>
        <w:rPr>
          <w:rFonts w:cs="Calibri" w:hint="cs"/>
          <w:sz w:val="32"/>
          <w:szCs w:val="32"/>
          <w:rtl/>
        </w:rPr>
        <w:t>9</w:t>
      </w:r>
      <w:r w:rsidRPr="003D6200">
        <w:rPr>
          <w:rFonts w:cs="Calibri"/>
          <w:sz w:val="32"/>
          <w:szCs w:val="32"/>
          <w:rtl/>
        </w:rPr>
        <w:t xml:space="preserve">. </w:t>
      </w:r>
      <w:r>
        <w:rPr>
          <w:rFonts w:cstheme="minorHAnsi" w:hint="cs"/>
          <w:sz w:val="32"/>
          <w:szCs w:val="32"/>
          <w:rtl/>
        </w:rPr>
        <w:t>متواضع</w:t>
      </w:r>
      <w:r w:rsidR="00C613F8">
        <w:rPr>
          <w:rFonts w:cstheme="minorHAnsi" w:hint="cs"/>
          <w:sz w:val="32"/>
          <w:szCs w:val="32"/>
          <w:rtl/>
        </w:rPr>
        <w:t>ً</w:t>
      </w:r>
      <w:r>
        <w:rPr>
          <w:rFonts w:cstheme="minorHAnsi" w:hint="cs"/>
          <w:sz w:val="32"/>
          <w:szCs w:val="32"/>
          <w:rtl/>
        </w:rPr>
        <w:t>ا و</w:t>
      </w:r>
      <w:r w:rsidRPr="003D6200">
        <w:rPr>
          <w:rFonts w:cstheme="minorHAnsi" w:hint="cs"/>
          <w:sz w:val="32"/>
          <w:szCs w:val="32"/>
          <w:rtl/>
        </w:rPr>
        <w:t>حسن الأخلاق.</w:t>
      </w:r>
    </w:p>
    <w:p w14:paraId="279C4047" w14:textId="77777777" w:rsidR="00243671" w:rsidRPr="003D6200" w:rsidRDefault="00243671" w:rsidP="00817CC2">
      <w:pPr>
        <w:rPr>
          <w:rFonts w:cstheme="minorHAnsi"/>
          <w:sz w:val="32"/>
          <w:szCs w:val="32"/>
          <w:rtl/>
        </w:rPr>
      </w:pPr>
      <w:r>
        <w:rPr>
          <w:rFonts w:cs="Calibri" w:hint="cs"/>
          <w:sz w:val="32"/>
          <w:szCs w:val="32"/>
          <w:rtl/>
        </w:rPr>
        <w:t>10</w:t>
      </w:r>
      <w:r w:rsidRPr="003D6200">
        <w:rPr>
          <w:rFonts w:cs="Calibri"/>
          <w:sz w:val="32"/>
          <w:szCs w:val="32"/>
          <w:rtl/>
        </w:rPr>
        <w:t>. صبورًا</w:t>
      </w:r>
      <w:r w:rsidRPr="003D6200">
        <w:rPr>
          <w:rFonts w:cs="Calibri" w:hint="cs"/>
          <w:sz w:val="32"/>
          <w:szCs w:val="32"/>
          <w:rtl/>
        </w:rPr>
        <w:t xml:space="preserve"> ومتسامحًا</w:t>
      </w:r>
      <w:r w:rsidRPr="003D6200">
        <w:rPr>
          <w:rFonts w:cs="Calibri"/>
          <w:sz w:val="32"/>
          <w:szCs w:val="32"/>
          <w:rtl/>
        </w:rPr>
        <w:t>.</w:t>
      </w:r>
    </w:p>
    <w:p w14:paraId="305AAF79" w14:textId="77777777" w:rsidR="00243671" w:rsidRDefault="00243671" w:rsidP="00D6322B">
      <w:pPr>
        <w:spacing w:line="240" w:lineRule="auto"/>
        <w:rPr>
          <w:rFonts w:cstheme="minorHAnsi"/>
          <w:sz w:val="32"/>
          <w:szCs w:val="32"/>
          <w:rtl/>
          <w:lang w:bidi="ar-IQ"/>
        </w:rPr>
      </w:pPr>
      <w:r>
        <w:rPr>
          <w:rFonts w:cstheme="minorHAnsi" w:hint="cs"/>
          <w:sz w:val="32"/>
          <w:szCs w:val="32"/>
          <w:rtl/>
          <w:lang w:bidi="ar-IQ"/>
        </w:rPr>
        <w:t xml:space="preserve">ولتوضيح المطلب أكثر سنقف على بعض </w:t>
      </w:r>
      <w:r>
        <w:rPr>
          <w:rFonts w:cs="Calibri"/>
          <w:sz w:val="32"/>
          <w:szCs w:val="32"/>
          <w:rtl/>
          <w:lang w:bidi="ar-IQ"/>
        </w:rPr>
        <w:t>الم</w:t>
      </w:r>
      <w:r>
        <w:rPr>
          <w:rFonts w:cs="Calibri" w:hint="cs"/>
          <w:sz w:val="32"/>
          <w:szCs w:val="32"/>
          <w:rtl/>
          <w:lang w:bidi="ar-IQ"/>
        </w:rPr>
        <w:t>قاييس</w:t>
      </w:r>
      <w:r w:rsidRPr="00157C73">
        <w:rPr>
          <w:rFonts w:cs="Calibri"/>
          <w:sz w:val="32"/>
          <w:szCs w:val="32"/>
          <w:rtl/>
          <w:lang w:bidi="ar-IQ"/>
        </w:rPr>
        <w:t xml:space="preserve"> الدينية والأخلاقية الأساسية التي </w:t>
      </w:r>
      <w:r>
        <w:rPr>
          <w:rFonts w:cs="Calibri" w:hint="cs"/>
          <w:sz w:val="32"/>
          <w:szCs w:val="32"/>
          <w:rtl/>
          <w:lang w:bidi="ar-IQ"/>
        </w:rPr>
        <w:t>لها علاقة ب</w:t>
      </w:r>
      <w:r w:rsidRPr="00157C73">
        <w:rPr>
          <w:rFonts w:cs="Calibri"/>
          <w:sz w:val="32"/>
          <w:szCs w:val="32"/>
          <w:rtl/>
          <w:lang w:bidi="ar-IQ"/>
        </w:rPr>
        <w:t>سل</w:t>
      </w:r>
      <w:r>
        <w:rPr>
          <w:rFonts w:cs="Calibri"/>
          <w:sz w:val="32"/>
          <w:szCs w:val="32"/>
          <w:rtl/>
          <w:lang w:bidi="ar-IQ"/>
        </w:rPr>
        <w:t>امة العلاقة الزوجية واستقرارها</w:t>
      </w:r>
      <w:r>
        <w:rPr>
          <w:rFonts w:cs="Calibri" w:hint="cs"/>
          <w:sz w:val="32"/>
          <w:szCs w:val="32"/>
          <w:rtl/>
          <w:lang w:bidi="ar-IQ"/>
        </w:rPr>
        <w:t>، مع ضرب الأمثلة</w:t>
      </w:r>
      <w:r w:rsidRPr="00157C73">
        <w:rPr>
          <w:rFonts w:cs="Calibri"/>
          <w:sz w:val="32"/>
          <w:szCs w:val="32"/>
          <w:rtl/>
          <w:lang w:bidi="ar-IQ"/>
        </w:rPr>
        <w:t>:</w:t>
      </w:r>
    </w:p>
    <w:p w14:paraId="220A79F8" w14:textId="77777777" w:rsidR="00243671" w:rsidRPr="00157C73" w:rsidRDefault="00243671" w:rsidP="00D6322B">
      <w:pPr>
        <w:spacing w:line="240" w:lineRule="auto"/>
        <w:rPr>
          <w:rFonts w:cstheme="minorHAnsi"/>
          <w:sz w:val="32"/>
          <w:szCs w:val="32"/>
          <w:rtl/>
          <w:lang w:bidi="ar-IQ"/>
        </w:rPr>
      </w:pPr>
    </w:p>
    <w:p w14:paraId="06F5DDBD" w14:textId="1FBF8DAD" w:rsidR="00243671" w:rsidRPr="00D6322B" w:rsidRDefault="00243671" w:rsidP="00D6322B">
      <w:pPr>
        <w:spacing w:line="240" w:lineRule="auto"/>
        <w:rPr>
          <w:rFonts w:cstheme="minorHAnsi"/>
          <w:sz w:val="32"/>
          <w:szCs w:val="32"/>
          <w:rtl/>
          <w:lang w:bidi="ar-IQ"/>
        </w:rPr>
      </w:pPr>
      <w:r w:rsidRPr="00967A5E">
        <w:rPr>
          <w:rFonts w:cstheme="minorHAnsi"/>
          <w:b/>
          <w:bCs/>
          <w:sz w:val="32"/>
          <w:szCs w:val="32"/>
          <w:rtl/>
          <w:lang w:bidi="ar-IQ"/>
        </w:rPr>
        <w:t>#</w:t>
      </w:r>
      <w:r w:rsidRPr="00091BEB">
        <w:rPr>
          <w:rFonts w:cstheme="minorHAnsi" w:hint="cs"/>
          <w:b/>
          <w:bCs/>
          <w:sz w:val="32"/>
          <w:szCs w:val="32"/>
          <w:rtl/>
          <w:lang w:bidi="ar-IQ"/>
        </w:rPr>
        <w:t xml:space="preserve"> </w:t>
      </w:r>
      <w:r w:rsidRPr="00091BEB">
        <w:rPr>
          <w:rFonts w:cs="Calibri"/>
          <w:b/>
          <w:bCs/>
          <w:sz w:val="32"/>
          <w:szCs w:val="32"/>
          <w:rtl/>
          <w:lang w:bidi="ar-IQ"/>
        </w:rPr>
        <w:t>تحمل المسؤولية وأداء الحقوق الزوجية:</w:t>
      </w:r>
      <w:r w:rsidRPr="00157C73">
        <w:rPr>
          <w:rFonts w:cs="Calibri"/>
          <w:sz w:val="32"/>
          <w:szCs w:val="32"/>
          <w:rtl/>
          <w:lang w:bidi="ar-IQ"/>
        </w:rPr>
        <w:t xml:space="preserve"> </w:t>
      </w:r>
      <w:r w:rsidRPr="00D6322B">
        <w:rPr>
          <w:rFonts w:cs="Calibri"/>
          <w:sz w:val="32"/>
          <w:szCs w:val="32"/>
          <w:rtl/>
          <w:lang w:bidi="ar-IQ"/>
        </w:rPr>
        <w:t>إذا تقدم رجل لخطبة امرأة، وبعد الاستفسار والاختبار، تبين أنه لا يرتكب الزنا ولا يخون، ويؤدي صلواته ويصوم، ويعظم شعائر الإمام الحسين عليه السلام، ولكن بعد الزواج اتضح أنه بخيل ولا يتحمل مسؤولية النفقة، ويهجر زوجته، فهل يع</w:t>
      </w:r>
      <w:r w:rsidR="00C613F8">
        <w:rPr>
          <w:rFonts w:cs="Calibri" w:hint="cs"/>
          <w:sz w:val="32"/>
          <w:szCs w:val="32"/>
          <w:rtl/>
          <w:lang w:bidi="ar-IQ"/>
        </w:rPr>
        <w:t xml:space="preserve">د </w:t>
      </w:r>
      <w:r w:rsidRPr="00D6322B">
        <w:rPr>
          <w:rFonts w:cs="Calibri"/>
          <w:sz w:val="32"/>
          <w:szCs w:val="32"/>
          <w:rtl/>
          <w:lang w:bidi="ar-IQ"/>
        </w:rPr>
        <w:t>اختيار هذا الزوج مناسبًا؟ الجواب هو: لا.</w:t>
      </w:r>
    </w:p>
    <w:p w14:paraId="21484972" w14:textId="77777777" w:rsidR="00243671" w:rsidRDefault="00243671" w:rsidP="00A72889">
      <w:pPr>
        <w:spacing w:line="240" w:lineRule="auto"/>
        <w:rPr>
          <w:rFonts w:cstheme="minorHAnsi"/>
          <w:sz w:val="32"/>
          <w:szCs w:val="32"/>
          <w:rtl/>
          <w:lang w:bidi="ar-IQ"/>
        </w:rPr>
      </w:pPr>
      <w:r w:rsidRPr="00D6322B">
        <w:rPr>
          <w:rFonts w:cs="Calibri"/>
          <w:sz w:val="32"/>
          <w:szCs w:val="32"/>
          <w:rtl/>
          <w:lang w:bidi="ar-IQ"/>
        </w:rPr>
        <w:t xml:space="preserve">السبب: يعود ذلك إلى التقصير في معرفة بعض السلوكيات والأخلاق المهمة التي ترتبط ارتباطًا وثيقًا بسعادة الأسرة أو شقائها، </w:t>
      </w:r>
      <w:r>
        <w:rPr>
          <w:rFonts w:cs="Calibri" w:hint="cs"/>
          <w:sz w:val="32"/>
          <w:szCs w:val="32"/>
          <w:rtl/>
          <w:lang w:bidi="ar-IQ"/>
        </w:rPr>
        <w:t>ومن أهمها:</w:t>
      </w:r>
      <w:r w:rsidRPr="00D6322B">
        <w:rPr>
          <w:rFonts w:cs="Calibri"/>
          <w:sz w:val="32"/>
          <w:szCs w:val="32"/>
          <w:rtl/>
          <w:lang w:bidi="ar-IQ"/>
        </w:rPr>
        <w:t xml:space="preserve"> عدم تحمل المسؤولية </w:t>
      </w:r>
      <w:r>
        <w:rPr>
          <w:rFonts w:cs="Calibri" w:hint="cs"/>
          <w:sz w:val="32"/>
          <w:szCs w:val="32"/>
          <w:rtl/>
          <w:lang w:bidi="ar-IQ"/>
        </w:rPr>
        <w:t>بالتعدي على الحقوق الزوجية</w:t>
      </w:r>
      <w:r w:rsidRPr="00D6322B">
        <w:rPr>
          <w:rFonts w:cs="Calibri"/>
          <w:sz w:val="32"/>
          <w:szCs w:val="32"/>
          <w:rtl/>
          <w:lang w:bidi="ar-IQ"/>
        </w:rPr>
        <w:t xml:space="preserve"> </w:t>
      </w:r>
      <w:r>
        <w:rPr>
          <w:rFonts w:cs="Calibri" w:hint="cs"/>
          <w:sz w:val="32"/>
          <w:szCs w:val="32"/>
          <w:rtl/>
          <w:lang w:bidi="ar-IQ"/>
        </w:rPr>
        <w:t xml:space="preserve">كعدم </w:t>
      </w:r>
      <w:r>
        <w:rPr>
          <w:rFonts w:cs="Calibri"/>
          <w:sz w:val="32"/>
          <w:szCs w:val="32"/>
          <w:rtl/>
          <w:lang w:bidi="ar-IQ"/>
        </w:rPr>
        <w:t xml:space="preserve">نفقة </w:t>
      </w:r>
      <w:r>
        <w:rPr>
          <w:rFonts w:cs="Calibri" w:hint="cs"/>
          <w:sz w:val="32"/>
          <w:szCs w:val="32"/>
          <w:rtl/>
          <w:lang w:bidi="ar-IQ"/>
        </w:rPr>
        <w:t xml:space="preserve">الزوج </w:t>
      </w:r>
      <w:r>
        <w:rPr>
          <w:rFonts w:cs="Calibri"/>
          <w:sz w:val="32"/>
          <w:szCs w:val="32"/>
          <w:rtl/>
          <w:lang w:bidi="ar-IQ"/>
        </w:rPr>
        <w:t xml:space="preserve">على </w:t>
      </w:r>
      <w:r>
        <w:rPr>
          <w:rFonts w:cs="Calibri" w:hint="cs"/>
          <w:sz w:val="32"/>
          <w:szCs w:val="32"/>
          <w:rtl/>
          <w:lang w:bidi="ar-IQ"/>
        </w:rPr>
        <w:t>زوجته</w:t>
      </w:r>
      <w:r>
        <w:rPr>
          <w:rFonts w:cs="Calibri"/>
          <w:sz w:val="32"/>
          <w:szCs w:val="32"/>
          <w:rtl/>
          <w:lang w:bidi="ar-IQ"/>
        </w:rPr>
        <w:t xml:space="preserve">، </w:t>
      </w:r>
      <w:r>
        <w:rPr>
          <w:rFonts w:cs="Calibri" w:hint="cs"/>
          <w:sz w:val="32"/>
          <w:szCs w:val="32"/>
          <w:rtl/>
          <w:lang w:bidi="ar-IQ"/>
        </w:rPr>
        <w:t xml:space="preserve">أو </w:t>
      </w:r>
      <w:r>
        <w:rPr>
          <w:rFonts w:cs="Calibri"/>
          <w:sz w:val="32"/>
          <w:szCs w:val="32"/>
          <w:rtl/>
          <w:lang w:bidi="ar-IQ"/>
        </w:rPr>
        <w:t xml:space="preserve">هجرها، </w:t>
      </w:r>
      <w:r>
        <w:rPr>
          <w:rFonts w:cs="Calibri" w:hint="cs"/>
          <w:sz w:val="32"/>
          <w:szCs w:val="32"/>
          <w:rtl/>
          <w:lang w:bidi="ar-IQ"/>
        </w:rPr>
        <w:t xml:space="preserve">أو عدم </w:t>
      </w:r>
      <w:r w:rsidRPr="00D6322B">
        <w:rPr>
          <w:rFonts w:cs="Calibri"/>
          <w:sz w:val="32"/>
          <w:szCs w:val="32"/>
          <w:rtl/>
          <w:lang w:bidi="ar-IQ"/>
        </w:rPr>
        <w:t xml:space="preserve">معاشرتها بالمعروف. أما الزوجة </w:t>
      </w:r>
      <w:r>
        <w:rPr>
          <w:rFonts w:cs="Calibri" w:hint="cs"/>
          <w:sz w:val="32"/>
          <w:szCs w:val="32"/>
          <w:rtl/>
          <w:lang w:bidi="ar-IQ"/>
        </w:rPr>
        <w:t>غير المتحملة ل</w:t>
      </w:r>
      <w:r>
        <w:rPr>
          <w:rFonts w:cs="Calibri"/>
          <w:sz w:val="32"/>
          <w:szCs w:val="32"/>
          <w:rtl/>
          <w:lang w:bidi="ar-IQ"/>
        </w:rPr>
        <w:t>لمسؤولية، فهي التي</w:t>
      </w:r>
      <w:r w:rsidRPr="00D6322B">
        <w:rPr>
          <w:rFonts w:cs="Calibri"/>
          <w:sz w:val="32"/>
          <w:szCs w:val="32"/>
          <w:rtl/>
          <w:lang w:bidi="ar-IQ"/>
        </w:rPr>
        <w:t xml:space="preserve"> </w:t>
      </w:r>
      <w:r>
        <w:rPr>
          <w:rFonts w:cs="Calibri"/>
          <w:sz w:val="32"/>
          <w:szCs w:val="32"/>
          <w:rtl/>
          <w:lang w:bidi="ar-IQ"/>
        </w:rPr>
        <w:t xml:space="preserve">تمنع زوجها من حق </w:t>
      </w:r>
      <w:r>
        <w:rPr>
          <w:rFonts w:cs="Calibri" w:hint="cs"/>
          <w:sz w:val="32"/>
          <w:szCs w:val="32"/>
          <w:rtl/>
          <w:lang w:bidi="ar-IQ"/>
        </w:rPr>
        <w:t xml:space="preserve">الفراش، </w:t>
      </w:r>
      <w:r w:rsidRPr="00D6322B">
        <w:rPr>
          <w:rFonts w:cs="Calibri" w:hint="cs"/>
          <w:sz w:val="32"/>
          <w:szCs w:val="32"/>
          <w:rtl/>
          <w:lang w:bidi="ar-IQ"/>
        </w:rPr>
        <w:t>وتخرج</w:t>
      </w:r>
      <w:r w:rsidRPr="00D6322B">
        <w:rPr>
          <w:rFonts w:cs="Calibri"/>
          <w:sz w:val="32"/>
          <w:szCs w:val="32"/>
          <w:rtl/>
          <w:lang w:bidi="ar-IQ"/>
        </w:rPr>
        <w:t xml:space="preserve"> من المنزل </w:t>
      </w:r>
      <w:r>
        <w:rPr>
          <w:rFonts w:cs="Calibri" w:hint="cs"/>
          <w:sz w:val="32"/>
          <w:szCs w:val="32"/>
          <w:rtl/>
          <w:lang w:bidi="ar-IQ"/>
        </w:rPr>
        <w:t xml:space="preserve">بدون </w:t>
      </w:r>
      <w:r w:rsidRPr="00D6322B">
        <w:rPr>
          <w:rFonts w:cs="Calibri"/>
          <w:sz w:val="32"/>
          <w:szCs w:val="32"/>
          <w:rtl/>
          <w:lang w:bidi="ar-IQ"/>
        </w:rPr>
        <w:t>إذنه.</w:t>
      </w:r>
    </w:p>
    <w:p w14:paraId="6D364D37" w14:textId="77777777" w:rsidR="00243671" w:rsidRPr="00967A5E" w:rsidRDefault="00243671" w:rsidP="00D6322B">
      <w:pPr>
        <w:spacing w:line="240" w:lineRule="auto"/>
        <w:rPr>
          <w:rFonts w:cstheme="minorHAnsi"/>
          <w:sz w:val="32"/>
          <w:szCs w:val="32"/>
          <w:rtl/>
          <w:lang w:bidi="ar-IQ"/>
        </w:rPr>
      </w:pPr>
    </w:p>
    <w:p w14:paraId="573D16AA" w14:textId="1F7564D8" w:rsidR="00243671" w:rsidRPr="00A72889" w:rsidRDefault="00243671" w:rsidP="00A72889">
      <w:pPr>
        <w:spacing w:line="240" w:lineRule="auto"/>
        <w:rPr>
          <w:rFonts w:cstheme="minorHAnsi"/>
          <w:sz w:val="32"/>
          <w:szCs w:val="32"/>
          <w:rtl/>
          <w:lang w:bidi="ar-IQ"/>
        </w:rPr>
      </w:pPr>
      <w:r w:rsidRPr="00967A5E">
        <w:rPr>
          <w:rFonts w:cstheme="minorHAnsi"/>
          <w:b/>
          <w:bCs/>
          <w:sz w:val="32"/>
          <w:szCs w:val="32"/>
          <w:rtl/>
          <w:lang w:bidi="ar-IQ"/>
        </w:rPr>
        <w:t>#</w:t>
      </w:r>
      <w:r w:rsidRPr="00157C73">
        <w:rPr>
          <w:rFonts w:cs="Calibri"/>
          <w:b/>
          <w:bCs/>
          <w:sz w:val="32"/>
          <w:szCs w:val="32"/>
          <w:rtl/>
          <w:lang w:bidi="ar-IQ"/>
        </w:rPr>
        <w:t xml:space="preserve"> الالتزام بالفرائض وترك المحرمات:</w:t>
      </w:r>
      <w:r w:rsidRPr="00157C73">
        <w:rPr>
          <w:rFonts w:cs="Calibri"/>
          <w:sz w:val="32"/>
          <w:szCs w:val="32"/>
          <w:rtl/>
          <w:lang w:bidi="ar-IQ"/>
        </w:rPr>
        <w:t xml:space="preserve"> </w:t>
      </w:r>
      <w:r w:rsidRPr="00A72889">
        <w:rPr>
          <w:rFonts w:cs="Calibri"/>
          <w:sz w:val="32"/>
          <w:szCs w:val="32"/>
          <w:rtl/>
          <w:lang w:bidi="ar-IQ"/>
        </w:rPr>
        <w:t>إذا تقدم رجل يلتزم بالفرائض مثل</w:t>
      </w:r>
      <w:r w:rsidR="00C70793">
        <w:rPr>
          <w:rFonts w:cs="Calibri" w:hint="cs"/>
          <w:sz w:val="32"/>
          <w:szCs w:val="32"/>
          <w:rtl/>
          <w:lang w:bidi="ar-IQ"/>
        </w:rPr>
        <w:t>:</w:t>
      </w:r>
      <w:r w:rsidRPr="00A72889">
        <w:rPr>
          <w:rFonts w:cs="Calibri"/>
          <w:sz w:val="32"/>
          <w:szCs w:val="32"/>
          <w:rtl/>
          <w:lang w:bidi="ar-IQ"/>
        </w:rPr>
        <w:t xml:space="preserve"> الصلاة والصيام، لكن بعد الزواج تبين أنه لا يترك المحرمات، كأن يمارس الفاحشة أو يشرب الخمر، فهل يع</w:t>
      </w:r>
      <w:r w:rsidR="00C70793">
        <w:rPr>
          <w:rFonts w:cs="Calibri" w:hint="cs"/>
          <w:sz w:val="32"/>
          <w:szCs w:val="32"/>
          <w:rtl/>
          <w:lang w:bidi="ar-IQ"/>
        </w:rPr>
        <w:t>د</w:t>
      </w:r>
      <w:r w:rsidRPr="00A72889">
        <w:rPr>
          <w:rFonts w:cs="Calibri"/>
          <w:sz w:val="32"/>
          <w:szCs w:val="32"/>
          <w:rtl/>
          <w:lang w:bidi="ar-IQ"/>
        </w:rPr>
        <w:t xml:space="preserve"> اختيار هذا الزوج مناسبًا؟ الجواب هو: لا.</w:t>
      </w:r>
    </w:p>
    <w:p w14:paraId="5D9B4FF2" w14:textId="75AA6BB6" w:rsidR="00243671" w:rsidRDefault="00243671" w:rsidP="00A72889">
      <w:pPr>
        <w:spacing w:line="240" w:lineRule="auto"/>
        <w:rPr>
          <w:rFonts w:cstheme="minorHAnsi"/>
          <w:sz w:val="32"/>
          <w:szCs w:val="32"/>
          <w:rtl/>
          <w:lang w:bidi="ar-IQ"/>
        </w:rPr>
      </w:pPr>
      <w:r w:rsidRPr="00A72889">
        <w:rPr>
          <w:rFonts w:cs="Calibri"/>
          <w:sz w:val="32"/>
          <w:szCs w:val="32"/>
          <w:rtl/>
          <w:lang w:bidi="ar-IQ"/>
        </w:rPr>
        <w:t>السبب: يعود ذلك إلى التقصير في التأكد من عدم ممارسته للسلوكيات المنحرفة التي حذرنا منها أهل البيت عليهم السلام، مثل</w:t>
      </w:r>
      <w:r w:rsidR="00C70793">
        <w:rPr>
          <w:rFonts w:cs="Calibri" w:hint="cs"/>
          <w:sz w:val="32"/>
          <w:szCs w:val="32"/>
          <w:rtl/>
          <w:lang w:bidi="ar-IQ"/>
        </w:rPr>
        <w:t>:</w:t>
      </w:r>
      <w:r w:rsidRPr="00A72889">
        <w:rPr>
          <w:rFonts w:cs="Calibri"/>
          <w:sz w:val="32"/>
          <w:szCs w:val="32"/>
          <w:rtl/>
          <w:lang w:bidi="ar-IQ"/>
        </w:rPr>
        <w:t xml:space="preserve"> شارب الخمر، والمخنث، والفاسق، والمستعلن للزنا.</w:t>
      </w:r>
    </w:p>
    <w:p w14:paraId="2A56EF1A" w14:textId="77777777" w:rsidR="00243671" w:rsidRDefault="00243671" w:rsidP="00A72889">
      <w:pPr>
        <w:spacing w:line="240" w:lineRule="auto"/>
        <w:rPr>
          <w:rFonts w:cstheme="minorHAnsi"/>
          <w:sz w:val="32"/>
          <w:szCs w:val="32"/>
          <w:rtl/>
          <w:lang w:bidi="ar-IQ"/>
        </w:rPr>
      </w:pPr>
    </w:p>
    <w:p w14:paraId="641F7968" w14:textId="77777777" w:rsidR="00243671" w:rsidRDefault="00243671" w:rsidP="00A72889">
      <w:pPr>
        <w:spacing w:line="240" w:lineRule="auto"/>
        <w:rPr>
          <w:rFonts w:cs="Calibri"/>
          <w:sz w:val="32"/>
          <w:szCs w:val="32"/>
          <w:rtl/>
          <w:lang w:bidi="ar-IQ"/>
        </w:rPr>
      </w:pPr>
      <w:r w:rsidRPr="00091BEB">
        <w:rPr>
          <w:rFonts w:cstheme="minorHAnsi" w:hint="cs"/>
          <w:b/>
          <w:bCs/>
          <w:sz w:val="32"/>
          <w:szCs w:val="32"/>
          <w:rtl/>
          <w:lang w:bidi="ar-IQ"/>
        </w:rPr>
        <w:t>#ترك المحرمات مقدّم على المستحبات:</w:t>
      </w:r>
      <w:r>
        <w:rPr>
          <w:rFonts w:cstheme="minorHAnsi" w:hint="cs"/>
          <w:sz w:val="32"/>
          <w:szCs w:val="32"/>
          <w:rtl/>
          <w:lang w:bidi="ar-IQ"/>
        </w:rPr>
        <w:t xml:space="preserve"> </w:t>
      </w:r>
      <w:r w:rsidRPr="00A72889">
        <w:rPr>
          <w:rFonts w:cs="Calibri"/>
          <w:sz w:val="32"/>
          <w:szCs w:val="32"/>
          <w:rtl/>
          <w:lang w:bidi="ar-IQ"/>
        </w:rPr>
        <w:t xml:space="preserve">لنفترض أن هناك شابًا يُعرف بانتظامه في صلاة الجماعة وأدائه للسنن والنوافل، وهو يحرص على قراءة القرآن يوميًا. </w:t>
      </w:r>
    </w:p>
    <w:p w14:paraId="26817721" w14:textId="53330C65" w:rsidR="00243671" w:rsidRDefault="00243671" w:rsidP="00A6345E">
      <w:pPr>
        <w:spacing w:line="240" w:lineRule="auto"/>
        <w:rPr>
          <w:rFonts w:cs="Calibri"/>
          <w:sz w:val="32"/>
          <w:szCs w:val="32"/>
          <w:rtl/>
          <w:lang w:bidi="ar-IQ"/>
        </w:rPr>
      </w:pPr>
      <w:r>
        <w:rPr>
          <w:rFonts w:cs="Calibri" w:hint="cs"/>
          <w:sz w:val="32"/>
          <w:szCs w:val="32"/>
          <w:rtl/>
          <w:lang w:bidi="ar-IQ"/>
        </w:rPr>
        <w:t xml:space="preserve">أي </w:t>
      </w:r>
      <w:r w:rsidRPr="00A72889">
        <w:rPr>
          <w:rFonts w:cs="Calibri"/>
          <w:sz w:val="32"/>
          <w:szCs w:val="32"/>
          <w:rtl/>
          <w:lang w:bidi="ar-IQ"/>
        </w:rPr>
        <w:t>من الخارج، يبدو أنه شخص متدين جدًا، ويع</w:t>
      </w:r>
      <w:r w:rsidR="001B3B17">
        <w:rPr>
          <w:rFonts w:cs="Calibri" w:hint="cs"/>
          <w:sz w:val="32"/>
          <w:szCs w:val="32"/>
          <w:rtl/>
          <w:lang w:bidi="ar-IQ"/>
        </w:rPr>
        <w:t>د</w:t>
      </w:r>
      <w:r w:rsidRPr="00A72889">
        <w:rPr>
          <w:rFonts w:cs="Calibri"/>
          <w:sz w:val="32"/>
          <w:szCs w:val="32"/>
          <w:rtl/>
          <w:lang w:bidi="ar-IQ"/>
        </w:rPr>
        <w:t>ه الكثيرون قدوة في العبادة.</w:t>
      </w:r>
      <w:r>
        <w:rPr>
          <w:rFonts w:cs="Calibri" w:hint="cs"/>
          <w:sz w:val="32"/>
          <w:szCs w:val="32"/>
          <w:rtl/>
          <w:lang w:bidi="ar-IQ"/>
        </w:rPr>
        <w:t xml:space="preserve"> ولكن بعد الزواج </w:t>
      </w:r>
      <w:r>
        <w:rPr>
          <w:rFonts w:cs="Calibri"/>
          <w:sz w:val="32"/>
          <w:szCs w:val="32"/>
          <w:rtl/>
          <w:lang w:bidi="ar-IQ"/>
        </w:rPr>
        <w:t>اكتشف</w:t>
      </w:r>
      <w:r>
        <w:rPr>
          <w:rFonts w:cs="Calibri" w:hint="cs"/>
          <w:sz w:val="32"/>
          <w:szCs w:val="32"/>
          <w:rtl/>
          <w:lang w:bidi="ar-IQ"/>
        </w:rPr>
        <w:t>ت الزوجة</w:t>
      </w:r>
      <w:r w:rsidRPr="00A72889">
        <w:rPr>
          <w:rFonts w:cs="Calibri"/>
          <w:sz w:val="32"/>
          <w:szCs w:val="32"/>
          <w:rtl/>
          <w:lang w:bidi="ar-IQ"/>
        </w:rPr>
        <w:t xml:space="preserve"> أنه يقوم بعمليات غش في عمله، أو يسرق من زملائه، أو يتعا</w:t>
      </w:r>
      <w:r>
        <w:rPr>
          <w:rFonts w:cs="Calibri"/>
          <w:sz w:val="32"/>
          <w:szCs w:val="32"/>
          <w:rtl/>
          <w:lang w:bidi="ar-IQ"/>
        </w:rPr>
        <w:t>مل مع الربا في مشاريعه التجارية</w:t>
      </w:r>
      <w:r>
        <w:rPr>
          <w:rFonts w:cs="Calibri" w:hint="cs"/>
          <w:sz w:val="32"/>
          <w:szCs w:val="32"/>
          <w:rtl/>
          <w:lang w:bidi="ar-IQ"/>
        </w:rPr>
        <w:t xml:space="preserve">. ومعلوم أن أكل الحرام له تأثير خطير على الزوجة والأولاد، </w:t>
      </w:r>
      <w:r w:rsidRPr="00A6345E">
        <w:rPr>
          <w:rFonts w:cs="Calibri"/>
          <w:sz w:val="32"/>
          <w:szCs w:val="32"/>
          <w:rtl/>
          <w:lang w:bidi="ar-IQ"/>
        </w:rPr>
        <w:t>فعن الإمام الصادق عليه السلام: "كسب الحرام يبين في الذرّيّة"</w:t>
      </w:r>
      <w:r>
        <w:rPr>
          <w:rStyle w:val="Slutkommentarsreferens"/>
          <w:rFonts w:cs="Calibri"/>
          <w:sz w:val="32"/>
          <w:szCs w:val="32"/>
          <w:rtl/>
          <w:lang w:bidi="ar-IQ"/>
        </w:rPr>
        <w:endnoteReference w:id="55"/>
      </w:r>
      <w:r>
        <w:rPr>
          <w:rFonts w:cs="Calibri" w:hint="cs"/>
          <w:sz w:val="32"/>
          <w:szCs w:val="32"/>
          <w:rtl/>
          <w:lang w:bidi="ar-IQ"/>
        </w:rPr>
        <w:t>، أي</w:t>
      </w:r>
      <w:r>
        <w:rPr>
          <w:rFonts w:hint="cs"/>
          <w:rtl/>
        </w:rPr>
        <w:t xml:space="preserve"> </w:t>
      </w:r>
      <w:r w:rsidRPr="00A6345E">
        <w:rPr>
          <w:rFonts w:cs="Calibri"/>
          <w:sz w:val="32"/>
          <w:szCs w:val="32"/>
          <w:rtl/>
          <w:lang w:bidi="ar-IQ"/>
        </w:rPr>
        <w:t xml:space="preserve">أن تأثير الكسب الحرام يظهر </w:t>
      </w:r>
      <w:r>
        <w:rPr>
          <w:rFonts w:cs="Calibri"/>
          <w:sz w:val="32"/>
          <w:szCs w:val="32"/>
          <w:rtl/>
          <w:lang w:bidi="ar-IQ"/>
        </w:rPr>
        <w:t xml:space="preserve">في </w:t>
      </w:r>
      <w:r>
        <w:rPr>
          <w:rFonts w:cs="Calibri" w:hint="cs"/>
          <w:sz w:val="32"/>
          <w:szCs w:val="32"/>
          <w:rtl/>
          <w:lang w:bidi="ar-IQ"/>
        </w:rPr>
        <w:t>أ</w:t>
      </w:r>
      <w:r w:rsidRPr="00A6345E">
        <w:rPr>
          <w:rFonts w:cs="Calibri"/>
          <w:sz w:val="32"/>
          <w:szCs w:val="32"/>
          <w:rtl/>
          <w:lang w:bidi="ar-IQ"/>
        </w:rPr>
        <w:t xml:space="preserve">خلاق </w:t>
      </w:r>
      <w:r>
        <w:rPr>
          <w:rFonts w:cs="Calibri"/>
          <w:sz w:val="32"/>
          <w:szCs w:val="32"/>
          <w:rtl/>
          <w:lang w:bidi="ar-IQ"/>
        </w:rPr>
        <w:t>وسلوكيات</w:t>
      </w:r>
      <w:r>
        <w:rPr>
          <w:rFonts w:cs="Calibri" w:hint="cs"/>
          <w:sz w:val="32"/>
          <w:szCs w:val="32"/>
          <w:rtl/>
          <w:lang w:bidi="ar-IQ"/>
        </w:rPr>
        <w:t xml:space="preserve"> من ينفق عليهم كأولاده</w:t>
      </w:r>
      <w:r>
        <w:rPr>
          <w:rFonts w:cs="Calibri"/>
          <w:sz w:val="32"/>
          <w:szCs w:val="32"/>
          <w:rtl/>
          <w:lang w:bidi="ar-IQ"/>
        </w:rPr>
        <w:t>، مثل</w:t>
      </w:r>
      <w:r w:rsidR="001B3B17">
        <w:rPr>
          <w:rFonts w:cs="Calibri" w:hint="cs"/>
          <w:sz w:val="32"/>
          <w:szCs w:val="32"/>
          <w:rtl/>
          <w:lang w:bidi="ar-IQ"/>
        </w:rPr>
        <w:t>:</w:t>
      </w:r>
      <w:r>
        <w:rPr>
          <w:rFonts w:cs="Calibri"/>
          <w:sz w:val="32"/>
          <w:szCs w:val="32"/>
          <w:rtl/>
          <w:lang w:bidi="ar-IQ"/>
        </w:rPr>
        <w:t xml:space="preserve"> الكذب والانحراف</w:t>
      </w:r>
      <w:r>
        <w:rPr>
          <w:rFonts w:cs="Calibri" w:hint="cs"/>
          <w:sz w:val="32"/>
          <w:szCs w:val="32"/>
          <w:rtl/>
          <w:lang w:bidi="ar-IQ"/>
        </w:rPr>
        <w:t xml:space="preserve"> أو </w:t>
      </w:r>
      <w:r w:rsidRPr="00A6345E">
        <w:rPr>
          <w:rFonts w:cs="Calibri"/>
          <w:sz w:val="32"/>
          <w:szCs w:val="32"/>
          <w:rtl/>
          <w:lang w:bidi="ar-IQ"/>
        </w:rPr>
        <w:t>يؤدي إلى مشكلات نفسية أو اقتصادية للأبناء، مثل الفقر أو البطالة.</w:t>
      </w:r>
    </w:p>
    <w:p w14:paraId="4FC3F97D" w14:textId="608FE38E" w:rsidR="00243671" w:rsidRPr="00A72889" w:rsidRDefault="00243671" w:rsidP="00A6345E">
      <w:pPr>
        <w:spacing w:line="240" w:lineRule="auto"/>
        <w:rPr>
          <w:rFonts w:cs="Calibri"/>
          <w:sz w:val="32"/>
          <w:szCs w:val="32"/>
          <w:rtl/>
          <w:lang w:bidi="ar-IQ"/>
        </w:rPr>
      </w:pPr>
      <w:r>
        <w:rPr>
          <w:rFonts w:cs="Calibri" w:hint="cs"/>
          <w:sz w:val="32"/>
          <w:szCs w:val="32"/>
          <w:rtl/>
          <w:lang w:bidi="ar-IQ"/>
        </w:rPr>
        <w:t>من أجل ذلك و</w:t>
      </w:r>
      <w:r w:rsidRPr="00A72889">
        <w:rPr>
          <w:rFonts w:cs="Calibri"/>
          <w:sz w:val="32"/>
          <w:szCs w:val="32"/>
          <w:rtl/>
          <w:lang w:bidi="ar-IQ"/>
        </w:rPr>
        <w:t>جب ألا نحكم على شخص ما بأنه متديّن لمجرد قيامه بالمستحبات، لأن المقياس الحقيقي لتدين الإنسان هو أخلاقه وتقواه، والتي تتجلى في ترك المحرمات. فإذا بلغ الشخص القمة في أداء المستحبات، فلن تجدي نفعًا أمام ارتكابه للمحرمات مثل</w:t>
      </w:r>
      <w:r w:rsidR="001B3B17">
        <w:rPr>
          <w:rFonts w:cs="Calibri" w:hint="cs"/>
          <w:sz w:val="32"/>
          <w:szCs w:val="32"/>
          <w:rtl/>
          <w:lang w:bidi="ar-IQ"/>
        </w:rPr>
        <w:t>:</w:t>
      </w:r>
      <w:r w:rsidRPr="00A72889">
        <w:rPr>
          <w:rFonts w:cs="Calibri"/>
          <w:sz w:val="32"/>
          <w:szCs w:val="32"/>
          <w:rtl/>
          <w:lang w:bidi="ar-IQ"/>
        </w:rPr>
        <w:t xml:space="preserve"> السرقة والغش والكذب وغيرها. فقد أخبرنا الله تعالى: [إِنَّمَا يَتَقَبَّ</w:t>
      </w:r>
      <w:r>
        <w:rPr>
          <w:rFonts w:cs="Calibri"/>
          <w:sz w:val="32"/>
          <w:szCs w:val="32"/>
          <w:rtl/>
          <w:lang w:bidi="ar-IQ"/>
        </w:rPr>
        <w:t>لُ اللَّهُ مِنَ الْمُتَّقِينَ]</w:t>
      </w:r>
      <w:r>
        <w:rPr>
          <w:rStyle w:val="Slutkommentarsreferens"/>
          <w:rFonts w:cs="Calibri"/>
          <w:sz w:val="32"/>
          <w:szCs w:val="32"/>
          <w:rtl/>
          <w:lang w:bidi="ar-IQ"/>
        </w:rPr>
        <w:endnoteReference w:id="56"/>
      </w:r>
      <w:r w:rsidRPr="00A72889">
        <w:rPr>
          <w:rFonts w:cs="Calibri"/>
          <w:sz w:val="32"/>
          <w:szCs w:val="32"/>
          <w:rtl/>
          <w:lang w:bidi="ar-IQ"/>
        </w:rPr>
        <w:t>كما رُوي عن النبي الأكرم صلى الله عليه وآله وسلم قوله:</w:t>
      </w:r>
      <w:r w:rsidR="001B3B17">
        <w:rPr>
          <w:rFonts w:cs="Calibri" w:hint="cs"/>
          <w:sz w:val="32"/>
          <w:szCs w:val="32"/>
          <w:rtl/>
          <w:lang w:bidi="ar-IQ"/>
        </w:rPr>
        <w:t xml:space="preserve"> </w:t>
      </w:r>
      <w:r w:rsidRPr="00A72889">
        <w:rPr>
          <w:rFonts w:cs="Calibri"/>
          <w:sz w:val="32"/>
          <w:szCs w:val="32"/>
          <w:rtl/>
          <w:lang w:bidi="ar-IQ"/>
        </w:rPr>
        <w:t>"تَرْكُ لقمة الحرام أحبّ إلى الله من صلاة ألفي ركعة تطو</w:t>
      </w:r>
      <w:r>
        <w:rPr>
          <w:rFonts w:cs="Calibri"/>
          <w:sz w:val="32"/>
          <w:szCs w:val="32"/>
          <w:rtl/>
          <w:lang w:bidi="ar-IQ"/>
        </w:rPr>
        <w:t>عاً…"</w:t>
      </w:r>
      <w:r>
        <w:rPr>
          <w:rFonts w:cs="Calibri" w:hint="cs"/>
          <w:sz w:val="32"/>
          <w:szCs w:val="32"/>
          <w:rtl/>
          <w:lang w:bidi="ar-IQ"/>
        </w:rPr>
        <w:t>.</w:t>
      </w:r>
      <w:r>
        <w:rPr>
          <w:rStyle w:val="Slutkommentarsreferens"/>
          <w:rFonts w:cs="Calibri"/>
          <w:sz w:val="32"/>
          <w:szCs w:val="32"/>
          <w:rtl/>
          <w:lang w:bidi="ar-IQ"/>
        </w:rPr>
        <w:endnoteReference w:id="57"/>
      </w:r>
    </w:p>
    <w:p w14:paraId="2C471BB6" w14:textId="77777777" w:rsidR="00243671" w:rsidRDefault="00243671" w:rsidP="00A72889">
      <w:pPr>
        <w:spacing w:line="240" w:lineRule="auto"/>
        <w:rPr>
          <w:rFonts w:cstheme="minorHAnsi"/>
          <w:sz w:val="32"/>
          <w:szCs w:val="32"/>
          <w:rtl/>
          <w:lang w:bidi="ar-IQ"/>
        </w:rPr>
      </w:pPr>
    </w:p>
    <w:p w14:paraId="3EFECCCA" w14:textId="0B19961B" w:rsidR="00243671" w:rsidRPr="00A6345E" w:rsidRDefault="00243671" w:rsidP="00A6345E">
      <w:pPr>
        <w:spacing w:line="240" w:lineRule="auto"/>
        <w:rPr>
          <w:rFonts w:cstheme="minorHAnsi"/>
          <w:sz w:val="32"/>
          <w:szCs w:val="32"/>
          <w:rtl/>
          <w:lang w:bidi="ar-IQ"/>
        </w:rPr>
      </w:pPr>
      <w:r w:rsidRPr="00091BEB">
        <w:rPr>
          <w:rFonts w:cstheme="minorHAnsi" w:hint="cs"/>
          <w:b/>
          <w:bCs/>
          <w:sz w:val="32"/>
          <w:szCs w:val="32"/>
          <w:rtl/>
          <w:lang w:bidi="ar-IQ"/>
        </w:rPr>
        <w:t>#</w:t>
      </w:r>
      <w:r w:rsidRPr="00091BEB">
        <w:rPr>
          <w:b/>
          <w:bCs/>
          <w:rtl/>
        </w:rPr>
        <w:t xml:space="preserve"> </w:t>
      </w:r>
      <w:r w:rsidRPr="00091BEB">
        <w:rPr>
          <w:rFonts w:cs="Calibri"/>
          <w:b/>
          <w:bCs/>
          <w:sz w:val="32"/>
          <w:szCs w:val="32"/>
          <w:rtl/>
          <w:lang w:bidi="ar-IQ"/>
        </w:rPr>
        <w:t>التحلي بصفة العفة والورع:</w:t>
      </w:r>
      <w:r>
        <w:rPr>
          <w:rFonts w:cstheme="minorHAnsi" w:hint="cs"/>
          <w:b/>
          <w:bCs/>
          <w:sz w:val="32"/>
          <w:szCs w:val="32"/>
          <w:rtl/>
          <w:lang w:bidi="ar-IQ"/>
        </w:rPr>
        <w:t xml:space="preserve"> </w:t>
      </w:r>
      <w:r w:rsidRPr="00A6345E">
        <w:rPr>
          <w:rFonts w:cs="Calibri"/>
          <w:sz w:val="32"/>
          <w:szCs w:val="32"/>
          <w:rtl/>
          <w:lang w:bidi="ar-IQ"/>
        </w:rPr>
        <w:t>لو تقدّم رجل متديّن لخطبة امرأة جميلة غير محجبة، على أمل أن يهديها إلى الإيمان والحجاب الشرعي، لكنه بعد الزواج اكتشف أنها مُصرّة على السفور، ولا تلتزم ببعض الحقوق الزوجية مثل</w:t>
      </w:r>
      <w:r w:rsidR="001B3B17">
        <w:rPr>
          <w:rFonts w:cs="Calibri" w:hint="cs"/>
          <w:sz w:val="32"/>
          <w:szCs w:val="32"/>
          <w:rtl/>
          <w:lang w:bidi="ar-IQ"/>
        </w:rPr>
        <w:t>:</w:t>
      </w:r>
      <w:r w:rsidRPr="00A6345E">
        <w:rPr>
          <w:rFonts w:cs="Calibri"/>
          <w:sz w:val="32"/>
          <w:szCs w:val="32"/>
          <w:rtl/>
          <w:lang w:bidi="ar-IQ"/>
        </w:rPr>
        <w:t xml:space="preserve"> طاعته في حق الفراش أو الاستئذان عند الخروج. فندم على اختياره وفشلت حياتهما الزوجية.</w:t>
      </w:r>
    </w:p>
    <w:p w14:paraId="500339A6" w14:textId="79418784" w:rsidR="00243671" w:rsidRPr="00A6345E" w:rsidRDefault="00243671" w:rsidP="00B223A3">
      <w:pPr>
        <w:spacing w:line="240" w:lineRule="auto"/>
        <w:rPr>
          <w:rFonts w:cstheme="minorHAnsi"/>
          <w:sz w:val="32"/>
          <w:szCs w:val="32"/>
          <w:rtl/>
          <w:lang w:bidi="ar-IQ"/>
        </w:rPr>
      </w:pPr>
      <w:r w:rsidRPr="00A6345E">
        <w:rPr>
          <w:rFonts w:cs="Calibri"/>
          <w:sz w:val="32"/>
          <w:szCs w:val="32"/>
          <w:rtl/>
          <w:lang w:bidi="ar-IQ"/>
        </w:rPr>
        <w:t xml:space="preserve">السبب هنا هو عدم اختيار المرأة المتديّنة، والتي يُشترط فيها ثلاث صفات أساسية: العفة، الورع، والحياء. </w:t>
      </w:r>
      <w:r>
        <w:rPr>
          <w:rFonts w:cs="Calibri"/>
          <w:sz w:val="32"/>
          <w:szCs w:val="32"/>
          <w:rtl/>
          <w:lang w:bidi="ar-IQ"/>
        </w:rPr>
        <w:t>وقد قال الإمام علي عليه السلام</w:t>
      </w:r>
      <w:r w:rsidRPr="00A6345E">
        <w:rPr>
          <w:rFonts w:cs="Calibri"/>
          <w:sz w:val="32"/>
          <w:szCs w:val="32"/>
          <w:rtl/>
          <w:lang w:bidi="ar-IQ"/>
        </w:rPr>
        <w:t>: "ثلاث هنّ جماع الدين: العفة، وا</w:t>
      </w:r>
      <w:r>
        <w:rPr>
          <w:rFonts w:cs="Calibri"/>
          <w:sz w:val="32"/>
          <w:szCs w:val="32"/>
          <w:rtl/>
          <w:lang w:bidi="ar-IQ"/>
        </w:rPr>
        <w:t>لورع، والحياء"</w:t>
      </w:r>
      <w:r>
        <w:rPr>
          <w:rStyle w:val="Slutkommentarsreferens"/>
          <w:rFonts w:cs="Calibri"/>
          <w:sz w:val="32"/>
          <w:szCs w:val="32"/>
          <w:rtl/>
          <w:lang w:bidi="ar-IQ"/>
        </w:rPr>
        <w:endnoteReference w:id="58"/>
      </w:r>
      <w:r>
        <w:rPr>
          <w:rFonts w:cs="Calibri" w:hint="cs"/>
          <w:sz w:val="32"/>
          <w:szCs w:val="32"/>
          <w:rtl/>
          <w:lang w:bidi="ar-IQ"/>
        </w:rPr>
        <w:t xml:space="preserve">، </w:t>
      </w:r>
      <w:r w:rsidRPr="00A6345E">
        <w:rPr>
          <w:rFonts w:cs="Calibri"/>
          <w:sz w:val="32"/>
          <w:szCs w:val="32"/>
          <w:rtl/>
          <w:lang w:bidi="ar-IQ"/>
        </w:rPr>
        <w:t>فالمرأة التي تتبرج وتعلن المعصية تفتقر لهذه الصفات، ومن الأفضل للمؤمن الصالح أن يختار امرأة عفيفة ومحتشمة تتصف بالحياء. وإن لم يكن هذا متاحًا، فليحاول إقناعها بالحجاب الشرعي خلال فترة الخطوبة، وإن رفضت، فيُنصح بالانسحاب بأدب واحترام؛ لأن من لا تلتزم بطاعة الخالق قد تكون أقلّ التزامًا ب</w:t>
      </w:r>
      <w:r>
        <w:rPr>
          <w:rFonts w:cs="Calibri"/>
          <w:sz w:val="32"/>
          <w:szCs w:val="32"/>
          <w:rtl/>
          <w:lang w:bidi="ar-IQ"/>
        </w:rPr>
        <w:t xml:space="preserve">طاعة الزوج. وكما قال رسول الله </w:t>
      </w:r>
      <w:r w:rsidRPr="00A6345E">
        <w:rPr>
          <w:rFonts w:cs="Calibri"/>
          <w:sz w:val="32"/>
          <w:szCs w:val="32"/>
          <w:rtl/>
          <w:lang w:bidi="ar-IQ"/>
        </w:rPr>
        <w:t>صلى الله عليه وآله</w:t>
      </w:r>
      <w:r>
        <w:rPr>
          <w:rFonts w:cs="Calibri"/>
          <w:sz w:val="32"/>
          <w:szCs w:val="32"/>
          <w:rtl/>
          <w:lang w:bidi="ar-IQ"/>
        </w:rPr>
        <w:t>: "إذا لم تستحِ فاصنع ما شئت"</w:t>
      </w:r>
      <w:r>
        <w:rPr>
          <w:rFonts w:cs="Calibri" w:hint="cs"/>
          <w:sz w:val="32"/>
          <w:szCs w:val="32"/>
          <w:rtl/>
          <w:lang w:bidi="ar-IQ"/>
        </w:rPr>
        <w:t>.</w:t>
      </w:r>
      <w:r>
        <w:rPr>
          <w:rStyle w:val="Slutkommentarsreferens"/>
          <w:rFonts w:cstheme="minorHAnsi"/>
          <w:sz w:val="32"/>
          <w:szCs w:val="32"/>
          <w:rtl/>
          <w:lang w:bidi="ar-IQ"/>
        </w:rPr>
        <w:endnoteReference w:id="59"/>
      </w:r>
    </w:p>
    <w:p w14:paraId="26C76E19" w14:textId="77777777" w:rsidR="00243671" w:rsidRDefault="00243671" w:rsidP="00A6345E">
      <w:pPr>
        <w:spacing w:line="240" w:lineRule="auto"/>
        <w:rPr>
          <w:rFonts w:cstheme="minorHAnsi"/>
          <w:sz w:val="32"/>
          <w:szCs w:val="32"/>
          <w:rtl/>
          <w:lang w:bidi="ar-IQ"/>
        </w:rPr>
      </w:pPr>
      <w:r w:rsidRPr="00A6345E">
        <w:rPr>
          <w:rFonts w:cs="Calibri"/>
          <w:sz w:val="32"/>
          <w:szCs w:val="32"/>
          <w:rtl/>
          <w:lang w:bidi="ar-IQ"/>
        </w:rPr>
        <w:t>وينبغي للرجل حتى لو كانت المرأة محجبة أن يتبادل معها الحوار حول الحقوق الزوجية في فترة الخطوبة، لضمان استعدادها للالتزام بهذه الحقوق بعد الزواج.</w:t>
      </w:r>
    </w:p>
    <w:p w14:paraId="4BD771EC" w14:textId="77777777" w:rsidR="00243671" w:rsidRDefault="00243671" w:rsidP="00A6345E">
      <w:pPr>
        <w:spacing w:line="240" w:lineRule="auto"/>
        <w:rPr>
          <w:rFonts w:cstheme="minorHAnsi"/>
          <w:sz w:val="32"/>
          <w:szCs w:val="32"/>
          <w:rtl/>
          <w:lang w:bidi="ar-IQ"/>
        </w:rPr>
      </w:pPr>
    </w:p>
    <w:p w14:paraId="233A5775" w14:textId="77777777" w:rsidR="00243671" w:rsidRPr="00B223A3" w:rsidRDefault="00243671" w:rsidP="00B223A3">
      <w:pPr>
        <w:spacing w:line="240" w:lineRule="auto"/>
        <w:rPr>
          <w:rFonts w:cstheme="minorHAnsi"/>
          <w:sz w:val="32"/>
          <w:szCs w:val="32"/>
          <w:rtl/>
        </w:rPr>
      </w:pPr>
      <w:r w:rsidRPr="00091BEB">
        <w:rPr>
          <w:rFonts w:cstheme="minorHAnsi" w:hint="cs"/>
          <w:b/>
          <w:bCs/>
          <w:sz w:val="32"/>
          <w:szCs w:val="32"/>
          <w:rtl/>
          <w:lang w:bidi="ar-IQ"/>
        </w:rPr>
        <w:t>#</w:t>
      </w:r>
      <w:r w:rsidRPr="00091BEB">
        <w:rPr>
          <w:rFonts w:cstheme="minorHAnsi" w:hint="cs"/>
          <w:b/>
          <w:bCs/>
          <w:sz w:val="32"/>
          <w:szCs w:val="32"/>
          <w:rtl/>
        </w:rPr>
        <w:t xml:space="preserve"> التحلي بالصدق وأداء الأمانة:</w:t>
      </w:r>
      <w:r>
        <w:rPr>
          <w:rFonts w:cstheme="minorHAnsi" w:hint="cs"/>
          <w:sz w:val="32"/>
          <w:szCs w:val="32"/>
          <w:rtl/>
        </w:rPr>
        <w:t xml:space="preserve"> </w:t>
      </w:r>
      <w:r w:rsidRPr="00B223A3">
        <w:rPr>
          <w:rFonts w:cs="Calibri"/>
          <w:sz w:val="32"/>
          <w:szCs w:val="32"/>
          <w:rtl/>
        </w:rPr>
        <w:t xml:space="preserve">تقدم رجل لخطبة امرأة، وبعد الاستفسار عنه تبيّن أنه يملك </w:t>
      </w:r>
      <w:r>
        <w:rPr>
          <w:rFonts w:cs="Calibri"/>
          <w:sz w:val="32"/>
          <w:szCs w:val="32"/>
          <w:rtl/>
        </w:rPr>
        <w:t>حسينية، يحيي مناسبات أهل البيت عليهم السلام</w:t>
      </w:r>
      <w:r w:rsidRPr="00B223A3">
        <w:rPr>
          <w:rFonts w:cs="Calibri"/>
          <w:sz w:val="32"/>
          <w:szCs w:val="32"/>
          <w:rtl/>
        </w:rPr>
        <w:t>، يحرص على صلاة الليل، وينفق على الفقراء. ولكن بعد الزواج اكتشفت الزوجة أنه تزوجها طمعًا في مالها، واستغلها بالكذب والخيانة، مما أدى إلى فشل الحياة الزوجية بسبب سوء اختيار الزوج.</w:t>
      </w:r>
    </w:p>
    <w:p w14:paraId="1039EC7D" w14:textId="274BDFAD" w:rsidR="00243671" w:rsidRPr="00B223A3" w:rsidRDefault="00243671" w:rsidP="00B223A3">
      <w:pPr>
        <w:spacing w:line="240" w:lineRule="auto"/>
        <w:rPr>
          <w:rFonts w:cstheme="minorHAnsi"/>
          <w:sz w:val="32"/>
          <w:szCs w:val="32"/>
          <w:rtl/>
        </w:rPr>
      </w:pPr>
      <w:r w:rsidRPr="00B223A3">
        <w:rPr>
          <w:rFonts w:cs="Calibri"/>
          <w:sz w:val="32"/>
          <w:szCs w:val="32"/>
          <w:rtl/>
        </w:rPr>
        <w:t>السبب</w:t>
      </w:r>
      <w:r>
        <w:rPr>
          <w:rFonts w:cs="Calibri" w:hint="cs"/>
          <w:sz w:val="32"/>
          <w:szCs w:val="32"/>
          <w:rtl/>
        </w:rPr>
        <w:t>:</w:t>
      </w:r>
      <w:r w:rsidRPr="00B223A3">
        <w:rPr>
          <w:rFonts w:cs="Calibri"/>
          <w:sz w:val="32"/>
          <w:szCs w:val="32"/>
          <w:rtl/>
        </w:rPr>
        <w:t xml:space="preserve"> وجب اختبار الشخص في مدى صدقه وأمانته عند تعامله مع الآخري</w:t>
      </w:r>
      <w:r>
        <w:rPr>
          <w:rFonts w:cs="Calibri"/>
          <w:sz w:val="32"/>
          <w:szCs w:val="32"/>
          <w:rtl/>
        </w:rPr>
        <w:t>ن، وكما قيل: «الدِّين المعاملة»</w:t>
      </w:r>
      <w:r>
        <w:rPr>
          <w:rFonts w:cs="Calibri" w:hint="cs"/>
          <w:sz w:val="32"/>
          <w:szCs w:val="32"/>
          <w:rtl/>
        </w:rPr>
        <w:t xml:space="preserve">، فقد ورد </w:t>
      </w:r>
      <w:r>
        <w:rPr>
          <w:rFonts w:cs="Calibri"/>
          <w:sz w:val="32"/>
          <w:szCs w:val="32"/>
          <w:rtl/>
        </w:rPr>
        <w:t>الإمام الصادق عليه السلام</w:t>
      </w:r>
      <w:r w:rsidRPr="00B223A3">
        <w:rPr>
          <w:rFonts w:cs="Calibri"/>
          <w:sz w:val="32"/>
          <w:szCs w:val="32"/>
          <w:rtl/>
        </w:rPr>
        <w:t>: "لا تنظروا إلى كثرة صلاتهم وصيامهم وكثرة الحج والمعروف وطنطنتهم بالليل، ولكن انظروا</w:t>
      </w:r>
      <w:r>
        <w:rPr>
          <w:rFonts w:cs="Calibri"/>
          <w:sz w:val="32"/>
          <w:szCs w:val="32"/>
          <w:rtl/>
        </w:rPr>
        <w:t xml:space="preserve"> إلى صدق الحديث وأداء الأمانة"</w:t>
      </w:r>
      <w:r>
        <w:rPr>
          <w:rStyle w:val="Slutkommentarsreferens"/>
          <w:rFonts w:cs="Calibri"/>
          <w:sz w:val="32"/>
          <w:szCs w:val="32"/>
          <w:rtl/>
        </w:rPr>
        <w:endnoteReference w:id="60"/>
      </w:r>
      <w:r>
        <w:rPr>
          <w:rFonts w:cs="Calibri" w:hint="cs"/>
          <w:sz w:val="32"/>
          <w:szCs w:val="32"/>
          <w:rtl/>
        </w:rPr>
        <w:t xml:space="preserve">، </w:t>
      </w:r>
      <w:r w:rsidRPr="00B223A3">
        <w:rPr>
          <w:rFonts w:cs="Calibri"/>
          <w:sz w:val="32"/>
          <w:szCs w:val="32"/>
          <w:rtl/>
        </w:rPr>
        <w:t>فالصدق والأمانة هما أساس الثقة، ومن يخون الأمانة لا يُؤتمن حتى على المال، فكيف بالأمور الأعمق، مثل</w:t>
      </w:r>
      <w:r w:rsidR="00EC716F">
        <w:rPr>
          <w:rFonts w:cs="Calibri" w:hint="cs"/>
          <w:sz w:val="32"/>
          <w:szCs w:val="32"/>
          <w:rtl/>
        </w:rPr>
        <w:t>:</w:t>
      </w:r>
      <w:r w:rsidRPr="00B223A3">
        <w:rPr>
          <w:rFonts w:cs="Calibri"/>
          <w:sz w:val="32"/>
          <w:szCs w:val="32"/>
          <w:rtl/>
        </w:rPr>
        <w:t xml:space="preserve"> عرض الزوجة وكرامتها؟</w:t>
      </w:r>
    </w:p>
    <w:p w14:paraId="193227BE" w14:textId="77777777" w:rsidR="00243671" w:rsidRDefault="00243671" w:rsidP="00B223A3">
      <w:pPr>
        <w:spacing w:line="240" w:lineRule="auto"/>
        <w:rPr>
          <w:rFonts w:cstheme="minorHAnsi"/>
          <w:sz w:val="32"/>
          <w:szCs w:val="32"/>
          <w:rtl/>
        </w:rPr>
      </w:pPr>
      <w:r w:rsidRPr="000B5D2A">
        <w:rPr>
          <w:rFonts w:cs="Calibri"/>
          <w:sz w:val="32"/>
          <w:szCs w:val="32"/>
          <w:rtl/>
        </w:rPr>
        <w:t xml:space="preserve">روى الحسين بن بشار الواسطي، قال: كتبت إلى أبي جعفر </w:t>
      </w:r>
      <w:r>
        <w:rPr>
          <w:rFonts w:cs="Calibri"/>
          <w:sz w:val="32"/>
          <w:szCs w:val="32"/>
          <w:rtl/>
        </w:rPr>
        <w:t>عليه ‌السلام</w:t>
      </w:r>
      <w:r w:rsidRPr="000B5D2A">
        <w:rPr>
          <w:rFonts w:cs="Calibri"/>
          <w:sz w:val="32"/>
          <w:szCs w:val="32"/>
          <w:rtl/>
        </w:rPr>
        <w:t xml:space="preserve"> أسأله عن النكاح فكتب الي: </w:t>
      </w:r>
      <w:r>
        <w:rPr>
          <w:rFonts w:cs="Calibri" w:hint="cs"/>
          <w:sz w:val="32"/>
          <w:szCs w:val="32"/>
          <w:rtl/>
        </w:rPr>
        <w:t>"</w:t>
      </w:r>
      <w:r w:rsidRPr="000B5D2A">
        <w:rPr>
          <w:rFonts w:cs="Calibri"/>
          <w:sz w:val="32"/>
          <w:szCs w:val="32"/>
          <w:rtl/>
        </w:rPr>
        <w:t xml:space="preserve">من خطب إليكم فرضيتم دينه </w:t>
      </w:r>
      <w:r w:rsidRPr="000B5D2A">
        <w:rPr>
          <w:rFonts w:cs="Calibri"/>
          <w:b/>
          <w:bCs/>
          <w:sz w:val="32"/>
          <w:szCs w:val="32"/>
          <w:rtl/>
        </w:rPr>
        <w:t xml:space="preserve">وأمانته </w:t>
      </w:r>
      <w:r w:rsidRPr="000B5D2A">
        <w:rPr>
          <w:rFonts w:cs="Calibri"/>
          <w:sz w:val="32"/>
          <w:szCs w:val="32"/>
          <w:rtl/>
        </w:rPr>
        <w:t xml:space="preserve">فزوّجوه: [إِلَّا تَفْعَلُوهُ تَكُنْ فِتْنَةٌ فِي الْأَرْضِ </w:t>
      </w:r>
      <w:r>
        <w:rPr>
          <w:rFonts w:cs="Calibri"/>
          <w:sz w:val="32"/>
          <w:szCs w:val="32"/>
          <w:rtl/>
        </w:rPr>
        <w:t>وَفَسَادٌ كَبِيرٌ]</w:t>
      </w:r>
      <w:r>
        <w:rPr>
          <w:rStyle w:val="Slutkommentarsreferens"/>
          <w:rFonts w:cs="Calibri"/>
          <w:sz w:val="32"/>
          <w:szCs w:val="32"/>
          <w:rtl/>
        </w:rPr>
        <w:endnoteReference w:id="61"/>
      </w:r>
      <w:r>
        <w:rPr>
          <w:rFonts w:cstheme="minorHAnsi" w:hint="cs"/>
          <w:sz w:val="32"/>
          <w:szCs w:val="32"/>
          <w:rtl/>
        </w:rPr>
        <w:t>".</w:t>
      </w:r>
      <w:r>
        <w:rPr>
          <w:rStyle w:val="Slutkommentarsreferens"/>
          <w:rFonts w:cstheme="minorHAnsi"/>
          <w:sz w:val="32"/>
          <w:szCs w:val="32"/>
          <w:rtl/>
        </w:rPr>
        <w:endnoteReference w:id="62"/>
      </w:r>
    </w:p>
    <w:p w14:paraId="342B5D92" w14:textId="77777777" w:rsidR="00243671" w:rsidRDefault="00243671" w:rsidP="000B5D2A">
      <w:pPr>
        <w:spacing w:line="240" w:lineRule="auto"/>
        <w:rPr>
          <w:rFonts w:cstheme="minorHAnsi"/>
          <w:sz w:val="32"/>
          <w:szCs w:val="32"/>
          <w:rtl/>
        </w:rPr>
      </w:pPr>
    </w:p>
    <w:p w14:paraId="7EB170B1" w14:textId="77777777" w:rsidR="00243671" w:rsidRPr="00C90480" w:rsidRDefault="00243671" w:rsidP="000B5D2A">
      <w:pPr>
        <w:spacing w:line="240" w:lineRule="auto"/>
        <w:rPr>
          <w:rFonts w:cstheme="minorHAnsi"/>
          <w:b/>
          <w:bCs/>
          <w:sz w:val="32"/>
          <w:szCs w:val="32"/>
          <w:rtl/>
        </w:rPr>
      </w:pPr>
      <w:bookmarkStart w:id="0" w:name="_GoBack"/>
      <w:r w:rsidRPr="00C90480">
        <w:rPr>
          <w:rFonts w:cstheme="minorHAnsi" w:hint="cs"/>
          <w:b/>
          <w:bCs/>
          <w:sz w:val="32"/>
          <w:szCs w:val="32"/>
          <w:highlight w:val="yellow"/>
          <w:rtl/>
        </w:rPr>
        <w:t>المبحث الرابع: أسئلة وردود</w:t>
      </w:r>
    </w:p>
    <w:bookmarkEnd w:id="0"/>
    <w:p w14:paraId="783D4184" w14:textId="77777777" w:rsidR="00243671" w:rsidRPr="00BA6619" w:rsidRDefault="00243671" w:rsidP="00A91018">
      <w:pPr>
        <w:rPr>
          <w:rFonts w:cstheme="minorHAnsi"/>
          <w:sz w:val="32"/>
          <w:szCs w:val="32"/>
          <w:rtl/>
          <w:lang w:bidi="ar-IQ"/>
        </w:rPr>
      </w:pPr>
      <w:r w:rsidRPr="00BA6619">
        <w:rPr>
          <w:rFonts w:cstheme="minorHAnsi" w:hint="cs"/>
          <w:sz w:val="32"/>
          <w:szCs w:val="32"/>
          <w:rtl/>
          <w:lang w:bidi="ar-IQ"/>
        </w:rPr>
        <w:t>ترد المستشارين العديد من الأسئلة المختصة باختيار شريك الحياة، نذكر منها هذين السؤالين:</w:t>
      </w:r>
    </w:p>
    <w:p w14:paraId="610751AC" w14:textId="33B85FFE" w:rsidR="00243671" w:rsidRPr="005C2810" w:rsidRDefault="00243671" w:rsidP="00BA6619">
      <w:pPr>
        <w:rPr>
          <w:rFonts w:cstheme="minorHAnsi"/>
          <w:color w:val="C00000"/>
          <w:sz w:val="32"/>
          <w:szCs w:val="32"/>
          <w:rtl/>
          <w:lang w:bidi="ar-IQ"/>
        </w:rPr>
      </w:pPr>
      <w:r>
        <w:rPr>
          <w:rFonts w:cstheme="minorHAnsi" w:hint="cs"/>
          <w:color w:val="C00000"/>
          <w:sz w:val="32"/>
          <w:szCs w:val="32"/>
          <w:rtl/>
          <w:lang w:bidi="ar-IQ"/>
        </w:rPr>
        <w:t xml:space="preserve">السؤال الأول: لقد </w:t>
      </w:r>
      <w:r w:rsidRPr="005C2810">
        <w:rPr>
          <w:rFonts w:cstheme="minorHAnsi" w:hint="cs"/>
          <w:color w:val="C00000"/>
          <w:sz w:val="32"/>
          <w:szCs w:val="32"/>
          <w:rtl/>
          <w:lang w:bidi="ar-IQ"/>
        </w:rPr>
        <w:t xml:space="preserve">راعيت </w:t>
      </w:r>
      <w:r>
        <w:rPr>
          <w:rFonts w:cstheme="minorHAnsi" w:hint="cs"/>
          <w:color w:val="C00000"/>
          <w:sz w:val="32"/>
          <w:szCs w:val="32"/>
          <w:rtl/>
          <w:lang w:bidi="ar-IQ"/>
        </w:rPr>
        <w:t>المعيارين الديني والأخلاقي، واختبرت شريك حياتي</w:t>
      </w:r>
      <w:r w:rsidRPr="005C2810">
        <w:rPr>
          <w:rFonts w:cstheme="minorHAnsi" w:hint="cs"/>
          <w:color w:val="C00000"/>
          <w:sz w:val="32"/>
          <w:szCs w:val="32"/>
          <w:rtl/>
          <w:lang w:bidi="ar-IQ"/>
        </w:rPr>
        <w:t xml:space="preserve"> وسألت عنه وحينما تأكدت من كونه زوج</w:t>
      </w:r>
      <w:r w:rsidR="001B3B17">
        <w:rPr>
          <w:rFonts w:cstheme="minorHAnsi" w:hint="cs"/>
          <w:color w:val="C00000"/>
          <w:sz w:val="32"/>
          <w:szCs w:val="32"/>
          <w:rtl/>
          <w:lang w:bidi="ar-IQ"/>
        </w:rPr>
        <w:t>ًا</w:t>
      </w:r>
      <w:r w:rsidRPr="005C2810">
        <w:rPr>
          <w:rFonts w:cstheme="minorHAnsi" w:hint="cs"/>
          <w:color w:val="C00000"/>
          <w:sz w:val="32"/>
          <w:szCs w:val="32"/>
          <w:rtl/>
          <w:lang w:bidi="ar-IQ"/>
        </w:rPr>
        <w:t xml:space="preserve"> </w:t>
      </w:r>
      <w:r>
        <w:rPr>
          <w:rFonts w:cstheme="minorHAnsi" w:hint="cs"/>
          <w:color w:val="C00000"/>
          <w:sz w:val="32"/>
          <w:szCs w:val="32"/>
          <w:rtl/>
          <w:lang w:bidi="ar-IQ"/>
        </w:rPr>
        <w:t>متدين</w:t>
      </w:r>
      <w:r w:rsidR="001B3B17">
        <w:rPr>
          <w:rFonts w:cstheme="minorHAnsi" w:hint="cs"/>
          <w:color w:val="C00000"/>
          <w:sz w:val="32"/>
          <w:szCs w:val="32"/>
          <w:rtl/>
          <w:lang w:bidi="ar-IQ"/>
        </w:rPr>
        <w:t>ًا</w:t>
      </w:r>
      <w:r>
        <w:rPr>
          <w:rFonts w:cstheme="minorHAnsi" w:hint="cs"/>
          <w:color w:val="C00000"/>
          <w:sz w:val="32"/>
          <w:szCs w:val="32"/>
          <w:rtl/>
          <w:lang w:bidi="ar-IQ"/>
        </w:rPr>
        <w:t xml:space="preserve"> وخلوق</w:t>
      </w:r>
      <w:r w:rsidR="001B3B17">
        <w:rPr>
          <w:rFonts w:cstheme="minorHAnsi" w:hint="cs"/>
          <w:color w:val="C00000"/>
          <w:sz w:val="32"/>
          <w:szCs w:val="32"/>
          <w:rtl/>
          <w:lang w:bidi="ar-IQ"/>
        </w:rPr>
        <w:t>ًا</w:t>
      </w:r>
      <w:r w:rsidRPr="005C2810">
        <w:rPr>
          <w:rFonts w:cstheme="minorHAnsi" w:hint="cs"/>
          <w:color w:val="C00000"/>
          <w:sz w:val="32"/>
          <w:szCs w:val="32"/>
          <w:rtl/>
          <w:lang w:bidi="ar-IQ"/>
        </w:rPr>
        <w:t xml:space="preserve"> وافقت على الزواج</w:t>
      </w:r>
      <w:r>
        <w:rPr>
          <w:rFonts w:cstheme="minorHAnsi" w:hint="cs"/>
          <w:color w:val="C00000"/>
          <w:sz w:val="32"/>
          <w:szCs w:val="32"/>
          <w:rtl/>
          <w:lang w:bidi="ar-IQ"/>
        </w:rPr>
        <w:t>،</w:t>
      </w:r>
      <w:r w:rsidRPr="005C2810">
        <w:rPr>
          <w:rFonts w:cstheme="minorHAnsi" w:hint="cs"/>
          <w:color w:val="C00000"/>
          <w:sz w:val="32"/>
          <w:szCs w:val="32"/>
          <w:rtl/>
          <w:lang w:bidi="ar-IQ"/>
        </w:rPr>
        <w:t xml:space="preserve"> ولكن بعد الزواج ص</w:t>
      </w:r>
      <w:r w:rsidR="001B3B17">
        <w:rPr>
          <w:rFonts w:cstheme="minorHAnsi" w:hint="cs"/>
          <w:color w:val="C00000"/>
          <w:sz w:val="32"/>
          <w:szCs w:val="32"/>
          <w:rtl/>
          <w:lang w:bidi="ar-IQ"/>
        </w:rPr>
        <w:t>ُ</w:t>
      </w:r>
      <w:r w:rsidRPr="005C2810">
        <w:rPr>
          <w:rFonts w:cstheme="minorHAnsi" w:hint="cs"/>
          <w:color w:val="C00000"/>
          <w:sz w:val="32"/>
          <w:szCs w:val="32"/>
          <w:rtl/>
          <w:lang w:bidi="ar-IQ"/>
        </w:rPr>
        <w:t>دمت ب</w:t>
      </w:r>
      <w:r w:rsidR="001B3B17">
        <w:rPr>
          <w:rFonts w:cstheme="minorHAnsi" w:hint="cs"/>
          <w:color w:val="C00000"/>
          <w:sz w:val="32"/>
          <w:szCs w:val="32"/>
          <w:rtl/>
          <w:lang w:bidi="ar-IQ"/>
        </w:rPr>
        <w:t>أ</w:t>
      </w:r>
      <w:r w:rsidRPr="005C2810">
        <w:rPr>
          <w:rFonts w:cstheme="minorHAnsi" w:hint="cs"/>
          <w:color w:val="C00000"/>
          <w:sz w:val="32"/>
          <w:szCs w:val="32"/>
          <w:rtl/>
          <w:lang w:bidi="ar-IQ"/>
        </w:rPr>
        <w:t xml:space="preserve">نه </w:t>
      </w:r>
      <w:r>
        <w:rPr>
          <w:rFonts w:cstheme="minorHAnsi" w:hint="cs"/>
          <w:color w:val="C00000"/>
          <w:sz w:val="32"/>
          <w:szCs w:val="32"/>
          <w:rtl/>
          <w:lang w:bidi="ar-IQ"/>
        </w:rPr>
        <w:t xml:space="preserve">زوج </w:t>
      </w:r>
      <w:r w:rsidRPr="005C2810">
        <w:rPr>
          <w:rFonts w:cstheme="minorHAnsi" w:hint="cs"/>
          <w:color w:val="C00000"/>
          <w:sz w:val="32"/>
          <w:szCs w:val="32"/>
          <w:rtl/>
          <w:lang w:bidi="ar-IQ"/>
        </w:rPr>
        <w:t xml:space="preserve">غير </w:t>
      </w:r>
      <w:r>
        <w:rPr>
          <w:rFonts w:cstheme="minorHAnsi" w:hint="cs"/>
          <w:color w:val="C00000"/>
          <w:sz w:val="32"/>
          <w:szCs w:val="32"/>
          <w:rtl/>
          <w:lang w:bidi="ar-IQ"/>
        </w:rPr>
        <w:t>مناسب. لماذا</w:t>
      </w:r>
      <w:r w:rsidRPr="005C2810">
        <w:rPr>
          <w:rFonts w:cstheme="minorHAnsi" w:hint="cs"/>
          <w:color w:val="C00000"/>
          <w:sz w:val="32"/>
          <w:szCs w:val="32"/>
          <w:rtl/>
          <w:lang w:bidi="ar-IQ"/>
        </w:rPr>
        <w:t xml:space="preserve"> </w:t>
      </w:r>
      <w:r>
        <w:rPr>
          <w:rFonts w:cstheme="minorHAnsi" w:hint="cs"/>
          <w:color w:val="C00000"/>
          <w:sz w:val="32"/>
          <w:szCs w:val="32"/>
          <w:rtl/>
          <w:lang w:bidi="ar-IQ"/>
        </w:rPr>
        <w:t>فشل الزواج</w:t>
      </w:r>
      <w:r w:rsidRPr="005C2810">
        <w:rPr>
          <w:rFonts w:cstheme="minorHAnsi" w:hint="cs"/>
          <w:color w:val="C00000"/>
          <w:sz w:val="32"/>
          <w:szCs w:val="32"/>
          <w:rtl/>
          <w:lang w:bidi="ar-IQ"/>
        </w:rPr>
        <w:t xml:space="preserve"> رغم اتباعي للتعاليم الإسلامية في اختيار شريك الحياة؟</w:t>
      </w:r>
    </w:p>
    <w:p w14:paraId="70D522E6" w14:textId="77777777" w:rsidR="00243671" w:rsidRDefault="00243671" w:rsidP="00A91018">
      <w:pPr>
        <w:rPr>
          <w:rFonts w:cstheme="minorHAnsi"/>
          <w:sz w:val="32"/>
          <w:szCs w:val="32"/>
          <w:rtl/>
          <w:lang w:bidi="ar-IQ"/>
        </w:rPr>
      </w:pPr>
      <w:r>
        <w:rPr>
          <w:rFonts w:cstheme="minorHAnsi" w:hint="cs"/>
          <w:sz w:val="32"/>
          <w:szCs w:val="32"/>
          <w:rtl/>
          <w:lang w:bidi="ar-IQ"/>
        </w:rPr>
        <w:t>الجواب:</w:t>
      </w:r>
      <w:r w:rsidRPr="00082A90">
        <w:rPr>
          <w:rFonts w:cs="Calibri"/>
          <w:sz w:val="32"/>
          <w:szCs w:val="32"/>
          <w:rtl/>
          <w:lang w:bidi="ar-IQ"/>
        </w:rPr>
        <w:t xml:space="preserve"> هناك عدة جوانب مهمة يجب وضعها في الاعتبار لتوضيح السبب وراء هذه النتيجة على الرغم من اتباع المعا</w:t>
      </w:r>
      <w:r>
        <w:rPr>
          <w:rFonts w:cs="Calibri"/>
          <w:sz w:val="32"/>
          <w:szCs w:val="32"/>
          <w:rtl/>
          <w:lang w:bidi="ar-IQ"/>
        </w:rPr>
        <w:t>يير الشرعية والدينية والأخلاقية</w:t>
      </w:r>
      <w:r>
        <w:rPr>
          <w:rFonts w:cs="Calibri" w:hint="cs"/>
          <w:sz w:val="32"/>
          <w:szCs w:val="32"/>
          <w:rtl/>
          <w:lang w:bidi="ar-IQ"/>
        </w:rPr>
        <w:t>، وهي كالآتي:</w:t>
      </w:r>
    </w:p>
    <w:p w14:paraId="3BA8D594" w14:textId="5169D826" w:rsidR="00243671" w:rsidRDefault="00243671" w:rsidP="00640AFD">
      <w:pPr>
        <w:rPr>
          <w:rFonts w:cs="Calibri"/>
          <w:sz w:val="32"/>
          <w:szCs w:val="32"/>
          <w:rtl/>
          <w:lang w:bidi="ar-IQ"/>
        </w:rPr>
      </w:pPr>
      <w:r w:rsidRPr="00306207">
        <w:rPr>
          <w:rFonts w:cs="Calibri"/>
          <w:b/>
          <w:bCs/>
          <w:sz w:val="32"/>
          <w:szCs w:val="32"/>
          <w:rtl/>
          <w:lang w:bidi="ar-IQ"/>
        </w:rPr>
        <w:t xml:space="preserve">1. الجهل بمعايير الاختيار الأساسية: </w:t>
      </w:r>
      <w:r w:rsidRPr="001D094F">
        <w:rPr>
          <w:rFonts w:cs="Calibri"/>
          <w:sz w:val="32"/>
          <w:szCs w:val="32"/>
          <w:rtl/>
          <w:lang w:bidi="ar-IQ"/>
        </w:rPr>
        <w:t xml:space="preserve">الكثير من الناس يفتقرون إلى فهم المعايير الهامة في اختيار شريك الحياة، </w:t>
      </w:r>
      <w:r>
        <w:rPr>
          <w:rFonts w:cstheme="minorHAnsi" w:hint="cs"/>
          <w:sz w:val="32"/>
          <w:szCs w:val="32"/>
          <w:rtl/>
          <w:lang w:bidi="ar-IQ"/>
        </w:rPr>
        <w:t>وأهمها</w:t>
      </w:r>
      <w:r w:rsidR="001B3B17">
        <w:rPr>
          <w:rFonts w:cstheme="minorHAnsi" w:hint="cs"/>
          <w:sz w:val="32"/>
          <w:szCs w:val="32"/>
          <w:rtl/>
          <w:lang w:bidi="ar-IQ"/>
        </w:rPr>
        <w:t>:</w:t>
      </w:r>
      <w:r>
        <w:rPr>
          <w:rFonts w:cstheme="minorHAnsi" w:hint="cs"/>
          <w:sz w:val="32"/>
          <w:szCs w:val="32"/>
          <w:rtl/>
          <w:lang w:bidi="ar-IQ"/>
        </w:rPr>
        <w:t xml:space="preserve"> المعيار الديني والأخلاقي، ومن بعدهما المعيار النفسي والفكري، وهناك المعيار الاجتماعي والعاطفي والجمالي، فقد يكون سبب عدم الانسجام والتوافق يرجع لأحد المعايير الأخرى كالمعيار النفسي كأن تكون شخصية الشريك نرجسية أو مزاجية، ولم يعرف الطرف الآخر كيف يتعامل معه، أو بسبب جعل الأولوية للمعايير الجمالية والعاطفية أو الاجتماعية على المعيار الديني والأخلاقي والنفسي.</w:t>
      </w:r>
      <w:r w:rsidRPr="00306207">
        <w:rPr>
          <w:rFonts w:cs="Calibri"/>
          <w:sz w:val="32"/>
          <w:szCs w:val="32"/>
          <w:rtl/>
          <w:lang w:bidi="ar-IQ"/>
        </w:rPr>
        <w:t xml:space="preserve"> </w:t>
      </w:r>
      <w:r w:rsidRPr="001D094F">
        <w:rPr>
          <w:rFonts w:cs="Calibri"/>
          <w:sz w:val="32"/>
          <w:szCs w:val="32"/>
          <w:rtl/>
          <w:lang w:bidi="ar-IQ"/>
        </w:rPr>
        <w:t>مثل</w:t>
      </w:r>
      <w:r w:rsidR="001B3B17">
        <w:rPr>
          <w:rFonts w:cs="Calibri" w:hint="cs"/>
          <w:sz w:val="32"/>
          <w:szCs w:val="32"/>
          <w:rtl/>
          <w:lang w:bidi="ar-IQ"/>
        </w:rPr>
        <w:t>:</w:t>
      </w:r>
      <w:r w:rsidRPr="001D094F">
        <w:rPr>
          <w:rFonts w:cs="Calibri"/>
          <w:sz w:val="32"/>
          <w:szCs w:val="32"/>
          <w:rtl/>
          <w:lang w:bidi="ar-IQ"/>
        </w:rPr>
        <w:t xml:space="preserve"> الزواج من شخص لمجرد مركزه الاجتماعي أو المالي، دون الانتباه إلى مدى توافقه الشخصي والفكري مع الشريك.</w:t>
      </w:r>
    </w:p>
    <w:p w14:paraId="57166AB4" w14:textId="3FC22416" w:rsidR="00243671" w:rsidRPr="001D094F" w:rsidRDefault="00243671" w:rsidP="00306207">
      <w:pPr>
        <w:rPr>
          <w:rFonts w:cstheme="minorHAnsi"/>
          <w:sz w:val="32"/>
          <w:szCs w:val="32"/>
          <w:rtl/>
          <w:lang w:bidi="ar-IQ"/>
        </w:rPr>
      </w:pPr>
      <w:r w:rsidRPr="00306207">
        <w:rPr>
          <w:rFonts w:cs="Calibri"/>
          <w:b/>
          <w:bCs/>
          <w:sz w:val="32"/>
          <w:szCs w:val="32"/>
          <w:rtl/>
          <w:lang w:bidi="ar-IQ"/>
        </w:rPr>
        <w:t>2. عدم التحقق من المعايير الأساسية:</w:t>
      </w:r>
      <w:r w:rsidRPr="001D094F">
        <w:rPr>
          <w:rFonts w:cs="Calibri"/>
          <w:sz w:val="32"/>
          <w:szCs w:val="32"/>
          <w:rtl/>
          <w:lang w:bidi="ar-IQ"/>
        </w:rPr>
        <w:t xml:space="preserve"> </w:t>
      </w:r>
      <w:r>
        <w:rPr>
          <w:rFonts w:cs="Calibri" w:hint="cs"/>
          <w:sz w:val="32"/>
          <w:szCs w:val="32"/>
          <w:rtl/>
          <w:lang w:bidi="ar-IQ"/>
        </w:rPr>
        <w:t xml:space="preserve">يجهل </w:t>
      </w:r>
      <w:r w:rsidR="001B3B17">
        <w:rPr>
          <w:rFonts w:cs="Calibri" w:hint="cs"/>
          <w:sz w:val="32"/>
          <w:szCs w:val="32"/>
          <w:rtl/>
          <w:lang w:bidi="ar-IQ"/>
        </w:rPr>
        <w:t>أ</w:t>
      </w:r>
      <w:r>
        <w:rPr>
          <w:rFonts w:cs="Calibri" w:hint="cs"/>
          <w:sz w:val="32"/>
          <w:szCs w:val="32"/>
          <w:rtl/>
          <w:lang w:bidi="ar-IQ"/>
        </w:rPr>
        <w:t>غلب الناس</w:t>
      </w:r>
      <w:r w:rsidRPr="001D094F">
        <w:rPr>
          <w:rFonts w:cs="Calibri"/>
          <w:sz w:val="32"/>
          <w:szCs w:val="32"/>
          <w:rtl/>
          <w:lang w:bidi="ar-IQ"/>
        </w:rPr>
        <w:t xml:space="preserve"> الوسائل المناسبة للتأكد من توفر المعايير الأساسية لدى الشريك المحتمل. فعلى سبيل المثال</w:t>
      </w:r>
      <w:r w:rsidR="001B3B17">
        <w:rPr>
          <w:rFonts w:cs="Calibri" w:hint="cs"/>
          <w:sz w:val="32"/>
          <w:szCs w:val="32"/>
          <w:rtl/>
          <w:lang w:bidi="ar-IQ"/>
        </w:rPr>
        <w:t>:</w:t>
      </w:r>
      <w:r w:rsidRPr="001D094F">
        <w:rPr>
          <w:rFonts w:cs="Calibri"/>
          <w:sz w:val="32"/>
          <w:szCs w:val="32"/>
          <w:rtl/>
          <w:lang w:bidi="ar-IQ"/>
        </w:rPr>
        <w:t xml:space="preserve"> </w:t>
      </w:r>
      <w:r>
        <w:rPr>
          <w:rFonts w:cs="Calibri" w:hint="cs"/>
          <w:sz w:val="32"/>
          <w:szCs w:val="32"/>
          <w:rtl/>
          <w:lang w:bidi="ar-IQ"/>
        </w:rPr>
        <w:t xml:space="preserve">لا يعرف نوع الأسئلة أو الاختبارات التي تكشف تديّنه وأخلاقه ونوع شخصيته، أو أن يطرحها </w:t>
      </w:r>
      <w:r w:rsidRPr="001D094F">
        <w:rPr>
          <w:rFonts w:cs="Calibri"/>
          <w:sz w:val="32"/>
          <w:szCs w:val="32"/>
          <w:rtl/>
          <w:lang w:bidi="ar-IQ"/>
        </w:rPr>
        <w:t xml:space="preserve">بطريقة مباشرة </w:t>
      </w:r>
      <w:r>
        <w:rPr>
          <w:rFonts w:cs="Calibri" w:hint="cs"/>
          <w:sz w:val="32"/>
          <w:szCs w:val="32"/>
          <w:rtl/>
          <w:lang w:bidi="ar-IQ"/>
        </w:rPr>
        <w:t>تثير</w:t>
      </w:r>
      <w:r>
        <w:rPr>
          <w:rFonts w:cs="Calibri"/>
          <w:sz w:val="32"/>
          <w:szCs w:val="32"/>
          <w:rtl/>
          <w:lang w:bidi="ar-IQ"/>
        </w:rPr>
        <w:t xml:space="preserve"> الانتباه</w:t>
      </w:r>
      <w:r>
        <w:rPr>
          <w:rFonts w:cs="Calibri" w:hint="cs"/>
          <w:sz w:val="32"/>
          <w:szCs w:val="32"/>
          <w:rtl/>
          <w:lang w:bidi="ar-IQ"/>
        </w:rPr>
        <w:t xml:space="preserve">، فيشعر الطرف الآخر </w:t>
      </w:r>
      <w:r>
        <w:rPr>
          <w:rFonts w:cs="Calibri"/>
          <w:sz w:val="32"/>
          <w:szCs w:val="32"/>
          <w:rtl/>
          <w:lang w:bidi="ar-IQ"/>
        </w:rPr>
        <w:t>وكأنه</w:t>
      </w:r>
      <w:r>
        <w:rPr>
          <w:rFonts w:cs="Calibri" w:hint="cs"/>
          <w:sz w:val="32"/>
          <w:szCs w:val="32"/>
          <w:rtl/>
          <w:lang w:bidi="ar-IQ"/>
        </w:rPr>
        <w:t xml:space="preserve"> في</w:t>
      </w:r>
      <w:r w:rsidRPr="001D094F">
        <w:rPr>
          <w:rFonts w:cs="Calibri"/>
          <w:sz w:val="32"/>
          <w:szCs w:val="32"/>
          <w:rtl/>
          <w:lang w:bidi="ar-IQ"/>
        </w:rPr>
        <w:t xml:space="preserve"> "امتحان"، مما يدفعه لإعطاء إجابات متكلفة أو غير دقيقة. هذا الأسلوب يقلل من فرصة الكشف عن الصفات الحقيقية، وقد يساهم في تكوين انطباعات مضللة، ما يؤدي لاحقًا إلى الخداع بالانطباع الأولي أو الظاهر.</w:t>
      </w:r>
    </w:p>
    <w:p w14:paraId="1208505D" w14:textId="77777777" w:rsidR="00243671" w:rsidRPr="001D094F" w:rsidRDefault="00243671" w:rsidP="009333FE">
      <w:pPr>
        <w:rPr>
          <w:rFonts w:cstheme="minorHAnsi"/>
          <w:sz w:val="32"/>
          <w:szCs w:val="32"/>
          <w:rtl/>
          <w:lang w:bidi="ar-IQ"/>
        </w:rPr>
      </w:pPr>
      <w:r>
        <w:rPr>
          <w:rFonts w:cs="Calibri" w:hint="cs"/>
          <w:b/>
          <w:bCs/>
          <w:sz w:val="32"/>
          <w:szCs w:val="32"/>
          <w:rtl/>
          <w:lang w:bidi="ar-IQ"/>
        </w:rPr>
        <w:t>3</w:t>
      </w:r>
      <w:r w:rsidRPr="009333FE">
        <w:rPr>
          <w:rFonts w:cs="Calibri"/>
          <w:b/>
          <w:bCs/>
          <w:sz w:val="32"/>
          <w:szCs w:val="32"/>
          <w:rtl/>
          <w:lang w:bidi="ar-IQ"/>
        </w:rPr>
        <w:t>. التجاهل لتوافق الأهداف المستقبلية:</w:t>
      </w:r>
      <w:r w:rsidRPr="001D094F">
        <w:rPr>
          <w:rFonts w:cs="Calibri"/>
          <w:sz w:val="32"/>
          <w:szCs w:val="32"/>
          <w:rtl/>
          <w:lang w:bidi="ar-IQ"/>
        </w:rPr>
        <w:t xml:space="preserve"> عدم التحقق من تطابق الأهداف والطموحات بين الشريكين قد يؤدي إلى اختلافات جوهرية مستقبلاً. في هذه الحالة، قد يكون السبب هو عدم طرح الأسئلة المتعلقة بالأهداف</w:t>
      </w:r>
      <w:r>
        <w:rPr>
          <w:rFonts w:cs="Calibri" w:hint="cs"/>
          <w:sz w:val="32"/>
          <w:szCs w:val="32"/>
          <w:rtl/>
          <w:lang w:bidi="ar-IQ"/>
        </w:rPr>
        <w:t xml:space="preserve"> في فترة التعارف قبل الزواج</w:t>
      </w:r>
      <w:r w:rsidRPr="001D094F">
        <w:rPr>
          <w:rFonts w:cs="Calibri"/>
          <w:sz w:val="32"/>
          <w:szCs w:val="32"/>
          <w:rtl/>
          <w:lang w:bidi="ar-IQ"/>
        </w:rPr>
        <w:t xml:space="preserve"> أو عدم القدرة على استنتاج التطلعات بوضوح.</w:t>
      </w:r>
    </w:p>
    <w:p w14:paraId="63FFB282" w14:textId="77777777" w:rsidR="00243671" w:rsidRPr="001D094F" w:rsidRDefault="00243671" w:rsidP="001D094F">
      <w:pPr>
        <w:rPr>
          <w:rFonts w:cstheme="minorHAnsi"/>
          <w:sz w:val="32"/>
          <w:szCs w:val="32"/>
          <w:rtl/>
          <w:lang w:bidi="ar-IQ"/>
        </w:rPr>
      </w:pPr>
      <w:r>
        <w:rPr>
          <w:rFonts w:cs="Calibri" w:hint="cs"/>
          <w:sz w:val="32"/>
          <w:szCs w:val="32"/>
          <w:rtl/>
          <w:lang w:bidi="ar-IQ"/>
        </w:rPr>
        <w:t>مثال ذلك:</w:t>
      </w:r>
      <w:r w:rsidRPr="009333FE">
        <w:rPr>
          <w:rFonts w:cs="Calibri"/>
          <w:sz w:val="32"/>
          <w:szCs w:val="32"/>
          <w:rtl/>
          <w:lang w:bidi="ar-IQ"/>
        </w:rPr>
        <w:t xml:space="preserve"> إذا كان أحد الشريكين يطمح إلى بناء حياة مهنية تتطلب السفر والعمل لساعات طويلة، بينما الآخر يرغب في الاستقرار والتفرغ للحياة العائلية، فقد يحدث تضارب في التطلعات. إن غياب التوافق هنا سيجعل من الصعب على الشريك المستقر تقبل طبيعة عمل الطرف الآخر، مما يؤدي إلى شعور بالإهمال أو نقص الاهتمام.</w:t>
      </w:r>
    </w:p>
    <w:p w14:paraId="6370244E" w14:textId="77777777" w:rsidR="00243671" w:rsidRPr="00082A90" w:rsidRDefault="00243671" w:rsidP="003D000C">
      <w:pPr>
        <w:rPr>
          <w:rFonts w:cstheme="minorHAnsi"/>
          <w:sz w:val="32"/>
          <w:szCs w:val="32"/>
          <w:rtl/>
          <w:lang w:bidi="ar-IQ"/>
        </w:rPr>
      </w:pPr>
      <w:r>
        <w:rPr>
          <w:rFonts w:cs="Calibri" w:hint="cs"/>
          <w:b/>
          <w:bCs/>
          <w:sz w:val="32"/>
          <w:szCs w:val="32"/>
          <w:rtl/>
          <w:lang w:bidi="ar-IQ"/>
        </w:rPr>
        <w:t>4</w:t>
      </w:r>
      <w:r w:rsidRPr="00B26E51">
        <w:rPr>
          <w:rFonts w:cs="Calibri"/>
          <w:b/>
          <w:bCs/>
          <w:sz w:val="32"/>
          <w:szCs w:val="32"/>
          <w:rtl/>
          <w:lang w:bidi="ar-IQ"/>
        </w:rPr>
        <w:t xml:space="preserve">. </w:t>
      </w:r>
      <w:r w:rsidRPr="003D000C">
        <w:rPr>
          <w:rFonts w:cs="Calibri"/>
          <w:b/>
          <w:bCs/>
          <w:sz w:val="32"/>
          <w:szCs w:val="32"/>
          <w:rtl/>
          <w:lang w:bidi="ar-IQ"/>
        </w:rPr>
        <w:t xml:space="preserve">غياب </w:t>
      </w:r>
      <w:r>
        <w:rPr>
          <w:rFonts w:cs="Calibri"/>
          <w:b/>
          <w:bCs/>
          <w:sz w:val="32"/>
          <w:szCs w:val="32"/>
          <w:rtl/>
          <w:lang w:bidi="ar-IQ"/>
        </w:rPr>
        <w:t>التوجيه أو استشارة أصحاب الخبرة</w:t>
      </w:r>
      <w:r w:rsidRPr="00B26E51">
        <w:rPr>
          <w:rFonts w:cs="Calibri"/>
          <w:b/>
          <w:bCs/>
          <w:sz w:val="32"/>
          <w:szCs w:val="32"/>
          <w:rtl/>
          <w:lang w:bidi="ar-IQ"/>
        </w:rPr>
        <w:t>:</w:t>
      </w:r>
      <w:r w:rsidRPr="00082A90">
        <w:rPr>
          <w:rFonts w:cs="Calibri"/>
          <w:sz w:val="32"/>
          <w:szCs w:val="32"/>
          <w:rtl/>
          <w:lang w:bidi="ar-IQ"/>
        </w:rPr>
        <w:t xml:space="preserve"> من المهم أن نتذكر أن الزواج شراكة تستمر بجهد مشترك. عند مواجهة التحديات، من الممكن اللجوء</w:t>
      </w:r>
      <w:r>
        <w:rPr>
          <w:rFonts w:cs="Calibri"/>
          <w:sz w:val="32"/>
          <w:szCs w:val="32"/>
          <w:rtl/>
          <w:lang w:bidi="ar-IQ"/>
        </w:rPr>
        <w:t xml:space="preserve"> إلى الإصلاح والإرشاد الزوجي</w:t>
      </w:r>
      <w:r>
        <w:rPr>
          <w:rFonts w:cs="Calibri" w:hint="cs"/>
          <w:sz w:val="32"/>
          <w:szCs w:val="32"/>
          <w:rtl/>
          <w:lang w:bidi="ar-IQ"/>
        </w:rPr>
        <w:t xml:space="preserve"> </w:t>
      </w:r>
      <w:r w:rsidRPr="00082A90">
        <w:rPr>
          <w:rFonts w:cs="Calibri"/>
          <w:sz w:val="32"/>
          <w:szCs w:val="32"/>
          <w:rtl/>
          <w:lang w:bidi="ar-IQ"/>
        </w:rPr>
        <w:t>بدلاً من الانفصال المباشر. الشريعة الإسلامية توصي بالصبر والسعي لإصلاح الزوج أو الزوجة قبل اتخاذ قرار نهائي بشأن الزواج.</w:t>
      </w:r>
    </w:p>
    <w:p w14:paraId="602DA092" w14:textId="77777777" w:rsidR="00243671" w:rsidRPr="00082A90" w:rsidRDefault="00243671" w:rsidP="003D000C">
      <w:pPr>
        <w:rPr>
          <w:rFonts w:cstheme="minorHAnsi"/>
          <w:sz w:val="32"/>
          <w:szCs w:val="32"/>
          <w:rtl/>
          <w:lang w:bidi="ar-IQ"/>
        </w:rPr>
      </w:pPr>
      <w:r w:rsidRPr="00082A90">
        <w:rPr>
          <w:rFonts w:cs="Calibri"/>
          <w:sz w:val="32"/>
          <w:szCs w:val="32"/>
          <w:rtl/>
          <w:lang w:bidi="ar-IQ"/>
        </w:rPr>
        <w:t xml:space="preserve">   المثال: إذا كان أحد الزوجين يعاني من ضعف في الالتزام أو التعامل مع العواطف، يمكن للزوج الآخر أن </w:t>
      </w:r>
      <w:r>
        <w:rPr>
          <w:rFonts w:cs="Calibri" w:hint="cs"/>
          <w:sz w:val="32"/>
          <w:szCs w:val="32"/>
          <w:rtl/>
          <w:lang w:bidi="ar-IQ"/>
        </w:rPr>
        <w:t>يسعى</w:t>
      </w:r>
      <w:r w:rsidRPr="00082A90">
        <w:rPr>
          <w:rFonts w:cs="Calibri"/>
          <w:sz w:val="32"/>
          <w:szCs w:val="32"/>
          <w:rtl/>
          <w:lang w:bidi="ar-IQ"/>
        </w:rPr>
        <w:t xml:space="preserve"> للحصول على استشارة زوجية، لتوجيه الشريك نحو التحسين.</w:t>
      </w:r>
    </w:p>
    <w:p w14:paraId="5175F1E1" w14:textId="77777777" w:rsidR="00243671" w:rsidRPr="00082A90" w:rsidRDefault="00243671" w:rsidP="003D000C">
      <w:pPr>
        <w:rPr>
          <w:rFonts w:cstheme="minorHAnsi"/>
          <w:sz w:val="32"/>
          <w:szCs w:val="32"/>
          <w:rtl/>
          <w:lang w:bidi="ar-IQ"/>
        </w:rPr>
      </w:pPr>
      <w:r>
        <w:rPr>
          <w:rFonts w:cs="Calibri" w:hint="cs"/>
          <w:b/>
          <w:bCs/>
          <w:sz w:val="32"/>
          <w:szCs w:val="32"/>
          <w:rtl/>
          <w:lang w:bidi="ar-IQ"/>
        </w:rPr>
        <w:t>5</w:t>
      </w:r>
      <w:r w:rsidRPr="006D641E">
        <w:rPr>
          <w:rFonts w:cs="Calibri"/>
          <w:b/>
          <w:bCs/>
          <w:sz w:val="32"/>
          <w:szCs w:val="32"/>
          <w:rtl/>
          <w:lang w:bidi="ar-IQ"/>
        </w:rPr>
        <w:t xml:space="preserve">. </w:t>
      </w:r>
      <w:r>
        <w:rPr>
          <w:rFonts w:cs="Calibri" w:hint="cs"/>
          <w:b/>
          <w:bCs/>
          <w:sz w:val="32"/>
          <w:szCs w:val="32"/>
          <w:rtl/>
          <w:lang w:bidi="ar-IQ"/>
        </w:rPr>
        <w:t xml:space="preserve">تغير طباع </w:t>
      </w:r>
      <w:r w:rsidRPr="006D641E">
        <w:rPr>
          <w:rFonts w:cs="Calibri"/>
          <w:b/>
          <w:bCs/>
          <w:sz w:val="32"/>
          <w:szCs w:val="32"/>
          <w:rtl/>
          <w:lang w:bidi="ar-IQ"/>
        </w:rPr>
        <w:t>البشر:</w:t>
      </w:r>
      <w:r>
        <w:rPr>
          <w:rFonts w:cstheme="minorHAnsi" w:hint="cs"/>
          <w:b/>
          <w:bCs/>
          <w:sz w:val="32"/>
          <w:szCs w:val="32"/>
          <w:rtl/>
          <w:lang w:bidi="ar-IQ"/>
        </w:rPr>
        <w:t xml:space="preserve"> </w:t>
      </w:r>
      <w:r w:rsidRPr="00082A90">
        <w:rPr>
          <w:rFonts w:cs="Calibri"/>
          <w:sz w:val="32"/>
          <w:szCs w:val="32"/>
          <w:rtl/>
          <w:lang w:bidi="ar-IQ"/>
        </w:rPr>
        <w:t>الحياة مليئة بالتحديات التي قد تؤدي إلى تغيّر شخصية الإنسان بمرور الوقت أو بعد تعرضه لظروف معينة، وقد لا يظهر الشخص بعض الصفات أو الت</w:t>
      </w:r>
      <w:r>
        <w:rPr>
          <w:rFonts w:cs="Calibri"/>
          <w:sz w:val="32"/>
          <w:szCs w:val="32"/>
          <w:rtl/>
          <w:lang w:bidi="ar-IQ"/>
        </w:rPr>
        <w:t xml:space="preserve">وجهات إلا بعد التعايش اليومي. </w:t>
      </w:r>
      <w:r w:rsidRPr="00082A90">
        <w:rPr>
          <w:rFonts w:cs="Calibri"/>
          <w:sz w:val="32"/>
          <w:szCs w:val="32"/>
          <w:rtl/>
          <w:lang w:bidi="ar-IQ"/>
        </w:rPr>
        <w:t xml:space="preserve">المعرفة </w:t>
      </w:r>
      <w:r>
        <w:rPr>
          <w:rFonts w:cs="Calibri"/>
          <w:sz w:val="32"/>
          <w:szCs w:val="32"/>
          <w:rtl/>
          <w:lang w:bidi="ar-IQ"/>
        </w:rPr>
        <w:t>عن بعد تختلف عن التعايش القريب</w:t>
      </w:r>
      <w:r w:rsidRPr="00082A90">
        <w:rPr>
          <w:rFonts w:cs="Calibri"/>
          <w:sz w:val="32"/>
          <w:szCs w:val="32"/>
          <w:rtl/>
          <w:lang w:bidi="ar-IQ"/>
        </w:rPr>
        <w:t>، والزواج يشبه اختبارًا للتعايش اليومي يكشف عن جوانب لم يكن من الممكن معرفتها خارج إطار الحياة المشتركة.</w:t>
      </w:r>
    </w:p>
    <w:p w14:paraId="34CD33B5" w14:textId="77777777" w:rsidR="00243671" w:rsidRPr="00082A90" w:rsidRDefault="00243671" w:rsidP="006D641E">
      <w:pPr>
        <w:rPr>
          <w:rFonts w:cstheme="minorHAnsi"/>
          <w:sz w:val="32"/>
          <w:szCs w:val="32"/>
          <w:rtl/>
          <w:lang w:bidi="ar-IQ"/>
        </w:rPr>
      </w:pPr>
      <w:r w:rsidRPr="00082A90">
        <w:rPr>
          <w:rFonts w:cs="Calibri"/>
          <w:sz w:val="32"/>
          <w:szCs w:val="32"/>
          <w:rtl/>
          <w:lang w:bidi="ar-IQ"/>
        </w:rPr>
        <w:t xml:space="preserve">   </w:t>
      </w:r>
      <w:r>
        <w:rPr>
          <w:rFonts w:cs="Calibri"/>
          <w:sz w:val="32"/>
          <w:szCs w:val="32"/>
          <w:rtl/>
          <w:lang w:bidi="ar-IQ"/>
        </w:rPr>
        <w:t>المثال</w:t>
      </w:r>
      <w:r w:rsidRPr="00082A90">
        <w:rPr>
          <w:rFonts w:cs="Calibri"/>
          <w:sz w:val="32"/>
          <w:szCs w:val="32"/>
          <w:rtl/>
          <w:lang w:bidi="ar-IQ"/>
        </w:rPr>
        <w:t>: قد يكون الرجل ملتزمًا دينيًا وأخلاقيًا قبل الزواج، لكن بعد الزواج، قد تظهر ضغوطات الحياة أو تحديات العمل، فيؤثر ذلك على صبره أو على توازنه النفسي، مما قد يغير سلوكه بشكل غير متوقع.</w:t>
      </w:r>
    </w:p>
    <w:p w14:paraId="3F4580F8" w14:textId="6B78EED7" w:rsidR="00243671" w:rsidRPr="00082A90" w:rsidRDefault="00243671" w:rsidP="006D6A51">
      <w:pPr>
        <w:rPr>
          <w:rFonts w:cstheme="minorHAnsi"/>
          <w:sz w:val="32"/>
          <w:szCs w:val="32"/>
          <w:rtl/>
          <w:lang w:bidi="ar-IQ"/>
        </w:rPr>
      </w:pPr>
      <w:r>
        <w:rPr>
          <w:rFonts w:cs="Calibri" w:hint="cs"/>
          <w:b/>
          <w:bCs/>
          <w:sz w:val="32"/>
          <w:szCs w:val="32"/>
          <w:rtl/>
          <w:lang w:bidi="ar-IQ"/>
        </w:rPr>
        <w:t>6</w:t>
      </w:r>
      <w:r w:rsidRPr="006D641E">
        <w:rPr>
          <w:rFonts w:cs="Calibri"/>
          <w:b/>
          <w:bCs/>
          <w:sz w:val="32"/>
          <w:szCs w:val="32"/>
          <w:rtl/>
          <w:lang w:bidi="ar-IQ"/>
        </w:rPr>
        <w:t xml:space="preserve">. </w:t>
      </w:r>
      <w:r w:rsidRPr="006D6A51">
        <w:rPr>
          <w:rFonts w:cs="Calibri"/>
          <w:b/>
          <w:bCs/>
          <w:sz w:val="32"/>
          <w:szCs w:val="32"/>
          <w:rtl/>
          <w:lang w:bidi="ar-IQ"/>
        </w:rPr>
        <w:t>الصفات التي لا تُكتشف إلا مع العشرة:</w:t>
      </w:r>
      <w:r>
        <w:rPr>
          <w:rFonts w:cs="Calibri" w:hint="cs"/>
          <w:sz w:val="32"/>
          <w:szCs w:val="32"/>
          <w:rtl/>
          <w:lang w:bidi="ar-IQ"/>
        </w:rPr>
        <w:t xml:space="preserve"> </w:t>
      </w:r>
      <w:r w:rsidRPr="00082A90">
        <w:rPr>
          <w:rFonts w:cs="Calibri"/>
          <w:sz w:val="32"/>
          <w:szCs w:val="32"/>
          <w:rtl/>
          <w:lang w:bidi="ar-IQ"/>
        </w:rPr>
        <w:t>بعض الصفات لا يمكن اكتشافها إلا بعد العيش مع الشخص. فقد يكون الرجل مهذبًا وخلوقًا مع الآخرين ولكن عند التعامل اليومي قد تظهر أمور خفية، مثل</w:t>
      </w:r>
      <w:r w:rsidR="006712B2">
        <w:rPr>
          <w:rFonts w:cs="Calibri" w:hint="cs"/>
          <w:sz w:val="32"/>
          <w:szCs w:val="32"/>
          <w:rtl/>
          <w:lang w:bidi="ar-IQ"/>
        </w:rPr>
        <w:t>:</w:t>
      </w:r>
      <w:r w:rsidRPr="00082A90">
        <w:rPr>
          <w:rFonts w:cs="Calibri"/>
          <w:sz w:val="32"/>
          <w:szCs w:val="32"/>
          <w:rtl/>
          <w:lang w:bidi="ar-IQ"/>
        </w:rPr>
        <w:t xml:space="preserve"> الأنانية أو سوء التفاهم أو الغضب السريع، وهذه الأمور قد لا تظهر أثناء فترة </w:t>
      </w:r>
      <w:r>
        <w:rPr>
          <w:rFonts w:cs="Calibri"/>
          <w:sz w:val="32"/>
          <w:szCs w:val="32"/>
          <w:rtl/>
          <w:lang w:bidi="ar-IQ"/>
        </w:rPr>
        <w:t>الخطوبة أو في اللقاءات الخارجية</w:t>
      </w:r>
      <w:r>
        <w:rPr>
          <w:rFonts w:cs="Calibri" w:hint="cs"/>
          <w:sz w:val="32"/>
          <w:szCs w:val="32"/>
          <w:rtl/>
          <w:lang w:bidi="ar-IQ"/>
        </w:rPr>
        <w:t>.</w:t>
      </w:r>
    </w:p>
    <w:p w14:paraId="6871783E" w14:textId="77777777" w:rsidR="00243671" w:rsidRDefault="00243671" w:rsidP="006D6A51">
      <w:pPr>
        <w:rPr>
          <w:rFonts w:cs="Calibri"/>
          <w:sz w:val="32"/>
          <w:szCs w:val="32"/>
          <w:rtl/>
          <w:lang w:bidi="ar-IQ"/>
        </w:rPr>
      </w:pPr>
      <w:r>
        <w:rPr>
          <w:rFonts w:cs="Calibri" w:hint="cs"/>
          <w:b/>
          <w:bCs/>
          <w:sz w:val="32"/>
          <w:szCs w:val="32"/>
          <w:rtl/>
          <w:lang w:bidi="ar-IQ"/>
        </w:rPr>
        <w:t>7</w:t>
      </w:r>
      <w:r w:rsidRPr="004274FD">
        <w:rPr>
          <w:rFonts w:cs="Calibri"/>
          <w:b/>
          <w:bCs/>
          <w:sz w:val="32"/>
          <w:szCs w:val="32"/>
          <w:rtl/>
          <w:lang w:bidi="ar-IQ"/>
        </w:rPr>
        <w:t xml:space="preserve">. </w:t>
      </w:r>
      <w:r w:rsidRPr="006D6A51">
        <w:rPr>
          <w:rFonts w:cs="Calibri"/>
          <w:b/>
          <w:bCs/>
          <w:sz w:val="32"/>
          <w:szCs w:val="32"/>
          <w:rtl/>
          <w:lang w:bidi="ar-IQ"/>
        </w:rPr>
        <w:t>التفاوت بين التقييم النظري والسلوك العملي:</w:t>
      </w:r>
      <w:r>
        <w:rPr>
          <w:rFonts w:cs="Calibri" w:hint="cs"/>
          <w:sz w:val="32"/>
          <w:szCs w:val="32"/>
          <w:rtl/>
          <w:lang w:bidi="ar-IQ"/>
        </w:rPr>
        <w:t xml:space="preserve"> </w:t>
      </w:r>
      <w:r w:rsidRPr="004274FD">
        <w:rPr>
          <w:rFonts w:cs="Calibri"/>
          <w:sz w:val="32"/>
          <w:szCs w:val="32"/>
          <w:rtl/>
          <w:lang w:bidi="ar-IQ"/>
        </w:rPr>
        <w:t>الاستفسار عن أخلاق الشخص قبل الزواج لا يكشف كل جوانب شخصيته. فالاختبار النظري يختلف عن الاختبار العملي في المواقف الحياتية التي تتطلب صبراً وتحملاً وتعاوناً.</w:t>
      </w:r>
      <w:r>
        <w:rPr>
          <w:rFonts w:cs="Calibri" w:hint="cs"/>
          <w:sz w:val="32"/>
          <w:szCs w:val="32"/>
          <w:rtl/>
          <w:lang w:bidi="ar-IQ"/>
        </w:rPr>
        <w:t xml:space="preserve"> </w:t>
      </w:r>
    </w:p>
    <w:p w14:paraId="641ECDAB" w14:textId="77777777" w:rsidR="00243671" w:rsidRDefault="00243671" w:rsidP="006B6D8A">
      <w:pPr>
        <w:rPr>
          <w:rFonts w:cs="Calibri"/>
          <w:b/>
          <w:bCs/>
          <w:sz w:val="32"/>
          <w:szCs w:val="32"/>
          <w:rtl/>
          <w:lang w:bidi="ar-IQ"/>
        </w:rPr>
      </w:pPr>
      <w:r w:rsidRPr="006B6D8A">
        <w:rPr>
          <w:rFonts w:cs="Calibri"/>
          <w:sz w:val="32"/>
          <w:szCs w:val="32"/>
          <w:rtl/>
          <w:lang w:bidi="ar-IQ"/>
        </w:rPr>
        <w:t>مثال واقعي:</w:t>
      </w:r>
      <w:r>
        <w:rPr>
          <w:rFonts w:cs="Calibri" w:hint="cs"/>
          <w:sz w:val="32"/>
          <w:szCs w:val="32"/>
          <w:rtl/>
          <w:lang w:bidi="ar-IQ"/>
        </w:rPr>
        <w:t xml:space="preserve"> </w:t>
      </w:r>
      <w:r w:rsidRPr="006B6D8A">
        <w:rPr>
          <w:rFonts w:cs="Calibri"/>
          <w:sz w:val="32"/>
          <w:szCs w:val="32"/>
          <w:rtl/>
          <w:lang w:bidi="ar-IQ"/>
        </w:rPr>
        <w:t>لنفترض أن الزوجة اختارت شريك حياتها بناءً على سمعته الطيبة والتزامه الديني الظاهر. بعد الزواج، واجه الزوجان أزمة مالية. توقعت الزوجة أن يكون شريكها متعاوناً وصبوراً في هذه الفترة، إلا أنها تفاجأت بردود أفعاله السلبية؛ حيث بدأ باللوم والشكوى، ورفض الحوار البناء لحل الأزمة، بل ربما لجأ إلى تصرفات تتسبب بضغط نفسي إضافي على الأسرة.</w:t>
      </w:r>
      <w:r>
        <w:rPr>
          <w:rFonts w:cs="Calibri" w:hint="cs"/>
          <w:sz w:val="32"/>
          <w:szCs w:val="32"/>
          <w:rtl/>
          <w:lang w:bidi="ar-IQ"/>
        </w:rPr>
        <w:t xml:space="preserve"> </w:t>
      </w:r>
      <w:r w:rsidRPr="006B6D8A">
        <w:rPr>
          <w:rFonts w:cs="Calibri"/>
          <w:sz w:val="32"/>
          <w:szCs w:val="32"/>
          <w:rtl/>
          <w:lang w:bidi="ar-IQ"/>
        </w:rPr>
        <w:t>هذا السلوك يكشف جانباً جديداً من شخصيته لم يكن واضحاً من قبل.</w:t>
      </w:r>
    </w:p>
    <w:p w14:paraId="0CC50F96" w14:textId="77777777" w:rsidR="00243671" w:rsidRPr="006B6D8A" w:rsidRDefault="00243671" w:rsidP="00640AFD">
      <w:pPr>
        <w:rPr>
          <w:rFonts w:cs="Calibri"/>
          <w:sz w:val="32"/>
          <w:szCs w:val="32"/>
          <w:rtl/>
          <w:lang w:bidi="ar-IQ"/>
        </w:rPr>
      </w:pPr>
      <w:r>
        <w:rPr>
          <w:rFonts w:cs="Calibri" w:hint="cs"/>
          <w:b/>
          <w:bCs/>
          <w:sz w:val="32"/>
          <w:szCs w:val="32"/>
          <w:rtl/>
          <w:lang w:bidi="ar-IQ"/>
        </w:rPr>
        <w:t>8</w:t>
      </w:r>
      <w:r w:rsidRPr="006D641E">
        <w:rPr>
          <w:rFonts w:cs="Calibri"/>
          <w:b/>
          <w:bCs/>
          <w:sz w:val="32"/>
          <w:szCs w:val="32"/>
          <w:rtl/>
          <w:lang w:bidi="ar-IQ"/>
        </w:rPr>
        <w:t xml:space="preserve">. </w:t>
      </w:r>
      <w:r w:rsidRPr="006D6A51">
        <w:rPr>
          <w:rFonts w:cs="Calibri"/>
          <w:b/>
          <w:bCs/>
          <w:sz w:val="32"/>
          <w:szCs w:val="32"/>
          <w:rtl/>
          <w:lang w:bidi="ar-IQ"/>
        </w:rPr>
        <w:t>الحاجة إلى التكيف وبذل الجهد المستمر:</w:t>
      </w:r>
      <w:r>
        <w:rPr>
          <w:rFonts w:cs="Calibri" w:hint="cs"/>
          <w:sz w:val="32"/>
          <w:szCs w:val="32"/>
          <w:rtl/>
          <w:lang w:bidi="ar-IQ"/>
        </w:rPr>
        <w:t xml:space="preserve"> </w:t>
      </w:r>
      <w:r w:rsidRPr="006B6D8A">
        <w:rPr>
          <w:rFonts w:cs="Calibri"/>
          <w:sz w:val="32"/>
          <w:szCs w:val="32"/>
          <w:rtl/>
          <w:lang w:bidi="ar-IQ"/>
        </w:rPr>
        <w:t>العلاقات الزوجية متغيرة وتحتاج إلى تكيف وصبر من الطرفين. الزواج لا يقتصر على اختيار شريك، بل يتطلب القدرة على مواجهة التحديات.</w:t>
      </w:r>
      <w:r>
        <w:rPr>
          <w:rFonts w:cs="Calibri" w:hint="cs"/>
          <w:sz w:val="32"/>
          <w:szCs w:val="32"/>
          <w:rtl/>
          <w:lang w:bidi="ar-IQ"/>
        </w:rPr>
        <w:t xml:space="preserve"> وإليك </w:t>
      </w:r>
      <w:r w:rsidRPr="006B6D8A">
        <w:rPr>
          <w:rFonts w:cs="Calibri"/>
          <w:sz w:val="32"/>
          <w:szCs w:val="32"/>
          <w:rtl/>
          <w:lang w:bidi="ar-IQ"/>
        </w:rPr>
        <w:t>أمثلة واقعية:</w:t>
      </w:r>
    </w:p>
    <w:p w14:paraId="7EF3A7A2" w14:textId="77777777" w:rsidR="00243671" w:rsidRPr="006B6D8A" w:rsidRDefault="00243671" w:rsidP="006B6D8A">
      <w:pPr>
        <w:rPr>
          <w:rFonts w:cs="Calibri"/>
          <w:sz w:val="32"/>
          <w:szCs w:val="32"/>
          <w:rtl/>
          <w:lang w:bidi="ar-IQ"/>
        </w:rPr>
      </w:pPr>
      <w:r>
        <w:rPr>
          <w:rFonts w:cs="Calibri" w:hint="cs"/>
          <w:sz w:val="32"/>
          <w:szCs w:val="32"/>
          <w:rtl/>
          <w:lang w:bidi="ar-IQ"/>
        </w:rPr>
        <w:t>#</w:t>
      </w:r>
      <w:r w:rsidRPr="006B6D8A">
        <w:rPr>
          <w:rFonts w:cs="Calibri"/>
          <w:sz w:val="32"/>
          <w:szCs w:val="32"/>
          <w:rtl/>
          <w:lang w:bidi="ar-IQ"/>
        </w:rPr>
        <w:t>اختلافات في التربية: عندما ينجب الزوجان أطفالًا، قد تختلف آراؤهما في أساليب التربية، مما يتطلب منهما التفاوض والتوصل إلى حل وسط لضمان تنشئة الأطفال بشكل جيد.</w:t>
      </w:r>
    </w:p>
    <w:p w14:paraId="6472F041" w14:textId="1294DC71" w:rsidR="00243671" w:rsidRPr="006B6D8A" w:rsidRDefault="00243671" w:rsidP="006B6D8A">
      <w:pPr>
        <w:rPr>
          <w:rFonts w:cs="Calibri"/>
          <w:sz w:val="32"/>
          <w:szCs w:val="32"/>
          <w:rtl/>
          <w:lang w:bidi="ar-IQ"/>
        </w:rPr>
      </w:pPr>
      <w:r w:rsidRPr="006B6D8A">
        <w:rPr>
          <w:rFonts w:cs="Calibri" w:hint="cs"/>
          <w:sz w:val="32"/>
          <w:szCs w:val="32"/>
          <w:rtl/>
          <w:lang w:bidi="ar-IQ"/>
        </w:rPr>
        <w:t xml:space="preserve"># </w:t>
      </w:r>
      <w:r w:rsidRPr="006B6D8A">
        <w:rPr>
          <w:rFonts w:cs="Calibri"/>
          <w:sz w:val="32"/>
          <w:szCs w:val="32"/>
          <w:rtl/>
          <w:lang w:bidi="ar-IQ"/>
        </w:rPr>
        <w:t>الصحة: إذا تعرض أحد الزوجين لمرض أو إصابة، قد يتطلب ذلك من الآخر تقديم الرعاية والدعم. هذا يمكن أن يختبر مدى صبرهم وتفهمهم تجاه بعضهم بعض</w:t>
      </w:r>
      <w:r w:rsidR="00972496">
        <w:rPr>
          <w:rFonts w:cs="Calibri" w:hint="cs"/>
          <w:sz w:val="32"/>
          <w:szCs w:val="32"/>
          <w:rtl/>
          <w:lang w:bidi="ar-IQ"/>
        </w:rPr>
        <w:t>ا</w:t>
      </w:r>
      <w:r w:rsidRPr="006B6D8A">
        <w:rPr>
          <w:rFonts w:cs="Calibri"/>
          <w:sz w:val="32"/>
          <w:szCs w:val="32"/>
          <w:rtl/>
          <w:lang w:bidi="ar-IQ"/>
        </w:rPr>
        <w:t>.</w:t>
      </w:r>
    </w:p>
    <w:p w14:paraId="2877D7F0" w14:textId="77777777" w:rsidR="00243671" w:rsidRPr="006B6D8A" w:rsidRDefault="00243671" w:rsidP="006B6D8A">
      <w:pPr>
        <w:rPr>
          <w:rFonts w:cs="Calibri"/>
          <w:sz w:val="32"/>
          <w:szCs w:val="32"/>
          <w:rtl/>
          <w:lang w:bidi="ar-IQ"/>
        </w:rPr>
      </w:pPr>
      <w:r w:rsidRPr="006B6D8A">
        <w:rPr>
          <w:rFonts w:cs="Calibri" w:hint="cs"/>
          <w:sz w:val="32"/>
          <w:szCs w:val="32"/>
          <w:rtl/>
          <w:lang w:bidi="ar-IQ"/>
        </w:rPr>
        <w:t xml:space="preserve"># </w:t>
      </w:r>
      <w:r w:rsidRPr="006B6D8A">
        <w:rPr>
          <w:rFonts w:cs="Calibri"/>
          <w:sz w:val="32"/>
          <w:szCs w:val="32"/>
          <w:rtl/>
          <w:lang w:bidi="ar-IQ"/>
        </w:rPr>
        <w:t>الضغوط العائلية: يمكن أن تؤدي التوترات مع عائلات الزوجين إلى مشاكل في العلاقة. يتطلب ذلك من الزوجين العمل معًا لحل هذه المشكلات والدفاع عن زواجهما.</w:t>
      </w:r>
    </w:p>
    <w:p w14:paraId="18A3E25D" w14:textId="77777777" w:rsidR="00243671" w:rsidRPr="00082A90" w:rsidRDefault="00243671" w:rsidP="006D6A51">
      <w:pPr>
        <w:rPr>
          <w:rFonts w:cstheme="minorHAnsi"/>
          <w:sz w:val="32"/>
          <w:szCs w:val="32"/>
          <w:rtl/>
          <w:lang w:bidi="ar-IQ"/>
        </w:rPr>
      </w:pPr>
      <w:r>
        <w:rPr>
          <w:rFonts w:cs="Calibri" w:hint="cs"/>
          <w:b/>
          <w:bCs/>
          <w:sz w:val="32"/>
          <w:szCs w:val="32"/>
          <w:rtl/>
          <w:lang w:bidi="ar-IQ"/>
        </w:rPr>
        <w:t>9</w:t>
      </w:r>
      <w:r w:rsidRPr="00B26E51">
        <w:rPr>
          <w:rFonts w:cs="Calibri"/>
          <w:b/>
          <w:bCs/>
          <w:sz w:val="32"/>
          <w:szCs w:val="32"/>
          <w:rtl/>
          <w:lang w:bidi="ar-IQ"/>
        </w:rPr>
        <w:t xml:space="preserve">. </w:t>
      </w:r>
      <w:r w:rsidRPr="006D6A51">
        <w:rPr>
          <w:rFonts w:cs="Calibri"/>
          <w:b/>
          <w:bCs/>
          <w:sz w:val="32"/>
          <w:szCs w:val="32"/>
          <w:rtl/>
          <w:lang w:bidi="ar-IQ"/>
        </w:rPr>
        <w:t xml:space="preserve">الابتلاءات وقضاء الله وقدره: </w:t>
      </w:r>
      <w:r w:rsidRPr="00082A90">
        <w:rPr>
          <w:rFonts w:cs="Calibri" w:hint="cs"/>
          <w:sz w:val="32"/>
          <w:szCs w:val="32"/>
          <w:rtl/>
          <w:lang w:bidi="ar-IQ"/>
        </w:rPr>
        <w:t>في</w:t>
      </w:r>
      <w:r w:rsidRPr="00082A90">
        <w:rPr>
          <w:rFonts w:cs="Calibri"/>
          <w:sz w:val="32"/>
          <w:szCs w:val="32"/>
          <w:rtl/>
          <w:lang w:bidi="ar-IQ"/>
        </w:rPr>
        <w:t xml:space="preserve"> بعض الحالات، قد يتبع الإنسان جميع النصائح الشرعية ويختار وفق المعايير الإسلامية، إلا أن ما يحدث لاحقًا يكون بمشيئة الله وقضائه. هناك جوانب في الحياة الزوجية تختبر الإنسان وتساعده على النمو والصبر، وقد تكون هذه الابتلاءات جزءًا من حكمة إلهية لتقوية الشخص وإعداده للتعامل مع صعوبات الحياة.</w:t>
      </w:r>
    </w:p>
    <w:p w14:paraId="622FCAE5" w14:textId="77777777" w:rsidR="00243671" w:rsidRPr="00082A90" w:rsidRDefault="00243671" w:rsidP="004E2A12">
      <w:pPr>
        <w:rPr>
          <w:rFonts w:cstheme="minorHAnsi"/>
          <w:sz w:val="32"/>
          <w:szCs w:val="32"/>
          <w:rtl/>
          <w:lang w:bidi="ar-IQ"/>
        </w:rPr>
      </w:pPr>
      <w:r w:rsidRPr="00082A90">
        <w:rPr>
          <w:rFonts w:cs="Calibri"/>
          <w:sz w:val="32"/>
          <w:szCs w:val="32"/>
          <w:rtl/>
          <w:lang w:bidi="ar-IQ"/>
        </w:rPr>
        <w:t xml:space="preserve">   </w:t>
      </w:r>
      <w:r>
        <w:rPr>
          <w:rFonts w:cs="Calibri"/>
          <w:sz w:val="32"/>
          <w:szCs w:val="32"/>
          <w:rtl/>
          <w:lang w:bidi="ar-IQ"/>
        </w:rPr>
        <w:t>المثال</w:t>
      </w:r>
      <w:r w:rsidRPr="00082A90">
        <w:rPr>
          <w:rFonts w:cs="Calibri"/>
          <w:sz w:val="32"/>
          <w:szCs w:val="32"/>
          <w:rtl/>
          <w:lang w:bidi="ar-IQ"/>
        </w:rPr>
        <w:t>: امرأة اختارت بعناية زوجها واكتشفت بعد الزواج أنه يواجه مشكلة في السيطرة على غضبه. رغم أن ذلك صدمة، إلا أن الله قدّر هذه الصعوبة لتكون درسًا للصبر والعمل على تحسين العلاقة.</w:t>
      </w:r>
    </w:p>
    <w:p w14:paraId="5E87AD79" w14:textId="77777777" w:rsidR="00243671" w:rsidRPr="00082A90" w:rsidRDefault="00243671" w:rsidP="006D6A51">
      <w:pPr>
        <w:rPr>
          <w:rFonts w:cstheme="minorHAnsi"/>
          <w:sz w:val="32"/>
          <w:szCs w:val="32"/>
          <w:rtl/>
          <w:lang w:bidi="ar-IQ"/>
        </w:rPr>
      </w:pPr>
      <w:r>
        <w:rPr>
          <w:rFonts w:cs="Calibri" w:hint="cs"/>
          <w:b/>
          <w:bCs/>
          <w:sz w:val="32"/>
          <w:szCs w:val="32"/>
          <w:rtl/>
          <w:lang w:bidi="ar-IQ"/>
        </w:rPr>
        <w:t>10</w:t>
      </w:r>
      <w:r w:rsidRPr="00B26E51">
        <w:rPr>
          <w:rFonts w:cs="Calibri"/>
          <w:b/>
          <w:bCs/>
          <w:sz w:val="32"/>
          <w:szCs w:val="32"/>
          <w:rtl/>
          <w:lang w:bidi="ar-IQ"/>
        </w:rPr>
        <w:t xml:space="preserve">. </w:t>
      </w:r>
      <w:r w:rsidRPr="006D6A51">
        <w:rPr>
          <w:rFonts w:cs="Calibri"/>
          <w:b/>
          <w:bCs/>
          <w:sz w:val="32"/>
          <w:szCs w:val="32"/>
          <w:rtl/>
          <w:lang w:bidi="ar-IQ"/>
        </w:rPr>
        <w:t xml:space="preserve">الواقعية في التوقعات بدلاً من المثالية: </w:t>
      </w:r>
      <w:r w:rsidRPr="00082A90">
        <w:rPr>
          <w:rFonts w:cs="Calibri"/>
          <w:sz w:val="32"/>
          <w:szCs w:val="32"/>
          <w:rtl/>
          <w:lang w:bidi="ar-IQ"/>
        </w:rPr>
        <w:t>من المهم أن ندرك أن الزواج لا يعني وجود شريك مثالي؛ كل إنسان لديه عيوب. النظرة الواقعية للعلاقة الزوجية تعني فهم هذا التكامل بين الزوجين حيث يسد أحدهما نقص الآخر، ويتقبل كل طرف عيوب الآخر بحدود معقولة، ما لم تؤثر على أساس الحياة المشتركة.</w:t>
      </w:r>
    </w:p>
    <w:p w14:paraId="1616E595" w14:textId="77777777" w:rsidR="00243671" w:rsidRPr="00082A90" w:rsidRDefault="00243671" w:rsidP="006D641E">
      <w:pPr>
        <w:rPr>
          <w:rFonts w:cstheme="minorHAnsi"/>
          <w:sz w:val="32"/>
          <w:szCs w:val="32"/>
          <w:rtl/>
          <w:lang w:bidi="ar-IQ"/>
        </w:rPr>
      </w:pPr>
      <w:r w:rsidRPr="00082A90">
        <w:rPr>
          <w:rFonts w:cs="Calibri"/>
          <w:sz w:val="32"/>
          <w:szCs w:val="32"/>
          <w:rtl/>
          <w:lang w:bidi="ar-IQ"/>
        </w:rPr>
        <w:t xml:space="preserve">   </w:t>
      </w:r>
      <w:r>
        <w:rPr>
          <w:rFonts w:cs="Calibri"/>
          <w:sz w:val="32"/>
          <w:szCs w:val="32"/>
          <w:rtl/>
          <w:lang w:bidi="ar-IQ"/>
        </w:rPr>
        <w:t>المثال</w:t>
      </w:r>
      <w:r w:rsidRPr="00082A90">
        <w:rPr>
          <w:rFonts w:cs="Calibri"/>
          <w:sz w:val="32"/>
          <w:szCs w:val="32"/>
          <w:rtl/>
          <w:lang w:bidi="ar-IQ"/>
        </w:rPr>
        <w:t>: قد يكون الزوج أو الزوجة لديهم عيوب معينة، ولكن بمرور الوقت يمكن تعلم كيفية التعامل معها والتكيف معها دون التأثير على العلاقة بشكل جذري.</w:t>
      </w:r>
    </w:p>
    <w:p w14:paraId="07724AD1" w14:textId="77777777" w:rsidR="00243671" w:rsidRDefault="00243671" w:rsidP="009D067A">
      <w:pPr>
        <w:spacing w:line="240" w:lineRule="auto"/>
        <w:rPr>
          <w:rFonts w:cstheme="minorHAnsi"/>
          <w:color w:val="C00000"/>
          <w:sz w:val="32"/>
          <w:szCs w:val="32"/>
          <w:rtl/>
        </w:rPr>
      </w:pPr>
    </w:p>
    <w:p w14:paraId="46ACE48E" w14:textId="77777777" w:rsidR="00243671" w:rsidRDefault="00243671" w:rsidP="009D067A">
      <w:pPr>
        <w:spacing w:line="240" w:lineRule="auto"/>
        <w:rPr>
          <w:rFonts w:cstheme="minorHAnsi"/>
          <w:color w:val="C00000"/>
          <w:sz w:val="32"/>
          <w:szCs w:val="32"/>
          <w:rtl/>
        </w:rPr>
      </w:pPr>
      <w:r>
        <w:rPr>
          <w:rFonts w:cstheme="minorHAnsi" w:hint="cs"/>
          <w:color w:val="C00000"/>
          <w:sz w:val="32"/>
          <w:szCs w:val="32"/>
          <w:rtl/>
        </w:rPr>
        <w:t>السؤال الثاني</w:t>
      </w:r>
      <w:r w:rsidRPr="001F7381">
        <w:rPr>
          <w:rFonts w:cstheme="minorHAnsi" w:hint="cs"/>
          <w:color w:val="C00000"/>
          <w:sz w:val="32"/>
          <w:szCs w:val="32"/>
          <w:rtl/>
        </w:rPr>
        <w:t xml:space="preserve">: </w:t>
      </w:r>
      <w:r w:rsidRPr="007C25EA">
        <w:rPr>
          <w:rFonts w:cs="Calibri" w:hint="cs"/>
          <w:color w:val="C00000"/>
          <w:sz w:val="32"/>
          <w:szCs w:val="32"/>
          <w:rtl/>
        </w:rPr>
        <w:t>إذا</w:t>
      </w:r>
      <w:r>
        <w:rPr>
          <w:rFonts w:cs="Calibri"/>
          <w:color w:val="C00000"/>
          <w:sz w:val="32"/>
          <w:szCs w:val="32"/>
          <w:rtl/>
        </w:rPr>
        <w:t xml:space="preserve"> راعيت عند اختيار شريك الحياة </w:t>
      </w:r>
      <w:r>
        <w:rPr>
          <w:rFonts w:cs="Calibri" w:hint="cs"/>
          <w:color w:val="C00000"/>
          <w:sz w:val="32"/>
          <w:szCs w:val="32"/>
          <w:rtl/>
        </w:rPr>
        <w:t xml:space="preserve">كل المعايير: </w:t>
      </w:r>
      <w:r>
        <w:rPr>
          <w:rFonts w:cs="Calibri"/>
          <w:color w:val="C00000"/>
          <w:sz w:val="32"/>
          <w:szCs w:val="32"/>
          <w:rtl/>
        </w:rPr>
        <w:t>الديني وا</w:t>
      </w:r>
      <w:r>
        <w:rPr>
          <w:rFonts w:cs="Calibri" w:hint="cs"/>
          <w:color w:val="C00000"/>
          <w:sz w:val="32"/>
          <w:szCs w:val="32"/>
          <w:rtl/>
        </w:rPr>
        <w:t>لأ</w:t>
      </w:r>
      <w:r>
        <w:rPr>
          <w:rFonts w:cs="Calibri"/>
          <w:color w:val="C00000"/>
          <w:sz w:val="32"/>
          <w:szCs w:val="32"/>
          <w:rtl/>
        </w:rPr>
        <w:t>خلاقي والنفسي والفكري</w:t>
      </w:r>
      <w:r>
        <w:rPr>
          <w:rFonts w:cs="Calibri" w:hint="cs"/>
          <w:color w:val="C00000"/>
          <w:sz w:val="32"/>
          <w:szCs w:val="32"/>
          <w:rtl/>
        </w:rPr>
        <w:t xml:space="preserve"> والجمالي والعاطفي والاجتماعي، </w:t>
      </w:r>
      <w:r w:rsidRPr="007C25EA">
        <w:rPr>
          <w:rFonts w:cs="Calibri"/>
          <w:color w:val="C00000"/>
          <w:sz w:val="32"/>
          <w:szCs w:val="32"/>
          <w:rtl/>
        </w:rPr>
        <w:t xml:space="preserve">فلن </w:t>
      </w:r>
      <w:r w:rsidRPr="007C25EA">
        <w:rPr>
          <w:rFonts w:cs="Calibri" w:hint="cs"/>
          <w:color w:val="C00000"/>
          <w:sz w:val="32"/>
          <w:szCs w:val="32"/>
          <w:rtl/>
        </w:rPr>
        <w:t>أجد</w:t>
      </w:r>
      <w:r>
        <w:rPr>
          <w:rFonts w:cs="Calibri"/>
          <w:color w:val="C00000"/>
          <w:sz w:val="32"/>
          <w:szCs w:val="32"/>
          <w:rtl/>
        </w:rPr>
        <w:t xml:space="preserve"> زوج</w:t>
      </w:r>
      <w:r>
        <w:rPr>
          <w:rFonts w:cs="Calibri" w:hint="cs"/>
          <w:color w:val="C00000"/>
          <w:sz w:val="32"/>
          <w:szCs w:val="32"/>
          <w:rtl/>
        </w:rPr>
        <w:t>ا مناسباً، لأن الحصول على الزوج المثالي صار نادرا وبالأخص في هذا الزمان المنحل أخلاقيا، وكذلك الحال مع الزوجة،</w:t>
      </w:r>
      <w:r w:rsidRPr="007C25EA">
        <w:rPr>
          <w:rFonts w:cs="Calibri"/>
          <w:color w:val="C00000"/>
          <w:sz w:val="32"/>
          <w:szCs w:val="32"/>
          <w:rtl/>
        </w:rPr>
        <w:t xml:space="preserve"> فما هو الحل؟</w:t>
      </w:r>
    </w:p>
    <w:p w14:paraId="71C8F100" w14:textId="77777777" w:rsidR="00243671" w:rsidRDefault="00243671" w:rsidP="00686026">
      <w:pPr>
        <w:spacing w:line="240" w:lineRule="auto"/>
        <w:rPr>
          <w:rFonts w:cs="Calibri"/>
          <w:sz w:val="32"/>
          <w:szCs w:val="32"/>
          <w:rtl/>
          <w:lang w:bidi="ar-IQ"/>
        </w:rPr>
      </w:pPr>
      <w:r w:rsidRPr="007C25EA">
        <w:rPr>
          <w:rFonts w:cs="Calibri"/>
          <w:sz w:val="32"/>
          <w:szCs w:val="32"/>
          <w:rtl/>
          <w:lang w:bidi="ar-IQ"/>
        </w:rPr>
        <w:t>الحل في هذا الموقف يكمن في التوازن بين معايير الاختيار وتحديد الأولويات، وليس في توقع الكمال في جميع المعايير. إليك توضيحًا تفصيليًا مع</w:t>
      </w:r>
      <w:r>
        <w:rPr>
          <w:rFonts w:cs="Calibri" w:hint="cs"/>
          <w:sz w:val="32"/>
          <w:szCs w:val="32"/>
          <w:rtl/>
          <w:lang w:bidi="ar-IQ"/>
        </w:rPr>
        <w:t xml:space="preserve"> بعض الأمثلة:</w:t>
      </w:r>
    </w:p>
    <w:p w14:paraId="44D28FE6" w14:textId="77777777" w:rsidR="00243671" w:rsidRPr="007C25EA" w:rsidRDefault="00243671" w:rsidP="007C25EA">
      <w:pPr>
        <w:spacing w:line="240" w:lineRule="auto"/>
        <w:rPr>
          <w:rFonts w:cs="Calibri"/>
          <w:sz w:val="32"/>
          <w:szCs w:val="32"/>
          <w:rtl/>
          <w:lang w:bidi="ar-IQ"/>
        </w:rPr>
      </w:pPr>
    </w:p>
    <w:p w14:paraId="5CE750FB" w14:textId="77777777" w:rsidR="00243671" w:rsidRPr="00206555" w:rsidRDefault="00243671" w:rsidP="00206555">
      <w:pPr>
        <w:spacing w:line="240" w:lineRule="auto"/>
        <w:rPr>
          <w:rFonts w:cs="Calibri"/>
          <w:sz w:val="32"/>
          <w:szCs w:val="32"/>
          <w:rtl/>
          <w:lang w:bidi="ar-IQ"/>
        </w:rPr>
      </w:pPr>
      <w:r w:rsidRPr="002F1FD2">
        <w:rPr>
          <w:rFonts w:cs="Calibri"/>
          <w:b/>
          <w:bCs/>
          <w:sz w:val="32"/>
          <w:szCs w:val="32"/>
          <w:rtl/>
          <w:lang w:bidi="ar-IQ"/>
        </w:rPr>
        <w:t xml:space="preserve">1. تحديد الأولويات: </w:t>
      </w:r>
      <w:r w:rsidRPr="00206555">
        <w:rPr>
          <w:rFonts w:cs="Calibri"/>
          <w:sz w:val="32"/>
          <w:szCs w:val="32"/>
          <w:rtl/>
          <w:lang w:bidi="ar-IQ"/>
        </w:rPr>
        <w:t>عند اختيار شريك الحياة، من الضروري تقديم المعيار الديني والأخلاقي على المعايير الجمالية أو الاجتماعية أو العاطفية، إذ من النادر أن يجتمع في شخص واحد التدين والأخلاق والعقل السليم والشخصية المتزنة، إلى جانب الجمال والمكانة الاجتماعية والمال.</w:t>
      </w:r>
    </w:p>
    <w:p w14:paraId="311A92A3" w14:textId="77777777" w:rsidR="00243671" w:rsidRDefault="00243671" w:rsidP="00206555">
      <w:pPr>
        <w:spacing w:line="240" w:lineRule="auto"/>
        <w:rPr>
          <w:rFonts w:cs="Calibri"/>
          <w:sz w:val="32"/>
          <w:szCs w:val="32"/>
          <w:rtl/>
          <w:lang w:bidi="ar-IQ"/>
        </w:rPr>
      </w:pPr>
      <w:r w:rsidRPr="00206555">
        <w:rPr>
          <w:rFonts w:cs="Calibri"/>
          <w:sz w:val="32"/>
          <w:szCs w:val="32"/>
          <w:rtl/>
          <w:lang w:bidi="ar-IQ"/>
        </w:rPr>
        <w:t>مثال: إذا تقدّم لامرأة رجلان؛ الأول متدين وخلوق ولكنه بظروف مالية متوسطة، والآخر غير متدين ولكنه ثري وصاحب نسب. وفقًا لتوجيهات الشريعة، يُنصح باختيار الأول، إذ أن القيم الدينية والأخلاقية تشكل أساسًا أكثر ثباتًا لاستقرار العلاقة وسعادتها.</w:t>
      </w:r>
    </w:p>
    <w:p w14:paraId="63784ECE" w14:textId="77777777" w:rsidR="00243671" w:rsidRPr="00640AFD" w:rsidRDefault="00243671" w:rsidP="00206555">
      <w:pPr>
        <w:spacing w:line="240" w:lineRule="auto"/>
        <w:rPr>
          <w:rFonts w:cs="Calibri"/>
          <w:sz w:val="32"/>
          <w:szCs w:val="32"/>
          <w:rtl/>
          <w:lang w:bidi="ar-IQ"/>
        </w:rPr>
      </w:pPr>
      <w:r w:rsidRPr="002F1FD2">
        <w:rPr>
          <w:rFonts w:cs="Calibri"/>
          <w:b/>
          <w:bCs/>
          <w:sz w:val="32"/>
          <w:szCs w:val="32"/>
          <w:rtl/>
          <w:lang w:bidi="ar-IQ"/>
        </w:rPr>
        <w:t>2. التركيز على ا</w:t>
      </w:r>
      <w:r>
        <w:rPr>
          <w:rFonts w:cs="Calibri"/>
          <w:b/>
          <w:bCs/>
          <w:sz w:val="32"/>
          <w:szCs w:val="32"/>
          <w:rtl/>
          <w:lang w:bidi="ar-IQ"/>
        </w:rPr>
        <w:t>لأساسيات وعدم المثالية المطلقة</w:t>
      </w:r>
      <w:r w:rsidRPr="002F1FD2">
        <w:rPr>
          <w:rFonts w:cs="Calibri"/>
          <w:b/>
          <w:bCs/>
          <w:sz w:val="32"/>
          <w:szCs w:val="32"/>
          <w:rtl/>
          <w:lang w:bidi="ar-IQ"/>
        </w:rPr>
        <w:t xml:space="preserve">: </w:t>
      </w:r>
      <w:r w:rsidRPr="00640AFD">
        <w:rPr>
          <w:rFonts w:cs="Calibri"/>
          <w:sz w:val="32"/>
          <w:szCs w:val="32"/>
          <w:rtl/>
          <w:lang w:bidi="ar-IQ"/>
        </w:rPr>
        <w:t>عند البحث عن زوج متدين وخلوق، من المهم التركيز على الأساسيات التي تضمن الاستقرار والسعادة، بدلاً من التمسك بالمثالية المطلقة التي قد تكون غير واقعية.</w:t>
      </w:r>
    </w:p>
    <w:p w14:paraId="19741BA4" w14:textId="1CDB9A34" w:rsidR="00243671" w:rsidRDefault="00243671" w:rsidP="00640AFD">
      <w:pPr>
        <w:spacing w:line="240" w:lineRule="auto"/>
        <w:rPr>
          <w:rFonts w:cs="Calibri"/>
          <w:sz w:val="32"/>
          <w:szCs w:val="32"/>
          <w:rtl/>
          <w:lang w:bidi="ar-IQ"/>
        </w:rPr>
      </w:pPr>
      <w:r w:rsidRPr="00640AFD">
        <w:rPr>
          <w:rFonts w:cs="Calibri"/>
          <w:sz w:val="32"/>
          <w:szCs w:val="32"/>
          <w:rtl/>
          <w:lang w:bidi="ar-IQ"/>
        </w:rPr>
        <w:t>مثال: تقدم رجل لخطبة امرأة، من صفاته أنه يؤدي الفرائض ويتجنب المحرمات، ومعروف بأخلاقه الحسنة، لكنه لا يلتزم ببعض المستحبات</w:t>
      </w:r>
      <w:r w:rsidR="005D2670">
        <w:rPr>
          <w:rFonts w:cs="Calibri" w:hint="cs"/>
          <w:sz w:val="32"/>
          <w:szCs w:val="32"/>
          <w:rtl/>
          <w:lang w:bidi="ar-IQ"/>
        </w:rPr>
        <w:t>:</w:t>
      </w:r>
      <w:r w:rsidRPr="00640AFD">
        <w:rPr>
          <w:rFonts w:cs="Calibri"/>
          <w:sz w:val="32"/>
          <w:szCs w:val="32"/>
          <w:rtl/>
          <w:lang w:bidi="ar-IQ"/>
        </w:rPr>
        <w:t xml:space="preserve"> كالتصدق، أو قراءة القرآن بانتظام، أو صلاة الليل، ولا يحضر مجالس العزاء على أهل البيت (عليهم السلام)، وثقافته الدينية محدودة. في هذا المثال، يمكن اعتباره متدينًا بما أنه لم يتجاوز الخطوط الحمراء، ويعد مناسبًا للقبو</w:t>
      </w:r>
      <w:r>
        <w:rPr>
          <w:rFonts w:cs="Calibri"/>
          <w:sz w:val="32"/>
          <w:szCs w:val="32"/>
          <w:rtl/>
          <w:lang w:bidi="ar-IQ"/>
        </w:rPr>
        <w:t>ل كزوج</w:t>
      </w:r>
      <w:r>
        <w:rPr>
          <w:rFonts w:cs="Calibri" w:hint="cs"/>
          <w:sz w:val="32"/>
          <w:szCs w:val="32"/>
          <w:rtl/>
          <w:lang w:bidi="ar-IQ"/>
        </w:rPr>
        <w:t xml:space="preserve">، فقد روي </w:t>
      </w:r>
      <w:r w:rsidRPr="00732C61">
        <w:rPr>
          <w:rFonts w:cs="Calibri"/>
          <w:sz w:val="32"/>
          <w:szCs w:val="32"/>
          <w:rtl/>
          <w:lang w:bidi="ar-IQ"/>
        </w:rPr>
        <w:t>عن علي بن مهزيار قال: كتب علي بن أسباط إلى أبي جعفر في أمر بناته وأنه لا يجد أحداً مثله، فكتب إليه أبو جعفر: «فهمت ما ذكرت من أمر بناتك وأنك لا تجد أحداً مثلك، فلا تنظر في ذلك رحمك الله، فإن رسول الله (صلى اللَّه عليه وآله وصحبه وسلم) قال: إذا جاءكم من ترضون خلقه ودينه فزوجوه، إلا تفعلوه تكن فتنة في الأرض وفساد كبير». وسائل الشيعة-الحر العاملي -حديث رقم 25073.</w:t>
      </w:r>
    </w:p>
    <w:p w14:paraId="16551E26" w14:textId="77777777" w:rsidR="00243671" w:rsidRPr="0071350C" w:rsidRDefault="00243671" w:rsidP="007C25EA">
      <w:pPr>
        <w:spacing w:line="240" w:lineRule="auto"/>
        <w:rPr>
          <w:rFonts w:cs="Calibri"/>
          <w:b/>
          <w:bCs/>
          <w:sz w:val="32"/>
          <w:szCs w:val="32"/>
          <w:rtl/>
          <w:lang w:bidi="ar-IQ"/>
        </w:rPr>
      </w:pPr>
    </w:p>
    <w:p w14:paraId="5A725ACA" w14:textId="77777777" w:rsidR="00243671" w:rsidRPr="002300B7" w:rsidRDefault="00243671" w:rsidP="002300B7">
      <w:pPr>
        <w:spacing w:line="240" w:lineRule="auto"/>
        <w:rPr>
          <w:rFonts w:cs="Calibri"/>
          <w:sz w:val="32"/>
          <w:szCs w:val="32"/>
          <w:rtl/>
          <w:lang w:bidi="ar-IQ"/>
        </w:rPr>
      </w:pPr>
      <w:r w:rsidRPr="0071350C">
        <w:rPr>
          <w:rFonts w:cs="Calibri" w:hint="cs"/>
          <w:b/>
          <w:bCs/>
          <w:sz w:val="32"/>
          <w:szCs w:val="32"/>
          <w:rtl/>
          <w:lang w:bidi="ar-IQ"/>
        </w:rPr>
        <w:t xml:space="preserve">3. </w:t>
      </w:r>
      <w:r w:rsidRPr="0071350C">
        <w:rPr>
          <w:rFonts w:cs="Calibri"/>
          <w:b/>
          <w:bCs/>
          <w:sz w:val="32"/>
          <w:szCs w:val="32"/>
          <w:rtl/>
          <w:lang w:bidi="ar-IQ"/>
        </w:rPr>
        <w:t>التطوير المشترك:</w:t>
      </w:r>
      <w:r w:rsidRPr="0071350C">
        <w:rPr>
          <w:rFonts w:cs="Calibri"/>
          <w:sz w:val="32"/>
          <w:szCs w:val="32"/>
          <w:rtl/>
          <w:lang w:bidi="ar-IQ"/>
        </w:rPr>
        <w:t xml:space="preserve"> </w:t>
      </w:r>
      <w:r w:rsidRPr="002300B7">
        <w:rPr>
          <w:rFonts w:cs="Calibri"/>
          <w:sz w:val="32"/>
          <w:szCs w:val="32"/>
          <w:rtl/>
          <w:lang w:bidi="ar-IQ"/>
        </w:rPr>
        <w:t>أحيانًا قد يشعر أحد الشريكين أن الآخر غير مناسب بسبب اختلاف في نوع التديّن، بينما يمكن أن يصبح هذا التنوع فرصة للتطور المشترك. فقد يكون أحدهما صاحب تدين فكري، يركز على المعرفة الدينية وفهم الأحكام مع التزام بالعبادات الأساسية دون الاهتمام الكبير بالنوافل، في حين يكون الآخر متدينًا سلوكيًا، يُظهر التديّن عبر أداء العبادات اليومية والنوافل بانتظام.</w:t>
      </w:r>
    </w:p>
    <w:p w14:paraId="7011E00E" w14:textId="77777777" w:rsidR="00243671" w:rsidRPr="0071350C" w:rsidRDefault="00243671" w:rsidP="002300B7">
      <w:pPr>
        <w:spacing w:line="240" w:lineRule="auto"/>
        <w:rPr>
          <w:rFonts w:cs="Calibri"/>
          <w:sz w:val="32"/>
          <w:szCs w:val="32"/>
          <w:rtl/>
          <w:lang w:bidi="ar-IQ"/>
        </w:rPr>
      </w:pPr>
      <w:r w:rsidRPr="002300B7">
        <w:rPr>
          <w:rFonts w:cs="Calibri"/>
          <w:sz w:val="32"/>
          <w:szCs w:val="32"/>
          <w:rtl/>
          <w:lang w:bidi="ar-IQ"/>
        </w:rPr>
        <w:t>في هذه الحالة، يمكن أن يكمل الشريكان بعضهما، حيث يُثري كل منهما تجربة الآخر بفهم أعمق وتطبيق أوفى للتدين، مما يسهم في تطوير علاقتهما الدينية بشكل مشترك.</w:t>
      </w:r>
    </w:p>
    <w:p w14:paraId="78CD6FC5" w14:textId="77777777" w:rsidR="00243671" w:rsidRPr="0071350C" w:rsidRDefault="00243671" w:rsidP="001E2F3B">
      <w:pPr>
        <w:spacing w:line="240" w:lineRule="auto"/>
        <w:rPr>
          <w:rFonts w:cstheme="minorHAnsi"/>
          <w:sz w:val="32"/>
          <w:szCs w:val="32"/>
          <w:rtl/>
        </w:rPr>
      </w:pPr>
      <w:r w:rsidRPr="009D067A">
        <w:rPr>
          <w:rFonts w:cs="Calibri" w:hint="cs"/>
          <w:b/>
          <w:bCs/>
          <w:sz w:val="32"/>
          <w:szCs w:val="32"/>
          <w:rtl/>
          <w:lang w:bidi="ar-IQ"/>
        </w:rPr>
        <w:t>4.</w:t>
      </w:r>
      <w:r w:rsidRPr="009D067A">
        <w:rPr>
          <w:b/>
          <w:bCs/>
          <w:rtl/>
        </w:rPr>
        <w:t xml:space="preserve"> </w:t>
      </w:r>
      <w:r w:rsidRPr="009D067A">
        <w:rPr>
          <w:rFonts w:cs="Calibri"/>
          <w:b/>
          <w:bCs/>
          <w:sz w:val="32"/>
          <w:szCs w:val="32"/>
          <w:rtl/>
          <w:lang w:bidi="ar-IQ"/>
        </w:rPr>
        <w:t>التمييز بين التدين والكمال</w:t>
      </w:r>
      <w:r w:rsidRPr="009D067A">
        <w:rPr>
          <w:rFonts w:cs="Calibri" w:hint="cs"/>
          <w:b/>
          <w:bCs/>
          <w:sz w:val="32"/>
          <w:szCs w:val="32"/>
          <w:rtl/>
          <w:lang w:bidi="ar-IQ"/>
        </w:rPr>
        <w:t>:</w:t>
      </w:r>
      <w:r>
        <w:rPr>
          <w:rFonts w:cs="Calibri" w:hint="cs"/>
          <w:sz w:val="32"/>
          <w:szCs w:val="32"/>
          <w:rtl/>
          <w:lang w:bidi="ar-IQ"/>
        </w:rPr>
        <w:t xml:space="preserve"> </w:t>
      </w:r>
      <w:r w:rsidRPr="002300B7">
        <w:rPr>
          <w:rFonts w:cs="Calibri"/>
          <w:sz w:val="32"/>
          <w:szCs w:val="32"/>
          <w:rtl/>
          <w:lang w:bidi="ar-IQ"/>
        </w:rPr>
        <w:t>عند البحث عن زوج متدين، لا يعني ذلك توقع الكمال أو العصمة من الأخطاء؛ فليس من المطلوب أن يكون كعلي بن أبي طالب عليه السلام، أو أن تكون المرأة معصومة كفاطمة الزهراء عليها السلام. الشريعة تدعو للتدين والسعي نحو الاستقامة، دون اشتراط الكمال. فقد يرتكب الإنسان بعض الأخطاء، ولكن بالتوبة والاستغفار يعود إلى طريق الهداية،</w:t>
      </w:r>
      <w:r>
        <w:rPr>
          <w:rFonts w:cstheme="minorHAnsi" w:hint="cs"/>
          <w:sz w:val="32"/>
          <w:szCs w:val="32"/>
          <w:rtl/>
          <w:lang w:bidi="ar-IQ"/>
        </w:rPr>
        <w:t xml:space="preserve"> </w:t>
      </w:r>
      <w:r>
        <w:rPr>
          <w:rFonts w:cstheme="minorHAnsi" w:hint="cs"/>
          <w:sz w:val="32"/>
          <w:szCs w:val="32"/>
          <w:rtl/>
        </w:rPr>
        <w:t xml:space="preserve">وكما روي عن </w:t>
      </w:r>
      <w:r w:rsidRPr="00813A1C">
        <w:rPr>
          <w:rFonts w:cs="Calibri"/>
          <w:sz w:val="32"/>
          <w:szCs w:val="32"/>
          <w:rtl/>
        </w:rPr>
        <w:t xml:space="preserve">رسول الله (صلى الله عليه وآله): </w:t>
      </w:r>
      <w:r>
        <w:rPr>
          <w:rFonts w:cs="Calibri" w:hint="cs"/>
          <w:sz w:val="32"/>
          <w:szCs w:val="32"/>
          <w:rtl/>
        </w:rPr>
        <w:t>"</w:t>
      </w:r>
      <w:r w:rsidRPr="00813A1C">
        <w:rPr>
          <w:rFonts w:cs="Calibri"/>
          <w:sz w:val="32"/>
          <w:szCs w:val="32"/>
          <w:rtl/>
        </w:rPr>
        <w:t>كل بني آدم خطأ وخير الخطائين التوابون</w:t>
      </w:r>
      <w:r>
        <w:rPr>
          <w:rFonts w:cstheme="minorHAnsi" w:hint="cs"/>
          <w:sz w:val="32"/>
          <w:szCs w:val="32"/>
          <w:rtl/>
        </w:rPr>
        <w:t>".</w:t>
      </w:r>
      <w:r>
        <w:rPr>
          <w:rStyle w:val="Slutkommentarsreferens"/>
          <w:rFonts w:cstheme="minorHAnsi"/>
          <w:sz w:val="32"/>
          <w:szCs w:val="32"/>
          <w:rtl/>
        </w:rPr>
        <w:endnoteReference w:id="63"/>
      </w:r>
    </w:p>
    <w:p w14:paraId="7C45CDFA" w14:textId="7B210F84" w:rsidR="00243671" w:rsidRDefault="00243671" w:rsidP="007C25EA">
      <w:pPr>
        <w:spacing w:line="240" w:lineRule="auto"/>
        <w:rPr>
          <w:rFonts w:cs="Calibri"/>
          <w:b/>
          <w:bCs/>
          <w:sz w:val="32"/>
          <w:szCs w:val="32"/>
          <w:rtl/>
          <w:lang w:bidi="ar-IQ"/>
        </w:rPr>
      </w:pPr>
      <w:r w:rsidRPr="00B84F8B">
        <w:rPr>
          <w:rFonts w:cs="Calibri"/>
          <w:sz w:val="32"/>
          <w:szCs w:val="32"/>
          <w:rtl/>
          <w:lang w:bidi="ar-IQ"/>
        </w:rPr>
        <w:t>على سبيل المثال</w:t>
      </w:r>
      <w:r w:rsidR="00972496">
        <w:rPr>
          <w:rFonts w:cs="Calibri" w:hint="cs"/>
          <w:sz w:val="32"/>
          <w:szCs w:val="32"/>
          <w:rtl/>
          <w:lang w:bidi="ar-IQ"/>
        </w:rPr>
        <w:t>:</w:t>
      </w:r>
      <w:r w:rsidRPr="00B84F8B">
        <w:rPr>
          <w:rFonts w:cs="Calibri"/>
          <w:sz w:val="32"/>
          <w:szCs w:val="32"/>
          <w:rtl/>
          <w:lang w:bidi="ar-IQ"/>
        </w:rPr>
        <w:t xml:space="preserve"> إذا تقدم لخطبتك رجل متدين، وسمعت أنه أخطأ في عمله عبر غش أو تقصير، فلا ينبغي الحكم عليه سريعًا بعدم التدين؛ بل يجب التحقق من الأمر، فقد تكون تلك الشائعات غير دقيقة، أو ربما تكون حقيقة لكنه تاب عنها. التثبت والاختبار هنا ضروريان، فالأمانة والصدق من القيم الأساسية في اختيار الشريك المناسب.</w:t>
      </w:r>
    </w:p>
    <w:p w14:paraId="1CFBE1F0" w14:textId="77777777" w:rsidR="00243671" w:rsidRPr="007C25EA" w:rsidRDefault="00243671" w:rsidP="007C25EA">
      <w:pPr>
        <w:spacing w:line="240" w:lineRule="auto"/>
        <w:rPr>
          <w:rFonts w:cs="Calibri"/>
          <w:sz w:val="32"/>
          <w:szCs w:val="32"/>
          <w:rtl/>
          <w:lang w:bidi="ar-IQ"/>
        </w:rPr>
      </w:pPr>
      <w:r w:rsidRPr="009D067A">
        <w:rPr>
          <w:rFonts w:cs="Calibri"/>
          <w:b/>
          <w:bCs/>
          <w:sz w:val="32"/>
          <w:szCs w:val="32"/>
          <w:rtl/>
          <w:lang w:bidi="ar-IQ"/>
        </w:rPr>
        <w:t>5. استشارة أهل الخبرة والتوكل على الله:</w:t>
      </w:r>
      <w:r w:rsidRPr="007C25EA">
        <w:rPr>
          <w:rFonts w:cs="Calibri"/>
          <w:sz w:val="32"/>
          <w:szCs w:val="32"/>
          <w:rtl/>
          <w:lang w:bidi="ar-IQ"/>
        </w:rPr>
        <w:t xml:space="preserve"> الاستعانة بمن لديهم خبرة ونظرة واقعية قد يساعد في تحديد مواصفات شريكة الحياة بواقعية. فالتوكل على الله مع اختيار الأساسيات يفتح آفاقًا وفرصًا أكبر.</w:t>
      </w:r>
    </w:p>
    <w:p w14:paraId="0617803E" w14:textId="77777777" w:rsidR="00243671" w:rsidRDefault="00243671" w:rsidP="007C25EA">
      <w:pPr>
        <w:spacing w:line="240" w:lineRule="auto"/>
        <w:rPr>
          <w:rFonts w:cs="Calibri"/>
          <w:sz w:val="32"/>
          <w:szCs w:val="32"/>
          <w:rtl/>
          <w:lang w:bidi="ar-IQ"/>
        </w:rPr>
      </w:pPr>
      <w:r w:rsidRPr="007C25EA">
        <w:rPr>
          <w:rFonts w:cs="Calibri"/>
          <w:sz w:val="32"/>
          <w:szCs w:val="32"/>
          <w:rtl/>
          <w:lang w:bidi="ar-IQ"/>
        </w:rPr>
        <w:t>باختصار، الحل هو المرونة وتحديد الأولويات والتركيز على القيم الأساسية التي تسهم في بناء حياة زوجية ناجحة دون السعي وراء الكمال المطلق.</w:t>
      </w:r>
    </w:p>
    <w:p w14:paraId="27DDE271" w14:textId="77777777" w:rsidR="00972496" w:rsidRDefault="00243671" w:rsidP="003F46B3">
      <w:pPr>
        <w:spacing w:line="240" w:lineRule="auto"/>
        <w:rPr>
          <w:rFonts w:cs="Calibri"/>
          <w:sz w:val="32"/>
          <w:szCs w:val="32"/>
          <w:rtl/>
          <w:lang w:bidi="ar-IQ"/>
        </w:rPr>
      </w:pPr>
      <w:r>
        <w:rPr>
          <w:rFonts w:cstheme="minorHAnsi" w:hint="cs"/>
          <w:sz w:val="32"/>
          <w:szCs w:val="32"/>
          <w:rtl/>
          <w:lang w:bidi="ar-IQ"/>
        </w:rPr>
        <w:t xml:space="preserve">فإذا راعينا كل هذه النقاط حينها يمكن </w:t>
      </w:r>
      <w:r w:rsidRPr="003D1928">
        <w:rPr>
          <w:rFonts w:cs="Calibri"/>
          <w:sz w:val="32"/>
          <w:szCs w:val="32"/>
          <w:rtl/>
          <w:lang w:bidi="ar-IQ"/>
        </w:rPr>
        <w:t>اختيار شريك الحياة</w:t>
      </w:r>
      <w:r>
        <w:rPr>
          <w:rFonts w:cs="Calibri" w:hint="cs"/>
          <w:sz w:val="32"/>
          <w:szCs w:val="32"/>
          <w:rtl/>
          <w:lang w:bidi="ar-IQ"/>
        </w:rPr>
        <w:t xml:space="preserve"> المناسب، الذي يعدّ الأساس</w:t>
      </w:r>
      <w:r w:rsidRPr="003D1928">
        <w:rPr>
          <w:rFonts w:cs="Calibri"/>
          <w:sz w:val="32"/>
          <w:szCs w:val="32"/>
          <w:rtl/>
          <w:lang w:bidi="ar-IQ"/>
        </w:rPr>
        <w:t xml:space="preserve"> لتحقيق أهداف الزواج، وأهمها </w:t>
      </w:r>
      <w:r>
        <w:rPr>
          <w:rFonts w:cs="Calibri" w:hint="cs"/>
          <w:sz w:val="32"/>
          <w:szCs w:val="32"/>
          <w:rtl/>
          <w:lang w:bidi="ar-IQ"/>
        </w:rPr>
        <w:t>إنجاب ذرية صالحة</w:t>
      </w:r>
      <w:r w:rsidRPr="003D1928">
        <w:rPr>
          <w:rFonts w:cs="Calibri"/>
          <w:sz w:val="32"/>
          <w:szCs w:val="32"/>
          <w:rtl/>
          <w:lang w:bidi="ar-IQ"/>
        </w:rPr>
        <w:t xml:space="preserve"> في بيئة إيمانية. </w:t>
      </w:r>
    </w:p>
    <w:p w14:paraId="4E9F8C03" w14:textId="2C111EF8" w:rsidR="00243671" w:rsidRDefault="00243671" w:rsidP="003F46B3">
      <w:pPr>
        <w:spacing w:line="240" w:lineRule="auto"/>
        <w:rPr>
          <w:rFonts w:cs="Calibri"/>
          <w:sz w:val="32"/>
          <w:szCs w:val="32"/>
          <w:rtl/>
          <w:lang w:bidi="ar-IQ"/>
        </w:rPr>
      </w:pPr>
      <w:r w:rsidRPr="003D1928">
        <w:rPr>
          <w:rFonts w:cs="Calibri"/>
          <w:sz w:val="32"/>
          <w:szCs w:val="32"/>
          <w:rtl/>
          <w:lang w:bidi="ar-IQ"/>
        </w:rPr>
        <w:t>و</w:t>
      </w:r>
      <w:r w:rsidR="00972496">
        <w:rPr>
          <w:rFonts w:cs="Calibri" w:hint="cs"/>
          <w:sz w:val="32"/>
          <w:szCs w:val="32"/>
          <w:rtl/>
          <w:lang w:bidi="ar-IQ"/>
        </w:rPr>
        <w:t xml:space="preserve">من </w:t>
      </w:r>
      <w:r w:rsidRPr="003D1928">
        <w:rPr>
          <w:rFonts w:cs="Calibri"/>
          <w:sz w:val="32"/>
          <w:szCs w:val="32"/>
          <w:rtl/>
          <w:lang w:bidi="ar-IQ"/>
        </w:rPr>
        <w:t>أجل هذا الهدف السامي، يستحق الأمر بذل الجه</w:t>
      </w:r>
      <w:r>
        <w:rPr>
          <w:rFonts w:cs="Calibri" w:hint="cs"/>
          <w:sz w:val="32"/>
          <w:szCs w:val="32"/>
          <w:rtl/>
          <w:lang w:bidi="ar-IQ"/>
        </w:rPr>
        <w:t>و</w:t>
      </w:r>
      <w:r w:rsidRPr="003D1928">
        <w:rPr>
          <w:rFonts w:cs="Calibri"/>
          <w:sz w:val="32"/>
          <w:szCs w:val="32"/>
          <w:rtl/>
          <w:lang w:bidi="ar-IQ"/>
        </w:rPr>
        <w:t xml:space="preserve">د والبحث الدقيق والانتظار لحين العثور على الزوجة المؤمنة الصالحة. </w:t>
      </w:r>
    </w:p>
    <w:p w14:paraId="59CB1F7D" w14:textId="77777777" w:rsidR="00243671" w:rsidRPr="003F6EB1" w:rsidRDefault="00243671" w:rsidP="003F46B3">
      <w:pPr>
        <w:spacing w:line="240" w:lineRule="auto"/>
        <w:rPr>
          <w:rFonts w:cstheme="minorHAnsi"/>
          <w:sz w:val="32"/>
          <w:szCs w:val="32"/>
          <w:rtl/>
          <w:lang w:bidi="ar-IQ"/>
        </w:rPr>
      </w:pPr>
      <w:r w:rsidRPr="003D1928">
        <w:rPr>
          <w:rFonts w:cs="Calibri"/>
          <w:sz w:val="32"/>
          <w:szCs w:val="32"/>
          <w:rtl/>
          <w:lang w:bidi="ar-IQ"/>
        </w:rPr>
        <w:t xml:space="preserve">وقد جسّد </w:t>
      </w:r>
      <w:r>
        <w:rPr>
          <w:rFonts w:cs="Calibri" w:hint="cs"/>
          <w:sz w:val="32"/>
          <w:szCs w:val="32"/>
          <w:rtl/>
          <w:lang w:bidi="ar-IQ"/>
        </w:rPr>
        <w:t>أئمتنا الأطهار عليهم السلام هذا المفهوم حينما كانوا يختارون زوجاتهم، أو زوجات لأبنائهم بأن تكون نعم المرأة المتديّنة الخلوقة العفيفة الطاهرة</w:t>
      </w:r>
      <w:r>
        <w:rPr>
          <w:rStyle w:val="Slutkommentarsreferens"/>
          <w:rFonts w:cs="Calibri"/>
          <w:sz w:val="32"/>
          <w:szCs w:val="32"/>
          <w:rtl/>
          <w:lang w:bidi="ar-IQ"/>
        </w:rPr>
        <w:endnoteReference w:id="64"/>
      </w:r>
      <w:r>
        <w:rPr>
          <w:rFonts w:cs="Calibri" w:hint="cs"/>
          <w:sz w:val="32"/>
          <w:szCs w:val="32"/>
          <w:rtl/>
          <w:lang w:bidi="ar-IQ"/>
        </w:rPr>
        <w:t xml:space="preserve">، وبالأخص التي ستكون أماً لإمام. ومنهم </w:t>
      </w:r>
      <w:r>
        <w:rPr>
          <w:rFonts w:cs="Calibri"/>
          <w:sz w:val="32"/>
          <w:szCs w:val="32"/>
          <w:rtl/>
          <w:lang w:bidi="ar-IQ"/>
        </w:rPr>
        <w:t>الإمام الهادي عليه السلام</w:t>
      </w:r>
      <w:r w:rsidRPr="003D1928">
        <w:rPr>
          <w:rFonts w:cs="Calibri"/>
          <w:sz w:val="32"/>
          <w:szCs w:val="32"/>
          <w:rtl/>
          <w:lang w:bidi="ar-IQ"/>
        </w:rPr>
        <w:t xml:space="preserve"> </w:t>
      </w:r>
      <w:r>
        <w:rPr>
          <w:rFonts w:cs="Calibri" w:hint="cs"/>
          <w:sz w:val="32"/>
          <w:szCs w:val="32"/>
          <w:rtl/>
          <w:lang w:bidi="ar-IQ"/>
        </w:rPr>
        <w:t>الذي</w:t>
      </w:r>
      <w:r w:rsidRPr="003D1928">
        <w:rPr>
          <w:rFonts w:cs="Calibri"/>
          <w:sz w:val="32"/>
          <w:szCs w:val="32"/>
          <w:rtl/>
          <w:lang w:bidi="ar-IQ"/>
        </w:rPr>
        <w:t xml:space="preserve"> حرص على اختيار السيدة نرجس بعناية ل</w:t>
      </w:r>
      <w:r>
        <w:rPr>
          <w:rFonts w:cs="Calibri"/>
          <w:sz w:val="32"/>
          <w:szCs w:val="32"/>
          <w:rtl/>
          <w:lang w:bidi="ar-IQ"/>
        </w:rPr>
        <w:t>تكون زوجة للإمام الحسن العسكري عليه السلام</w:t>
      </w:r>
      <w:r w:rsidRPr="003D1928">
        <w:rPr>
          <w:rFonts w:cs="Calibri"/>
          <w:sz w:val="32"/>
          <w:szCs w:val="32"/>
          <w:rtl/>
          <w:lang w:bidi="ar-IQ"/>
        </w:rPr>
        <w:t xml:space="preserve"> وأمًّا للإمام المهدي </w:t>
      </w:r>
      <w:r w:rsidRPr="003F6EB1">
        <w:rPr>
          <w:rFonts w:cs="Calibri"/>
          <w:sz w:val="32"/>
          <w:szCs w:val="32"/>
          <w:rtl/>
          <w:lang w:bidi="ar-IQ"/>
        </w:rPr>
        <w:t>المنتظر (عجّل الله فرجه).</w:t>
      </w:r>
    </w:p>
    <w:p w14:paraId="6083D46D" w14:textId="77777777" w:rsidR="00243671" w:rsidRPr="003F6EB1" w:rsidRDefault="00243671" w:rsidP="008F3B95">
      <w:pPr>
        <w:spacing w:line="240" w:lineRule="auto"/>
        <w:rPr>
          <w:rFonts w:cs="Calibri"/>
          <w:sz w:val="32"/>
          <w:szCs w:val="32"/>
          <w:rtl/>
          <w:lang w:bidi="ar-IQ"/>
        </w:rPr>
      </w:pPr>
      <w:r w:rsidRPr="003F6EB1">
        <w:rPr>
          <w:rFonts w:cs="Calibri"/>
          <w:sz w:val="32"/>
          <w:szCs w:val="32"/>
          <w:rtl/>
          <w:lang w:bidi="ar-IQ"/>
        </w:rPr>
        <w:t>القصة تبدأ عندما بعث الإمام اله</w:t>
      </w:r>
      <w:r>
        <w:rPr>
          <w:rFonts w:cs="Calibri"/>
          <w:sz w:val="32"/>
          <w:szCs w:val="32"/>
          <w:rtl/>
          <w:lang w:bidi="ar-IQ"/>
        </w:rPr>
        <w:t>ادي عليه السلام</w:t>
      </w:r>
      <w:r w:rsidRPr="003F6EB1">
        <w:rPr>
          <w:rFonts w:cs="Calibri"/>
          <w:sz w:val="32"/>
          <w:szCs w:val="32"/>
          <w:rtl/>
          <w:lang w:bidi="ar-IQ"/>
        </w:rPr>
        <w:t xml:space="preserve"> رجلًا من ثقات شيعته لشراء جارية محددة أوضح له أوصافها بدقة، موصِفًا إياها بأنها شديدة العفة وتملك قوة في رد العرض، كما زوّده برسالة خاصة كإثبات لشخصيته. بناءً على تعليمات الإمام، أتمّ الرجل الصفقة، وفي طريق العودة أخبرته السيدة نرجس، الجارية، قصتها. تحدثت عن نسبها الملكي؛ فهي أميرة من نسل شمعون وصيّ نبي الله موسى، وابنة ملك الروم. كانت على وشك الزواج من أمير، لكن حادثًا غريبًا وقع أثناء المراسم؛ إذ انهارت الصلبان وسقط العرش، ما أثار التشاؤم ودفعهم لإلغاء الزواج.</w:t>
      </w:r>
    </w:p>
    <w:p w14:paraId="3C794785" w14:textId="24C50936" w:rsidR="00243671" w:rsidRPr="003F6EB1" w:rsidRDefault="00243671" w:rsidP="006B5D09">
      <w:pPr>
        <w:spacing w:line="240" w:lineRule="auto"/>
        <w:rPr>
          <w:rFonts w:cs="Calibri"/>
          <w:sz w:val="32"/>
          <w:szCs w:val="32"/>
          <w:rtl/>
          <w:lang w:bidi="ar-IQ"/>
        </w:rPr>
      </w:pPr>
      <w:r w:rsidRPr="003F6EB1">
        <w:rPr>
          <w:rFonts w:cs="Calibri"/>
          <w:sz w:val="32"/>
          <w:szCs w:val="32"/>
          <w:rtl/>
          <w:lang w:bidi="ar-IQ"/>
        </w:rPr>
        <w:t>بعد هذه الحادثة رأت السيدة نرجس في عالم الرؤيا مجيء النبي صلى الله عليه وآله وسلم، وأمير المؤمنين عليه السلام وكوكبة من أهل بيته، وفيهم الإمام الحسن العسكري عليه السلام وخطبوها من نبي الله عيسى عليه السلام. عبر سلسلة من الأحداث في الرؤيا، رسم لها الإمام طريقها نحو الأسر، حتى تصل إلى</w:t>
      </w:r>
      <w:r>
        <w:rPr>
          <w:rFonts w:cs="Calibri"/>
          <w:sz w:val="32"/>
          <w:szCs w:val="32"/>
          <w:rtl/>
          <w:lang w:bidi="ar-IQ"/>
        </w:rPr>
        <w:t xml:space="preserve"> بيت الإمام الهادي عليه السلام</w:t>
      </w:r>
      <w:r w:rsidRPr="003F6EB1">
        <w:rPr>
          <w:rFonts w:cs="Calibri"/>
          <w:sz w:val="32"/>
          <w:szCs w:val="32"/>
          <w:rtl/>
          <w:lang w:bidi="ar-IQ"/>
        </w:rPr>
        <w:t xml:space="preserve"> حيث قدّر لها دور</w:t>
      </w:r>
      <w:r w:rsidR="002948C9">
        <w:rPr>
          <w:rFonts w:cs="Calibri" w:hint="cs"/>
          <w:sz w:val="32"/>
          <w:szCs w:val="32"/>
          <w:rtl/>
          <w:lang w:bidi="ar-IQ"/>
        </w:rPr>
        <w:t xml:space="preserve"> </w:t>
      </w:r>
      <w:r w:rsidRPr="003F6EB1">
        <w:rPr>
          <w:rFonts w:cs="Calibri"/>
          <w:sz w:val="32"/>
          <w:szCs w:val="32"/>
          <w:rtl/>
          <w:lang w:bidi="ar-IQ"/>
        </w:rPr>
        <w:t>مهم.</w:t>
      </w:r>
    </w:p>
    <w:p w14:paraId="13B97EB4" w14:textId="77777777" w:rsidR="00243671" w:rsidRPr="003F6EB1" w:rsidRDefault="00243671" w:rsidP="008F3B95">
      <w:pPr>
        <w:spacing w:line="240" w:lineRule="auto"/>
        <w:rPr>
          <w:rFonts w:cs="Calibri"/>
          <w:sz w:val="32"/>
          <w:szCs w:val="32"/>
          <w:rtl/>
          <w:lang w:bidi="ar-IQ"/>
        </w:rPr>
      </w:pPr>
      <w:r w:rsidRPr="003F6EB1">
        <w:rPr>
          <w:rFonts w:cs="Calibri"/>
          <w:sz w:val="32"/>
          <w:szCs w:val="32"/>
          <w:rtl/>
          <w:lang w:bidi="ar-IQ"/>
        </w:rPr>
        <w:t>عندما وصلت إلى بيت الإمام الهادي</w:t>
      </w:r>
      <w:r>
        <w:rPr>
          <w:rFonts w:cs="Calibri" w:hint="cs"/>
          <w:sz w:val="32"/>
          <w:szCs w:val="32"/>
          <w:rtl/>
          <w:lang w:bidi="ar-IQ"/>
        </w:rPr>
        <w:t xml:space="preserve"> عليه السلام</w:t>
      </w:r>
      <w:r w:rsidRPr="003F6EB1">
        <w:rPr>
          <w:rFonts w:cs="Calibri"/>
          <w:sz w:val="32"/>
          <w:szCs w:val="32"/>
          <w:rtl/>
          <w:lang w:bidi="ar-IQ"/>
        </w:rPr>
        <w:t>، اختبر مدى إيمانها واستعدادها للدور الكبير الذي ينتظرها، مشيرًا إلى أنها ستصبح أمًا لولدٍ يملأ الأرض عدلًا كما ملئت ظلمًا. وأمر الإمام ابنته السيدة حكيمة بأن ترافقها وتعّلمها الفرائض وأحكام الدين. وقد نشأت بين السيدة نرجس والسيدة حكيمة مودة عميقة؛ حيث عاملتها بكل احترام تقديرًا لمكانتها المستقبلية كأم الإمام المهدي (عجل الله فرجه).</w:t>
      </w:r>
    </w:p>
    <w:p w14:paraId="4E3E7A82" w14:textId="77777777" w:rsidR="00243671" w:rsidRPr="003F6EB1" w:rsidRDefault="00243671" w:rsidP="008F3B95">
      <w:pPr>
        <w:spacing w:line="240" w:lineRule="auto"/>
        <w:rPr>
          <w:rFonts w:cs="Calibri"/>
          <w:sz w:val="32"/>
          <w:szCs w:val="32"/>
          <w:rtl/>
          <w:lang w:bidi="ar-IQ"/>
        </w:rPr>
      </w:pPr>
      <w:r w:rsidRPr="003F6EB1">
        <w:rPr>
          <w:rFonts w:cs="Calibri"/>
          <w:sz w:val="32"/>
          <w:szCs w:val="32"/>
          <w:rtl/>
          <w:lang w:bidi="ar-IQ"/>
        </w:rPr>
        <w:t>في ليلة مباركة من شهر شعبان، دعا الإمام الحسن العسكري (عليه السلام) عمته السيدة حكيمة إلى الإفطار في بيته وأخبرها بأنّ السيدة نرجس ستضع ولدًا عظيمًا. في البداية، شعرت السيدة حكيمة بالدهشة لعدم وجود أي علامات على الحمل، لكن الإمام طمأنها بأن حملها يشبه حمل أم موسى، الذي لم يظهر حتى وقت الولادة.</w:t>
      </w:r>
    </w:p>
    <w:p w14:paraId="4DEEB321" w14:textId="77777777" w:rsidR="00243671" w:rsidRDefault="00243671" w:rsidP="008F3B95">
      <w:pPr>
        <w:spacing w:line="240" w:lineRule="auto"/>
        <w:rPr>
          <w:rFonts w:cstheme="minorHAnsi"/>
          <w:sz w:val="32"/>
          <w:szCs w:val="32"/>
          <w:rtl/>
          <w:lang w:bidi="ar-IQ"/>
        </w:rPr>
      </w:pPr>
      <w:r w:rsidRPr="003F6EB1">
        <w:rPr>
          <w:rFonts w:cs="Calibri"/>
          <w:sz w:val="32"/>
          <w:szCs w:val="32"/>
          <w:rtl/>
          <w:lang w:bidi="ar-IQ"/>
        </w:rPr>
        <w:t>مع اقتراب الفجر، بدأت السيدة نرجس تشعر بألم الولادة، فتوجهت السيدة حكيمة إليها لدعمها وطمأنتها. وفي لحظة مباركة، ولد الإمام المهدي (عليه السلام) وهو ساجد، مما جعل السيدة حكيمة تشعر بالفخر والسرور لرؤية هذا الحدث العظيم. تم إحاطة الولادة بسرية تامة، ولم يشهدها سوى السيدة حكيمة وبعض الروايات تشير إلى قابلة من الجيران تم استدعاؤها في سرية، وكان من الحكمة الحفاظ على سرية ميلاد الإمام المهدي حماية له من السلطة الظالمة التي كانت تتربص به.</w:t>
      </w:r>
      <w:r>
        <w:rPr>
          <w:rStyle w:val="Slutkommentarsreferens"/>
          <w:rFonts w:cstheme="minorHAnsi"/>
          <w:sz w:val="32"/>
          <w:szCs w:val="32"/>
          <w:rtl/>
          <w:lang w:bidi="ar-IQ"/>
        </w:rPr>
        <w:endnoteReference w:id="65"/>
      </w:r>
    </w:p>
    <w:p w14:paraId="595AD406" w14:textId="77777777" w:rsidR="008660EA" w:rsidRPr="008660EA" w:rsidRDefault="008660EA" w:rsidP="008660EA">
      <w:pPr>
        <w:rPr>
          <w:rFonts w:cs="Calibri"/>
          <w:sz w:val="32"/>
          <w:szCs w:val="32"/>
          <w:rtl/>
        </w:rPr>
      </w:pPr>
      <w:r w:rsidRPr="008660EA">
        <w:rPr>
          <w:rFonts w:cs="Calibri"/>
          <w:sz w:val="32"/>
          <w:szCs w:val="32"/>
          <w:rtl/>
        </w:rPr>
        <w:t>فَسَلَامٌ عَلَيْكَ يَا أَبَا صَالِحٍ يَوْمَ وُلِدْتَ وَيَوْمَ تَظْهَرُ فَتَمْلَأُ الْأَرْضَ قِسْطًا وَعَدْلًا كَمَا مُلِئَتْ ظُلْمًا وَجَوْرًا.</w:t>
      </w:r>
    </w:p>
    <w:p w14:paraId="0C84DE9F" w14:textId="77777777" w:rsidR="00DB6D32" w:rsidRDefault="00DB6D32" w:rsidP="008F3B95">
      <w:pPr>
        <w:spacing w:line="240" w:lineRule="auto"/>
        <w:rPr>
          <w:rFonts w:cstheme="minorHAnsi"/>
          <w:sz w:val="32"/>
          <w:szCs w:val="32"/>
          <w:rtl/>
        </w:rPr>
      </w:pPr>
    </w:p>
    <w:p w14:paraId="605D3793" w14:textId="77777777" w:rsidR="00DB6D32" w:rsidRPr="00DB6D32" w:rsidRDefault="00DB6D32" w:rsidP="008660EA">
      <w:pPr>
        <w:spacing w:line="240" w:lineRule="auto"/>
        <w:rPr>
          <w:rFonts w:cs="Calibri"/>
          <w:sz w:val="32"/>
          <w:szCs w:val="32"/>
          <w:rtl/>
          <w:lang w:bidi="ar-IQ"/>
        </w:rPr>
      </w:pPr>
      <w:r w:rsidRPr="00DB6D32">
        <w:rPr>
          <w:rFonts w:cs="Calibri"/>
          <w:sz w:val="32"/>
          <w:szCs w:val="32"/>
          <w:rtl/>
          <w:lang w:bidi="ar-IQ"/>
        </w:rPr>
        <w:t>أبوذية مهدوية</w:t>
      </w:r>
      <w:r w:rsidR="008660EA">
        <w:rPr>
          <w:rFonts w:cs="Calibri" w:hint="cs"/>
          <w:sz w:val="32"/>
          <w:szCs w:val="32"/>
          <w:rtl/>
          <w:lang w:bidi="ar-IQ"/>
        </w:rPr>
        <w:t xml:space="preserve">، للشاعر </w:t>
      </w:r>
      <w:r w:rsidRPr="00DB6D32">
        <w:rPr>
          <w:rFonts w:cs="Calibri"/>
          <w:sz w:val="32"/>
          <w:szCs w:val="32"/>
          <w:rtl/>
          <w:lang w:bidi="ar-IQ"/>
        </w:rPr>
        <w:t>جابر الكاظمي</w:t>
      </w:r>
      <w:r w:rsidR="008660EA">
        <w:rPr>
          <w:rFonts w:cs="Calibri" w:hint="cs"/>
          <w:sz w:val="32"/>
          <w:szCs w:val="32"/>
          <w:rtl/>
          <w:lang w:bidi="ar-IQ"/>
        </w:rPr>
        <w:t xml:space="preserve">: </w:t>
      </w:r>
    </w:p>
    <w:p w14:paraId="7329FCFB" w14:textId="77777777" w:rsidR="00DB6D32" w:rsidRPr="00DB6D32" w:rsidRDefault="00DB6D32" w:rsidP="00DB6D32">
      <w:pPr>
        <w:spacing w:line="240" w:lineRule="auto"/>
        <w:rPr>
          <w:rFonts w:cs="Calibri"/>
          <w:sz w:val="32"/>
          <w:szCs w:val="32"/>
          <w:rtl/>
          <w:lang w:bidi="ar-IQ"/>
        </w:rPr>
      </w:pPr>
    </w:p>
    <w:tbl>
      <w:tblPr>
        <w:tblStyle w:val="Tabellrutnt"/>
        <w:bidiVisual/>
        <w:tblW w:w="4785" w:type="pct"/>
        <w:tblInd w:w="366" w:type="dxa"/>
        <w:tblLook w:val="04A0" w:firstRow="1" w:lastRow="0" w:firstColumn="1" w:lastColumn="0" w:noHBand="0" w:noVBand="1"/>
      </w:tblPr>
      <w:tblGrid>
        <w:gridCol w:w="3833"/>
        <w:gridCol w:w="277"/>
        <w:gridCol w:w="3829"/>
      </w:tblGrid>
      <w:tr w:rsidR="008660EA" w14:paraId="32B41D9C" w14:textId="77777777" w:rsidTr="00EA0FBE">
        <w:trPr>
          <w:trHeight w:val="350"/>
        </w:trPr>
        <w:tc>
          <w:tcPr>
            <w:tcW w:w="3833" w:type="dxa"/>
            <w:shd w:val="clear" w:color="auto" w:fill="auto"/>
          </w:tcPr>
          <w:p w14:paraId="2CDB2FAE" w14:textId="77777777" w:rsidR="008660EA" w:rsidRDefault="008660EA" w:rsidP="00EA0FBE">
            <w:pPr>
              <w:jc w:val="center"/>
              <w:rPr>
                <w:rFonts w:ascii="Calibri" w:hAnsi="Calibri" w:cs="Calibri"/>
              </w:rPr>
            </w:pPr>
            <w:r w:rsidRPr="00DB6D32">
              <w:rPr>
                <w:rFonts w:cs="Calibri"/>
                <w:sz w:val="32"/>
                <w:szCs w:val="32"/>
                <w:rtl/>
                <w:lang w:bidi="ar-IQ"/>
              </w:rPr>
              <w:t>جنت وآنه رضيع ابوسط مهدي</w:t>
            </w:r>
          </w:p>
        </w:tc>
        <w:tc>
          <w:tcPr>
            <w:tcW w:w="277" w:type="dxa"/>
            <w:shd w:val="clear" w:color="auto" w:fill="auto"/>
          </w:tcPr>
          <w:p w14:paraId="6FC101D8" w14:textId="77777777" w:rsidR="008660EA" w:rsidRDefault="008660EA" w:rsidP="00EA0FBE">
            <w:pPr>
              <w:pStyle w:val="libPoem"/>
              <w:jc w:val="center"/>
              <w:rPr>
                <w:rFonts w:ascii="Calibri" w:hAnsi="Calibri" w:cs="Calibri"/>
                <w:rtl/>
              </w:rPr>
            </w:pPr>
          </w:p>
        </w:tc>
        <w:tc>
          <w:tcPr>
            <w:tcW w:w="3829" w:type="dxa"/>
            <w:shd w:val="clear" w:color="auto" w:fill="auto"/>
          </w:tcPr>
          <w:p w14:paraId="5A70C14A" w14:textId="77777777" w:rsidR="008660EA" w:rsidRDefault="008660EA" w:rsidP="00EA0FBE">
            <w:pPr>
              <w:jc w:val="center"/>
              <w:rPr>
                <w:rFonts w:ascii="Calibri" w:hAnsi="Calibri" w:cs="Calibri"/>
                <w:lang w:bidi="fa-IR"/>
              </w:rPr>
            </w:pPr>
            <w:r w:rsidRPr="00DB6D32">
              <w:rPr>
                <w:rFonts w:cs="Calibri"/>
                <w:sz w:val="32"/>
                <w:szCs w:val="32"/>
                <w:rtl/>
                <w:lang w:bidi="ar-IQ"/>
              </w:rPr>
              <w:t>أناغي وبسمك الهج دوم مهدي</w:t>
            </w:r>
          </w:p>
        </w:tc>
      </w:tr>
      <w:tr w:rsidR="008660EA" w14:paraId="5FAB4BF5" w14:textId="77777777" w:rsidTr="00EA0FBE">
        <w:trPr>
          <w:trHeight w:val="350"/>
        </w:trPr>
        <w:tc>
          <w:tcPr>
            <w:tcW w:w="3833" w:type="dxa"/>
          </w:tcPr>
          <w:p w14:paraId="42E0A876" w14:textId="77777777" w:rsidR="008660EA" w:rsidRDefault="008660EA" w:rsidP="00EA0FBE">
            <w:pPr>
              <w:jc w:val="center"/>
              <w:rPr>
                <w:rFonts w:ascii="Calibri" w:hAnsi="Calibri" w:cs="Calibri"/>
              </w:rPr>
            </w:pPr>
            <w:r w:rsidRPr="00DB6D32">
              <w:rPr>
                <w:rFonts w:cs="Calibri"/>
                <w:sz w:val="32"/>
                <w:szCs w:val="32"/>
                <w:rtl/>
                <w:lang w:bidi="ar-IQ"/>
              </w:rPr>
              <w:t>اكبرت لن شفتك لهالناس مهدي</w:t>
            </w:r>
          </w:p>
        </w:tc>
        <w:tc>
          <w:tcPr>
            <w:tcW w:w="277" w:type="dxa"/>
          </w:tcPr>
          <w:p w14:paraId="3FAB98F3" w14:textId="77777777" w:rsidR="008660EA" w:rsidRDefault="008660EA" w:rsidP="00EA0FBE">
            <w:pPr>
              <w:pStyle w:val="libPoem"/>
              <w:jc w:val="center"/>
              <w:rPr>
                <w:rFonts w:ascii="Calibri" w:hAnsi="Calibri" w:cs="Calibri"/>
                <w:rtl/>
              </w:rPr>
            </w:pPr>
          </w:p>
        </w:tc>
        <w:tc>
          <w:tcPr>
            <w:tcW w:w="3829" w:type="dxa"/>
          </w:tcPr>
          <w:p w14:paraId="35177333" w14:textId="77777777" w:rsidR="008660EA" w:rsidRDefault="008660EA" w:rsidP="00EA0FBE">
            <w:pPr>
              <w:jc w:val="center"/>
              <w:rPr>
                <w:rFonts w:ascii="Calibri" w:hAnsi="Calibri" w:cs="Calibri"/>
              </w:rPr>
            </w:pPr>
            <w:r w:rsidRPr="00DB6D32">
              <w:rPr>
                <w:rFonts w:cs="Calibri"/>
                <w:sz w:val="32"/>
                <w:szCs w:val="32"/>
                <w:rtl/>
                <w:lang w:bidi="ar-IQ"/>
              </w:rPr>
              <w:t>الاسم والمعنى يتطابق سويّه</w:t>
            </w:r>
          </w:p>
        </w:tc>
      </w:tr>
      <w:tr w:rsidR="008660EA" w14:paraId="64DAD00E" w14:textId="77777777" w:rsidTr="00E218C6">
        <w:trPr>
          <w:trHeight w:val="350"/>
        </w:trPr>
        <w:tc>
          <w:tcPr>
            <w:tcW w:w="7939" w:type="dxa"/>
            <w:gridSpan w:val="3"/>
          </w:tcPr>
          <w:p w14:paraId="498DED70" w14:textId="77777777" w:rsidR="008660EA" w:rsidRDefault="008660EA" w:rsidP="008660EA">
            <w:pPr>
              <w:jc w:val="center"/>
              <w:rPr>
                <w:rFonts w:ascii="Calibri" w:hAnsi="Calibri" w:cs="Calibri"/>
                <w:sz w:val="32"/>
              </w:rPr>
            </w:pPr>
            <w:r w:rsidRPr="00DB6D32">
              <w:rPr>
                <w:rFonts w:cs="Calibri"/>
                <w:sz w:val="32"/>
                <w:szCs w:val="32"/>
                <w:rtl/>
                <w:lang w:bidi="ar-IQ"/>
              </w:rPr>
              <w:t>******</w:t>
            </w:r>
          </w:p>
        </w:tc>
      </w:tr>
      <w:tr w:rsidR="008660EA" w14:paraId="6CE13C04" w14:textId="77777777" w:rsidTr="00EA0FBE">
        <w:trPr>
          <w:trHeight w:val="350"/>
        </w:trPr>
        <w:tc>
          <w:tcPr>
            <w:tcW w:w="3833" w:type="dxa"/>
          </w:tcPr>
          <w:p w14:paraId="396C9848" w14:textId="77777777" w:rsidR="008660EA" w:rsidRDefault="008660EA" w:rsidP="00EA0FBE">
            <w:pPr>
              <w:jc w:val="center"/>
              <w:rPr>
                <w:rFonts w:ascii="Calibri" w:hAnsi="Calibri" w:cs="Calibri"/>
              </w:rPr>
            </w:pPr>
            <w:r w:rsidRPr="00DB6D32">
              <w:rPr>
                <w:rFonts w:cs="Calibri"/>
                <w:sz w:val="32"/>
                <w:szCs w:val="32"/>
                <w:rtl/>
                <w:lang w:bidi="ar-IQ"/>
              </w:rPr>
              <w:t>وفه وخير وشيم مفرع لواكم</w:t>
            </w:r>
          </w:p>
        </w:tc>
        <w:tc>
          <w:tcPr>
            <w:tcW w:w="277" w:type="dxa"/>
          </w:tcPr>
          <w:p w14:paraId="161ACAEA" w14:textId="77777777" w:rsidR="008660EA" w:rsidRDefault="008660EA" w:rsidP="00EA0FBE">
            <w:pPr>
              <w:pStyle w:val="libPoem"/>
              <w:jc w:val="center"/>
              <w:rPr>
                <w:rFonts w:ascii="Calibri" w:hAnsi="Calibri" w:cs="Calibri"/>
                <w:rtl/>
              </w:rPr>
            </w:pPr>
          </w:p>
        </w:tc>
        <w:tc>
          <w:tcPr>
            <w:tcW w:w="3829" w:type="dxa"/>
          </w:tcPr>
          <w:p w14:paraId="1CE734CC" w14:textId="77777777" w:rsidR="008660EA" w:rsidRDefault="008660EA" w:rsidP="00EA0FBE">
            <w:pPr>
              <w:jc w:val="center"/>
              <w:rPr>
                <w:rFonts w:ascii="Calibri" w:hAnsi="Calibri" w:cs="Calibri"/>
              </w:rPr>
            </w:pPr>
            <w:r w:rsidRPr="00DB6D32">
              <w:rPr>
                <w:rFonts w:cs="Calibri"/>
                <w:sz w:val="32"/>
                <w:szCs w:val="32"/>
                <w:rtl/>
                <w:lang w:bidi="ar-IQ"/>
              </w:rPr>
              <w:t>ويمين الموت يا وسفه لواكم</w:t>
            </w:r>
          </w:p>
        </w:tc>
      </w:tr>
      <w:tr w:rsidR="008660EA" w14:paraId="08319116" w14:textId="77777777" w:rsidTr="00EA0FBE">
        <w:trPr>
          <w:trHeight w:val="350"/>
        </w:trPr>
        <w:tc>
          <w:tcPr>
            <w:tcW w:w="3833" w:type="dxa"/>
          </w:tcPr>
          <w:p w14:paraId="17C8515A" w14:textId="77777777" w:rsidR="008660EA" w:rsidRDefault="008660EA" w:rsidP="00EA0FBE">
            <w:pPr>
              <w:jc w:val="center"/>
              <w:rPr>
                <w:rFonts w:ascii="Calibri" w:hAnsi="Calibri" w:cs="Calibri"/>
              </w:rPr>
            </w:pPr>
            <w:r w:rsidRPr="00DB6D32">
              <w:rPr>
                <w:rFonts w:cs="Calibri"/>
                <w:sz w:val="32"/>
                <w:szCs w:val="32"/>
                <w:rtl/>
                <w:lang w:bidi="ar-IQ"/>
              </w:rPr>
              <w:t>متى تنشر يبو صالح لواكم</w:t>
            </w:r>
          </w:p>
        </w:tc>
        <w:tc>
          <w:tcPr>
            <w:tcW w:w="277" w:type="dxa"/>
          </w:tcPr>
          <w:p w14:paraId="7AE5B2BF" w14:textId="77777777" w:rsidR="008660EA" w:rsidRDefault="008660EA" w:rsidP="00EA0FBE">
            <w:pPr>
              <w:pStyle w:val="libPoem"/>
              <w:jc w:val="center"/>
              <w:rPr>
                <w:rFonts w:ascii="Calibri" w:hAnsi="Calibri" w:cs="Calibri"/>
                <w:rtl/>
              </w:rPr>
            </w:pPr>
          </w:p>
        </w:tc>
        <w:tc>
          <w:tcPr>
            <w:tcW w:w="3829" w:type="dxa"/>
          </w:tcPr>
          <w:p w14:paraId="59074D69" w14:textId="77777777" w:rsidR="008660EA" w:rsidRDefault="008660EA" w:rsidP="00EA0FBE">
            <w:pPr>
              <w:jc w:val="center"/>
              <w:rPr>
                <w:rFonts w:ascii="Calibri" w:hAnsi="Calibri" w:cs="Calibri"/>
              </w:rPr>
            </w:pPr>
            <w:r w:rsidRPr="00DB6D32">
              <w:rPr>
                <w:rFonts w:cs="Calibri"/>
                <w:sz w:val="32"/>
                <w:szCs w:val="32"/>
                <w:rtl/>
                <w:lang w:bidi="ar-IQ"/>
              </w:rPr>
              <w:t>وتنادي يا لثارات الزجيه</w:t>
            </w:r>
          </w:p>
        </w:tc>
      </w:tr>
      <w:tr w:rsidR="008660EA" w14:paraId="050571AD" w14:textId="77777777" w:rsidTr="00584828">
        <w:trPr>
          <w:trHeight w:val="350"/>
        </w:trPr>
        <w:tc>
          <w:tcPr>
            <w:tcW w:w="7939" w:type="dxa"/>
            <w:gridSpan w:val="3"/>
          </w:tcPr>
          <w:p w14:paraId="7097A798" w14:textId="77777777" w:rsidR="008660EA" w:rsidRDefault="008660EA" w:rsidP="00EA0FBE">
            <w:pPr>
              <w:tabs>
                <w:tab w:val="left" w:pos="481"/>
              </w:tabs>
              <w:jc w:val="center"/>
              <w:rPr>
                <w:rFonts w:ascii="Calibri" w:hAnsi="Calibri" w:cs="Calibri"/>
                <w:lang w:bidi="fa-IR"/>
              </w:rPr>
            </w:pPr>
            <w:r w:rsidRPr="00DB6D32">
              <w:rPr>
                <w:rFonts w:cs="Calibri"/>
                <w:sz w:val="32"/>
                <w:szCs w:val="32"/>
                <w:rtl/>
                <w:lang w:bidi="ar-IQ"/>
              </w:rPr>
              <w:t>******</w:t>
            </w:r>
          </w:p>
        </w:tc>
      </w:tr>
      <w:tr w:rsidR="008660EA" w14:paraId="4F541375" w14:textId="77777777" w:rsidTr="00EA0FBE">
        <w:trPr>
          <w:trHeight w:val="350"/>
        </w:trPr>
        <w:tc>
          <w:tcPr>
            <w:tcW w:w="3833" w:type="dxa"/>
          </w:tcPr>
          <w:p w14:paraId="3CE6AC46" w14:textId="77777777" w:rsidR="008660EA" w:rsidRDefault="008660EA" w:rsidP="00EA0FBE">
            <w:pPr>
              <w:jc w:val="center"/>
              <w:rPr>
                <w:rFonts w:ascii="Calibri" w:hAnsi="Calibri" w:cs="Calibri"/>
              </w:rPr>
            </w:pPr>
            <w:r w:rsidRPr="00DB6D32">
              <w:rPr>
                <w:rFonts w:cs="Calibri"/>
                <w:sz w:val="32"/>
                <w:szCs w:val="32"/>
                <w:rtl/>
                <w:lang w:bidi="ar-IQ"/>
              </w:rPr>
              <w:t>ربيبات الحجب دهري فجرهن</w:t>
            </w:r>
          </w:p>
        </w:tc>
        <w:tc>
          <w:tcPr>
            <w:tcW w:w="277" w:type="dxa"/>
          </w:tcPr>
          <w:p w14:paraId="786BDCA2" w14:textId="77777777" w:rsidR="008660EA" w:rsidRDefault="008660EA" w:rsidP="00EA0FBE">
            <w:pPr>
              <w:pStyle w:val="libPoem"/>
              <w:jc w:val="center"/>
              <w:rPr>
                <w:rFonts w:ascii="Calibri" w:hAnsi="Calibri" w:cs="Calibri"/>
                <w:color w:val="auto"/>
                <w:rtl/>
              </w:rPr>
            </w:pPr>
          </w:p>
        </w:tc>
        <w:tc>
          <w:tcPr>
            <w:tcW w:w="3829" w:type="dxa"/>
          </w:tcPr>
          <w:p w14:paraId="5CFC1F92" w14:textId="77777777" w:rsidR="008660EA" w:rsidRDefault="008660EA" w:rsidP="00EA0FBE">
            <w:pPr>
              <w:jc w:val="center"/>
              <w:rPr>
                <w:rFonts w:ascii="Calibri" w:hAnsi="Calibri" w:cs="Calibri"/>
              </w:rPr>
            </w:pPr>
            <w:r w:rsidRPr="00DB6D32">
              <w:rPr>
                <w:rFonts w:cs="Calibri"/>
                <w:sz w:val="32"/>
                <w:szCs w:val="32"/>
                <w:rtl/>
                <w:lang w:bidi="ar-IQ"/>
              </w:rPr>
              <w:t>ليالي غيبتك طـــوّل فجــــرهن</w:t>
            </w:r>
          </w:p>
        </w:tc>
      </w:tr>
      <w:tr w:rsidR="008660EA" w14:paraId="689E64A9" w14:textId="77777777" w:rsidTr="00EA0FBE">
        <w:trPr>
          <w:trHeight w:val="350"/>
        </w:trPr>
        <w:tc>
          <w:tcPr>
            <w:tcW w:w="3833" w:type="dxa"/>
          </w:tcPr>
          <w:p w14:paraId="677B4D2A" w14:textId="77777777" w:rsidR="008660EA" w:rsidRDefault="008660EA" w:rsidP="00EA0FBE">
            <w:pPr>
              <w:jc w:val="center"/>
              <w:rPr>
                <w:rFonts w:ascii="Calibri" w:hAnsi="Calibri" w:cs="Calibri"/>
              </w:rPr>
            </w:pPr>
            <w:r w:rsidRPr="00DB6D32">
              <w:rPr>
                <w:rFonts w:cs="Calibri"/>
                <w:sz w:val="32"/>
                <w:szCs w:val="32"/>
                <w:rtl/>
                <w:lang w:bidi="ar-IQ"/>
              </w:rPr>
              <w:t>وينابيع لدمع بالهم فجرهن</w:t>
            </w:r>
          </w:p>
        </w:tc>
        <w:tc>
          <w:tcPr>
            <w:tcW w:w="277" w:type="dxa"/>
          </w:tcPr>
          <w:p w14:paraId="004C200D" w14:textId="77777777" w:rsidR="008660EA" w:rsidRDefault="008660EA" w:rsidP="00EA0FBE">
            <w:pPr>
              <w:pStyle w:val="libPoem"/>
              <w:jc w:val="center"/>
              <w:rPr>
                <w:rFonts w:ascii="Calibri" w:hAnsi="Calibri" w:cs="Calibri"/>
                <w:rtl/>
              </w:rPr>
            </w:pPr>
          </w:p>
        </w:tc>
        <w:tc>
          <w:tcPr>
            <w:tcW w:w="3829" w:type="dxa"/>
          </w:tcPr>
          <w:p w14:paraId="03763365" w14:textId="77777777" w:rsidR="008660EA" w:rsidRDefault="008660EA" w:rsidP="00EA0FBE">
            <w:pPr>
              <w:jc w:val="center"/>
              <w:rPr>
                <w:rFonts w:ascii="Calibri" w:hAnsi="Calibri" w:cs="Calibri"/>
              </w:rPr>
            </w:pPr>
            <w:r w:rsidRPr="00DB6D32">
              <w:rPr>
                <w:rFonts w:cs="Calibri"/>
                <w:sz w:val="32"/>
                <w:szCs w:val="32"/>
                <w:rtl/>
                <w:lang w:bidi="ar-IQ"/>
              </w:rPr>
              <w:t>فجرهن يمته يبزغ للبريّه</w:t>
            </w:r>
          </w:p>
        </w:tc>
      </w:tr>
      <w:tr w:rsidR="008660EA" w14:paraId="54B22CED" w14:textId="77777777" w:rsidTr="007F2329">
        <w:trPr>
          <w:trHeight w:val="350"/>
        </w:trPr>
        <w:tc>
          <w:tcPr>
            <w:tcW w:w="7939" w:type="dxa"/>
            <w:gridSpan w:val="3"/>
          </w:tcPr>
          <w:p w14:paraId="1F888DBC" w14:textId="77777777" w:rsidR="008660EA" w:rsidRDefault="008660EA" w:rsidP="00EA0FBE">
            <w:pPr>
              <w:pStyle w:val="libPoem"/>
              <w:jc w:val="center"/>
            </w:pPr>
            <w:r w:rsidRPr="00DB6D32">
              <w:rPr>
                <w:rFonts w:cs="Calibri"/>
                <w:sz w:val="32"/>
                <w:rtl/>
                <w:lang w:bidi="ar-IQ"/>
              </w:rPr>
              <w:t>******</w:t>
            </w:r>
          </w:p>
        </w:tc>
      </w:tr>
      <w:tr w:rsidR="008660EA" w14:paraId="7074809A" w14:textId="77777777" w:rsidTr="00EA0FBE">
        <w:trPr>
          <w:trHeight w:val="350"/>
        </w:trPr>
        <w:tc>
          <w:tcPr>
            <w:tcW w:w="3833" w:type="dxa"/>
          </w:tcPr>
          <w:p w14:paraId="527272D0" w14:textId="77777777" w:rsidR="008660EA" w:rsidRDefault="008660EA" w:rsidP="00EA0FBE">
            <w:pPr>
              <w:jc w:val="center"/>
              <w:rPr>
                <w:rFonts w:ascii="Calibri" w:hAnsi="Calibri" w:cs="Calibri"/>
              </w:rPr>
            </w:pPr>
            <w:r w:rsidRPr="00DB6D32">
              <w:rPr>
                <w:rFonts w:cs="Calibri"/>
                <w:sz w:val="32"/>
                <w:szCs w:val="32"/>
                <w:rtl/>
                <w:lang w:bidi="ar-IQ"/>
              </w:rPr>
              <w:t>وفه وخير وشيم مفرع لواكم</w:t>
            </w:r>
          </w:p>
        </w:tc>
        <w:tc>
          <w:tcPr>
            <w:tcW w:w="277" w:type="dxa"/>
          </w:tcPr>
          <w:p w14:paraId="0BAB72ED" w14:textId="77777777" w:rsidR="008660EA" w:rsidRDefault="008660EA" w:rsidP="00EA0FBE">
            <w:pPr>
              <w:pStyle w:val="libPoem"/>
              <w:jc w:val="center"/>
              <w:rPr>
                <w:rFonts w:ascii="Calibri" w:hAnsi="Calibri" w:cs="Calibri"/>
                <w:color w:val="auto"/>
                <w:rtl/>
              </w:rPr>
            </w:pPr>
          </w:p>
        </w:tc>
        <w:tc>
          <w:tcPr>
            <w:tcW w:w="3829" w:type="dxa"/>
          </w:tcPr>
          <w:p w14:paraId="4B64AE03" w14:textId="77777777" w:rsidR="008660EA" w:rsidRDefault="008660EA" w:rsidP="00EA0FBE">
            <w:pPr>
              <w:jc w:val="center"/>
              <w:rPr>
                <w:rFonts w:ascii="Calibri" w:hAnsi="Calibri" w:cs="Calibri"/>
                <w:lang w:bidi="fa-IR"/>
              </w:rPr>
            </w:pPr>
            <w:r w:rsidRPr="00DB6D32">
              <w:rPr>
                <w:rFonts w:cs="Calibri"/>
                <w:sz w:val="32"/>
                <w:szCs w:val="32"/>
                <w:rtl/>
                <w:lang w:bidi="ar-IQ"/>
              </w:rPr>
              <w:t>ويمين الموت يا وسفه لواكم</w:t>
            </w:r>
          </w:p>
        </w:tc>
      </w:tr>
      <w:tr w:rsidR="008660EA" w14:paraId="15AD4A75" w14:textId="77777777" w:rsidTr="00EA0FBE">
        <w:trPr>
          <w:trHeight w:val="350"/>
        </w:trPr>
        <w:tc>
          <w:tcPr>
            <w:tcW w:w="3833" w:type="dxa"/>
          </w:tcPr>
          <w:p w14:paraId="40769A24" w14:textId="77777777" w:rsidR="008660EA" w:rsidRDefault="008660EA" w:rsidP="00EA0FBE">
            <w:pPr>
              <w:jc w:val="center"/>
              <w:rPr>
                <w:rFonts w:ascii="Calibri" w:hAnsi="Calibri" w:cs="Calibri"/>
              </w:rPr>
            </w:pPr>
            <w:r w:rsidRPr="00DB6D32">
              <w:rPr>
                <w:rFonts w:cs="Calibri"/>
                <w:sz w:val="32"/>
                <w:szCs w:val="32"/>
                <w:rtl/>
                <w:lang w:bidi="ar-IQ"/>
              </w:rPr>
              <w:t>متى تنشر يبو صالح لـــواكم</w:t>
            </w:r>
          </w:p>
        </w:tc>
        <w:tc>
          <w:tcPr>
            <w:tcW w:w="277" w:type="dxa"/>
          </w:tcPr>
          <w:p w14:paraId="21043D35" w14:textId="77777777" w:rsidR="008660EA" w:rsidRDefault="008660EA" w:rsidP="00EA0FBE">
            <w:pPr>
              <w:pStyle w:val="libPoem"/>
              <w:jc w:val="center"/>
              <w:rPr>
                <w:rFonts w:ascii="Calibri" w:hAnsi="Calibri" w:cs="Calibri"/>
                <w:color w:val="auto"/>
                <w:rtl/>
              </w:rPr>
            </w:pPr>
          </w:p>
        </w:tc>
        <w:tc>
          <w:tcPr>
            <w:tcW w:w="3829" w:type="dxa"/>
          </w:tcPr>
          <w:p w14:paraId="3AACE3D6" w14:textId="77777777" w:rsidR="008660EA" w:rsidRDefault="008660EA" w:rsidP="00EA0FBE">
            <w:pPr>
              <w:jc w:val="center"/>
              <w:rPr>
                <w:rFonts w:ascii="Calibri" w:hAnsi="Calibri" w:cs="Calibri"/>
              </w:rPr>
            </w:pPr>
            <w:r w:rsidRPr="00DB6D32">
              <w:rPr>
                <w:rFonts w:cs="Calibri"/>
                <w:sz w:val="32"/>
                <w:szCs w:val="32"/>
                <w:rtl/>
                <w:lang w:bidi="ar-IQ"/>
              </w:rPr>
              <w:t>وتنادي يالثارات الزجيّــــــه</w:t>
            </w:r>
          </w:p>
        </w:tc>
      </w:tr>
      <w:tr w:rsidR="008660EA" w14:paraId="1E58C412" w14:textId="77777777" w:rsidTr="000B293B">
        <w:trPr>
          <w:trHeight w:val="350"/>
        </w:trPr>
        <w:tc>
          <w:tcPr>
            <w:tcW w:w="7939" w:type="dxa"/>
            <w:gridSpan w:val="3"/>
          </w:tcPr>
          <w:p w14:paraId="340E2972" w14:textId="77777777" w:rsidR="008660EA" w:rsidRPr="00DB6D32" w:rsidRDefault="008660EA" w:rsidP="00EA0FBE">
            <w:pPr>
              <w:jc w:val="center"/>
              <w:rPr>
                <w:rFonts w:cs="Calibri"/>
                <w:sz w:val="32"/>
                <w:szCs w:val="32"/>
                <w:rtl/>
                <w:lang w:bidi="ar-IQ"/>
              </w:rPr>
            </w:pPr>
            <w:r w:rsidRPr="00DB6D32">
              <w:rPr>
                <w:rFonts w:cs="Calibri"/>
                <w:sz w:val="32"/>
                <w:szCs w:val="32"/>
                <w:rtl/>
                <w:lang w:bidi="ar-IQ"/>
              </w:rPr>
              <w:t>******</w:t>
            </w:r>
          </w:p>
        </w:tc>
      </w:tr>
      <w:tr w:rsidR="008660EA" w14:paraId="4D2A0710" w14:textId="77777777" w:rsidTr="00EA0FBE">
        <w:trPr>
          <w:trHeight w:val="350"/>
        </w:trPr>
        <w:tc>
          <w:tcPr>
            <w:tcW w:w="3833" w:type="dxa"/>
          </w:tcPr>
          <w:p w14:paraId="4E66AF38" w14:textId="77777777" w:rsidR="008660EA" w:rsidRPr="00DB6D32" w:rsidRDefault="008660EA" w:rsidP="008660EA">
            <w:pPr>
              <w:rPr>
                <w:rFonts w:cs="Calibri"/>
                <w:sz w:val="32"/>
                <w:szCs w:val="32"/>
                <w:rtl/>
                <w:lang w:bidi="ar-IQ"/>
              </w:rPr>
            </w:pPr>
            <w:r w:rsidRPr="00F87A41">
              <w:rPr>
                <w:rFonts w:cs="Calibri"/>
                <w:sz w:val="32"/>
                <w:szCs w:val="32"/>
                <w:rtl/>
                <w:lang w:bidi="ar-IQ"/>
              </w:rPr>
              <w:t>مصيبه وبس كَلب امّك حملها</w:t>
            </w:r>
          </w:p>
        </w:tc>
        <w:tc>
          <w:tcPr>
            <w:tcW w:w="277" w:type="dxa"/>
          </w:tcPr>
          <w:p w14:paraId="545CD886" w14:textId="77777777" w:rsidR="008660EA" w:rsidRDefault="008660EA" w:rsidP="00EA0FBE">
            <w:pPr>
              <w:pStyle w:val="libPoem"/>
              <w:jc w:val="center"/>
              <w:rPr>
                <w:rFonts w:ascii="Calibri" w:hAnsi="Calibri" w:cs="Calibri"/>
                <w:color w:val="auto"/>
                <w:rtl/>
              </w:rPr>
            </w:pPr>
          </w:p>
        </w:tc>
        <w:tc>
          <w:tcPr>
            <w:tcW w:w="3829" w:type="dxa"/>
          </w:tcPr>
          <w:p w14:paraId="08EB7D13" w14:textId="77777777" w:rsidR="008660EA" w:rsidRPr="00DB6D32" w:rsidRDefault="008660EA" w:rsidP="008660EA">
            <w:pPr>
              <w:rPr>
                <w:rFonts w:cs="Calibri"/>
                <w:sz w:val="32"/>
                <w:szCs w:val="32"/>
                <w:rtl/>
                <w:lang w:bidi="ar-IQ"/>
              </w:rPr>
            </w:pPr>
            <w:r w:rsidRPr="00F87A41">
              <w:rPr>
                <w:rFonts w:cs="Calibri"/>
                <w:sz w:val="32"/>
                <w:szCs w:val="32"/>
                <w:rtl/>
                <w:lang w:bidi="ar-IQ"/>
              </w:rPr>
              <w:t>ولوها وطيَّحوا منها حملها</w:t>
            </w:r>
          </w:p>
        </w:tc>
      </w:tr>
      <w:tr w:rsidR="008660EA" w14:paraId="123634FA" w14:textId="77777777" w:rsidTr="00EA0FBE">
        <w:trPr>
          <w:trHeight w:val="350"/>
        </w:trPr>
        <w:tc>
          <w:tcPr>
            <w:tcW w:w="3833" w:type="dxa"/>
          </w:tcPr>
          <w:p w14:paraId="605DBD63" w14:textId="77777777" w:rsidR="008660EA" w:rsidRPr="00DB6D32" w:rsidRDefault="008660EA" w:rsidP="008660EA">
            <w:pPr>
              <w:rPr>
                <w:rFonts w:cs="Calibri"/>
                <w:sz w:val="32"/>
                <w:szCs w:val="32"/>
                <w:rtl/>
                <w:lang w:bidi="ar-IQ"/>
              </w:rPr>
            </w:pPr>
            <w:r w:rsidRPr="00F87A41">
              <w:rPr>
                <w:rFonts w:cs="Calibri"/>
                <w:sz w:val="32"/>
                <w:szCs w:val="32"/>
                <w:rtl/>
                <w:lang w:bidi="ar-IQ"/>
              </w:rPr>
              <w:t>انجان اتكَول أبو الحمله حملها</w:t>
            </w:r>
          </w:p>
        </w:tc>
        <w:tc>
          <w:tcPr>
            <w:tcW w:w="277" w:type="dxa"/>
          </w:tcPr>
          <w:p w14:paraId="0737713C" w14:textId="77777777" w:rsidR="008660EA" w:rsidRDefault="008660EA" w:rsidP="00EA0FBE">
            <w:pPr>
              <w:pStyle w:val="libPoem"/>
              <w:jc w:val="center"/>
              <w:rPr>
                <w:rFonts w:ascii="Calibri" w:hAnsi="Calibri" w:cs="Calibri"/>
                <w:color w:val="auto"/>
                <w:rtl/>
              </w:rPr>
            </w:pPr>
          </w:p>
        </w:tc>
        <w:tc>
          <w:tcPr>
            <w:tcW w:w="3829" w:type="dxa"/>
          </w:tcPr>
          <w:p w14:paraId="74FFBE58" w14:textId="77777777" w:rsidR="008660EA" w:rsidRPr="00DB6D32" w:rsidRDefault="008660EA" w:rsidP="008660EA">
            <w:pPr>
              <w:rPr>
                <w:rFonts w:cs="Calibri"/>
                <w:sz w:val="32"/>
                <w:szCs w:val="32"/>
                <w:rtl/>
                <w:lang w:bidi="ar-IQ"/>
              </w:rPr>
            </w:pPr>
            <w:r w:rsidRPr="00F87A41">
              <w:rPr>
                <w:rFonts w:cs="Calibri"/>
                <w:sz w:val="32"/>
                <w:szCs w:val="32"/>
                <w:rtl/>
                <w:lang w:bidi="ar-IQ"/>
              </w:rPr>
              <w:t>انكاد المرتضى ابحبل الوصيّه</w:t>
            </w:r>
          </w:p>
        </w:tc>
      </w:tr>
      <w:tr w:rsidR="008660EA" w14:paraId="0AD3D30B" w14:textId="77777777" w:rsidTr="001B104C">
        <w:trPr>
          <w:trHeight w:val="350"/>
        </w:trPr>
        <w:tc>
          <w:tcPr>
            <w:tcW w:w="7939" w:type="dxa"/>
            <w:gridSpan w:val="3"/>
          </w:tcPr>
          <w:p w14:paraId="449B09CD" w14:textId="77777777" w:rsidR="008660EA" w:rsidRPr="00F87A41" w:rsidRDefault="008660EA" w:rsidP="008660EA">
            <w:pPr>
              <w:jc w:val="center"/>
              <w:rPr>
                <w:rFonts w:cs="Calibri"/>
                <w:sz w:val="32"/>
                <w:szCs w:val="32"/>
                <w:rtl/>
                <w:lang w:bidi="ar-IQ"/>
              </w:rPr>
            </w:pPr>
            <w:r w:rsidRPr="00DB6D32">
              <w:rPr>
                <w:rFonts w:cs="Calibri"/>
                <w:sz w:val="32"/>
                <w:szCs w:val="32"/>
                <w:rtl/>
                <w:lang w:bidi="ar-IQ"/>
              </w:rPr>
              <w:t>******</w:t>
            </w:r>
          </w:p>
        </w:tc>
      </w:tr>
      <w:tr w:rsidR="008660EA" w14:paraId="4B1852FA" w14:textId="77777777" w:rsidTr="00EA0FBE">
        <w:trPr>
          <w:trHeight w:val="350"/>
        </w:trPr>
        <w:tc>
          <w:tcPr>
            <w:tcW w:w="3833" w:type="dxa"/>
          </w:tcPr>
          <w:p w14:paraId="7B54111A" w14:textId="77777777" w:rsidR="008660EA" w:rsidRPr="00F87A41" w:rsidRDefault="008660EA" w:rsidP="008660EA">
            <w:pPr>
              <w:rPr>
                <w:rFonts w:cs="Calibri"/>
                <w:sz w:val="32"/>
                <w:szCs w:val="32"/>
                <w:rtl/>
                <w:lang w:bidi="ar-IQ"/>
              </w:rPr>
            </w:pPr>
            <w:r w:rsidRPr="00F87A41">
              <w:rPr>
                <w:rFonts w:cs="Calibri"/>
                <w:sz w:val="32"/>
                <w:szCs w:val="32"/>
                <w:rtl/>
                <w:lang w:bidi="ar-IQ"/>
              </w:rPr>
              <w:t>يمن جدّك صبح للنّاس قبله</w:t>
            </w:r>
          </w:p>
        </w:tc>
        <w:tc>
          <w:tcPr>
            <w:tcW w:w="277" w:type="dxa"/>
          </w:tcPr>
          <w:p w14:paraId="632116EB" w14:textId="77777777" w:rsidR="008660EA" w:rsidRDefault="008660EA" w:rsidP="00EA0FBE">
            <w:pPr>
              <w:pStyle w:val="libPoem"/>
              <w:jc w:val="center"/>
              <w:rPr>
                <w:rFonts w:ascii="Calibri" w:hAnsi="Calibri" w:cs="Calibri"/>
                <w:color w:val="auto"/>
                <w:rtl/>
              </w:rPr>
            </w:pPr>
          </w:p>
        </w:tc>
        <w:tc>
          <w:tcPr>
            <w:tcW w:w="3829" w:type="dxa"/>
          </w:tcPr>
          <w:p w14:paraId="0779149C" w14:textId="77777777" w:rsidR="008660EA" w:rsidRPr="00F87A41" w:rsidRDefault="008660EA" w:rsidP="008660EA">
            <w:pPr>
              <w:rPr>
                <w:rFonts w:cs="Calibri"/>
                <w:sz w:val="32"/>
                <w:szCs w:val="32"/>
                <w:rtl/>
                <w:lang w:bidi="ar-IQ"/>
              </w:rPr>
            </w:pPr>
            <w:r w:rsidRPr="00F87A41">
              <w:rPr>
                <w:rFonts w:cs="Calibri"/>
                <w:sz w:val="32"/>
                <w:szCs w:val="32"/>
                <w:rtl/>
                <w:lang w:bidi="ar-IQ"/>
              </w:rPr>
              <w:t>وحيد وكل جيوش الكفر قبله</w:t>
            </w:r>
          </w:p>
        </w:tc>
      </w:tr>
      <w:tr w:rsidR="008660EA" w14:paraId="19118343" w14:textId="77777777" w:rsidTr="00EA0FBE">
        <w:trPr>
          <w:trHeight w:val="350"/>
        </w:trPr>
        <w:tc>
          <w:tcPr>
            <w:tcW w:w="3833" w:type="dxa"/>
          </w:tcPr>
          <w:p w14:paraId="7F342465" w14:textId="77777777" w:rsidR="008660EA" w:rsidRPr="00DB6D32" w:rsidRDefault="008660EA" w:rsidP="008660EA">
            <w:pPr>
              <w:rPr>
                <w:rFonts w:cs="Calibri"/>
                <w:sz w:val="32"/>
                <w:szCs w:val="32"/>
                <w:rtl/>
                <w:lang w:bidi="ar-IQ"/>
              </w:rPr>
            </w:pPr>
            <w:r w:rsidRPr="00F87A41">
              <w:rPr>
                <w:rFonts w:cs="Calibri"/>
                <w:sz w:val="32"/>
                <w:szCs w:val="32"/>
                <w:rtl/>
                <w:lang w:bidi="ar-IQ"/>
              </w:rPr>
              <w:t>واعظ ما شفت بالنّاس قبله</w:t>
            </w:r>
          </w:p>
        </w:tc>
        <w:tc>
          <w:tcPr>
            <w:tcW w:w="277" w:type="dxa"/>
          </w:tcPr>
          <w:p w14:paraId="0E654642" w14:textId="77777777" w:rsidR="008660EA" w:rsidRDefault="008660EA" w:rsidP="00EA0FBE">
            <w:pPr>
              <w:pStyle w:val="libPoem"/>
              <w:jc w:val="center"/>
              <w:rPr>
                <w:rFonts w:ascii="Calibri" w:hAnsi="Calibri" w:cs="Calibri"/>
                <w:color w:val="auto"/>
                <w:rtl/>
              </w:rPr>
            </w:pPr>
          </w:p>
        </w:tc>
        <w:tc>
          <w:tcPr>
            <w:tcW w:w="3829" w:type="dxa"/>
          </w:tcPr>
          <w:p w14:paraId="5E45065A" w14:textId="77777777" w:rsidR="008660EA" w:rsidRPr="00DB6D32" w:rsidRDefault="008660EA" w:rsidP="008660EA">
            <w:pPr>
              <w:rPr>
                <w:rFonts w:cs="Calibri"/>
                <w:sz w:val="32"/>
                <w:szCs w:val="32"/>
                <w:rtl/>
                <w:lang w:bidi="ar-IQ"/>
              </w:rPr>
            </w:pPr>
            <w:r w:rsidRPr="00F87A41">
              <w:rPr>
                <w:rFonts w:cs="Calibri"/>
                <w:sz w:val="32"/>
                <w:szCs w:val="32"/>
                <w:rtl/>
                <w:lang w:bidi="ar-IQ"/>
              </w:rPr>
              <w:t>نصب منبر على رماح المنيّه</w:t>
            </w:r>
          </w:p>
        </w:tc>
      </w:tr>
      <w:tr w:rsidR="008660EA" w14:paraId="2FF8B94D" w14:textId="77777777" w:rsidTr="00873F9D">
        <w:trPr>
          <w:trHeight w:val="350"/>
        </w:trPr>
        <w:tc>
          <w:tcPr>
            <w:tcW w:w="7939" w:type="dxa"/>
            <w:gridSpan w:val="3"/>
          </w:tcPr>
          <w:p w14:paraId="4FE56FA4" w14:textId="77777777" w:rsidR="008660EA" w:rsidRPr="00F87A41" w:rsidRDefault="008660EA" w:rsidP="008660EA">
            <w:pPr>
              <w:jc w:val="center"/>
              <w:rPr>
                <w:rFonts w:cs="Calibri"/>
                <w:sz w:val="32"/>
                <w:szCs w:val="32"/>
                <w:rtl/>
                <w:lang w:bidi="ar-IQ"/>
              </w:rPr>
            </w:pPr>
            <w:r w:rsidRPr="00DB6D32">
              <w:rPr>
                <w:rFonts w:cs="Calibri"/>
                <w:sz w:val="32"/>
                <w:szCs w:val="32"/>
                <w:rtl/>
                <w:lang w:bidi="ar-IQ"/>
              </w:rPr>
              <w:t>******</w:t>
            </w:r>
          </w:p>
        </w:tc>
      </w:tr>
    </w:tbl>
    <w:p w14:paraId="51DAB87E" w14:textId="77777777" w:rsidR="008660EA" w:rsidRPr="008660EA" w:rsidRDefault="008660EA" w:rsidP="008660EA">
      <w:pPr>
        <w:spacing w:line="240" w:lineRule="auto"/>
        <w:rPr>
          <w:rFonts w:cs="Calibri"/>
          <w:sz w:val="32"/>
          <w:szCs w:val="32"/>
          <w:rtl/>
          <w:lang w:bidi="ar-IQ"/>
        </w:rPr>
      </w:pPr>
    </w:p>
    <w:p w14:paraId="4EE49C27" w14:textId="77777777" w:rsidR="008660EA" w:rsidRPr="008660EA" w:rsidRDefault="008660EA" w:rsidP="008660EA">
      <w:pPr>
        <w:spacing w:line="240" w:lineRule="auto"/>
        <w:rPr>
          <w:rFonts w:cs="Calibri"/>
          <w:sz w:val="32"/>
          <w:szCs w:val="32"/>
          <w:rtl/>
          <w:lang w:bidi="ar-IQ"/>
        </w:rPr>
      </w:pPr>
      <w:r w:rsidRPr="008660EA">
        <w:rPr>
          <w:rFonts w:cs="Calibri"/>
          <w:sz w:val="32"/>
          <w:szCs w:val="32"/>
          <w:rtl/>
          <w:lang w:bidi="ar-IQ"/>
        </w:rPr>
        <w:t>هوسات مهدوية</w:t>
      </w:r>
      <w:r>
        <w:rPr>
          <w:rFonts w:cs="Calibri" w:hint="cs"/>
          <w:sz w:val="32"/>
          <w:szCs w:val="32"/>
          <w:rtl/>
          <w:lang w:bidi="ar-IQ"/>
        </w:rPr>
        <w:t xml:space="preserve">، للشاعر </w:t>
      </w:r>
      <w:r w:rsidRPr="008660EA">
        <w:rPr>
          <w:rFonts w:cs="Calibri"/>
          <w:sz w:val="32"/>
          <w:szCs w:val="32"/>
          <w:rtl/>
          <w:lang w:bidi="ar-IQ"/>
        </w:rPr>
        <w:t>راضي الفيصلي</w:t>
      </w:r>
      <w:r>
        <w:rPr>
          <w:rFonts w:cs="Calibri" w:hint="cs"/>
          <w:sz w:val="32"/>
          <w:szCs w:val="32"/>
          <w:rtl/>
          <w:lang w:bidi="ar-IQ"/>
        </w:rPr>
        <w:t xml:space="preserve">: </w:t>
      </w:r>
    </w:p>
    <w:p w14:paraId="334770F7" w14:textId="77777777" w:rsidR="008660EA" w:rsidRPr="008660EA" w:rsidRDefault="008660EA" w:rsidP="008660EA">
      <w:pPr>
        <w:spacing w:line="240" w:lineRule="auto"/>
        <w:rPr>
          <w:rFonts w:cs="Calibri"/>
          <w:sz w:val="32"/>
          <w:szCs w:val="32"/>
          <w:rtl/>
          <w:lang w:bidi="ar-IQ"/>
        </w:rPr>
      </w:pPr>
    </w:p>
    <w:tbl>
      <w:tblPr>
        <w:tblStyle w:val="Tabellrutnt"/>
        <w:bidiVisual/>
        <w:tblW w:w="4785" w:type="pct"/>
        <w:tblInd w:w="366" w:type="dxa"/>
        <w:tblLook w:val="04A0" w:firstRow="1" w:lastRow="0" w:firstColumn="1" w:lastColumn="0" w:noHBand="0" w:noVBand="1"/>
      </w:tblPr>
      <w:tblGrid>
        <w:gridCol w:w="3833"/>
        <w:gridCol w:w="277"/>
        <w:gridCol w:w="3829"/>
      </w:tblGrid>
      <w:tr w:rsidR="008660EA" w14:paraId="329FB4C3" w14:textId="77777777" w:rsidTr="00EA0FBE">
        <w:trPr>
          <w:trHeight w:val="350"/>
        </w:trPr>
        <w:tc>
          <w:tcPr>
            <w:tcW w:w="3833" w:type="dxa"/>
          </w:tcPr>
          <w:p w14:paraId="56C583AE" w14:textId="77777777" w:rsidR="008660EA" w:rsidRDefault="00CA7DBA" w:rsidP="00EA0FBE">
            <w:pPr>
              <w:jc w:val="center"/>
              <w:rPr>
                <w:rFonts w:ascii="Calibri" w:hAnsi="Calibri" w:cs="Calibri"/>
                <w:highlight w:val="yellow"/>
              </w:rPr>
            </w:pPr>
            <w:r w:rsidRPr="008660EA">
              <w:rPr>
                <w:rFonts w:cs="Calibri" w:hint="cs"/>
                <w:sz w:val="32"/>
                <w:szCs w:val="32"/>
                <w:rtl/>
                <w:lang w:bidi="ar-IQ"/>
              </w:rPr>
              <w:t>خذاها الرايه</w:t>
            </w:r>
            <w:r w:rsidR="008660EA" w:rsidRPr="008660EA">
              <w:rPr>
                <w:rFonts w:cs="Calibri"/>
                <w:sz w:val="32"/>
                <w:szCs w:val="32"/>
                <w:rtl/>
                <w:lang w:bidi="ar-IQ"/>
              </w:rPr>
              <w:t xml:space="preserve"> من عمه </w:t>
            </w:r>
            <w:r w:rsidRPr="008660EA">
              <w:rPr>
                <w:rFonts w:cs="Calibri" w:hint="cs"/>
                <w:sz w:val="32"/>
                <w:szCs w:val="32"/>
                <w:rtl/>
                <w:lang w:bidi="ar-IQ"/>
              </w:rPr>
              <w:t>ورفعها ابيمنته القائم</w:t>
            </w:r>
          </w:p>
        </w:tc>
        <w:tc>
          <w:tcPr>
            <w:tcW w:w="277" w:type="dxa"/>
          </w:tcPr>
          <w:p w14:paraId="72597CC7" w14:textId="77777777" w:rsidR="008660EA" w:rsidRDefault="008660EA" w:rsidP="00EA0FBE">
            <w:pPr>
              <w:pStyle w:val="libPoem"/>
              <w:jc w:val="center"/>
              <w:rPr>
                <w:rFonts w:ascii="Calibri" w:hAnsi="Calibri" w:cs="Calibri"/>
                <w:color w:val="auto"/>
                <w:highlight w:val="yellow"/>
                <w:rtl/>
              </w:rPr>
            </w:pPr>
          </w:p>
        </w:tc>
        <w:tc>
          <w:tcPr>
            <w:tcW w:w="3829" w:type="dxa"/>
          </w:tcPr>
          <w:p w14:paraId="6E14E4F0" w14:textId="77777777" w:rsidR="008660EA" w:rsidRDefault="00CA7DBA" w:rsidP="00EA0FBE">
            <w:pPr>
              <w:jc w:val="center"/>
              <w:rPr>
                <w:rFonts w:ascii="Calibri" w:hAnsi="Calibri" w:cs="Calibri"/>
              </w:rPr>
            </w:pPr>
            <w:r>
              <w:rPr>
                <w:rFonts w:cs="Calibri" w:hint="cs"/>
                <w:sz w:val="32"/>
                <w:szCs w:val="32"/>
                <w:rtl/>
                <w:lang w:bidi="ar-IQ"/>
              </w:rPr>
              <w:t>عـليها ا</w:t>
            </w:r>
            <w:r w:rsidRPr="008660EA">
              <w:rPr>
                <w:rFonts w:cs="Calibri" w:hint="cs"/>
                <w:sz w:val="32"/>
                <w:szCs w:val="32"/>
                <w:rtl/>
                <w:lang w:bidi="ar-IQ"/>
              </w:rPr>
              <w:t>نشد</w:t>
            </w:r>
            <w:r w:rsidR="008660EA" w:rsidRPr="008660EA">
              <w:rPr>
                <w:rFonts w:cs="Calibri"/>
                <w:sz w:val="32"/>
                <w:szCs w:val="32"/>
                <w:rtl/>
                <w:lang w:bidi="ar-IQ"/>
              </w:rPr>
              <w:t xml:space="preserve"> اش مكتوب منهو </w:t>
            </w:r>
            <w:r w:rsidRPr="008660EA">
              <w:rPr>
                <w:rFonts w:cs="Calibri" w:hint="cs"/>
                <w:sz w:val="32"/>
                <w:szCs w:val="32"/>
                <w:rtl/>
                <w:lang w:bidi="ar-IQ"/>
              </w:rPr>
              <w:t>بهالخبر عالم</w:t>
            </w:r>
          </w:p>
        </w:tc>
      </w:tr>
      <w:tr w:rsidR="008660EA" w14:paraId="549E9A35" w14:textId="77777777" w:rsidTr="00EA0FBE">
        <w:trPr>
          <w:trHeight w:val="350"/>
        </w:trPr>
        <w:tc>
          <w:tcPr>
            <w:tcW w:w="3833" w:type="dxa"/>
          </w:tcPr>
          <w:p w14:paraId="33E67422" w14:textId="77777777" w:rsidR="008660EA" w:rsidRDefault="008660EA" w:rsidP="00EA0FBE">
            <w:pPr>
              <w:jc w:val="center"/>
              <w:rPr>
                <w:rFonts w:ascii="Calibri" w:hAnsi="Calibri" w:cs="Calibri"/>
                <w:rtl/>
                <w:lang w:bidi="fa-IR"/>
              </w:rPr>
            </w:pPr>
            <w:r w:rsidRPr="008660EA">
              <w:rPr>
                <w:rFonts w:cs="Calibri"/>
                <w:sz w:val="32"/>
                <w:szCs w:val="32"/>
                <w:rtl/>
                <w:lang w:bidi="ar-IQ"/>
              </w:rPr>
              <w:t>هـوه الـمـنتظر بيده كاتب يا كمر هاشم</w:t>
            </w:r>
          </w:p>
        </w:tc>
        <w:tc>
          <w:tcPr>
            <w:tcW w:w="277" w:type="dxa"/>
          </w:tcPr>
          <w:p w14:paraId="2B020748" w14:textId="77777777" w:rsidR="008660EA" w:rsidRDefault="008660EA" w:rsidP="00EA0FBE">
            <w:pPr>
              <w:pStyle w:val="libPoem"/>
              <w:jc w:val="center"/>
              <w:rPr>
                <w:rFonts w:ascii="Calibri" w:hAnsi="Calibri" w:cs="Calibri"/>
                <w:rtl/>
              </w:rPr>
            </w:pPr>
          </w:p>
        </w:tc>
        <w:tc>
          <w:tcPr>
            <w:tcW w:w="3829" w:type="dxa"/>
          </w:tcPr>
          <w:p w14:paraId="07DE2136" w14:textId="77777777" w:rsidR="008660EA" w:rsidRPr="008660EA" w:rsidRDefault="008660EA" w:rsidP="00EA0FBE">
            <w:pPr>
              <w:jc w:val="center"/>
              <w:rPr>
                <w:rFonts w:cs="Calibri"/>
                <w:sz w:val="32"/>
                <w:szCs w:val="32"/>
                <w:rtl/>
                <w:lang w:bidi="ar-IQ"/>
              </w:rPr>
            </w:pPr>
            <w:r w:rsidRPr="008660EA">
              <w:rPr>
                <w:rFonts w:cs="Calibri"/>
                <w:sz w:val="32"/>
                <w:szCs w:val="32"/>
                <w:rtl/>
                <w:lang w:bidi="ar-IQ"/>
              </w:rPr>
              <w:t>(</w:t>
            </w:r>
            <w:r w:rsidR="00CA7DBA">
              <w:rPr>
                <w:rFonts w:cs="Calibri" w:hint="cs"/>
                <w:sz w:val="32"/>
                <w:szCs w:val="32"/>
                <w:rtl/>
                <w:lang w:bidi="ar-IQ"/>
              </w:rPr>
              <w:t>بـا</w:t>
            </w:r>
            <w:r w:rsidR="00CA7DBA" w:rsidRPr="008660EA">
              <w:rPr>
                <w:rFonts w:cs="Calibri" w:hint="cs"/>
                <w:sz w:val="32"/>
                <w:szCs w:val="32"/>
                <w:rtl/>
                <w:lang w:bidi="ar-IQ"/>
              </w:rPr>
              <w:t>سـم الـعـبـاس ايـعـلـيـهـا</w:t>
            </w:r>
            <w:r w:rsidRPr="008660EA">
              <w:rPr>
                <w:rFonts w:cs="Calibri"/>
                <w:sz w:val="32"/>
                <w:szCs w:val="32"/>
                <w:rtl/>
                <w:lang w:bidi="ar-IQ"/>
              </w:rPr>
              <w:t>)</w:t>
            </w:r>
          </w:p>
          <w:p w14:paraId="6FACD61A" w14:textId="77777777" w:rsidR="008660EA" w:rsidRDefault="008660EA" w:rsidP="00EA0FBE">
            <w:pPr>
              <w:jc w:val="center"/>
              <w:rPr>
                <w:rFonts w:ascii="Calibri" w:hAnsi="Calibri" w:cs="Calibri"/>
                <w:rtl/>
                <w:lang w:bidi="fa-IR"/>
              </w:rPr>
            </w:pPr>
          </w:p>
        </w:tc>
      </w:tr>
      <w:tr w:rsidR="008660EA" w14:paraId="756959DB" w14:textId="77777777" w:rsidTr="00BA50A6">
        <w:trPr>
          <w:trHeight w:val="350"/>
        </w:trPr>
        <w:tc>
          <w:tcPr>
            <w:tcW w:w="7939" w:type="dxa"/>
            <w:gridSpan w:val="3"/>
          </w:tcPr>
          <w:p w14:paraId="638EB958" w14:textId="77777777" w:rsidR="008660EA" w:rsidRDefault="008660EA" w:rsidP="00EA0FBE">
            <w:pPr>
              <w:jc w:val="center"/>
              <w:rPr>
                <w:rFonts w:ascii="Calibri" w:hAnsi="Calibri" w:cs="Calibri"/>
                <w:rtl/>
              </w:rPr>
            </w:pPr>
            <w:r w:rsidRPr="00DB6D32">
              <w:rPr>
                <w:rFonts w:cs="Calibri"/>
                <w:sz w:val="32"/>
                <w:szCs w:val="32"/>
                <w:rtl/>
                <w:lang w:bidi="ar-IQ"/>
              </w:rPr>
              <w:t>******</w:t>
            </w:r>
          </w:p>
        </w:tc>
      </w:tr>
      <w:tr w:rsidR="008660EA" w14:paraId="43FBFCCB" w14:textId="77777777" w:rsidTr="00EA0FBE">
        <w:trPr>
          <w:trHeight w:val="350"/>
        </w:trPr>
        <w:tc>
          <w:tcPr>
            <w:tcW w:w="3833" w:type="dxa"/>
          </w:tcPr>
          <w:p w14:paraId="65A90E2F" w14:textId="77777777" w:rsidR="008660EA" w:rsidRDefault="008660EA" w:rsidP="00EA0FBE">
            <w:pPr>
              <w:jc w:val="center"/>
              <w:rPr>
                <w:rFonts w:ascii="Calibri" w:hAnsi="Calibri" w:cs="Calibri"/>
                <w:rtl/>
              </w:rPr>
            </w:pPr>
            <w:r w:rsidRPr="008660EA">
              <w:rPr>
                <w:rFonts w:cs="Calibri"/>
                <w:sz w:val="32"/>
                <w:szCs w:val="32"/>
                <w:rtl/>
                <w:lang w:bidi="ar-IQ"/>
              </w:rPr>
              <w:t xml:space="preserve">يـوم الطلعه للموعود يوم البيه </w:t>
            </w:r>
            <w:r w:rsidR="00CA7DBA" w:rsidRPr="008660EA">
              <w:rPr>
                <w:rFonts w:cs="Calibri" w:hint="cs"/>
                <w:sz w:val="32"/>
                <w:szCs w:val="32"/>
                <w:rtl/>
                <w:lang w:bidi="ar-IQ"/>
              </w:rPr>
              <w:t>نشيل الراس</w:t>
            </w:r>
          </w:p>
        </w:tc>
        <w:tc>
          <w:tcPr>
            <w:tcW w:w="277" w:type="dxa"/>
          </w:tcPr>
          <w:p w14:paraId="21920302" w14:textId="77777777" w:rsidR="008660EA" w:rsidRDefault="008660EA" w:rsidP="00EA0FBE">
            <w:pPr>
              <w:pStyle w:val="libPoem"/>
              <w:jc w:val="center"/>
              <w:rPr>
                <w:rFonts w:ascii="Calibri" w:hAnsi="Calibri" w:cs="Calibri"/>
                <w:rtl/>
              </w:rPr>
            </w:pPr>
          </w:p>
        </w:tc>
        <w:tc>
          <w:tcPr>
            <w:tcW w:w="3829" w:type="dxa"/>
          </w:tcPr>
          <w:p w14:paraId="798A26B6" w14:textId="77777777" w:rsidR="008660EA" w:rsidRDefault="008660EA" w:rsidP="00EA0FBE">
            <w:pPr>
              <w:jc w:val="center"/>
              <w:rPr>
                <w:rFonts w:ascii="Calibri" w:hAnsi="Calibri" w:cs="Calibri"/>
                <w:rtl/>
              </w:rPr>
            </w:pPr>
            <w:r w:rsidRPr="008660EA">
              <w:rPr>
                <w:rFonts w:cs="Calibri"/>
                <w:sz w:val="32"/>
                <w:szCs w:val="32"/>
                <w:rtl/>
                <w:lang w:bidi="ar-IQ"/>
              </w:rPr>
              <w:t>خصال المهدي من حسين لاجن غيرة العباس</w:t>
            </w:r>
          </w:p>
        </w:tc>
      </w:tr>
      <w:tr w:rsidR="008660EA" w14:paraId="4795C3AA" w14:textId="77777777" w:rsidTr="00EA0FBE">
        <w:trPr>
          <w:trHeight w:val="350"/>
        </w:trPr>
        <w:tc>
          <w:tcPr>
            <w:tcW w:w="3833" w:type="dxa"/>
          </w:tcPr>
          <w:p w14:paraId="351DC825" w14:textId="77777777" w:rsidR="008660EA" w:rsidRDefault="008660EA" w:rsidP="00EA0FBE">
            <w:pPr>
              <w:jc w:val="center"/>
              <w:rPr>
                <w:rFonts w:ascii="Calibri" w:hAnsi="Calibri" w:cs="Calibri"/>
                <w:rtl/>
                <w:lang w:bidi="fa-IR"/>
              </w:rPr>
            </w:pPr>
            <w:r w:rsidRPr="008660EA">
              <w:rPr>
                <w:rFonts w:cs="Calibri"/>
                <w:sz w:val="32"/>
                <w:szCs w:val="32"/>
                <w:rtl/>
                <w:lang w:bidi="ar-IQ"/>
              </w:rPr>
              <w:t>مـيـزان الوصي حيدر بيده ايعادل المقياس</w:t>
            </w:r>
          </w:p>
        </w:tc>
        <w:tc>
          <w:tcPr>
            <w:tcW w:w="277" w:type="dxa"/>
          </w:tcPr>
          <w:p w14:paraId="52940975" w14:textId="77777777" w:rsidR="008660EA" w:rsidRDefault="008660EA" w:rsidP="00EA0FBE">
            <w:pPr>
              <w:pStyle w:val="libPoem"/>
              <w:jc w:val="center"/>
              <w:rPr>
                <w:rFonts w:ascii="Calibri" w:hAnsi="Calibri" w:cs="Calibri"/>
                <w:rtl/>
              </w:rPr>
            </w:pPr>
          </w:p>
        </w:tc>
        <w:tc>
          <w:tcPr>
            <w:tcW w:w="3829" w:type="dxa"/>
          </w:tcPr>
          <w:p w14:paraId="143BBB6D" w14:textId="77777777" w:rsidR="008660EA" w:rsidRPr="008660EA" w:rsidRDefault="008660EA" w:rsidP="00EA0FBE">
            <w:pPr>
              <w:jc w:val="center"/>
              <w:rPr>
                <w:rFonts w:cs="Calibri"/>
                <w:sz w:val="32"/>
                <w:szCs w:val="32"/>
                <w:rtl/>
                <w:lang w:bidi="ar-IQ"/>
              </w:rPr>
            </w:pPr>
            <w:r w:rsidRPr="008660EA">
              <w:rPr>
                <w:rFonts w:cs="Calibri"/>
                <w:sz w:val="32"/>
                <w:szCs w:val="32"/>
                <w:rtl/>
                <w:lang w:bidi="ar-IQ"/>
              </w:rPr>
              <w:t>(</w:t>
            </w:r>
            <w:r w:rsidR="00CA7DBA" w:rsidRPr="008660EA">
              <w:rPr>
                <w:rFonts w:cs="Calibri" w:hint="cs"/>
                <w:sz w:val="32"/>
                <w:szCs w:val="32"/>
                <w:rtl/>
                <w:lang w:bidi="ar-IQ"/>
              </w:rPr>
              <w:t>والـمـا تـتـسـاوه ايـسـاويـهـا</w:t>
            </w:r>
            <w:r w:rsidRPr="008660EA">
              <w:rPr>
                <w:rFonts w:cs="Calibri"/>
                <w:sz w:val="32"/>
                <w:szCs w:val="32"/>
                <w:rtl/>
                <w:lang w:bidi="ar-IQ"/>
              </w:rPr>
              <w:t>)</w:t>
            </w:r>
          </w:p>
          <w:p w14:paraId="529209FB" w14:textId="77777777" w:rsidR="008660EA" w:rsidRDefault="008660EA" w:rsidP="00EA0FBE">
            <w:pPr>
              <w:jc w:val="center"/>
              <w:rPr>
                <w:rFonts w:ascii="Calibri" w:hAnsi="Calibri" w:cs="Calibri"/>
                <w:rtl/>
                <w:lang w:bidi="fa-IR"/>
              </w:rPr>
            </w:pPr>
          </w:p>
        </w:tc>
      </w:tr>
      <w:tr w:rsidR="008660EA" w14:paraId="6CBDCC6E" w14:textId="77777777" w:rsidTr="00044C11">
        <w:trPr>
          <w:trHeight w:val="350"/>
        </w:trPr>
        <w:tc>
          <w:tcPr>
            <w:tcW w:w="7939" w:type="dxa"/>
            <w:gridSpan w:val="3"/>
          </w:tcPr>
          <w:p w14:paraId="578036A9" w14:textId="77777777" w:rsidR="008660EA" w:rsidRDefault="008660EA" w:rsidP="00EA0FBE">
            <w:pPr>
              <w:jc w:val="center"/>
              <w:rPr>
                <w:rFonts w:ascii="Calibri" w:hAnsi="Calibri" w:cs="Calibri"/>
                <w:rtl/>
                <w:lang w:bidi="fa-IR"/>
              </w:rPr>
            </w:pPr>
            <w:r w:rsidRPr="00DB6D32">
              <w:rPr>
                <w:rFonts w:cs="Calibri"/>
                <w:sz w:val="32"/>
                <w:szCs w:val="32"/>
                <w:rtl/>
                <w:lang w:bidi="ar-IQ"/>
              </w:rPr>
              <w:t>******</w:t>
            </w:r>
          </w:p>
        </w:tc>
      </w:tr>
      <w:tr w:rsidR="008660EA" w14:paraId="3026A85E" w14:textId="77777777" w:rsidTr="00EA0FBE">
        <w:trPr>
          <w:trHeight w:val="350"/>
        </w:trPr>
        <w:tc>
          <w:tcPr>
            <w:tcW w:w="3833" w:type="dxa"/>
          </w:tcPr>
          <w:p w14:paraId="48588C66" w14:textId="77777777" w:rsidR="008660EA" w:rsidRDefault="008660EA" w:rsidP="00EA0FBE">
            <w:pPr>
              <w:jc w:val="center"/>
              <w:rPr>
                <w:rFonts w:ascii="Calibri" w:hAnsi="Calibri" w:cs="Calibri"/>
                <w:rtl/>
                <w:lang w:bidi="fa-IR"/>
              </w:rPr>
            </w:pPr>
            <w:r w:rsidRPr="008660EA">
              <w:rPr>
                <w:rFonts w:cs="Calibri"/>
                <w:sz w:val="32"/>
                <w:szCs w:val="32"/>
                <w:rtl/>
                <w:lang w:bidi="ar-IQ"/>
              </w:rPr>
              <w:t xml:space="preserve">يـمـته توقف اعله الباب يمته </w:t>
            </w:r>
            <w:r w:rsidR="00CA7DBA" w:rsidRPr="008660EA">
              <w:rPr>
                <w:rFonts w:cs="Calibri" w:hint="cs"/>
                <w:sz w:val="32"/>
                <w:szCs w:val="32"/>
                <w:rtl/>
                <w:lang w:bidi="ar-IQ"/>
              </w:rPr>
              <w:t>تلزم المسمار</w:t>
            </w:r>
          </w:p>
        </w:tc>
        <w:tc>
          <w:tcPr>
            <w:tcW w:w="277" w:type="dxa"/>
          </w:tcPr>
          <w:p w14:paraId="080F0963" w14:textId="77777777" w:rsidR="008660EA" w:rsidRDefault="008660EA" w:rsidP="00EA0FBE">
            <w:pPr>
              <w:pStyle w:val="libPoem"/>
              <w:jc w:val="center"/>
              <w:rPr>
                <w:rFonts w:ascii="Calibri" w:hAnsi="Calibri" w:cs="Calibri"/>
                <w:rtl/>
              </w:rPr>
            </w:pPr>
          </w:p>
        </w:tc>
        <w:tc>
          <w:tcPr>
            <w:tcW w:w="3829" w:type="dxa"/>
          </w:tcPr>
          <w:p w14:paraId="43E7D6C2" w14:textId="77777777" w:rsidR="008660EA" w:rsidRDefault="00CA7DBA" w:rsidP="00EA0FBE">
            <w:pPr>
              <w:jc w:val="center"/>
              <w:rPr>
                <w:rFonts w:ascii="Calibri" w:hAnsi="Calibri" w:cs="Calibri"/>
                <w:rtl/>
                <w:lang w:bidi="fa-IR"/>
              </w:rPr>
            </w:pPr>
            <w:r w:rsidRPr="008660EA">
              <w:rPr>
                <w:rFonts w:cs="Calibri" w:hint="cs"/>
                <w:sz w:val="32"/>
                <w:szCs w:val="32"/>
                <w:rtl/>
                <w:lang w:bidi="ar-IQ"/>
              </w:rPr>
              <w:t>يـمته تـغسل</w:t>
            </w:r>
            <w:r w:rsidR="008660EA" w:rsidRPr="008660EA">
              <w:rPr>
                <w:rFonts w:cs="Calibri"/>
                <w:sz w:val="32"/>
                <w:szCs w:val="32"/>
                <w:rtl/>
                <w:lang w:bidi="ar-IQ"/>
              </w:rPr>
              <w:t xml:space="preserve"> المحراب من دم </w:t>
            </w:r>
            <w:r w:rsidRPr="008660EA">
              <w:rPr>
                <w:rFonts w:cs="Calibri" w:hint="cs"/>
                <w:sz w:val="32"/>
                <w:szCs w:val="32"/>
                <w:rtl/>
                <w:lang w:bidi="ar-IQ"/>
              </w:rPr>
              <w:t>هامت الكرار</w:t>
            </w:r>
          </w:p>
        </w:tc>
      </w:tr>
      <w:tr w:rsidR="008660EA" w14:paraId="51F4F624" w14:textId="77777777" w:rsidTr="00EA0FBE">
        <w:trPr>
          <w:trHeight w:val="350"/>
        </w:trPr>
        <w:tc>
          <w:tcPr>
            <w:tcW w:w="3833" w:type="dxa"/>
          </w:tcPr>
          <w:p w14:paraId="5615FA76" w14:textId="77777777" w:rsidR="008660EA" w:rsidRPr="008660EA" w:rsidRDefault="008660EA" w:rsidP="00EA0FBE">
            <w:pPr>
              <w:jc w:val="center"/>
              <w:rPr>
                <w:rFonts w:cs="Calibri"/>
                <w:sz w:val="32"/>
                <w:szCs w:val="32"/>
                <w:rtl/>
                <w:lang w:bidi="ar-IQ"/>
              </w:rPr>
            </w:pPr>
            <w:r w:rsidRPr="008660EA">
              <w:rPr>
                <w:rFonts w:cs="Calibri"/>
                <w:sz w:val="32"/>
                <w:szCs w:val="32"/>
                <w:rtl/>
                <w:lang w:bidi="ar-IQ"/>
              </w:rPr>
              <w:t>يـمـته ايدوي الكونين نسمع صوتك الهدار</w:t>
            </w:r>
          </w:p>
          <w:p w14:paraId="24365251" w14:textId="77777777" w:rsidR="008660EA" w:rsidRDefault="008660EA" w:rsidP="00EA0FBE">
            <w:pPr>
              <w:jc w:val="center"/>
              <w:rPr>
                <w:rFonts w:ascii="Calibri" w:hAnsi="Calibri" w:cs="Calibri"/>
                <w:highlight w:val="yellow"/>
                <w:rtl/>
                <w:lang w:bidi="fa-IR"/>
              </w:rPr>
            </w:pPr>
          </w:p>
        </w:tc>
        <w:tc>
          <w:tcPr>
            <w:tcW w:w="277" w:type="dxa"/>
          </w:tcPr>
          <w:p w14:paraId="5300B1E9" w14:textId="77777777" w:rsidR="008660EA" w:rsidRDefault="008660EA" w:rsidP="00EA0FBE">
            <w:pPr>
              <w:pStyle w:val="libPoem"/>
              <w:jc w:val="center"/>
              <w:rPr>
                <w:rFonts w:ascii="Calibri" w:hAnsi="Calibri" w:cs="Calibri"/>
                <w:highlight w:val="yellow"/>
                <w:rtl/>
              </w:rPr>
            </w:pPr>
          </w:p>
        </w:tc>
        <w:tc>
          <w:tcPr>
            <w:tcW w:w="3829" w:type="dxa"/>
          </w:tcPr>
          <w:p w14:paraId="5CB6123B" w14:textId="77777777" w:rsidR="008660EA" w:rsidRDefault="008660EA" w:rsidP="00EA0FBE">
            <w:pPr>
              <w:jc w:val="center"/>
              <w:rPr>
                <w:rFonts w:cs="Calibri"/>
                <w:sz w:val="32"/>
                <w:szCs w:val="32"/>
                <w:rtl/>
                <w:lang w:bidi="ar-IQ"/>
              </w:rPr>
            </w:pPr>
            <w:r w:rsidRPr="008660EA">
              <w:rPr>
                <w:rFonts w:cs="Calibri"/>
                <w:sz w:val="32"/>
                <w:szCs w:val="32"/>
                <w:rtl/>
                <w:lang w:bidi="ar-IQ"/>
              </w:rPr>
              <w:t>(</w:t>
            </w:r>
            <w:r w:rsidR="00CA7DBA" w:rsidRPr="008660EA">
              <w:rPr>
                <w:rFonts w:cs="Calibri" w:hint="cs"/>
                <w:sz w:val="32"/>
                <w:szCs w:val="32"/>
                <w:rtl/>
                <w:lang w:bidi="ar-IQ"/>
              </w:rPr>
              <w:t>واتــحـل الـرايـه</w:t>
            </w:r>
            <w:r w:rsidRPr="008660EA">
              <w:rPr>
                <w:rFonts w:cs="Calibri"/>
                <w:sz w:val="32"/>
                <w:szCs w:val="32"/>
                <w:rtl/>
                <w:lang w:bidi="ar-IQ"/>
              </w:rPr>
              <w:t xml:space="preserve"> الـمـلـفـوفـه)</w:t>
            </w:r>
          </w:p>
          <w:p w14:paraId="4FE6526D" w14:textId="77777777" w:rsidR="008660EA" w:rsidRDefault="008660EA" w:rsidP="00EA0FBE">
            <w:pPr>
              <w:jc w:val="center"/>
              <w:rPr>
                <w:rFonts w:ascii="Calibri" w:hAnsi="Calibri" w:cs="Calibri"/>
                <w:rtl/>
              </w:rPr>
            </w:pPr>
          </w:p>
        </w:tc>
      </w:tr>
      <w:tr w:rsidR="008660EA" w14:paraId="61C9E29F" w14:textId="77777777" w:rsidTr="001B3E34">
        <w:trPr>
          <w:trHeight w:val="350"/>
        </w:trPr>
        <w:tc>
          <w:tcPr>
            <w:tcW w:w="7939" w:type="dxa"/>
            <w:gridSpan w:val="3"/>
          </w:tcPr>
          <w:p w14:paraId="3D93950D" w14:textId="77777777" w:rsidR="008660EA" w:rsidRPr="008660EA" w:rsidRDefault="008660EA" w:rsidP="00EA0FBE">
            <w:pPr>
              <w:jc w:val="center"/>
              <w:rPr>
                <w:rFonts w:cs="Calibri"/>
                <w:sz w:val="32"/>
                <w:szCs w:val="32"/>
                <w:rtl/>
                <w:lang w:bidi="ar-IQ"/>
              </w:rPr>
            </w:pPr>
            <w:r w:rsidRPr="00DB6D32">
              <w:rPr>
                <w:rFonts w:cs="Calibri"/>
                <w:sz w:val="32"/>
                <w:szCs w:val="32"/>
                <w:rtl/>
                <w:lang w:bidi="ar-IQ"/>
              </w:rPr>
              <w:t>******</w:t>
            </w:r>
          </w:p>
        </w:tc>
      </w:tr>
    </w:tbl>
    <w:p w14:paraId="1907D1DE" w14:textId="77777777" w:rsidR="008660EA" w:rsidRPr="008660EA" w:rsidRDefault="008660EA" w:rsidP="008660EA">
      <w:pPr>
        <w:spacing w:line="240" w:lineRule="auto"/>
        <w:rPr>
          <w:rFonts w:cs="Calibri"/>
          <w:sz w:val="32"/>
          <w:szCs w:val="32"/>
          <w:rtl/>
          <w:lang w:bidi="ar-IQ"/>
        </w:rPr>
      </w:pPr>
    </w:p>
    <w:p w14:paraId="5C0AFEE6" w14:textId="77777777" w:rsidR="008660EA" w:rsidRPr="008660EA" w:rsidRDefault="008660EA" w:rsidP="008660EA">
      <w:pPr>
        <w:spacing w:line="240" w:lineRule="auto"/>
        <w:rPr>
          <w:rFonts w:cs="Calibri"/>
          <w:sz w:val="32"/>
          <w:szCs w:val="32"/>
          <w:rtl/>
          <w:lang w:bidi="ar-IQ"/>
        </w:rPr>
      </w:pPr>
    </w:p>
    <w:p w14:paraId="2CE1A1CF" w14:textId="77777777" w:rsidR="008660EA" w:rsidRPr="008660EA" w:rsidRDefault="008660EA" w:rsidP="008660EA">
      <w:pPr>
        <w:spacing w:line="240" w:lineRule="auto"/>
        <w:rPr>
          <w:rFonts w:cs="Calibri"/>
          <w:sz w:val="32"/>
          <w:szCs w:val="32"/>
          <w:rtl/>
          <w:lang w:bidi="ar-IQ"/>
        </w:rPr>
      </w:pPr>
    </w:p>
    <w:p w14:paraId="67095D63" w14:textId="77777777" w:rsidR="008660EA" w:rsidRPr="008660EA" w:rsidRDefault="008660EA" w:rsidP="008660EA">
      <w:pPr>
        <w:spacing w:line="240" w:lineRule="auto"/>
        <w:rPr>
          <w:rFonts w:cs="Calibri"/>
          <w:sz w:val="32"/>
          <w:szCs w:val="32"/>
          <w:rtl/>
          <w:lang w:bidi="ar-IQ"/>
        </w:rPr>
      </w:pPr>
    </w:p>
    <w:p w14:paraId="6D507AF9" w14:textId="77777777" w:rsidR="00DB6D32" w:rsidRDefault="00DB6D32" w:rsidP="00DB6D32">
      <w:pPr>
        <w:spacing w:line="240" w:lineRule="auto"/>
        <w:rPr>
          <w:rFonts w:cs="Calibri"/>
          <w:sz w:val="32"/>
          <w:szCs w:val="32"/>
          <w:rtl/>
          <w:lang w:bidi="ar-IQ"/>
        </w:rPr>
      </w:pPr>
    </w:p>
    <w:p w14:paraId="438AA4C2" w14:textId="77777777" w:rsidR="00DB6D32" w:rsidRPr="003F6EB1" w:rsidRDefault="00DB6D32" w:rsidP="00DB6D32">
      <w:pPr>
        <w:spacing w:line="240" w:lineRule="auto"/>
        <w:rPr>
          <w:rFonts w:cstheme="minorHAnsi"/>
          <w:sz w:val="32"/>
          <w:szCs w:val="32"/>
          <w:lang w:bidi="fa-IR"/>
        </w:rPr>
      </w:pPr>
    </w:p>
    <w:sectPr w:rsidR="00DB6D32" w:rsidRPr="003F6EB1" w:rsidSect="0037356A">
      <w:endnotePr>
        <w:numFmt w:val="decimal"/>
      </w:endnotePr>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9DDCDE" w14:textId="77777777" w:rsidR="00DF19DE" w:rsidRDefault="00DF19DE" w:rsidP="00962FE9">
      <w:pPr>
        <w:spacing w:after="0" w:line="240" w:lineRule="auto"/>
      </w:pPr>
      <w:r>
        <w:separator/>
      </w:r>
    </w:p>
  </w:endnote>
  <w:endnote w:type="continuationSeparator" w:id="0">
    <w:p w14:paraId="74918B97" w14:textId="77777777" w:rsidR="00DF19DE" w:rsidRDefault="00DF19DE" w:rsidP="00962FE9">
      <w:pPr>
        <w:spacing w:after="0" w:line="240" w:lineRule="auto"/>
      </w:pPr>
      <w:r>
        <w:continuationSeparator/>
      </w:r>
    </w:p>
  </w:endnote>
  <w:endnote w:id="1">
    <w:p w14:paraId="74CCB5F4" w14:textId="08B931FC" w:rsidR="00243671" w:rsidRPr="00243671" w:rsidRDefault="00243671">
      <w:pPr>
        <w:pStyle w:val="Slutkommentar"/>
        <w:rPr>
          <w:rFonts w:cstheme="minorHAnsi"/>
          <w:sz w:val="28"/>
          <w:szCs w:val="28"/>
          <w:rtl/>
        </w:rPr>
      </w:pPr>
      <w:r w:rsidRPr="00243671">
        <w:rPr>
          <w:rStyle w:val="Slutkommentarsreferens"/>
          <w:rFonts w:cstheme="minorHAnsi"/>
          <w:sz w:val="28"/>
          <w:szCs w:val="28"/>
        </w:rPr>
        <w:endnoteRef/>
      </w:r>
      <w:r w:rsidRPr="00243671">
        <w:rPr>
          <w:rFonts w:cstheme="minorHAnsi"/>
          <w:sz w:val="28"/>
          <w:szCs w:val="28"/>
          <w:rtl/>
        </w:rPr>
        <w:t xml:space="preserve"> وسائل الشيعة-الحر العاملي -ج</w:t>
      </w:r>
      <w:r w:rsidR="001847A0">
        <w:rPr>
          <w:rFonts w:cstheme="minorHAnsi" w:hint="cs"/>
          <w:sz w:val="28"/>
          <w:szCs w:val="28"/>
          <w:rtl/>
        </w:rPr>
        <w:t>20</w:t>
      </w:r>
      <w:r w:rsidRPr="00243671">
        <w:rPr>
          <w:rFonts w:cstheme="minorHAnsi"/>
          <w:sz w:val="28"/>
          <w:szCs w:val="28"/>
          <w:rtl/>
        </w:rPr>
        <w:t xml:space="preserve"> -ص ٧٧.</w:t>
      </w:r>
    </w:p>
  </w:endnote>
  <w:endnote w:id="2">
    <w:p w14:paraId="6C6D3B96" w14:textId="77777777" w:rsidR="00243671" w:rsidRPr="00243671" w:rsidRDefault="00243671">
      <w:pPr>
        <w:pStyle w:val="Slutkommentar"/>
        <w:rPr>
          <w:rFonts w:cstheme="minorHAnsi"/>
          <w:sz w:val="28"/>
          <w:szCs w:val="28"/>
        </w:rPr>
      </w:pPr>
      <w:r w:rsidRPr="00243671">
        <w:rPr>
          <w:rStyle w:val="Slutkommentarsreferens"/>
          <w:rFonts w:cstheme="minorHAnsi"/>
          <w:sz w:val="28"/>
          <w:szCs w:val="28"/>
        </w:rPr>
        <w:endnoteRef/>
      </w:r>
      <w:r w:rsidRPr="00243671">
        <w:rPr>
          <w:rFonts w:cstheme="minorHAnsi"/>
          <w:sz w:val="28"/>
          <w:szCs w:val="28"/>
          <w:rtl/>
        </w:rPr>
        <w:t xml:space="preserve"> مشاكل الأسرة وطرق حلها-حبيب الله طاهري-ص49ــ56-بتصرف.</w:t>
      </w:r>
    </w:p>
  </w:endnote>
  <w:endnote w:id="3">
    <w:p w14:paraId="3593E3B4" w14:textId="77777777" w:rsidR="00243671" w:rsidRPr="00243671" w:rsidRDefault="00243671" w:rsidP="0086561B">
      <w:pPr>
        <w:pStyle w:val="Slutkommentar"/>
        <w:rPr>
          <w:rFonts w:cstheme="minorHAnsi"/>
          <w:sz w:val="28"/>
          <w:szCs w:val="28"/>
          <w:rtl/>
        </w:rPr>
      </w:pPr>
      <w:r w:rsidRPr="00243671">
        <w:rPr>
          <w:rStyle w:val="Slutkommentarsreferens"/>
          <w:rFonts w:cstheme="minorHAnsi"/>
          <w:sz w:val="28"/>
          <w:szCs w:val="28"/>
        </w:rPr>
        <w:endnoteRef/>
      </w:r>
      <w:r w:rsidRPr="00243671">
        <w:rPr>
          <w:rFonts w:cstheme="minorHAnsi"/>
          <w:sz w:val="28"/>
          <w:szCs w:val="28"/>
          <w:rtl/>
        </w:rPr>
        <w:t xml:space="preserve"> وسائل الشيعة-الحر العاملي -ج ٢٠ -ص ٧٧.</w:t>
      </w:r>
    </w:p>
  </w:endnote>
  <w:endnote w:id="4">
    <w:p w14:paraId="05932DC3" w14:textId="77777777" w:rsidR="00243671" w:rsidRPr="00243671" w:rsidRDefault="00243671">
      <w:pPr>
        <w:pStyle w:val="Slutkommentar"/>
        <w:rPr>
          <w:rFonts w:cstheme="minorHAnsi"/>
          <w:sz w:val="28"/>
          <w:szCs w:val="28"/>
        </w:rPr>
      </w:pPr>
      <w:r w:rsidRPr="00243671">
        <w:rPr>
          <w:rStyle w:val="Slutkommentarsreferens"/>
          <w:rFonts w:cstheme="minorHAnsi"/>
          <w:sz w:val="28"/>
          <w:szCs w:val="28"/>
        </w:rPr>
        <w:endnoteRef/>
      </w:r>
      <w:r w:rsidRPr="00243671">
        <w:rPr>
          <w:rFonts w:cstheme="minorHAnsi"/>
          <w:sz w:val="28"/>
          <w:szCs w:val="28"/>
          <w:rtl/>
        </w:rPr>
        <w:t xml:space="preserve"> ميزان الحكمة -محمد الريشهري -ج ٢ -ص ١١٨١.</w:t>
      </w:r>
    </w:p>
  </w:endnote>
  <w:endnote w:id="5">
    <w:p w14:paraId="7A4F3C3F" w14:textId="77777777" w:rsidR="00243671" w:rsidRPr="00243671" w:rsidRDefault="00243671" w:rsidP="006456DB">
      <w:pPr>
        <w:pStyle w:val="Slutkommentar"/>
        <w:rPr>
          <w:rFonts w:cstheme="minorHAnsi"/>
          <w:sz w:val="28"/>
          <w:szCs w:val="28"/>
          <w:rtl/>
        </w:rPr>
      </w:pPr>
      <w:r w:rsidRPr="00243671">
        <w:rPr>
          <w:rStyle w:val="Slutkommentarsreferens"/>
          <w:rFonts w:cstheme="minorHAnsi"/>
          <w:sz w:val="28"/>
          <w:szCs w:val="28"/>
        </w:rPr>
        <w:endnoteRef/>
      </w:r>
      <w:r w:rsidRPr="00243671">
        <w:rPr>
          <w:rFonts w:cstheme="minorHAnsi"/>
          <w:sz w:val="28"/>
          <w:szCs w:val="28"/>
          <w:rtl/>
        </w:rPr>
        <w:t xml:space="preserve"> عبارة "تربت يداك" تعني في الأصل "التصقت يداك بالتراب"، وهي كناية عن الفقر أو الحرمان. لكن في سياق الحديث حين قال النبي صلى الله عليه وآله للرجل: "عليك بذات الدين، تربت يداك"، لم يكن يقصد الدعاء على الرجل بالفقر، بل كان يستخدم العبارة للتأكيد والتنبيه على أهمية النصيحة التي يقدمها، وهي اختيار الزوجة ذات الدين.</w:t>
      </w:r>
    </w:p>
    <w:p w14:paraId="4CC735BF" w14:textId="77777777" w:rsidR="00243671" w:rsidRPr="00243671" w:rsidRDefault="00243671" w:rsidP="006456DB">
      <w:pPr>
        <w:pStyle w:val="Slutkommentar"/>
        <w:rPr>
          <w:rFonts w:cstheme="minorHAnsi"/>
          <w:sz w:val="28"/>
          <w:szCs w:val="28"/>
        </w:rPr>
      </w:pPr>
      <w:r w:rsidRPr="00243671">
        <w:rPr>
          <w:rFonts w:cstheme="minorHAnsi"/>
          <w:sz w:val="28"/>
          <w:szCs w:val="28"/>
          <w:rtl/>
        </w:rPr>
        <w:t>إذن، "تربت يداك" هنا تعني: انتبه جيدًا لما أقول، فهذا أمر مهم لك.</w:t>
      </w:r>
    </w:p>
  </w:endnote>
  <w:endnote w:id="6">
    <w:p w14:paraId="1165B9C8" w14:textId="77777777" w:rsidR="00243671" w:rsidRPr="00243671" w:rsidRDefault="00243671" w:rsidP="00243671">
      <w:pPr>
        <w:pStyle w:val="Slutkommentar"/>
        <w:jc w:val="both"/>
        <w:rPr>
          <w:rFonts w:cstheme="minorHAnsi"/>
          <w:sz w:val="28"/>
          <w:szCs w:val="28"/>
          <w:rtl/>
          <w:lang w:bidi="ar-LB"/>
        </w:rPr>
      </w:pPr>
      <w:r w:rsidRPr="00243671">
        <w:rPr>
          <w:rStyle w:val="Slutkommentarsreferens"/>
          <w:rFonts w:cstheme="minorHAnsi"/>
          <w:sz w:val="28"/>
          <w:szCs w:val="28"/>
        </w:rPr>
        <w:endnoteRef/>
      </w:r>
      <w:r w:rsidRPr="00243671">
        <w:rPr>
          <w:rFonts w:cstheme="minorHAnsi"/>
          <w:sz w:val="28"/>
          <w:szCs w:val="28"/>
        </w:rPr>
        <w:t xml:space="preserve"> </w:t>
      </w:r>
      <w:r w:rsidRPr="00243671">
        <w:rPr>
          <w:rFonts w:cstheme="minorHAnsi"/>
          <w:sz w:val="28"/>
          <w:szCs w:val="28"/>
          <w:rtl/>
        </w:rPr>
        <w:t>الكافي</w:t>
      </w:r>
      <w:r>
        <w:rPr>
          <w:rFonts w:cstheme="minorHAnsi" w:hint="cs"/>
          <w:sz w:val="28"/>
          <w:szCs w:val="28"/>
          <w:rtl/>
        </w:rPr>
        <w:t>-الشيخ الكليني-</w:t>
      </w:r>
      <w:r w:rsidRPr="00243671">
        <w:rPr>
          <w:rFonts w:cstheme="minorHAnsi" w:hint="cs"/>
          <w:sz w:val="28"/>
          <w:szCs w:val="28"/>
          <w:rtl/>
        </w:rPr>
        <w:t>ج5</w:t>
      </w:r>
      <w:r>
        <w:rPr>
          <w:rFonts w:cstheme="minorHAnsi" w:hint="cs"/>
          <w:sz w:val="28"/>
          <w:szCs w:val="28"/>
          <w:rtl/>
        </w:rPr>
        <w:t>-</w:t>
      </w:r>
      <w:r w:rsidRPr="00243671">
        <w:rPr>
          <w:rFonts w:cstheme="minorHAnsi" w:hint="cs"/>
          <w:sz w:val="28"/>
          <w:szCs w:val="28"/>
          <w:rtl/>
        </w:rPr>
        <w:t>ص</w:t>
      </w:r>
      <w:r w:rsidRPr="00243671">
        <w:rPr>
          <w:rFonts w:cstheme="minorHAnsi"/>
          <w:sz w:val="28"/>
          <w:szCs w:val="28"/>
          <w:rtl/>
        </w:rPr>
        <w:t>332</w:t>
      </w:r>
      <w:r w:rsidRPr="00243671">
        <w:rPr>
          <w:rFonts w:cstheme="minorHAnsi"/>
          <w:sz w:val="28"/>
          <w:szCs w:val="28"/>
        </w:rPr>
        <w:t>.</w:t>
      </w:r>
    </w:p>
  </w:endnote>
  <w:endnote w:id="7">
    <w:p w14:paraId="0694D586" w14:textId="77777777" w:rsidR="00243671" w:rsidRPr="00243671" w:rsidRDefault="00243671">
      <w:pPr>
        <w:pStyle w:val="Slutkommentar"/>
        <w:rPr>
          <w:rFonts w:cstheme="minorHAnsi"/>
          <w:sz w:val="28"/>
          <w:szCs w:val="28"/>
        </w:rPr>
      </w:pPr>
      <w:r w:rsidRPr="00243671">
        <w:rPr>
          <w:rStyle w:val="Slutkommentarsreferens"/>
          <w:rFonts w:cstheme="minorHAnsi"/>
          <w:sz w:val="28"/>
          <w:szCs w:val="28"/>
        </w:rPr>
        <w:endnoteRef/>
      </w:r>
      <w:r w:rsidRPr="00243671">
        <w:rPr>
          <w:rFonts w:cstheme="minorHAnsi"/>
          <w:sz w:val="28"/>
          <w:szCs w:val="28"/>
          <w:rtl/>
        </w:rPr>
        <w:t xml:space="preserve"> مريم/96.</w:t>
      </w:r>
    </w:p>
  </w:endnote>
  <w:endnote w:id="8">
    <w:p w14:paraId="16D01B12" w14:textId="77777777" w:rsidR="00243671" w:rsidRPr="00243671" w:rsidRDefault="00243671" w:rsidP="00950287">
      <w:pPr>
        <w:pStyle w:val="Slutkommentar"/>
        <w:rPr>
          <w:rFonts w:cstheme="minorHAnsi"/>
          <w:sz w:val="28"/>
          <w:szCs w:val="28"/>
        </w:rPr>
      </w:pPr>
      <w:r w:rsidRPr="00243671">
        <w:rPr>
          <w:rStyle w:val="Slutkommentarsreferens"/>
          <w:rFonts w:cstheme="minorHAnsi"/>
          <w:sz w:val="28"/>
          <w:szCs w:val="28"/>
        </w:rPr>
        <w:endnoteRef/>
      </w:r>
      <w:r w:rsidRPr="00243671">
        <w:rPr>
          <w:rFonts w:cstheme="minorHAnsi"/>
          <w:sz w:val="28"/>
          <w:szCs w:val="28"/>
          <w:rtl/>
        </w:rPr>
        <w:t xml:space="preserve"> ميزان الحكمة -محمد الريشهري -ج ٢ -ص ١١٨١.</w:t>
      </w:r>
    </w:p>
  </w:endnote>
  <w:endnote w:id="9">
    <w:p w14:paraId="48AB4D84" w14:textId="77777777" w:rsidR="00243671" w:rsidRPr="00243671" w:rsidRDefault="00243671">
      <w:pPr>
        <w:pStyle w:val="Slutkommentar"/>
        <w:rPr>
          <w:rFonts w:cstheme="minorHAnsi"/>
          <w:sz w:val="28"/>
          <w:szCs w:val="28"/>
          <w:rtl/>
        </w:rPr>
      </w:pPr>
      <w:r w:rsidRPr="00243671">
        <w:rPr>
          <w:rStyle w:val="Slutkommentarsreferens"/>
          <w:rFonts w:cstheme="minorHAnsi"/>
          <w:sz w:val="28"/>
          <w:szCs w:val="28"/>
        </w:rPr>
        <w:endnoteRef/>
      </w:r>
      <w:r w:rsidRPr="00243671">
        <w:rPr>
          <w:rFonts w:cstheme="minorHAnsi"/>
          <w:sz w:val="28"/>
          <w:szCs w:val="28"/>
          <w:rtl/>
        </w:rPr>
        <w:t xml:space="preserve"> مائة نصيحة للزوج السعيد-الشيخ توفيق حسن علوية-ص13ــ17.</w:t>
      </w:r>
    </w:p>
  </w:endnote>
  <w:endnote w:id="10">
    <w:p w14:paraId="6EC9A1D5" w14:textId="77777777" w:rsidR="00243671" w:rsidRPr="00243671" w:rsidRDefault="00243671" w:rsidP="001E2F3B">
      <w:pPr>
        <w:pStyle w:val="Slutkommentar"/>
        <w:jc w:val="both"/>
        <w:rPr>
          <w:rFonts w:cstheme="minorHAnsi"/>
          <w:sz w:val="28"/>
          <w:szCs w:val="28"/>
          <w:rtl/>
          <w:lang w:bidi="ar-LB"/>
        </w:rPr>
      </w:pPr>
      <w:r w:rsidRPr="00243671">
        <w:rPr>
          <w:rStyle w:val="Slutkommentarsreferens"/>
          <w:rFonts w:cstheme="minorHAnsi"/>
          <w:sz w:val="28"/>
          <w:szCs w:val="28"/>
        </w:rPr>
        <w:endnoteRef/>
      </w:r>
      <w:r w:rsidRPr="00243671">
        <w:rPr>
          <w:rFonts w:cstheme="minorHAnsi"/>
          <w:sz w:val="28"/>
          <w:szCs w:val="28"/>
        </w:rPr>
        <w:t xml:space="preserve"> </w:t>
      </w:r>
      <w:r w:rsidRPr="00243671">
        <w:rPr>
          <w:rFonts w:cstheme="minorHAnsi"/>
          <w:sz w:val="28"/>
          <w:szCs w:val="28"/>
          <w:rtl/>
        </w:rPr>
        <w:t xml:space="preserve"> </w:t>
      </w:r>
      <w:r w:rsidRPr="00243671">
        <w:rPr>
          <w:rFonts w:cstheme="minorHAnsi" w:hint="cs"/>
          <w:sz w:val="28"/>
          <w:szCs w:val="28"/>
          <w:rtl/>
        </w:rPr>
        <w:t>الكافي-الشيخ</w:t>
      </w:r>
      <w:r w:rsidRPr="00243671">
        <w:rPr>
          <w:rFonts w:cstheme="minorHAnsi"/>
          <w:sz w:val="28"/>
          <w:szCs w:val="28"/>
          <w:rtl/>
        </w:rPr>
        <w:t xml:space="preserve"> الکليني -ج5-ص337</w:t>
      </w:r>
      <w:r w:rsidRPr="00243671">
        <w:rPr>
          <w:rFonts w:cstheme="minorHAnsi"/>
          <w:sz w:val="28"/>
          <w:szCs w:val="28"/>
        </w:rPr>
        <w:t>.</w:t>
      </w:r>
    </w:p>
  </w:endnote>
  <w:endnote w:id="11">
    <w:p w14:paraId="48526343" w14:textId="77777777" w:rsidR="00243671" w:rsidRPr="00243671" w:rsidRDefault="00243671">
      <w:pPr>
        <w:pStyle w:val="Slutkommentar"/>
        <w:rPr>
          <w:rFonts w:cstheme="minorHAnsi"/>
          <w:sz w:val="28"/>
          <w:szCs w:val="28"/>
        </w:rPr>
      </w:pPr>
      <w:r w:rsidRPr="00243671">
        <w:rPr>
          <w:rStyle w:val="Slutkommentarsreferens"/>
          <w:rFonts w:cstheme="minorHAnsi"/>
          <w:sz w:val="28"/>
          <w:szCs w:val="28"/>
        </w:rPr>
        <w:endnoteRef/>
      </w:r>
      <w:r w:rsidRPr="00243671">
        <w:rPr>
          <w:rFonts w:cstheme="minorHAnsi"/>
          <w:sz w:val="28"/>
          <w:szCs w:val="28"/>
          <w:rtl/>
        </w:rPr>
        <w:t xml:space="preserve"> منهاج الصالحين-السيستاني-ج3-مسألة 205.</w:t>
      </w:r>
    </w:p>
  </w:endnote>
  <w:endnote w:id="12">
    <w:p w14:paraId="1BB6D6FC" w14:textId="77777777" w:rsidR="00243671" w:rsidRPr="00243671" w:rsidRDefault="00243671">
      <w:pPr>
        <w:pStyle w:val="Slutkommentar"/>
        <w:rPr>
          <w:rFonts w:cstheme="minorHAnsi"/>
          <w:sz w:val="28"/>
          <w:szCs w:val="28"/>
        </w:rPr>
      </w:pPr>
      <w:r w:rsidRPr="00243671">
        <w:rPr>
          <w:rStyle w:val="Slutkommentarsreferens"/>
          <w:rFonts w:cstheme="minorHAnsi"/>
          <w:sz w:val="28"/>
          <w:szCs w:val="28"/>
        </w:rPr>
        <w:endnoteRef/>
      </w:r>
      <w:r w:rsidRPr="00243671">
        <w:rPr>
          <w:rStyle w:val="Slutkommentarsreferens"/>
          <w:rFonts w:cstheme="minorHAnsi"/>
          <w:sz w:val="28"/>
          <w:szCs w:val="28"/>
        </w:rPr>
        <w:endnoteRef/>
      </w:r>
      <w:r w:rsidRPr="00243671">
        <w:rPr>
          <w:rFonts w:cstheme="minorHAnsi"/>
          <w:sz w:val="28"/>
          <w:szCs w:val="28"/>
          <w:rtl/>
        </w:rPr>
        <w:t xml:space="preserve"> منهاج الصالحين-السيستاني-ج3-مسألة 207.</w:t>
      </w:r>
    </w:p>
  </w:endnote>
  <w:endnote w:id="13">
    <w:p w14:paraId="50624CA0" w14:textId="77777777" w:rsidR="00243671" w:rsidRPr="00243671" w:rsidRDefault="00243671">
      <w:pPr>
        <w:pStyle w:val="Slutkommentar"/>
        <w:rPr>
          <w:rFonts w:cstheme="minorHAnsi"/>
          <w:sz w:val="28"/>
          <w:szCs w:val="28"/>
        </w:rPr>
      </w:pPr>
      <w:r w:rsidRPr="00243671">
        <w:rPr>
          <w:rStyle w:val="Slutkommentarsreferens"/>
          <w:rFonts w:cstheme="minorHAnsi"/>
          <w:sz w:val="28"/>
          <w:szCs w:val="28"/>
        </w:rPr>
        <w:endnoteRef/>
      </w:r>
      <w:r w:rsidRPr="00243671">
        <w:rPr>
          <w:rFonts w:cstheme="minorHAnsi"/>
          <w:sz w:val="28"/>
          <w:szCs w:val="28"/>
          <w:rtl/>
        </w:rPr>
        <w:t xml:space="preserve"> منهاج الصالحين-السيد السيستاني-ج3-كتاب النكاح-مسألة 205.</w:t>
      </w:r>
    </w:p>
  </w:endnote>
  <w:endnote w:id="14">
    <w:p w14:paraId="6622701D" w14:textId="77777777" w:rsidR="00243671" w:rsidRPr="00243671" w:rsidRDefault="00243671">
      <w:pPr>
        <w:pStyle w:val="Slutkommentar"/>
        <w:rPr>
          <w:rFonts w:cstheme="minorHAnsi"/>
          <w:sz w:val="28"/>
          <w:szCs w:val="28"/>
        </w:rPr>
      </w:pPr>
      <w:r w:rsidRPr="00243671">
        <w:rPr>
          <w:rStyle w:val="Slutkommentarsreferens"/>
          <w:rFonts w:cstheme="minorHAnsi"/>
          <w:sz w:val="28"/>
          <w:szCs w:val="28"/>
        </w:rPr>
        <w:endnoteRef/>
      </w:r>
      <w:r w:rsidRPr="00243671">
        <w:rPr>
          <w:rFonts w:cstheme="minorHAnsi"/>
          <w:sz w:val="28"/>
          <w:szCs w:val="28"/>
          <w:rtl/>
        </w:rPr>
        <w:t xml:space="preserve"> البقرة/221.</w:t>
      </w:r>
    </w:p>
  </w:endnote>
  <w:endnote w:id="15">
    <w:p w14:paraId="5233E825" w14:textId="77777777" w:rsidR="00243671" w:rsidRPr="00243671" w:rsidRDefault="00243671">
      <w:pPr>
        <w:pStyle w:val="Slutkommentar"/>
        <w:rPr>
          <w:rFonts w:cstheme="minorHAnsi"/>
          <w:sz w:val="28"/>
          <w:szCs w:val="28"/>
        </w:rPr>
      </w:pPr>
      <w:r w:rsidRPr="00243671">
        <w:rPr>
          <w:rStyle w:val="Slutkommentarsreferens"/>
          <w:rFonts w:cstheme="minorHAnsi"/>
          <w:sz w:val="28"/>
          <w:szCs w:val="28"/>
        </w:rPr>
        <w:endnoteRef/>
      </w:r>
      <w:r w:rsidRPr="00243671">
        <w:rPr>
          <w:rFonts w:cstheme="minorHAnsi"/>
          <w:sz w:val="28"/>
          <w:szCs w:val="28"/>
          <w:rtl/>
        </w:rPr>
        <w:t xml:space="preserve"> منهاج الصالحين-السيد السيستاني-ج3-كتاب النكاح-مسألة 214.</w:t>
      </w:r>
    </w:p>
  </w:endnote>
  <w:endnote w:id="16">
    <w:p w14:paraId="2C5DA497" w14:textId="77777777" w:rsidR="00243671" w:rsidRPr="00243671" w:rsidRDefault="00243671" w:rsidP="002E3A48">
      <w:pPr>
        <w:pStyle w:val="Slutkommentar"/>
        <w:rPr>
          <w:rFonts w:cstheme="minorHAnsi"/>
          <w:sz w:val="28"/>
          <w:szCs w:val="28"/>
        </w:rPr>
      </w:pPr>
      <w:r w:rsidRPr="00243671">
        <w:rPr>
          <w:rStyle w:val="Slutkommentarsreferens"/>
          <w:rFonts w:cstheme="minorHAnsi"/>
          <w:sz w:val="28"/>
          <w:szCs w:val="28"/>
        </w:rPr>
        <w:endnoteRef/>
      </w:r>
      <w:r w:rsidRPr="00243671">
        <w:rPr>
          <w:rFonts w:cstheme="minorHAnsi"/>
          <w:sz w:val="28"/>
          <w:szCs w:val="28"/>
          <w:rtl/>
        </w:rPr>
        <w:t xml:space="preserve"> وسائل الشيعة -الحر العاملي </w:t>
      </w:r>
      <w:r w:rsidRPr="00243671">
        <w:rPr>
          <w:rFonts w:cstheme="minorHAnsi" w:hint="cs"/>
          <w:sz w:val="28"/>
          <w:szCs w:val="28"/>
          <w:rtl/>
        </w:rPr>
        <w:t>-ج</w:t>
      </w:r>
      <w:r w:rsidRPr="00243671">
        <w:rPr>
          <w:rFonts w:cstheme="minorHAnsi"/>
          <w:sz w:val="28"/>
          <w:szCs w:val="28"/>
          <w:rtl/>
        </w:rPr>
        <w:t xml:space="preserve"> ٢٠ </w:t>
      </w:r>
      <w:r w:rsidRPr="00243671">
        <w:rPr>
          <w:rFonts w:cstheme="minorHAnsi" w:hint="cs"/>
          <w:sz w:val="28"/>
          <w:szCs w:val="28"/>
          <w:rtl/>
        </w:rPr>
        <w:t>-ص</w:t>
      </w:r>
      <w:r w:rsidRPr="00243671">
        <w:rPr>
          <w:rFonts w:cstheme="minorHAnsi"/>
          <w:sz w:val="28"/>
          <w:szCs w:val="28"/>
          <w:rtl/>
        </w:rPr>
        <w:t>٥٥٠.</w:t>
      </w:r>
    </w:p>
  </w:endnote>
  <w:endnote w:id="17">
    <w:p w14:paraId="1F8003D5" w14:textId="77777777" w:rsidR="00243671" w:rsidRPr="00243671" w:rsidRDefault="00243671">
      <w:pPr>
        <w:pStyle w:val="Slutkommentar"/>
        <w:rPr>
          <w:rFonts w:cstheme="minorHAnsi"/>
          <w:sz w:val="28"/>
          <w:szCs w:val="28"/>
        </w:rPr>
      </w:pPr>
      <w:r w:rsidRPr="00243671">
        <w:rPr>
          <w:rStyle w:val="Slutkommentarsreferens"/>
          <w:rFonts w:cstheme="minorHAnsi"/>
          <w:sz w:val="28"/>
          <w:szCs w:val="28"/>
        </w:rPr>
        <w:endnoteRef/>
      </w:r>
      <w:r w:rsidRPr="00243671">
        <w:rPr>
          <w:rFonts w:cstheme="minorHAnsi"/>
          <w:sz w:val="28"/>
          <w:szCs w:val="28"/>
          <w:rtl/>
        </w:rPr>
        <w:t xml:space="preserve"> منهاج الصالحين-السيد السيستاني-ج3-كتاب النكاح-مسألة 215.</w:t>
      </w:r>
    </w:p>
  </w:endnote>
  <w:endnote w:id="18">
    <w:p w14:paraId="0D1FC717" w14:textId="77777777" w:rsidR="00243671" w:rsidRPr="00243671" w:rsidRDefault="00243671">
      <w:pPr>
        <w:pStyle w:val="Slutkommentar"/>
        <w:rPr>
          <w:rFonts w:cstheme="minorHAnsi"/>
          <w:sz w:val="28"/>
          <w:szCs w:val="28"/>
          <w:rtl/>
        </w:rPr>
      </w:pPr>
      <w:r w:rsidRPr="00243671">
        <w:rPr>
          <w:rStyle w:val="Slutkommentarsreferens"/>
          <w:rFonts w:cstheme="minorHAnsi"/>
          <w:sz w:val="28"/>
          <w:szCs w:val="28"/>
        </w:rPr>
        <w:endnoteRef/>
      </w:r>
      <w:r w:rsidRPr="00243671">
        <w:rPr>
          <w:rFonts w:cstheme="minorHAnsi"/>
          <w:sz w:val="28"/>
          <w:szCs w:val="28"/>
          <w:rtl/>
        </w:rPr>
        <w:t xml:space="preserve"> الكافي -الشيخ الكليني -ج ٥ -ص ٣٤٨.</w:t>
      </w:r>
    </w:p>
  </w:endnote>
  <w:endnote w:id="19">
    <w:p w14:paraId="1725867D" w14:textId="77777777" w:rsidR="00243671" w:rsidRPr="00243671" w:rsidRDefault="00243671">
      <w:pPr>
        <w:pStyle w:val="Slutkommentar"/>
        <w:rPr>
          <w:rFonts w:cstheme="minorHAnsi"/>
          <w:sz w:val="28"/>
          <w:szCs w:val="28"/>
        </w:rPr>
      </w:pPr>
      <w:r w:rsidRPr="00243671">
        <w:rPr>
          <w:rStyle w:val="Slutkommentarsreferens"/>
          <w:rFonts w:cstheme="minorHAnsi"/>
          <w:sz w:val="28"/>
          <w:szCs w:val="28"/>
        </w:rPr>
        <w:endnoteRef/>
      </w:r>
      <w:r w:rsidRPr="00243671">
        <w:rPr>
          <w:rFonts w:cstheme="minorHAnsi"/>
          <w:sz w:val="28"/>
          <w:szCs w:val="28"/>
          <w:rtl/>
        </w:rPr>
        <w:t xml:space="preserve"> الحياة الزوجية-مركز نون للتأليف والترجمة-ص 23 ــ 32.</w:t>
      </w:r>
    </w:p>
  </w:endnote>
  <w:endnote w:id="20">
    <w:p w14:paraId="5B8DE243" w14:textId="77777777" w:rsidR="0032273A" w:rsidRDefault="0032273A" w:rsidP="0032273A">
      <w:pPr>
        <w:pStyle w:val="Slutkommentar"/>
      </w:pPr>
      <w:r>
        <w:rPr>
          <w:rStyle w:val="Slutkommentarsreferens"/>
        </w:rPr>
        <w:endnoteRef/>
      </w:r>
      <w:r>
        <w:rPr>
          <w:rtl/>
        </w:rPr>
        <w:t xml:space="preserve"> </w:t>
      </w:r>
      <w:r w:rsidRPr="0032273A">
        <w:rPr>
          <w:rFonts w:cs="Arial"/>
          <w:rtl/>
        </w:rPr>
        <w:t>آداب الأُسرة في الإسلام-مركز الرسالة-ص23.</w:t>
      </w:r>
    </w:p>
  </w:endnote>
  <w:endnote w:id="21">
    <w:p w14:paraId="15A527AE" w14:textId="77777777" w:rsidR="00243671" w:rsidRPr="00243671" w:rsidRDefault="00243671" w:rsidP="00050538">
      <w:pPr>
        <w:pStyle w:val="Slutkommentar"/>
        <w:rPr>
          <w:rFonts w:cstheme="minorHAnsi"/>
          <w:sz w:val="28"/>
          <w:szCs w:val="28"/>
        </w:rPr>
      </w:pPr>
      <w:r w:rsidRPr="00243671">
        <w:rPr>
          <w:rStyle w:val="Slutkommentarsreferens"/>
          <w:rFonts w:cstheme="minorHAnsi"/>
          <w:sz w:val="28"/>
          <w:szCs w:val="28"/>
        </w:rPr>
        <w:endnoteRef/>
      </w:r>
      <w:r w:rsidRPr="00243671">
        <w:rPr>
          <w:rFonts w:cstheme="minorHAnsi"/>
          <w:sz w:val="28"/>
          <w:szCs w:val="28"/>
          <w:rtl/>
        </w:rPr>
        <w:t xml:space="preserve">  غرر الحكم: 1714.</w:t>
      </w:r>
    </w:p>
  </w:endnote>
  <w:endnote w:id="22">
    <w:p w14:paraId="7BEFEF83" w14:textId="77777777" w:rsidR="00243671" w:rsidRPr="00243671" w:rsidRDefault="00243671" w:rsidP="00050538">
      <w:pPr>
        <w:pStyle w:val="Slutkommentar"/>
        <w:rPr>
          <w:rFonts w:cstheme="minorHAnsi"/>
          <w:sz w:val="28"/>
          <w:szCs w:val="28"/>
          <w:rtl/>
        </w:rPr>
      </w:pPr>
      <w:r w:rsidRPr="00243671">
        <w:rPr>
          <w:rStyle w:val="Slutkommentarsreferens"/>
          <w:rFonts w:cstheme="minorHAnsi"/>
          <w:sz w:val="28"/>
          <w:szCs w:val="28"/>
        </w:rPr>
        <w:endnoteRef/>
      </w:r>
      <w:r w:rsidRPr="00243671">
        <w:rPr>
          <w:rFonts w:cstheme="minorHAnsi"/>
          <w:sz w:val="28"/>
          <w:szCs w:val="28"/>
          <w:rtl/>
        </w:rPr>
        <w:t xml:space="preserve"> غرر الحكم: ١٣٣٠، ٢٩٥٢، ٢٥٥٣.</w:t>
      </w:r>
    </w:p>
  </w:endnote>
  <w:endnote w:id="23">
    <w:p w14:paraId="3EC4625C" w14:textId="77777777" w:rsidR="00243671" w:rsidRPr="00243671" w:rsidRDefault="00243671">
      <w:pPr>
        <w:pStyle w:val="Slutkommentar"/>
        <w:rPr>
          <w:rFonts w:cstheme="minorHAnsi"/>
          <w:sz w:val="28"/>
          <w:szCs w:val="28"/>
        </w:rPr>
      </w:pPr>
      <w:r w:rsidRPr="00243671">
        <w:rPr>
          <w:rStyle w:val="Slutkommentarsreferens"/>
          <w:rFonts w:cstheme="minorHAnsi"/>
          <w:sz w:val="28"/>
          <w:szCs w:val="28"/>
        </w:rPr>
        <w:endnoteRef/>
      </w:r>
      <w:r w:rsidRPr="00243671">
        <w:rPr>
          <w:rFonts w:cstheme="minorHAnsi"/>
          <w:sz w:val="28"/>
          <w:szCs w:val="28"/>
          <w:rtl/>
        </w:rPr>
        <w:t xml:space="preserve"> مكارم الأخلاق-الشيخ الطبرسي-ص204.</w:t>
      </w:r>
    </w:p>
  </w:endnote>
  <w:endnote w:id="24">
    <w:p w14:paraId="0EFE414F" w14:textId="77777777" w:rsidR="00243671" w:rsidRPr="00243671" w:rsidRDefault="00243671">
      <w:pPr>
        <w:pStyle w:val="Slutkommentar"/>
        <w:rPr>
          <w:rFonts w:cstheme="minorHAnsi"/>
          <w:sz w:val="28"/>
          <w:szCs w:val="28"/>
          <w:rtl/>
        </w:rPr>
      </w:pPr>
      <w:r w:rsidRPr="00243671">
        <w:rPr>
          <w:rStyle w:val="Slutkommentarsreferens"/>
          <w:rFonts w:cstheme="minorHAnsi"/>
          <w:sz w:val="28"/>
          <w:szCs w:val="28"/>
        </w:rPr>
        <w:endnoteRef/>
      </w:r>
      <w:r w:rsidRPr="00243671">
        <w:rPr>
          <w:rFonts w:cstheme="minorHAnsi"/>
          <w:sz w:val="28"/>
          <w:szCs w:val="28"/>
          <w:rtl/>
        </w:rPr>
        <w:t xml:space="preserve"> كتاب العيال-ابن ابي الدنيا-ج1-ص273.</w:t>
      </w:r>
    </w:p>
  </w:endnote>
  <w:endnote w:id="25">
    <w:p w14:paraId="4B1C3E07" w14:textId="77777777" w:rsidR="00243671" w:rsidRPr="00243671" w:rsidRDefault="00243671">
      <w:pPr>
        <w:pStyle w:val="Slutkommentar"/>
        <w:rPr>
          <w:rFonts w:cstheme="minorHAnsi"/>
          <w:sz w:val="28"/>
          <w:szCs w:val="28"/>
        </w:rPr>
      </w:pPr>
      <w:r w:rsidRPr="00243671">
        <w:rPr>
          <w:rStyle w:val="Slutkommentarsreferens"/>
          <w:rFonts w:cstheme="minorHAnsi"/>
          <w:sz w:val="28"/>
          <w:szCs w:val="28"/>
        </w:rPr>
        <w:endnoteRef/>
      </w:r>
      <w:r w:rsidRPr="00243671">
        <w:rPr>
          <w:rFonts w:cstheme="minorHAnsi"/>
          <w:sz w:val="28"/>
          <w:szCs w:val="28"/>
          <w:rtl/>
        </w:rPr>
        <w:t xml:space="preserve"> حقوق الأولاد ف</w:t>
      </w:r>
      <w:r>
        <w:rPr>
          <w:rFonts w:cstheme="minorHAnsi"/>
          <w:sz w:val="28"/>
          <w:szCs w:val="28"/>
          <w:rtl/>
        </w:rPr>
        <w:t xml:space="preserve">ي مدرسة أهل البيت </w:t>
      </w:r>
      <w:r>
        <w:rPr>
          <w:rFonts w:cstheme="minorHAnsi" w:hint="cs"/>
          <w:sz w:val="28"/>
          <w:szCs w:val="28"/>
          <w:rtl/>
        </w:rPr>
        <w:t>ع</w:t>
      </w:r>
      <w:r w:rsidRPr="00243671">
        <w:rPr>
          <w:rFonts w:cstheme="minorHAnsi"/>
          <w:sz w:val="28"/>
          <w:szCs w:val="28"/>
          <w:rtl/>
        </w:rPr>
        <w:t xml:space="preserve"> -محمد جواد المروجي الطبسي-ص185ــ191.</w:t>
      </w:r>
    </w:p>
  </w:endnote>
  <w:endnote w:id="26">
    <w:p w14:paraId="15847394" w14:textId="77777777" w:rsidR="00243671" w:rsidRPr="00243671" w:rsidRDefault="00243671">
      <w:pPr>
        <w:pStyle w:val="Slutkommentar"/>
        <w:rPr>
          <w:rFonts w:cstheme="minorHAnsi"/>
          <w:sz w:val="28"/>
          <w:szCs w:val="28"/>
        </w:rPr>
      </w:pPr>
      <w:r w:rsidRPr="00243671">
        <w:rPr>
          <w:rStyle w:val="Slutkommentarsreferens"/>
          <w:rFonts w:cstheme="minorHAnsi"/>
          <w:sz w:val="28"/>
          <w:szCs w:val="28"/>
        </w:rPr>
        <w:endnoteRef/>
      </w:r>
      <w:r w:rsidRPr="00243671">
        <w:rPr>
          <w:rFonts w:cstheme="minorHAnsi"/>
          <w:sz w:val="28"/>
          <w:szCs w:val="28"/>
          <w:rtl/>
        </w:rPr>
        <w:t xml:space="preserve"> منهاج الصالحين-السيد السيستاني-ج3-مسألة 340.</w:t>
      </w:r>
    </w:p>
  </w:endnote>
  <w:endnote w:id="27">
    <w:p w14:paraId="1552B0DC" w14:textId="77777777" w:rsidR="00243671" w:rsidRPr="00243671" w:rsidRDefault="00243671">
      <w:pPr>
        <w:pStyle w:val="Slutkommentar"/>
        <w:rPr>
          <w:rFonts w:cstheme="minorHAnsi"/>
          <w:sz w:val="28"/>
          <w:szCs w:val="28"/>
        </w:rPr>
      </w:pPr>
      <w:r w:rsidRPr="00243671">
        <w:rPr>
          <w:rStyle w:val="Slutkommentarsreferens"/>
          <w:rFonts w:cstheme="minorHAnsi"/>
          <w:sz w:val="28"/>
          <w:szCs w:val="28"/>
        </w:rPr>
        <w:endnoteRef/>
      </w:r>
      <w:r w:rsidRPr="00243671">
        <w:rPr>
          <w:rFonts w:cstheme="minorHAnsi"/>
          <w:sz w:val="28"/>
          <w:szCs w:val="28"/>
          <w:rtl/>
        </w:rPr>
        <w:t xml:space="preserve"> منهاج الصالحين-السيد السيستاني-ج3-مسألة 337.</w:t>
      </w:r>
    </w:p>
  </w:endnote>
  <w:endnote w:id="28">
    <w:p w14:paraId="2057B553" w14:textId="77777777" w:rsidR="00243671" w:rsidRPr="00243671" w:rsidRDefault="00243671">
      <w:pPr>
        <w:pStyle w:val="Slutkommentar"/>
        <w:rPr>
          <w:rFonts w:cstheme="minorHAnsi"/>
          <w:sz w:val="28"/>
          <w:szCs w:val="28"/>
        </w:rPr>
      </w:pPr>
      <w:r w:rsidRPr="00243671">
        <w:rPr>
          <w:rStyle w:val="Slutkommentarsreferens"/>
          <w:rFonts w:cstheme="minorHAnsi"/>
          <w:sz w:val="28"/>
          <w:szCs w:val="28"/>
        </w:rPr>
        <w:endnoteRef/>
      </w:r>
      <w:r w:rsidRPr="00243671">
        <w:rPr>
          <w:rFonts w:cstheme="minorHAnsi"/>
          <w:sz w:val="28"/>
          <w:szCs w:val="28"/>
          <w:rtl/>
        </w:rPr>
        <w:t xml:space="preserve"> مكارم الأخلاق-الطبرسي-ص204.</w:t>
      </w:r>
    </w:p>
  </w:endnote>
  <w:endnote w:id="29">
    <w:p w14:paraId="5FD3FCFA" w14:textId="620F3282" w:rsidR="00243671" w:rsidRPr="00243671" w:rsidRDefault="00243671" w:rsidP="00243671">
      <w:pPr>
        <w:pStyle w:val="Slutkommentar"/>
        <w:jc w:val="both"/>
        <w:rPr>
          <w:rFonts w:cstheme="minorHAnsi"/>
          <w:sz w:val="28"/>
          <w:szCs w:val="28"/>
          <w:rtl/>
          <w:lang w:bidi="ar-LB"/>
        </w:rPr>
      </w:pPr>
      <w:r w:rsidRPr="00243671">
        <w:rPr>
          <w:rStyle w:val="Slutkommentarsreferens"/>
          <w:rFonts w:cstheme="minorHAnsi"/>
          <w:sz w:val="28"/>
          <w:szCs w:val="28"/>
        </w:rPr>
        <w:endnoteRef/>
      </w:r>
      <w:r w:rsidRPr="00243671">
        <w:rPr>
          <w:rFonts w:cstheme="minorHAnsi"/>
          <w:sz w:val="28"/>
          <w:szCs w:val="28"/>
        </w:rPr>
        <w:t xml:space="preserve"> </w:t>
      </w:r>
      <w:r>
        <w:rPr>
          <w:rFonts w:cstheme="minorHAnsi" w:hint="cs"/>
          <w:sz w:val="28"/>
          <w:szCs w:val="28"/>
          <w:rtl/>
        </w:rPr>
        <w:t xml:space="preserve"> </w:t>
      </w:r>
      <w:r>
        <w:rPr>
          <w:rFonts w:cstheme="minorHAnsi"/>
          <w:sz w:val="28"/>
          <w:szCs w:val="28"/>
          <w:rtl/>
        </w:rPr>
        <w:t>إرشاد القلوب</w:t>
      </w:r>
      <w:r>
        <w:rPr>
          <w:rFonts w:cstheme="minorHAnsi" w:hint="cs"/>
          <w:sz w:val="28"/>
          <w:szCs w:val="28"/>
          <w:rtl/>
        </w:rPr>
        <w:t>-</w:t>
      </w:r>
      <w:r w:rsidR="009A205F">
        <w:rPr>
          <w:rFonts w:cstheme="minorHAnsi" w:hint="cs"/>
          <w:sz w:val="28"/>
          <w:szCs w:val="28"/>
          <w:rtl/>
        </w:rPr>
        <w:t>الديلمي-</w:t>
      </w:r>
      <w:r w:rsidR="009A205F" w:rsidRPr="00243671">
        <w:rPr>
          <w:rFonts w:cstheme="minorHAnsi" w:hint="cs"/>
          <w:sz w:val="28"/>
          <w:szCs w:val="28"/>
          <w:rtl/>
        </w:rPr>
        <w:t>ج1</w:t>
      </w:r>
      <w:r w:rsidR="009A205F">
        <w:rPr>
          <w:rFonts w:cstheme="minorHAnsi" w:hint="cs"/>
          <w:sz w:val="28"/>
          <w:szCs w:val="28"/>
          <w:rtl/>
        </w:rPr>
        <w:t>-</w:t>
      </w:r>
      <w:r w:rsidR="009A205F" w:rsidRPr="00243671">
        <w:rPr>
          <w:rFonts w:cstheme="minorHAnsi" w:hint="cs"/>
          <w:sz w:val="28"/>
          <w:szCs w:val="28"/>
          <w:rtl/>
        </w:rPr>
        <w:t>ص</w:t>
      </w:r>
      <w:r w:rsidRPr="00243671">
        <w:rPr>
          <w:rFonts w:cstheme="minorHAnsi"/>
          <w:sz w:val="28"/>
          <w:szCs w:val="28"/>
          <w:rtl/>
        </w:rPr>
        <w:t>174</w:t>
      </w:r>
      <w:r w:rsidRPr="00243671">
        <w:rPr>
          <w:rFonts w:cstheme="minorHAnsi"/>
          <w:sz w:val="28"/>
          <w:szCs w:val="28"/>
        </w:rPr>
        <w:t>.</w:t>
      </w:r>
    </w:p>
  </w:endnote>
  <w:endnote w:id="30">
    <w:p w14:paraId="629CFC21" w14:textId="77777777" w:rsidR="00243671" w:rsidRPr="00243671" w:rsidRDefault="00243671">
      <w:pPr>
        <w:pStyle w:val="Slutkommentar"/>
        <w:rPr>
          <w:rFonts w:cstheme="minorHAnsi"/>
          <w:sz w:val="28"/>
          <w:szCs w:val="28"/>
          <w:rtl/>
        </w:rPr>
      </w:pPr>
      <w:r w:rsidRPr="00243671">
        <w:rPr>
          <w:rStyle w:val="Slutkommentarsreferens"/>
          <w:rFonts w:cstheme="minorHAnsi"/>
          <w:sz w:val="28"/>
          <w:szCs w:val="28"/>
        </w:rPr>
        <w:endnoteRef/>
      </w:r>
      <w:r w:rsidRPr="00243671">
        <w:rPr>
          <w:rFonts w:cstheme="minorHAnsi"/>
          <w:sz w:val="28"/>
          <w:szCs w:val="28"/>
          <w:rtl/>
        </w:rPr>
        <w:t xml:space="preserve"> مركز الإشعاع الإسلامي/ </w:t>
      </w:r>
      <w:r w:rsidRPr="00243671">
        <w:rPr>
          <w:rFonts w:cstheme="minorHAnsi"/>
          <w:sz w:val="28"/>
          <w:szCs w:val="28"/>
        </w:rPr>
        <w:t>islam4u.com</w:t>
      </w:r>
      <w:r w:rsidRPr="00243671">
        <w:rPr>
          <w:rFonts w:cstheme="minorHAnsi"/>
          <w:sz w:val="28"/>
          <w:szCs w:val="28"/>
          <w:rtl/>
        </w:rPr>
        <w:t xml:space="preserve"> / المجيب</w:t>
      </w:r>
      <w:r w:rsidRPr="00243671">
        <w:rPr>
          <w:rFonts w:cstheme="minorHAnsi" w:hint="cs"/>
          <w:sz w:val="28"/>
          <w:szCs w:val="28"/>
          <w:rtl/>
        </w:rPr>
        <w:t>/ من</w:t>
      </w:r>
      <w:r w:rsidRPr="00243671">
        <w:rPr>
          <w:rFonts w:cstheme="minorHAnsi"/>
          <w:sz w:val="28"/>
          <w:szCs w:val="28"/>
          <w:rtl/>
        </w:rPr>
        <w:t xml:space="preserve"> هو </w:t>
      </w:r>
      <w:r w:rsidRPr="00243671">
        <w:rPr>
          <w:rFonts w:cstheme="minorHAnsi" w:hint="cs"/>
          <w:sz w:val="28"/>
          <w:szCs w:val="28"/>
          <w:rtl/>
        </w:rPr>
        <w:t xml:space="preserve">الفاسق؟ </w:t>
      </w:r>
      <w:r w:rsidRPr="00243671">
        <w:rPr>
          <w:rFonts w:cstheme="minorHAnsi"/>
          <w:sz w:val="28"/>
          <w:szCs w:val="28"/>
          <w:rtl/>
        </w:rPr>
        <w:t>-الشيخ صالح الكرباسي.</w:t>
      </w:r>
    </w:p>
  </w:endnote>
  <w:endnote w:id="31">
    <w:p w14:paraId="3B815AC0" w14:textId="77777777" w:rsidR="00243671" w:rsidRPr="00243671" w:rsidRDefault="00243671">
      <w:pPr>
        <w:pStyle w:val="Slutkommentar"/>
        <w:rPr>
          <w:rFonts w:cstheme="minorHAnsi"/>
          <w:sz w:val="28"/>
          <w:szCs w:val="28"/>
          <w:rtl/>
        </w:rPr>
      </w:pPr>
      <w:r w:rsidRPr="00243671">
        <w:rPr>
          <w:rStyle w:val="Slutkommentarsreferens"/>
          <w:rFonts w:cstheme="minorHAnsi"/>
          <w:sz w:val="28"/>
          <w:szCs w:val="28"/>
        </w:rPr>
        <w:endnoteRef/>
      </w:r>
      <w:r w:rsidRPr="00243671">
        <w:rPr>
          <w:rFonts w:cstheme="minorHAnsi"/>
          <w:sz w:val="28"/>
          <w:szCs w:val="28"/>
          <w:rtl/>
        </w:rPr>
        <w:t xml:space="preserve"> ومن مصاديق التجاهر بالفسق المرأة السافرة المتبرجة، فالتي لا تطيع الخالق فهل تعتقد أنها ستطيع وتحترم المخلوق؟!</w:t>
      </w:r>
    </w:p>
  </w:endnote>
  <w:endnote w:id="32">
    <w:p w14:paraId="6C834CA4" w14:textId="77777777" w:rsidR="00243671" w:rsidRPr="00243671" w:rsidRDefault="00243671" w:rsidP="00243671">
      <w:pPr>
        <w:pStyle w:val="Slutkommentar"/>
        <w:jc w:val="both"/>
        <w:rPr>
          <w:rFonts w:cstheme="minorHAnsi"/>
          <w:sz w:val="28"/>
          <w:szCs w:val="28"/>
          <w:rtl/>
        </w:rPr>
      </w:pPr>
      <w:r w:rsidRPr="00243671">
        <w:rPr>
          <w:rStyle w:val="Slutkommentarsreferens"/>
          <w:rFonts w:cstheme="minorHAnsi"/>
          <w:sz w:val="28"/>
          <w:szCs w:val="28"/>
        </w:rPr>
        <w:endnoteRef/>
      </w:r>
      <w:r w:rsidRPr="00243671">
        <w:rPr>
          <w:rFonts w:cstheme="minorHAnsi"/>
          <w:sz w:val="28"/>
          <w:szCs w:val="28"/>
        </w:rPr>
        <w:t xml:space="preserve"> </w:t>
      </w:r>
      <w:r w:rsidRPr="00243671">
        <w:rPr>
          <w:rFonts w:cs="Calibri"/>
          <w:sz w:val="28"/>
          <w:szCs w:val="28"/>
          <w:rtl/>
        </w:rPr>
        <w:t xml:space="preserve">الكافي </w:t>
      </w:r>
      <w:r w:rsidRPr="00243671">
        <w:rPr>
          <w:rFonts w:cs="Calibri" w:hint="cs"/>
          <w:sz w:val="28"/>
          <w:szCs w:val="28"/>
          <w:rtl/>
        </w:rPr>
        <w:t>-الشيخ</w:t>
      </w:r>
      <w:r w:rsidRPr="00243671">
        <w:rPr>
          <w:rFonts w:cs="Calibri"/>
          <w:sz w:val="28"/>
          <w:szCs w:val="28"/>
          <w:rtl/>
        </w:rPr>
        <w:t xml:space="preserve"> الكليني </w:t>
      </w:r>
      <w:r w:rsidRPr="00243671">
        <w:rPr>
          <w:rFonts w:cs="Calibri" w:hint="cs"/>
          <w:sz w:val="28"/>
          <w:szCs w:val="28"/>
          <w:rtl/>
        </w:rPr>
        <w:t>-ج</w:t>
      </w:r>
      <w:r w:rsidRPr="00243671">
        <w:rPr>
          <w:rFonts w:cs="Calibri"/>
          <w:sz w:val="28"/>
          <w:szCs w:val="28"/>
          <w:rtl/>
        </w:rPr>
        <w:t xml:space="preserve"> ٦ </w:t>
      </w:r>
      <w:r w:rsidRPr="00243671">
        <w:rPr>
          <w:rFonts w:cs="Calibri" w:hint="cs"/>
          <w:sz w:val="28"/>
          <w:szCs w:val="28"/>
          <w:rtl/>
        </w:rPr>
        <w:t>-ص</w:t>
      </w:r>
      <w:r w:rsidRPr="00243671">
        <w:rPr>
          <w:rFonts w:cs="Calibri"/>
          <w:sz w:val="28"/>
          <w:szCs w:val="28"/>
          <w:rtl/>
        </w:rPr>
        <w:t xml:space="preserve"> ٣٩٦</w:t>
      </w:r>
      <w:r>
        <w:rPr>
          <w:rFonts w:cstheme="minorHAnsi" w:hint="cs"/>
          <w:sz w:val="28"/>
          <w:szCs w:val="28"/>
          <w:rtl/>
        </w:rPr>
        <w:t>.</w:t>
      </w:r>
    </w:p>
  </w:endnote>
  <w:endnote w:id="33">
    <w:p w14:paraId="04202811" w14:textId="77777777" w:rsidR="00243671" w:rsidRPr="00243671" w:rsidRDefault="00243671" w:rsidP="00243671">
      <w:pPr>
        <w:pStyle w:val="Slutkommentar"/>
        <w:rPr>
          <w:rFonts w:cstheme="minorHAnsi"/>
          <w:sz w:val="28"/>
          <w:szCs w:val="28"/>
        </w:rPr>
      </w:pPr>
      <w:r w:rsidRPr="00243671">
        <w:rPr>
          <w:rStyle w:val="Slutkommentarsreferens"/>
          <w:rFonts w:cstheme="minorHAnsi"/>
          <w:sz w:val="28"/>
          <w:szCs w:val="28"/>
        </w:rPr>
        <w:endnoteRef/>
      </w:r>
      <w:r w:rsidRPr="00243671">
        <w:rPr>
          <w:rFonts w:cstheme="minorHAnsi"/>
          <w:sz w:val="28"/>
          <w:szCs w:val="28"/>
          <w:rtl/>
        </w:rPr>
        <w:t xml:space="preserve"> مكارم الأخلاق </w:t>
      </w:r>
      <w:r w:rsidRPr="00243671">
        <w:rPr>
          <w:rFonts w:cstheme="minorHAnsi" w:hint="cs"/>
          <w:sz w:val="28"/>
          <w:szCs w:val="28"/>
          <w:rtl/>
        </w:rPr>
        <w:t>-الشيخ</w:t>
      </w:r>
      <w:r w:rsidRPr="00243671">
        <w:rPr>
          <w:rFonts w:cstheme="minorHAnsi"/>
          <w:sz w:val="28"/>
          <w:szCs w:val="28"/>
          <w:rtl/>
        </w:rPr>
        <w:t xml:space="preserve"> الطبرسي </w:t>
      </w:r>
      <w:r w:rsidRPr="00243671">
        <w:rPr>
          <w:rFonts w:cstheme="minorHAnsi" w:hint="cs"/>
          <w:sz w:val="28"/>
          <w:szCs w:val="28"/>
          <w:rtl/>
        </w:rPr>
        <w:t>-</w:t>
      </w:r>
      <w:r>
        <w:rPr>
          <w:rFonts w:cstheme="minorHAnsi" w:hint="cs"/>
          <w:sz w:val="28"/>
          <w:szCs w:val="28"/>
          <w:rtl/>
        </w:rPr>
        <w:t>ص</w:t>
      </w:r>
      <w:r w:rsidRPr="00243671">
        <w:rPr>
          <w:rFonts w:cstheme="minorHAnsi"/>
          <w:sz w:val="28"/>
          <w:szCs w:val="28"/>
          <w:rtl/>
        </w:rPr>
        <w:t xml:space="preserve"> ٢٠٤</w:t>
      </w:r>
      <w:r>
        <w:rPr>
          <w:rFonts w:cstheme="minorHAnsi" w:hint="cs"/>
          <w:sz w:val="28"/>
          <w:szCs w:val="28"/>
          <w:rtl/>
        </w:rPr>
        <w:t>.</w:t>
      </w:r>
    </w:p>
  </w:endnote>
  <w:endnote w:id="34">
    <w:p w14:paraId="60ADCAA6" w14:textId="77777777" w:rsidR="00243671" w:rsidRPr="00243671" w:rsidRDefault="00243671" w:rsidP="009A4C1A">
      <w:pPr>
        <w:pStyle w:val="Slutkommentar"/>
        <w:rPr>
          <w:rFonts w:cstheme="minorHAnsi"/>
          <w:sz w:val="28"/>
          <w:szCs w:val="28"/>
        </w:rPr>
      </w:pPr>
      <w:r w:rsidRPr="00243671">
        <w:rPr>
          <w:rStyle w:val="Slutkommentarsreferens"/>
          <w:rFonts w:cstheme="minorHAnsi"/>
          <w:sz w:val="28"/>
          <w:szCs w:val="28"/>
        </w:rPr>
        <w:endnoteRef/>
      </w:r>
      <w:r w:rsidRPr="00243671">
        <w:rPr>
          <w:rFonts w:cstheme="minorHAnsi"/>
          <w:sz w:val="28"/>
          <w:szCs w:val="28"/>
          <w:rtl/>
        </w:rPr>
        <w:t xml:space="preserve"> النور/3.</w:t>
      </w:r>
    </w:p>
  </w:endnote>
  <w:endnote w:id="35">
    <w:p w14:paraId="06441E2C" w14:textId="77777777" w:rsidR="00243671" w:rsidRPr="00CA7DBA" w:rsidRDefault="00243671" w:rsidP="00CA7DBA">
      <w:pPr>
        <w:pStyle w:val="Slutkommentar"/>
        <w:rPr>
          <w:rFonts w:cstheme="minorHAnsi"/>
          <w:sz w:val="28"/>
          <w:szCs w:val="28"/>
        </w:rPr>
      </w:pPr>
      <w:r w:rsidRPr="00243671">
        <w:rPr>
          <w:rStyle w:val="Slutkommentarsreferens"/>
          <w:rFonts w:cstheme="minorHAnsi"/>
          <w:sz w:val="28"/>
          <w:szCs w:val="28"/>
        </w:rPr>
        <w:endnoteRef/>
      </w:r>
      <w:r w:rsidRPr="00243671">
        <w:rPr>
          <w:rFonts w:cstheme="minorHAnsi"/>
          <w:sz w:val="28"/>
          <w:szCs w:val="28"/>
          <w:rtl/>
        </w:rPr>
        <w:t xml:space="preserve"> </w:t>
      </w:r>
      <w:r w:rsidR="00CA7DBA" w:rsidRPr="00243671">
        <w:rPr>
          <w:rFonts w:cstheme="minorHAnsi"/>
          <w:sz w:val="28"/>
          <w:szCs w:val="28"/>
          <w:rtl/>
        </w:rPr>
        <w:t xml:space="preserve">مكارم الأخلاق </w:t>
      </w:r>
      <w:r w:rsidR="00CA7DBA" w:rsidRPr="00243671">
        <w:rPr>
          <w:rFonts w:cstheme="minorHAnsi" w:hint="cs"/>
          <w:sz w:val="28"/>
          <w:szCs w:val="28"/>
          <w:rtl/>
        </w:rPr>
        <w:t>-الشيخ</w:t>
      </w:r>
      <w:r w:rsidR="00CA7DBA" w:rsidRPr="00243671">
        <w:rPr>
          <w:rFonts w:cstheme="minorHAnsi"/>
          <w:sz w:val="28"/>
          <w:szCs w:val="28"/>
          <w:rtl/>
        </w:rPr>
        <w:t xml:space="preserve"> الطبرسي </w:t>
      </w:r>
      <w:r w:rsidR="00CA7DBA" w:rsidRPr="00243671">
        <w:rPr>
          <w:rFonts w:cstheme="minorHAnsi" w:hint="cs"/>
          <w:sz w:val="28"/>
          <w:szCs w:val="28"/>
          <w:rtl/>
        </w:rPr>
        <w:t>-</w:t>
      </w:r>
      <w:r w:rsidR="00CA7DBA">
        <w:rPr>
          <w:rFonts w:cstheme="minorHAnsi" w:hint="cs"/>
          <w:sz w:val="28"/>
          <w:szCs w:val="28"/>
          <w:rtl/>
        </w:rPr>
        <w:t>ص</w:t>
      </w:r>
      <w:r w:rsidR="00CA7DBA" w:rsidRPr="00243671">
        <w:rPr>
          <w:rFonts w:cstheme="minorHAnsi"/>
          <w:sz w:val="28"/>
          <w:szCs w:val="28"/>
          <w:rtl/>
        </w:rPr>
        <w:t xml:space="preserve"> ٢٠٤</w:t>
      </w:r>
      <w:r w:rsidR="00CA7DBA">
        <w:rPr>
          <w:rFonts w:cstheme="minorHAnsi" w:hint="cs"/>
          <w:sz w:val="28"/>
          <w:szCs w:val="28"/>
          <w:rtl/>
        </w:rPr>
        <w:t>.</w:t>
      </w:r>
    </w:p>
  </w:endnote>
  <w:endnote w:id="36">
    <w:p w14:paraId="7E46259E" w14:textId="77777777" w:rsidR="00243671" w:rsidRPr="00243671" w:rsidRDefault="00243671">
      <w:pPr>
        <w:pStyle w:val="Slutkommentar"/>
        <w:rPr>
          <w:rFonts w:cstheme="minorHAnsi"/>
          <w:sz w:val="28"/>
          <w:szCs w:val="28"/>
        </w:rPr>
      </w:pPr>
      <w:r w:rsidRPr="00243671">
        <w:rPr>
          <w:rStyle w:val="Slutkommentarsreferens"/>
          <w:rFonts w:cstheme="minorHAnsi"/>
          <w:sz w:val="28"/>
          <w:szCs w:val="28"/>
        </w:rPr>
        <w:endnoteRef/>
      </w:r>
      <w:r w:rsidRPr="00243671">
        <w:rPr>
          <w:rFonts w:cstheme="minorHAnsi"/>
          <w:sz w:val="28"/>
          <w:szCs w:val="28"/>
          <w:rtl/>
        </w:rPr>
        <w:t xml:space="preserve"> وسائل الشيعة-الحر العاملي -ج ٢٠ -ص ٧٧.</w:t>
      </w:r>
    </w:p>
  </w:endnote>
  <w:endnote w:id="37">
    <w:p w14:paraId="641E21F8" w14:textId="77777777" w:rsidR="00243671" w:rsidRPr="00243671" w:rsidRDefault="00243671">
      <w:pPr>
        <w:pStyle w:val="Slutkommentar"/>
        <w:rPr>
          <w:rFonts w:cstheme="minorHAnsi"/>
          <w:sz w:val="28"/>
          <w:szCs w:val="28"/>
        </w:rPr>
      </w:pPr>
      <w:r w:rsidRPr="00243671">
        <w:rPr>
          <w:rStyle w:val="Slutkommentarsreferens"/>
          <w:rFonts w:cstheme="minorHAnsi"/>
          <w:sz w:val="28"/>
          <w:szCs w:val="28"/>
        </w:rPr>
        <w:endnoteRef/>
      </w:r>
      <w:r w:rsidRPr="00243671">
        <w:rPr>
          <w:rFonts w:cstheme="minorHAnsi"/>
          <w:sz w:val="28"/>
          <w:szCs w:val="28"/>
          <w:rtl/>
        </w:rPr>
        <w:t xml:space="preserve"> نوح/28.</w:t>
      </w:r>
    </w:p>
  </w:endnote>
  <w:endnote w:id="38">
    <w:p w14:paraId="730A25CB" w14:textId="77777777" w:rsidR="00243671" w:rsidRPr="00243671" w:rsidRDefault="00243671">
      <w:pPr>
        <w:pStyle w:val="Slutkommentar"/>
        <w:rPr>
          <w:rFonts w:cstheme="minorHAnsi"/>
          <w:sz w:val="28"/>
          <w:szCs w:val="28"/>
        </w:rPr>
      </w:pPr>
      <w:r w:rsidRPr="00243671">
        <w:rPr>
          <w:rStyle w:val="Slutkommentarsreferens"/>
          <w:rFonts w:cstheme="minorHAnsi"/>
          <w:sz w:val="28"/>
          <w:szCs w:val="28"/>
        </w:rPr>
        <w:endnoteRef/>
      </w:r>
      <w:r w:rsidRPr="00243671">
        <w:rPr>
          <w:rFonts w:cstheme="minorHAnsi"/>
          <w:sz w:val="28"/>
          <w:szCs w:val="28"/>
          <w:rtl/>
        </w:rPr>
        <w:t xml:space="preserve"> ميزان الحكمة -محمد الريشهري -ج ١ -ص٧٩٨.</w:t>
      </w:r>
    </w:p>
  </w:endnote>
  <w:endnote w:id="39">
    <w:p w14:paraId="6758E2DE" w14:textId="77777777" w:rsidR="00243671" w:rsidRPr="00243671" w:rsidRDefault="00243671" w:rsidP="00B65562">
      <w:pPr>
        <w:pStyle w:val="Slutkommentar"/>
        <w:jc w:val="both"/>
        <w:rPr>
          <w:rFonts w:cstheme="minorHAnsi"/>
          <w:sz w:val="28"/>
          <w:szCs w:val="28"/>
          <w:rtl/>
          <w:lang w:bidi="ar-LB"/>
        </w:rPr>
      </w:pPr>
      <w:r w:rsidRPr="00243671">
        <w:rPr>
          <w:rStyle w:val="Slutkommentarsreferens"/>
          <w:rFonts w:cstheme="minorHAnsi"/>
          <w:sz w:val="28"/>
          <w:szCs w:val="28"/>
        </w:rPr>
        <w:endnoteRef/>
      </w:r>
      <w:r w:rsidRPr="00243671">
        <w:rPr>
          <w:rFonts w:cstheme="minorHAnsi"/>
          <w:sz w:val="28"/>
          <w:szCs w:val="28"/>
        </w:rPr>
        <w:t xml:space="preserve"> </w:t>
      </w:r>
      <w:r w:rsidRPr="00243671">
        <w:rPr>
          <w:rFonts w:cstheme="minorHAnsi"/>
          <w:sz w:val="28"/>
          <w:szCs w:val="28"/>
          <w:rtl/>
        </w:rPr>
        <w:t>الشيخ الكليني، الكافي، مصدر سابق، ج5، ص323</w:t>
      </w:r>
      <w:r w:rsidRPr="00243671">
        <w:rPr>
          <w:rFonts w:cstheme="minorHAnsi"/>
          <w:sz w:val="28"/>
          <w:szCs w:val="28"/>
        </w:rPr>
        <w:t>.</w:t>
      </w:r>
    </w:p>
  </w:endnote>
  <w:endnote w:id="40">
    <w:p w14:paraId="58043DE2" w14:textId="77777777" w:rsidR="00243671" w:rsidRPr="00243671" w:rsidRDefault="00243671">
      <w:pPr>
        <w:pStyle w:val="Slutkommentar"/>
        <w:rPr>
          <w:rFonts w:cstheme="minorHAnsi"/>
          <w:sz w:val="28"/>
          <w:szCs w:val="28"/>
        </w:rPr>
      </w:pPr>
      <w:r w:rsidRPr="00243671">
        <w:rPr>
          <w:rStyle w:val="Slutkommentarsreferens"/>
          <w:rFonts w:cstheme="minorHAnsi"/>
          <w:sz w:val="28"/>
          <w:szCs w:val="28"/>
        </w:rPr>
        <w:endnoteRef/>
      </w:r>
      <w:r w:rsidRPr="00243671">
        <w:rPr>
          <w:rFonts w:cstheme="minorHAnsi"/>
          <w:sz w:val="28"/>
          <w:szCs w:val="28"/>
          <w:rtl/>
        </w:rPr>
        <w:t xml:space="preserve"> وسائل الشيعة-الحر </w:t>
      </w:r>
      <w:r w:rsidR="00CA7DBA" w:rsidRPr="00243671">
        <w:rPr>
          <w:rFonts w:cstheme="minorHAnsi" w:hint="cs"/>
          <w:sz w:val="28"/>
          <w:szCs w:val="28"/>
          <w:rtl/>
        </w:rPr>
        <w:t>العاملي-ج</w:t>
      </w:r>
      <w:r w:rsidRPr="00243671">
        <w:rPr>
          <w:rFonts w:cstheme="minorHAnsi"/>
          <w:sz w:val="28"/>
          <w:szCs w:val="28"/>
          <w:rtl/>
        </w:rPr>
        <w:t xml:space="preserve"> </w:t>
      </w:r>
      <w:r w:rsidR="00CA7DBA" w:rsidRPr="00243671">
        <w:rPr>
          <w:rFonts w:cstheme="minorHAnsi" w:hint="cs"/>
          <w:sz w:val="28"/>
          <w:szCs w:val="28"/>
          <w:rtl/>
        </w:rPr>
        <w:t>14-ص</w:t>
      </w:r>
      <w:r w:rsidRPr="00243671">
        <w:rPr>
          <w:rFonts w:cstheme="minorHAnsi"/>
          <w:sz w:val="28"/>
          <w:szCs w:val="28"/>
          <w:rtl/>
        </w:rPr>
        <w:t xml:space="preserve"> 54.</w:t>
      </w:r>
    </w:p>
  </w:endnote>
  <w:endnote w:id="41">
    <w:p w14:paraId="35C6DBC5" w14:textId="77777777" w:rsidR="00243671" w:rsidRPr="00243671" w:rsidRDefault="00243671">
      <w:pPr>
        <w:pStyle w:val="Slutkommentar"/>
        <w:rPr>
          <w:rFonts w:cstheme="minorHAnsi"/>
          <w:sz w:val="28"/>
          <w:szCs w:val="28"/>
        </w:rPr>
      </w:pPr>
      <w:r w:rsidRPr="00243671">
        <w:rPr>
          <w:rStyle w:val="Slutkommentarsreferens"/>
          <w:rFonts w:cstheme="minorHAnsi"/>
          <w:sz w:val="28"/>
          <w:szCs w:val="28"/>
        </w:rPr>
        <w:endnoteRef/>
      </w:r>
      <w:r w:rsidRPr="00243671">
        <w:rPr>
          <w:rFonts w:cstheme="minorHAnsi"/>
          <w:sz w:val="28"/>
          <w:szCs w:val="28"/>
          <w:rtl/>
        </w:rPr>
        <w:t xml:space="preserve"> غرر الحكم: ٥٥٦٧، ٥٦٣٩، ٥٦٤٠، ٥٥٩٣.</w:t>
      </w:r>
    </w:p>
  </w:endnote>
  <w:endnote w:id="42">
    <w:p w14:paraId="28E9F826" w14:textId="77777777" w:rsidR="00243671" w:rsidRPr="00243671" w:rsidRDefault="00243671">
      <w:pPr>
        <w:pStyle w:val="Slutkommentar"/>
        <w:rPr>
          <w:rFonts w:cstheme="minorHAnsi"/>
          <w:sz w:val="28"/>
          <w:szCs w:val="28"/>
        </w:rPr>
      </w:pPr>
      <w:r w:rsidRPr="00243671">
        <w:rPr>
          <w:rStyle w:val="Slutkommentarsreferens"/>
          <w:rFonts w:cstheme="minorHAnsi"/>
          <w:sz w:val="28"/>
          <w:szCs w:val="28"/>
        </w:rPr>
        <w:endnoteRef/>
      </w:r>
      <w:r w:rsidRPr="00243671">
        <w:rPr>
          <w:rFonts w:cstheme="minorHAnsi"/>
          <w:sz w:val="28"/>
          <w:szCs w:val="28"/>
          <w:rtl/>
        </w:rPr>
        <w:t xml:space="preserve"> غرر الحكم: ٥٥٦٧، ٥٦٣٩، ٥٦٤٠، ٥٥٩٣.</w:t>
      </w:r>
    </w:p>
  </w:endnote>
  <w:endnote w:id="43">
    <w:p w14:paraId="32E18CA4" w14:textId="77777777" w:rsidR="00243671" w:rsidRPr="00243671" w:rsidRDefault="00243671">
      <w:pPr>
        <w:pStyle w:val="Slutkommentar"/>
        <w:rPr>
          <w:rFonts w:cstheme="minorHAnsi"/>
          <w:sz w:val="28"/>
          <w:szCs w:val="28"/>
        </w:rPr>
      </w:pPr>
      <w:r w:rsidRPr="00243671">
        <w:rPr>
          <w:rStyle w:val="Slutkommentarsreferens"/>
          <w:rFonts w:cstheme="minorHAnsi"/>
          <w:sz w:val="28"/>
          <w:szCs w:val="28"/>
        </w:rPr>
        <w:endnoteRef/>
      </w:r>
      <w:r w:rsidRPr="00243671">
        <w:rPr>
          <w:rFonts w:cstheme="minorHAnsi"/>
          <w:sz w:val="28"/>
          <w:szCs w:val="28"/>
          <w:rtl/>
        </w:rPr>
        <w:t xml:space="preserve"> غرر الحكم: ٨٥٩٥.</w:t>
      </w:r>
    </w:p>
  </w:endnote>
  <w:endnote w:id="44">
    <w:p w14:paraId="11DD4A52" w14:textId="77777777" w:rsidR="00243671" w:rsidRPr="00243671" w:rsidRDefault="00243671">
      <w:pPr>
        <w:pStyle w:val="Slutkommentar"/>
        <w:rPr>
          <w:rFonts w:cstheme="minorHAnsi"/>
          <w:sz w:val="28"/>
          <w:szCs w:val="28"/>
        </w:rPr>
      </w:pPr>
      <w:r w:rsidRPr="00243671">
        <w:rPr>
          <w:rStyle w:val="Slutkommentarsreferens"/>
          <w:rFonts w:cstheme="minorHAnsi"/>
          <w:sz w:val="28"/>
          <w:szCs w:val="28"/>
        </w:rPr>
        <w:endnoteRef/>
      </w:r>
      <w:r w:rsidRPr="00243671">
        <w:rPr>
          <w:rFonts w:cstheme="minorHAnsi"/>
          <w:sz w:val="28"/>
          <w:szCs w:val="28"/>
          <w:rtl/>
        </w:rPr>
        <w:t xml:space="preserve"> استعد للزواج-الشيخ حسين قازان-ص68ــ84.</w:t>
      </w:r>
    </w:p>
  </w:endnote>
  <w:endnote w:id="45">
    <w:p w14:paraId="7178DDFD" w14:textId="77777777" w:rsidR="00243671" w:rsidRPr="00243671" w:rsidRDefault="00243671">
      <w:pPr>
        <w:pStyle w:val="Slutkommentar"/>
        <w:rPr>
          <w:rFonts w:cstheme="minorHAnsi"/>
          <w:sz w:val="28"/>
          <w:szCs w:val="28"/>
        </w:rPr>
      </w:pPr>
      <w:r w:rsidRPr="00243671">
        <w:rPr>
          <w:rStyle w:val="Slutkommentarsreferens"/>
          <w:rFonts w:cstheme="minorHAnsi"/>
          <w:sz w:val="28"/>
          <w:szCs w:val="28"/>
        </w:rPr>
        <w:endnoteRef/>
      </w:r>
      <w:r w:rsidRPr="00243671">
        <w:rPr>
          <w:rFonts w:cstheme="minorHAnsi"/>
          <w:sz w:val="28"/>
          <w:szCs w:val="28"/>
          <w:rtl/>
        </w:rPr>
        <w:t xml:space="preserve"> تهذيب‏ الأحكام-الشيخ الطوسي-ج7 -ص 400.</w:t>
      </w:r>
    </w:p>
  </w:endnote>
  <w:endnote w:id="46">
    <w:p w14:paraId="44E92793" w14:textId="77777777" w:rsidR="00243671" w:rsidRPr="00243671" w:rsidRDefault="00243671" w:rsidP="005D0CC1">
      <w:pPr>
        <w:pStyle w:val="Slutkommentar"/>
        <w:rPr>
          <w:rFonts w:cstheme="minorHAnsi"/>
          <w:sz w:val="28"/>
          <w:szCs w:val="28"/>
          <w:rtl/>
        </w:rPr>
      </w:pPr>
      <w:r w:rsidRPr="00243671">
        <w:rPr>
          <w:rStyle w:val="Slutkommentarsreferens"/>
          <w:rFonts w:cstheme="minorHAnsi"/>
          <w:sz w:val="28"/>
          <w:szCs w:val="28"/>
        </w:rPr>
        <w:endnoteRef/>
      </w:r>
      <w:r w:rsidRPr="00243671">
        <w:rPr>
          <w:rFonts w:cstheme="minorHAnsi"/>
          <w:sz w:val="28"/>
          <w:szCs w:val="28"/>
          <w:rtl/>
        </w:rPr>
        <w:t xml:space="preserve"> الکافي-الكليني-ج5-ص325.</w:t>
      </w:r>
    </w:p>
  </w:endnote>
  <w:endnote w:id="47">
    <w:p w14:paraId="3FA00533" w14:textId="77777777" w:rsidR="00243671" w:rsidRPr="00243671" w:rsidRDefault="00243671">
      <w:pPr>
        <w:pStyle w:val="Slutkommentar"/>
        <w:rPr>
          <w:rFonts w:cstheme="minorHAnsi"/>
          <w:sz w:val="28"/>
          <w:szCs w:val="28"/>
          <w:rtl/>
        </w:rPr>
      </w:pPr>
      <w:r w:rsidRPr="00243671">
        <w:rPr>
          <w:rStyle w:val="Slutkommentarsreferens"/>
          <w:rFonts w:cstheme="minorHAnsi"/>
          <w:sz w:val="28"/>
          <w:szCs w:val="28"/>
        </w:rPr>
        <w:endnoteRef/>
      </w:r>
      <w:r w:rsidRPr="00243671">
        <w:rPr>
          <w:rFonts w:cstheme="minorHAnsi"/>
          <w:sz w:val="28"/>
          <w:szCs w:val="28"/>
          <w:rtl/>
        </w:rPr>
        <w:t xml:space="preserve"> تهذيب الأحكام-الشيخ الطوسي-ج7-ص400.</w:t>
      </w:r>
    </w:p>
  </w:endnote>
  <w:endnote w:id="48">
    <w:p w14:paraId="78F44459" w14:textId="77777777" w:rsidR="00243671" w:rsidRPr="00243671" w:rsidRDefault="00243671" w:rsidP="00CA7DBA">
      <w:pPr>
        <w:pStyle w:val="Slutkommentar"/>
        <w:jc w:val="both"/>
        <w:rPr>
          <w:rFonts w:cstheme="minorHAnsi"/>
          <w:sz w:val="28"/>
          <w:szCs w:val="28"/>
          <w:rtl/>
          <w:lang w:bidi="ar-LB"/>
        </w:rPr>
      </w:pPr>
      <w:r w:rsidRPr="00243671">
        <w:rPr>
          <w:rStyle w:val="Slutkommentarsreferens"/>
          <w:rFonts w:cstheme="minorHAnsi"/>
          <w:sz w:val="28"/>
          <w:szCs w:val="28"/>
        </w:rPr>
        <w:endnoteRef/>
      </w:r>
      <w:r w:rsidRPr="00243671">
        <w:rPr>
          <w:rFonts w:cstheme="minorHAnsi"/>
          <w:sz w:val="28"/>
          <w:szCs w:val="28"/>
        </w:rPr>
        <w:t xml:space="preserve"> </w:t>
      </w:r>
      <w:r w:rsidR="00CA7DBA">
        <w:rPr>
          <w:rFonts w:cstheme="minorHAnsi" w:hint="cs"/>
          <w:sz w:val="28"/>
          <w:szCs w:val="28"/>
          <w:rtl/>
        </w:rPr>
        <w:t xml:space="preserve"> </w:t>
      </w:r>
      <w:r w:rsidRPr="00243671">
        <w:rPr>
          <w:rFonts w:cstheme="minorHAnsi"/>
          <w:sz w:val="28"/>
          <w:szCs w:val="28"/>
          <w:rtl/>
        </w:rPr>
        <w:t xml:space="preserve">تهذيب </w:t>
      </w:r>
      <w:r w:rsidR="00CA7DBA" w:rsidRPr="00243671">
        <w:rPr>
          <w:rFonts w:cstheme="minorHAnsi" w:hint="cs"/>
          <w:sz w:val="28"/>
          <w:szCs w:val="28"/>
          <w:rtl/>
        </w:rPr>
        <w:t>الأحكام</w:t>
      </w:r>
      <w:r w:rsidR="00CA7DBA">
        <w:rPr>
          <w:rFonts w:cstheme="minorHAnsi" w:hint="cs"/>
          <w:sz w:val="28"/>
          <w:szCs w:val="28"/>
          <w:rtl/>
        </w:rPr>
        <w:t>-</w:t>
      </w:r>
      <w:r w:rsidR="00CA7DBA" w:rsidRPr="00CA7DBA">
        <w:rPr>
          <w:rFonts w:cstheme="minorHAnsi" w:hint="cs"/>
          <w:sz w:val="28"/>
          <w:szCs w:val="28"/>
          <w:rtl/>
        </w:rPr>
        <w:t>الشيخ</w:t>
      </w:r>
      <w:r w:rsidR="00CA7DBA" w:rsidRPr="00243671">
        <w:rPr>
          <w:rFonts w:cstheme="minorHAnsi"/>
          <w:sz w:val="28"/>
          <w:szCs w:val="28"/>
          <w:rtl/>
        </w:rPr>
        <w:t xml:space="preserve"> </w:t>
      </w:r>
      <w:r w:rsidR="00CA7DBA" w:rsidRPr="00243671">
        <w:rPr>
          <w:rFonts w:cstheme="minorHAnsi" w:hint="cs"/>
          <w:sz w:val="28"/>
          <w:szCs w:val="28"/>
          <w:rtl/>
        </w:rPr>
        <w:t>الطوسي</w:t>
      </w:r>
      <w:r w:rsidR="00CA7DBA">
        <w:rPr>
          <w:rFonts w:cstheme="minorHAnsi" w:hint="cs"/>
          <w:sz w:val="28"/>
          <w:szCs w:val="28"/>
          <w:rtl/>
        </w:rPr>
        <w:t>-</w:t>
      </w:r>
      <w:r w:rsidR="00CA7DBA" w:rsidRPr="00243671">
        <w:rPr>
          <w:rFonts w:cstheme="minorHAnsi" w:hint="cs"/>
          <w:sz w:val="28"/>
          <w:szCs w:val="28"/>
          <w:rtl/>
        </w:rPr>
        <w:t>ج7</w:t>
      </w:r>
      <w:r w:rsidR="00CA7DBA">
        <w:rPr>
          <w:rFonts w:cstheme="minorHAnsi" w:hint="cs"/>
          <w:sz w:val="28"/>
          <w:szCs w:val="28"/>
          <w:rtl/>
        </w:rPr>
        <w:t>-</w:t>
      </w:r>
      <w:r w:rsidR="00CA7DBA" w:rsidRPr="00243671">
        <w:rPr>
          <w:rFonts w:cstheme="minorHAnsi" w:hint="cs"/>
          <w:sz w:val="28"/>
          <w:szCs w:val="28"/>
          <w:rtl/>
        </w:rPr>
        <w:t>ص</w:t>
      </w:r>
      <w:r w:rsidRPr="00243671">
        <w:rPr>
          <w:rFonts w:cstheme="minorHAnsi"/>
          <w:sz w:val="28"/>
          <w:szCs w:val="28"/>
          <w:rtl/>
        </w:rPr>
        <w:t>400</w:t>
      </w:r>
      <w:r w:rsidRPr="00243671">
        <w:rPr>
          <w:rFonts w:cstheme="minorHAnsi"/>
          <w:sz w:val="28"/>
          <w:szCs w:val="28"/>
        </w:rPr>
        <w:t>.</w:t>
      </w:r>
    </w:p>
  </w:endnote>
  <w:endnote w:id="49">
    <w:p w14:paraId="4DEF0DD5" w14:textId="77777777" w:rsidR="00243671" w:rsidRPr="00243671" w:rsidRDefault="00243671" w:rsidP="00CA7DBA">
      <w:pPr>
        <w:pStyle w:val="Slutkommentar"/>
        <w:jc w:val="both"/>
        <w:rPr>
          <w:rFonts w:cstheme="minorHAnsi"/>
          <w:sz w:val="28"/>
          <w:szCs w:val="28"/>
          <w:rtl/>
          <w:lang w:bidi="ar-LB"/>
        </w:rPr>
      </w:pPr>
      <w:r w:rsidRPr="00243671">
        <w:rPr>
          <w:rStyle w:val="Slutkommentarsreferens"/>
          <w:rFonts w:cstheme="minorHAnsi"/>
          <w:sz w:val="28"/>
          <w:szCs w:val="28"/>
        </w:rPr>
        <w:endnoteRef/>
      </w:r>
      <w:r w:rsidRPr="00243671">
        <w:rPr>
          <w:rFonts w:cstheme="minorHAnsi"/>
          <w:sz w:val="28"/>
          <w:szCs w:val="28"/>
        </w:rPr>
        <w:t xml:space="preserve"> </w:t>
      </w:r>
      <w:r w:rsidRPr="00243671">
        <w:rPr>
          <w:rFonts w:cstheme="minorHAnsi"/>
          <w:sz w:val="28"/>
          <w:szCs w:val="28"/>
          <w:rtl/>
        </w:rPr>
        <w:t xml:space="preserve"> الكافي</w:t>
      </w:r>
      <w:r w:rsidR="00CA7DBA" w:rsidRPr="00CA7DBA">
        <w:rPr>
          <w:rFonts w:cstheme="minorHAnsi"/>
          <w:sz w:val="28"/>
          <w:szCs w:val="28"/>
          <w:rtl/>
        </w:rPr>
        <w:t xml:space="preserve"> </w:t>
      </w:r>
      <w:r w:rsidR="00CA7DBA">
        <w:rPr>
          <w:rFonts w:cstheme="minorHAnsi" w:hint="cs"/>
          <w:sz w:val="28"/>
          <w:szCs w:val="28"/>
          <w:rtl/>
        </w:rPr>
        <w:t>-</w:t>
      </w:r>
      <w:r w:rsidR="00CA7DBA" w:rsidRPr="00243671">
        <w:rPr>
          <w:rFonts w:cstheme="minorHAnsi"/>
          <w:sz w:val="28"/>
          <w:szCs w:val="28"/>
          <w:rtl/>
        </w:rPr>
        <w:t xml:space="preserve">الشيخ </w:t>
      </w:r>
      <w:r w:rsidR="00CA7DBA" w:rsidRPr="00243671">
        <w:rPr>
          <w:rFonts w:cstheme="minorHAnsi" w:hint="cs"/>
          <w:sz w:val="28"/>
          <w:szCs w:val="28"/>
          <w:rtl/>
        </w:rPr>
        <w:t>الکليني</w:t>
      </w:r>
      <w:r w:rsidR="00CA7DBA">
        <w:rPr>
          <w:rFonts w:cstheme="minorHAnsi" w:hint="cs"/>
          <w:sz w:val="28"/>
          <w:szCs w:val="28"/>
          <w:rtl/>
        </w:rPr>
        <w:t>-</w:t>
      </w:r>
      <w:r w:rsidR="00CA7DBA" w:rsidRPr="00243671">
        <w:rPr>
          <w:rFonts w:cstheme="minorHAnsi" w:hint="cs"/>
          <w:sz w:val="28"/>
          <w:szCs w:val="28"/>
          <w:rtl/>
        </w:rPr>
        <w:t>ج4</w:t>
      </w:r>
      <w:r w:rsidR="00CA7DBA">
        <w:rPr>
          <w:rFonts w:cstheme="minorHAnsi" w:hint="cs"/>
          <w:sz w:val="28"/>
          <w:szCs w:val="28"/>
          <w:rtl/>
        </w:rPr>
        <w:t>-</w:t>
      </w:r>
      <w:r w:rsidR="00CA7DBA" w:rsidRPr="00243671">
        <w:rPr>
          <w:rFonts w:cstheme="minorHAnsi" w:hint="cs"/>
          <w:sz w:val="28"/>
          <w:szCs w:val="28"/>
          <w:rtl/>
        </w:rPr>
        <w:t>ص</w:t>
      </w:r>
      <w:r w:rsidRPr="00243671">
        <w:rPr>
          <w:rFonts w:cstheme="minorHAnsi"/>
          <w:sz w:val="28"/>
          <w:szCs w:val="28"/>
          <w:rtl/>
        </w:rPr>
        <w:t>12</w:t>
      </w:r>
      <w:r w:rsidRPr="00243671">
        <w:rPr>
          <w:rFonts w:cstheme="minorHAnsi"/>
          <w:sz w:val="28"/>
          <w:szCs w:val="28"/>
        </w:rPr>
        <w:t>.</w:t>
      </w:r>
    </w:p>
  </w:endnote>
  <w:endnote w:id="50">
    <w:p w14:paraId="66F275D3" w14:textId="77777777" w:rsidR="00243671" w:rsidRPr="00243671" w:rsidRDefault="00243671" w:rsidP="005D0CC1">
      <w:pPr>
        <w:pStyle w:val="Slutkommentar"/>
        <w:rPr>
          <w:rFonts w:cstheme="minorHAnsi"/>
          <w:sz w:val="28"/>
          <w:szCs w:val="28"/>
        </w:rPr>
      </w:pPr>
      <w:r w:rsidRPr="00243671">
        <w:rPr>
          <w:rStyle w:val="Slutkommentarsreferens"/>
          <w:rFonts w:cstheme="minorHAnsi"/>
          <w:sz w:val="28"/>
          <w:szCs w:val="28"/>
        </w:rPr>
        <w:endnoteRef/>
      </w:r>
      <w:r w:rsidRPr="00243671">
        <w:rPr>
          <w:rFonts w:cstheme="minorHAnsi"/>
          <w:sz w:val="28"/>
          <w:szCs w:val="28"/>
          <w:rtl/>
        </w:rPr>
        <w:t xml:space="preserve"> سبل السلام –الصنعاني-ج3 -ص275.</w:t>
      </w:r>
    </w:p>
  </w:endnote>
  <w:endnote w:id="51">
    <w:p w14:paraId="7E9F0A7F" w14:textId="77777777" w:rsidR="00243671" w:rsidRPr="00243671" w:rsidRDefault="00243671" w:rsidP="00606E23">
      <w:pPr>
        <w:pStyle w:val="Slutkommentar"/>
        <w:rPr>
          <w:rFonts w:cstheme="minorHAnsi"/>
          <w:sz w:val="28"/>
          <w:szCs w:val="28"/>
          <w:rtl/>
        </w:rPr>
      </w:pPr>
      <w:r w:rsidRPr="00243671">
        <w:rPr>
          <w:rStyle w:val="Slutkommentarsreferens"/>
          <w:rFonts w:cstheme="minorHAnsi"/>
          <w:sz w:val="28"/>
          <w:szCs w:val="28"/>
        </w:rPr>
        <w:endnoteRef/>
      </w:r>
      <w:r w:rsidRPr="00243671">
        <w:rPr>
          <w:rFonts w:cstheme="minorHAnsi"/>
          <w:sz w:val="28"/>
          <w:szCs w:val="28"/>
          <w:rtl/>
        </w:rPr>
        <w:t xml:space="preserve"> راجع: </w:t>
      </w:r>
      <w:r w:rsidR="00CA7DBA">
        <w:rPr>
          <w:rFonts w:cstheme="minorHAnsi"/>
          <w:sz w:val="28"/>
          <w:szCs w:val="28"/>
          <w:rtl/>
        </w:rPr>
        <w:t>الأمال</w:t>
      </w:r>
      <w:r w:rsidR="00CA7DBA">
        <w:rPr>
          <w:rFonts w:cstheme="minorHAnsi" w:hint="cs"/>
          <w:sz w:val="28"/>
          <w:szCs w:val="28"/>
          <w:rtl/>
        </w:rPr>
        <w:t>ي</w:t>
      </w:r>
      <w:r w:rsidRPr="00243671">
        <w:rPr>
          <w:rFonts w:cstheme="minorHAnsi"/>
          <w:sz w:val="28"/>
          <w:szCs w:val="28"/>
          <w:rtl/>
        </w:rPr>
        <w:t xml:space="preserve"> </w:t>
      </w:r>
      <w:r w:rsidR="00CA7DBA" w:rsidRPr="00243671">
        <w:rPr>
          <w:rFonts w:cstheme="minorHAnsi" w:hint="cs"/>
          <w:sz w:val="28"/>
          <w:szCs w:val="28"/>
          <w:rtl/>
        </w:rPr>
        <w:t>-الشيخ</w:t>
      </w:r>
      <w:r w:rsidRPr="00243671">
        <w:rPr>
          <w:rFonts w:cstheme="minorHAnsi"/>
          <w:sz w:val="28"/>
          <w:szCs w:val="28"/>
          <w:rtl/>
        </w:rPr>
        <w:t xml:space="preserve"> الصدوق </w:t>
      </w:r>
      <w:r w:rsidR="00CA7DBA" w:rsidRPr="00243671">
        <w:rPr>
          <w:rFonts w:cstheme="minorHAnsi" w:hint="cs"/>
          <w:sz w:val="28"/>
          <w:szCs w:val="28"/>
          <w:rtl/>
        </w:rPr>
        <w:t>-ص</w:t>
      </w:r>
      <w:r w:rsidRPr="00243671">
        <w:rPr>
          <w:rFonts w:cstheme="minorHAnsi"/>
          <w:sz w:val="28"/>
          <w:szCs w:val="28"/>
          <w:rtl/>
        </w:rPr>
        <w:t xml:space="preserve"> ٤٦٨.</w:t>
      </w:r>
    </w:p>
  </w:endnote>
  <w:endnote w:id="52">
    <w:p w14:paraId="3662AB17" w14:textId="77777777" w:rsidR="00243671" w:rsidRPr="00243671" w:rsidRDefault="00243671">
      <w:pPr>
        <w:pStyle w:val="Slutkommentar"/>
        <w:rPr>
          <w:rFonts w:cstheme="minorHAnsi"/>
          <w:sz w:val="28"/>
          <w:szCs w:val="28"/>
        </w:rPr>
      </w:pPr>
      <w:r w:rsidRPr="00243671">
        <w:rPr>
          <w:rStyle w:val="Slutkommentarsreferens"/>
          <w:rFonts w:cstheme="minorHAnsi"/>
          <w:sz w:val="28"/>
          <w:szCs w:val="28"/>
        </w:rPr>
        <w:endnoteRef/>
      </w:r>
      <w:r w:rsidRPr="00243671">
        <w:rPr>
          <w:rFonts w:cstheme="minorHAnsi"/>
          <w:sz w:val="28"/>
          <w:szCs w:val="28"/>
          <w:rtl/>
        </w:rPr>
        <w:t xml:space="preserve"> وسائل الشيعة-الحر العاملي-ج 1 -ص 339 </w:t>
      </w:r>
      <w:r w:rsidR="00CA7DBA" w:rsidRPr="00243671">
        <w:rPr>
          <w:rFonts w:cstheme="minorHAnsi" w:hint="cs"/>
          <w:sz w:val="28"/>
          <w:szCs w:val="28"/>
          <w:rtl/>
        </w:rPr>
        <w:t>-ح</w:t>
      </w:r>
      <w:r w:rsidRPr="00243671">
        <w:rPr>
          <w:rFonts w:cstheme="minorHAnsi"/>
          <w:sz w:val="28"/>
          <w:szCs w:val="28"/>
          <w:rtl/>
        </w:rPr>
        <w:t xml:space="preserve"> </w:t>
      </w:r>
      <w:r w:rsidR="00CA7DBA" w:rsidRPr="00243671">
        <w:rPr>
          <w:rFonts w:cstheme="minorHAnsi" w:hint="cs"/>
          <w:sz w:val="28"/>
          <w:szCs w:val="28"/>
          <w:rtl/>
        </w:rPr>
        <w:t>3.</w:t>
      </w:r>
    </w:p>
  </w:endnote>
  <w:endnote w:id="53">
    <w:p w14:paraId="024A5C10" w14:textId="77777777" w:rsidR="00243671" w:rsidRPr="00243671" w:rsidRDefault="00243671">
      <w:pPr>
        <w:pStyle w:val="Slutkommentar"/>
        <w:rPr>
          <w:rFonts w:cstheme="minorHAnsi"/>
          <w:sz w:val="28"/>
          <w:szCs w:val="28"/>
        </w:rPr>
      </w:pPr>
      <w:r w:rsidRPr="00243671">
        <w:rPr>
          <w:rStyle w:val="Slutkommentarsreferens"/>
          <w:rFonts w:cstheme="minorHAnsi"/>
          <w:sz w:val="28"/>
          <w:szCs w:val="28"/>
        </w:rPr>
        <w:endnoteRef/>
      </w:r>
      <w:r w:rsidRPr="00243671">
        <w:rPr>
          <w:rFonts w:cstheme="minorHAnsi"/>
          <w:sz w:val="28"/>
          <w:szCs w:val="28"/>
          <w:rtl/>
        </w:rPr>
        <w:t xml:space="preserve"> وهذا رأي أغلب الموالين.</w:t>
      </w:r>
    </w:p>
  </w:endnote>
  <w:endnote w:id="54">
    <w:p w14:paraId="79BA88F5" w14:textId="77777777" w:rsidR="00243671" w:rsidRPr="00243671" w:rsidRDefault="00243671" w:rsidP="00817CC2">
      <w:pPr>
        <w:pStyle w:val="Slutkommentar"/>
        <w:rPr>
          <w:rFonts w:cstheme="minorHAnsi"/>
          <w:sz w:val="28"/>
          <w:szCs w:val="28"/>
          <w:rtl/>
        </w:rPr>
      </w:pPr>
      <w:r w:rsidRPr="00243671">
        <w:rPr>
          <w:rStyle w:val="Slutkommentarsreferens"/>
          <w:rFonts w:cstheme="minorHAnsi"/>
          <w:sz w:val="28"/>
          <w:szCs w:val="28"/>
        </w:rPr>
        <w:endnoteRef/>
      </w:r>
      <w:r w:rsidRPr="00243671">
        <w:rPr>
          <w:rFonts w:cstheme="minorHAnsi"/>
          <w:sz w:val="28"/>
          <w:szCs w:val="28"/>
          <w:rtl/>
        </w:rPr>
        <w:t xml:space="preserve"> يجب أن تكون الزوجة عفيفة، وأن يتحلى الزوج بالعفة والغيرة المعتدلة لحماية زوجته وصونها، قال الإمام علي (عليه السلام): "قَدرُ الرجل على قَدرِ هِمَّته.. وعِفَّته على قدرِ غيرته". ومن الضروري أن تكون غيرته على زوجته معتدلة ومعقولة، دون أن تتحول إلى شكوك غير مبررة قد تؤدي إلى سوء الظن والانحراف.</w:t>
      </w:r>
    </w:p>
  </w:endnote>
  <w:endnote w:id="55">
    <w:p w14:paraId="04251339" w14:textId="77777777" w:rsidR="00243671" w:rsidRPr="00243671" w:rsidRDefault="00243671" w:rsidP="00A6345E">
      <w:pPr>
        <w:pStyle w:val="Slutkommentar"/>
        <w:rPr>
          <w:rFonts w:cstheme="minorHAnsi"/>
          <w:sz w:val="28"/>
          <w:szCs w:val="28"/>
          <w:rtl/>
        </w:rPr>
      </w:pPr>
      <w:r w:rsidRPr="00243671">
        <w:rPr>
          <w:rStyle w:val="Slutkommentarsreferens"/>
          <w:rFonts w:cstheme="minorHAnsi"/>
          <w:sz w:val="28"/>
          <w:szCs w:val="28"/>
        </w:rPr>
        <w:endnoteRef/>
      </w:r>
      <w:r w:rsidRPr="00243671">
        <w:rPr>
          <w:rFonts w:cstheme="minorHAnsi"/>
          <w:sz w:val="28"/>
          <w:szCs w:val="28"/>
          <w:rtl/>
        </w:rPr>
        <w:t xml:space="preserve"> الكافي -الشيخ الكليني -ج ٥ -ص ١٢٥.</w:t>
      </w:r>
    </w:p>
  </w:endnote>
  <w:endnote w:id="56">
    <w:p w14:paraId="1D5F31A0" w14:textId="77777777" w:rsidR="00243671" w:rsidRPr="00243671" w:rsidRDefault="00243671">
      <w:pPr>
        <w:pStyle w:val="Slutkommentar"/>
        <w:rPr>
          <w:rFonts w:cstheme="minorHAnsi"/>
          <w:sz w:val="28"/>
          <w:szCs w:val="28"/>
          <w:rtl/>
        </w:rPr>
      </w:pPr>
      <w:r w:rsidRPr="00243671">
        <w:rPr>
          <w:rStyle w:val="Slutkommentarsreferens"/>
          <w:rFonts w:cstheme="minorHAnsi"/>
          <w:sz w:val="28"/>
          <w:szCs w:val="28"/>
        </w:rPr>
        <w:endnoteRef/>
      </w:r>
      <w:r w:rsidRPr="00243671">
        <w:rPr>
          <w:rFonts w:cstheme="minorHAnsi"/>
          <w:sz w:val="28"/>
          <w:szCs w:val="28"/>
          <w:rtl/>
        </w:rPr>
        <w:t xml:space="preserve"> المائدة/27.</w:t>
      </w:r>
    </w:p>
  </w:endnote>
  <w:endnote w:id="57">
    <w:p w14:paraId="67FF7847" w14:textId="77777777" w:rsidR="00243671" w:rsidRPr="00243671" w:rsidRDefault="00243671">
      <w:pPr>
        <w:pStyle w:val="Slutkommentar"/>
        <w:rPr>
          <w:rFonts w:cstheme="minorHAnsi"/>
          <w:sz w:val="28"/>
          <w:szCs w:val="28"/>
          <w:rtl/>
        </w:rPr>
      </w:pPr>
      <w:r w:rsidRPr="00243671">
        <w:rPr>
          <w:rStyle w:val="Slutkommentarsreferens"/>
          <w:rFonts w:cstheme="minorHAnsi"/>
          <w:sz w:val="28"/>
          <w:szCs w:val="28"/>
        </w:rPr>
        <w:endnoteRef/>
      </w:r>
      <w:r w:rsidRPr="00243671">
        <w:rPr>
          <w:rFonts w:cstheme="minorHAnsi"/>
          <w:sz w:val="28"/>
          <w:szCs w:val="28"/>
          <w:rtl/>
        </w:rPr>
        <w:t xml:space="preserve"> ميزان الحكمة-الريشهري-ج1-ص 597.</w:t>
      </w:r>
    </w:p>
  </w:endnote>
  <w:endnote w:id="58">
    <w:p w14:paraId="4EB61BA0" w14:textId="77777777" w:rsidR="00243671" w:rsidRPr="00243671" w:rsidRDefault="00243671">
      <w:pPr>
        <w:pStyle w:val="Slutkommentar"/>
        <w:rPr>
          <w:rFonts w:cstheme="minorHAnsi"/>
          <w:sz w:val="28"/>
          <w:szCs w:val="28"/>
        </w:rPr>
      </w:pPr>
      <w:r w:rsidRPr="00243671">
        <w:rPr>
          <w:rStyle w:val="Slutkommentarsreferens"/>
          <w:rFonts w:cstheme="minorHAnsi"/>
          <w:sz w:val="28"/>
          <w:szCs w:val="28"/>
        </w:rPr>
        <w:endnoteRef/>
      </w:r>
      <w:r w:rsidRPr="00243671">
        <w:rPr>
          <w:rFonts w:cstheme="minorHAnsi"/>
          <w:sz w:val="28"/>
          <w:szCs w:val="28"/>
          <w:rtl/>
        </w:rPr>
        <w:t xml:space="preserve"> غرر الحكم: 4679.</w:t>
      </w:r>
    </w:p>
  </w:endnote>
  <w:endnote w:id="59">
    <w:p w14:paraId="3B4EAF2E" w14:textId="77777777" w:rsidR="00243671" w:rsidRPr="00243671" w:rsidRDefault="00243671">
      <w:pPr>
        <w:pStyle w:val="Slutkommentar"/>
        <w:rPr>
          <w:rFonts w:cstheme="minorHAnsi"/>
          <w:sz w:val="28"/>
          <w:szCs w:val="28"/>
          <w:rtl/>
        </w:rPr>
      </w:pPr>
      <w:r w:rsidRPr="00243671">
        <w:rPr>
          <w:rStyle w:val="Slutkommentarsreferens"/>
          <w:rFonts w:cstheme="minorHAnsi"/>
          <w:sz w:val="28"/>
          <w:szCs w:val="28"/>
        </w:rPr>
        <w:endnoteRef/>
      </w:r>
      <w:r w:rsidRPr="00243671">
        <w:rPr>
          <w:rFonts w:cstheme="minorHAnsi"/>
          <w:sz w:val="28"/>
          <w:szCs w:val="28"/>
          <w:rtl/>
        </w:rPr>
        <w:t xml:space="preserve"> ميزان الحكمة-ريشهري-ج1-ص718.</w:t>
      </w:r>
    </w:p>
  </w:endnote>
  <w:endnote w:id="60">
    <w:p w14:paraId="54A33A52" w14:textId="77777777" w:rsidR="00243671" w:rsidRPr="00243671" w:rsidRDefault="00243671">
      <w:pPr>
        <w:pStyle w:val="Slutkommentar"/>
        <w:rPr>
          <w:rFonts w:cstheme="minorHAnsi"/>
          <w:sz w:val="28"/>
          <w:szCs w:val="28"/>
          <w:rtl/>
        </w:rPr>
      </w:pPr>
      <w:r w:rsidRPr="00243671">
        <w:rPr>
          <w:rStyle w:val="Slutkommentarsreferens"/>
          <w:rFonts w:cstheme="minorHAnsi"/>
          <w:sz w:val="28"/>
          <w:szCs w:val="28"/>
        </w:rPr>
        <w:endnoteRef/>
      </w:r>
      <w:r w:rsidRPr="00243671">
        <w:rPr>
          <w:rFonts w:cstheme="minorHAnsi"/>
          <w:sz w:val="28"/>
          <w:szCs w:val="28"/>
          <w:rtl/>
        </w:rPr>
        <w:t xml:space="preserve"> ميزان الحكمة-الريشهري-ج2-ص1574.</w:t>
      </w:r>
    </w:p>
  </w:endnote>
  <w:endnote w:id="61">
    <w:p w14:paraId="150147FD" w14:textId="77777777" w:rsidR="00243671" w:rsidRPr="00243671" w:rsidRDefault="00243671">
      <w:pPr>
        <w:pStyle w:val="Slutkommentar"/>
        <w:rPr>
          <w:rFonts w:cstheme="minorHAnsi"/>
          <w:sz w:val="28"/>
          <w:szCs w:val="28"/>
        </w:rPr>
      </w:pPr>
      <w:r w:rsidRPr="00243671">
        <w:rPr>
          <w:rStyle w:val="Slutkommentarsreferens"/>
          <w:rFonts w:cstheme="minorHAnsi"/>
          <w:sz w:val="28"/>
          <w:szCs w:val="28"/>
        </w:rPr>
        <w:endnoteRef/>
      </w:r>
      <w:r w:rsidRPr="00243671">
        <w:rPr>
          <w:rFonts w:cstheme="minorHAnsi"/>
          <w:sz w:val="28"/>
          <w:szCs w:val="28"/>
          <w:rtl/>
        </w:rPr>
        <w:t xml:space="preserve"> الأنفال/ 73.</w:t>
      </w:r>
    </w:p>
  </w:endnote>
  <w:endnote w:id="62">
    <w:p w14:paraId="6D337379" w14:textId="77777777" w:rsidR="00243671" w:rsidRPr="00243671" w:rsidRDefault="00243671" w:rsidP="00B223A3">
      <w:pPr>
        <w:pStyle w:val="Slutkommentar"/>
        <w:rPr>
          <w:rFonts w:cstheme="minorHAnsi"/>
          <w:sz w:val="28"/>
          <w:szCs w:val="28"/>
          <w:rtl/>
        </w:rPr>
      </w:pPr>
      <w:r w:rsidRPr="00243671">
        <w:rPr>
          <w:rStyle w:val="Slutkommentarsreferens"/>
          <w:rFonts w:cstheme="minorHAnsi"/>
          <w:sz w:val="28"/>
          <w:szCs w:val="28"/>
        </w:rPr>
        <w:endnoteRef/>
      </w:r>
      <w:r w:rsidRPr="00243671">
        <w:rPr>
          <w:rFonts w:cstheme="minorHAnsi"/>
          <w:sz w:val="28"/>
          <w:szCs w:val="28"/>
          <w:rtl/>
        </w:rPr>
        <w:t xml:space="preserve"> الكافي -الشيخ الكليني -ج ٥ -ص ٣٤٧.</w:t>
      </w:r>
    </w:p>
  </w:endnote>
  <w:endnote w:id="63">
    <w:p w14:paraId="69E1DC7F" w14:textId="77777777" w:rsidR="00243671" w:rsidRPr="00243671" w:rsidRDefault="00243671">
      <w:pPr>
        <w:pStyle w:val="Slutkommentar"/>
        <w:rPr>
          <w:rFonts w:cstheme="minorHAnsi"/>
          <w:sz w:val="28"/>
          <w:szCs w:val="28"/>
        </w:rPr>
      </w:pPr>
      <w:r w:rsidRPr="00243671">
        <w:rPr>
          <w:rStyle w:val="Slutkommentarsreferens"/>
          <w:rFonts w:cstheme="minorHAnsi"/>
          <w:sz w:val="28"/>
          <w:szCs w:val="28"/>
        </w:rPr>
        <w:endnoteRef/>
      </w:r>
      <w:r w:rsidRPr="00243671">
        <w:rPr>
          <w:rFonts w:cstheme="minorHAnsi"/>
          <w:sz w:val="28"/>
          <w:szCs w:val="28"/>
          <w:rtl/>
        </w:rPr>
        <w:t xml:space="preserve"> ميزان الحكمة -محمد الريشهري -ج ١ -ص ٣٣٨.</w:t>
      </w:r>
    </w:p>
  </w:endnote>
  <w:endnote w:id="64">
    <w:p w14:paraId="18D4D193" w14:textId="77777777" w:rsidR="00243671" w:rsidRPr="00243671" w:rsidRDefault="00243671">
      <w:pPr>
        <w:pStyle w:val="Slutkommentar"/>
        <w:rPr>
          <w:rFonts w:cstheme="minorHAnsi"/>
          <w:sz w:val="28"/>
          <w:szCs w:val="28"/>
        </w:rPr>
      </w:pPr>
      <w:r w:rsidRPr="00243671">
        <w:rPr>
          <w:rStyle w:val="Slutkommentarsreferens"/>
          <w:rFonts w:cstheme="minorHAnsi"/>
          <w:sz w:val="28"/>
          <w:szCs w:val="28"/>
        </w:rPr>
        <w:endnoteRef/>
      </w:r>
      <w:r w:rsidRPr="00243671">
        <w:rPr>
          <w:rFonts w:cstheme="minorHAnsi"/>
          <w:sz w:val="28"/>
          <w:szCs w:val="28"/>
          <w:rtl/>
        </w:rPr>
        <w:t xml:space="preserve"> نقرأ في زيارة المعصوم: (أَشْهَدُ أَنَّكَ كُنْتَ نُوراً فِي الاَصْلاَبِ الشَّامِخَةِ، </w:t>
      </w:r>
      <w:r w:rsidRPr="00243671">
        <w:rPr>
          <w:rFonts w:cstheme="minorHAnsi"/>
          <w:b/>
          <w:bCs/>
          <w:sz w:val="28"/>
          <w:szCs w:val="28"/>
          <w:rtl/>
        </w:rPr>
        <w:t>وَالاَرْحَامِ الْمُطَهَّرَةِ</w:t>
      </w:r>
      <w:r w:rsidRPr="00243671">
        <w:rPr>
          <w:rFonts w:cstheme="minorHAnsi"/>
          <w:sz w:val="28"/>
          <w:szCs w:val="28"/>
          <w:rtl/>
        </w:rPr>
        <w:t>)</w:t>
      </w:r>
      <w:r w:rsidR="00CA7DBA">
        <w:rPr>
          <w:rFonts w:cstheme="minorHAnsi" w:hint="cs"/>
          <w:sz w:val="28"/>
          <w:szCs w:val="28"/>
          <w:rtl/>
        </w:rPr>
        <w:t>.</w:t>
      </w:r>
    </w:p>
  </w:endnote>
  <w:endnote w:id="65">
    <w:p w14:paraId="3778BB49" w14:textId="77777777" w:rsidR="00CA7DBA" w:rsidRDefault="00243671" w:rsidP="00CA7DBA">
      <w:pPr>
        <w:pStyle w:val="Slutkommentar"/>
        <w:rPr>
          <w:rFonts w:cstheme="minorHAnsi"/>
          <w:sz w:val="28"/>
          <w:szCs w:val="28"/>
          <w:rtl/>
        </w:rPr>
      </w:pPr>
      <w:r w:rsidRPr="00243671">
        <w:rPr>
          <w:rStyle w:val="Slutkommentarsreferens"/>
          <w:rFonts w:cstheme="minorHAnsi"/>
          <w:sz w:val="28"/>
          <w:szCs w:val="28"/>
        </w:rPr>
        <w:endnoteRef/>
      </w:r>
      <w:r w:rsidRPr="00243671">
        <w:rPr>
          <w:rFonts w:cstheme="minorHAnsi"/>
          <w:sz w:val="28"/>
          <w:szCs w:val="28"/>
          <w:rtl/>
        </w:rPr>
        <w:t xml:space="preserve"> وردت قصة زواج السيدة نرجس عليها السلام من الإمام الحسن العسكري عليه السلام في عدة مصادر، منها: </w:t>
      </w:r>
      <w:r w:rsidR="00CA7DBA">
        <w:rPr>
          <w:rFonts w:cstheme="minorHAnsi"/>
          <w:sz w:val="28"/>
          <w:szCs w:val="28"/>
          <w:rtl/>
        </w:rPr>
        <w:t>1) كتاب الغيبة</w:t>
      </w:r>
      <w:r w:rsidR="00CA7DBA">
        <w:rPr>
          <w:rFonts w:cstheme="minorHAnsi" w:hint="cs"/>
          <w:sz w:val="28"/>
          <w:szCs w:val="28"/>
          <w:rtl/>
        </w:rPr>
        <w:t>-</w:t>
      </w:r>
      <w:r w:rsidRPr="00243671">
        <w:rPr>
          <w:rFonts w:cstheme="minorHAnsi"/>
          <w:sz w:val="28"/>
          <w:szCs w:val="28"/>
          <w:rtl/>
        </w:rPr>
        <w:t xml:space="preserve">محمد بن ابراهيم </w:t>
      </w:r>
      <w:r w:rsidR="00CA7DBA" w:rsidRPr="00243671">
        <w:rPr>
          <w:rFonts w:cstheme="minorHAnsi" w:hint="cs"/>
          <w:sz w:val="28"/>
          <w:szCs w:val="28"/>
          <w:rtl/>
        </w:rPr>
        <w:t>النعما</w:t>
      </w:r>
      <w:r w:rsidR="00CA7DBA">
        <w:rPr>
          <w:rFonts w:cstheme="minorHAnsi" w:hint="cs"/>
          <w:sz w:val="28"/>
          <w:szCs w:val="28"/>
          <w:rtl/>
        </w:rPr>
        <w:t>ني-المجلد</w:t>
      </w:r>
      <w:r w:rsidR="00CA7DBA">
        <w:rPr>
          <w:rFonts w:cstheme="minorHAnsi"/>
          <w:sz w:val="28"/>
          <w:szCs w:val="28"/>
          <w:rtl/>
        </w:rPr>
        <w:t xml:space="preserve">: 1 </w:t>
      </w:r>
      <w:r w:rsidR="00CA7DBA">
        <w:rPr>
          <w:rFonts w:cstheme="minorHAnsi" w:hint="cs"/>
          <w:sz w:val="28"/>
          <w:szCs w:val="28"/>
          <w:rtl/>
        </w:rPr>
        <w:t>-ص</w:t>
      </w:r>
      <w:r w:rsidR="00CA7DBA">
        <w:rPr>
          <w:rFonts w:cstheme="minorHAnsi"/>
          <w:sz w:val="28"/>
          <w:szCs w:val="28"/>
          <w:rtl/>
        </w:rPr>
        <w:t xml:space="preserve"> 214</w:t>
      </w:r>
      <w:r w:rsidR="00CA7DBA">
        <w:rPr>
          <w:rFonts w:cstheme="minorHAnsi" w:hint="cs"/>
          <w:sz w:val="28"/>
          <w:szCs w:val="28"/>
          <w:rtl/>
        </w:rPr>
        <w:t xml:space="preserve">. </w:t>
      </w:r>
    </w:p>
    <w:p w14:paraId="2DB5B2EB" w14:textId="77777777" w:rsidR="00243671" w:rsidRPr="00243671" w:rsidRDefault="00243671" w:rsidP="00CA7DBA">
      <w:pPr>
        <w:pStyle w:val="Slutkommentar"/>
        <w:rPr>
          <w:rFonts w:cstheme="minorHAnsi"/>
          <w:sz w:val="28"/>
          <w:szCs w:val="28"/>
          <w:rtl/>
        </w:rPr>
      </w:pPr>
      <w:r w:rsidRPr="00243671">
        <w:rPr>
          <w:rFonts w:cstheme="minorHAnsi"/>
          <w:sz w:val="28"/>
          <w:szCs w:val="28"/>
          <w:rtl/>
        </w:rPr>
        <w:t xml:space="preserve">2) بحار الأنوار </w:t>
      </w:r>
      <w:r w:rsidR="00CA7DBA">
        <w:rPr>
          <w:rFonts w:cstheme="minorHAnsi"/>
          <w:sz w:val="28"/>
          <w:szCs w:val="28"/>
          <w:rtl/>
        </w:rPr>
        <w:t>–</w:t>
      </w:r>
      <w:r w:rsidRPr="00243671">
        <w:rPr>
          <w:rFonts w:cstheme="minorHAnsi"/>
          <w:sz w:val="28"/>
          <w:szCs w:val="28"/>
          <w:rtl/>
        </w:rPr>
        <w:t>المجلسي</w:t>
      </w:r>
      <w:r w:rsidR="00CA7DBA">
        <w:rPr>
          <w:rFonts w:cstheme="minorHAnsi" w:hint="cs"/>
          <w:sz w:val="28"/>
          <w:szCs w:val="28"/>
          <w:rtl/>
        </w:rPr>
        <w:t>-ج51-ص</w:t>
      </w:r>
      <w:r w:rsidR="00CA7DBA">
        <w:rPr>
          <w:rFonts w:cstheme="minorHAnsi"/>
          <w:sz w:val="28"/>
          <w:szCs w:val="28"/>
          <w:rtl/>
        </w:rPr>
        <w:t xml:space="preserve"> 6</w:t>
      </w:r>
      <w:r w:rsidR="00CA7DBA">
        <w:rPr>
          <w:rFonts w:cstheme="minorHAnsi" w:hint="cs"/>
          <w:sz w:val="28"/>
          <w:szCs w:val="28"/>
          <w:rtl/>
        </w:rPr>
        <w:t>.</w:t>
      </w:r>
    </w:p>
    <w:p w14:paraId="2E9D9B38" w14:textId="4B12C97F" w:rsidR="00243671" w:rsidRPr="00243671" w:rsidRDefault="00CA7DBA" w:rsidP="00CA7DBA">
      <w:pPr>
        <w:pStyle w:val="Slutkommentar"/>
        <w:rPr>
          <w:rFonts w:cstheme="minorHAnsi"/>
          <w:sz w:val="28"/>
          <w:szCs w:val="28"/>
          <w:rtl/>
        </w:rPr>
      </w:pPr>
      <w:r>
        <w:rPr>
          <w:rFonts w:cstheme="minorHAnsi"/>
          <w:sz w:val="28"/>
          <w:szCs w:val="28"/>
          <w:rtl/>
        </w:rPr>
        <w:t>3) كمال الدين</w:t>
      </w:r>
      <w:r>
        <w:rPr>
          <w:rFonts w:cstheme="minorHAnsi" w:hint="cs"/>
          <w:sz w:val="28"/>
          <w:szCs w:val="28"/>
          <w:rtl/>
        </w:rPr>
        <w:t>-ال</w:t>
      </w:r>
      <w:r>
        <w:rPr>
          <w:rFonts w:cstheme="minorHAnsi"/>
          <w:sz w:val="28"/>
          <w:szCs w:val="28"/>
          <w:rtl/>
        </w:rPr>
        <w:t>شيخ الصدوق</w:t>
      </w:r>
      <w:r>
        <w:rPr>
          <w:rFonts w:cstheme="minorHAnsi" w:hint="cs"/>
          <w:sz w:val="28"/>
          <w:szCs w:val="28"/>
          <w:rtl/>
        </w:rPr>
        <w:t>-</w:t>
      </w:r>
      <w:r w:rsidR="00243671" w:rsidRPr="00243671">
        <w:rPr>
          <w:rFonts w:cstheme="minorHAnsi"/>
          <w:sz w:val="28"/>
          <w:szCs w:val="28"/>
          <w:rtl/>
        </w:rPr>
        <w:t>المجلد: 2</w:t>
      </w:r>
      <w:r>
        <w:rPr>
          <w:rFonts w:cstheme="minorHAnsi" w:hint="cs"/>
          <w:sz w:val="28"/>
          <w:szCs w:val="28"/>
          <w:rtl/>
        </w:rPr>
        <w:t>-ص</w:t>
      </w:r>
      <w:r w:rsidR="00243671" w:rsidRPr="00243671">
        <w:rPr>
          <w:rFonts w:cstheme="minorHAnsi"/>
          <w:sz w:val="28"/>
          <w:szCs w:val="28"/>
          <w:rtl/>
        </w:rPr>
        <w:t xml:space="preserve"> </w:t>
      </w:r>
      <w:r w:rsidR="009A205F" w:rsidRPr="00243671">
        <w:rPr>
          <w:rFonts w:cstheme="minorHAnsi" w:hint="cs"/>
          <w:sz w:val="28"/>
          <w:szCs w:val="28"/>
          <w:rtl/>
        </w:rPr>
        <w:t>417.</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F76781" w14:textId="77777777" w:rsidR="00DF19DE" w:rsidRDefault="00DF19DE" w:rsidP="00962FE9">
      <w:pPr>
        <w:spacing w:after="0" w:line="240" w:lineRule="auto"/>
      </w:pPr>
      <w:r>
        <w:separator/>
      </w:r>
    </w:p>
  </w:footnote>
  <w:footnote w:type="continuationSeparator" w:id="0">
    <w:p w14:paraId="68599E31" w14:textId="77777777" w:rsidR="00DF19DE" w:rsidRDefault="00DF19DE" w:rsidP="00962FE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2B0C27"/>
    <w:multiLevelType w:val="multilevel"/>
    <w:tmpl w:val="A8403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1DC76B3"/>
    <w:multiLevelType w:val="multilevel"/>
    <w:tmpl w:val="1CD22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3B857EE"/>
    <w:multiLevelType w:val="multilevel"/>
    <w:tmpl w:val="39A49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1C55AF2"/>
    <w:multiLevelType w:val="multilevel"/>
    <w:tmpl w:val="6D969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122B23A2"/>
    <w:multiLevelType w:val="multilevel"/>
    <w:tmpl w:val="7F5C5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14117B4F"/>
    <w:multiLevelType w:val="multilevel"/>
    <w:tmpl w:val="AB6CD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178B570D"/>
    <w:multiLevelType w:val="multilevel"/>
    <w:tmpl w:val="A9C0A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2AB50CC6"/>
    <w:multiLevelType w:val="multilevel"/>
    <w:tmpl w:val="86A4B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2ABC3692"/>
    <w:multiLevelType w:val="multilevel"/>
    <w:tmpl w:val="7ADA970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1244028"/>
    <w:multiLevelType w:val="multilevel"/>
    <w:tmpl w:val="FE768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43B83EA0"/>
    <w:multiLevelType w:val="multilevel"/>
    <w:tmpl w:val="62061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48F343E8"/>
    <w:multiLevelType w:val="hybridMultilevel"/>
    <w:tmpl w:val="412816C2"/>
    <w:lvl w:ilvl="0" w:tplc="A4500280">
      <w:start w:val="1"/>
      <w:numFmt w:val="decimal"/>
      <w:lvlText w:val="%1-"/>
      <w:lvlJc w:val="left"/>
      <w:pPr>
        <w:ind w:left="735" w:hanging="375"/>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FF9447C"/>
    <w:multiLevelType w:val="multilevel"/>
    <w:tmpl w:val="2A6CB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51A9750D"/>
    <w:multiLevelType w:val="multilevel"/>
    <w:tmpl w:val="66728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53860096"/>
    <w:multiLevelType w:val="multilevel"/>
    <w:tmpl w:val="43325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5B5473D8"/>
    <w:multiLevelType w:val="hybridMultilevel"/>
    <w:tmpl w:val="D230FA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F731856"/>
    <w:multiLevelType w:val="multilevel"/>
    <w:tmpl w:val="B8E82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615C4C03"/>
    <w:multiLevelType w:val="hybridMultilevel"/>
    <w:tmpl w:val="5B8A41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2D12FD6"/>
    <w:multiLevelType w:val="multilevel"/>
    <w:tmpl w:val="CF1E5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671C7376"/>
    <w:multiLevelType w:val="multilevel"/>
    <w:tmpl w:val="92844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6EC010AD"/>
    <w:multiLevelType w:val="multilevel"/>
    <w:tmpl w:val="EB90A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73F9716B"/>
    <w:multiLevelType w:val="multilevel"/>
    <w:tmpl w:val="F0989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7667214B"/>
    <w:multiLevelType w:val="hybridMultilevel"/>
    <w:tmpl w:val="172C61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4"/>
  </w:num>
  <w:num w:numId="3">
    <w:abstractNumId w:val="10"/>
  </w:num>
  <w:num w:numId="4">
    <w:abstractNumId w:val="16"/>
  </w:num>
  <w:num w:numId="5">
    <w:abstractNumId w:val="21"/>
  </w:num>
  <w:num w:numId="6">
    <w:abstractNumId w:val="13"/>
  </w:num>
  <w:num w:numId="7">
    <w:abstractNumId w:val="12"/>
  </w:num>
  <w:num w:numId="8">
    <w:abstractNumId w:val="7"/>
  </w:num>
  <w:num w:numId="9">
    <w:abstractNumId w:val="14"/>
  </w:num>
  <w:num w:numId="10">
    <w:abstractNumId w:val="19"/>
  </w:num>
  <w:num w:numId="11">
    <w:abstractNumId w:val="2"/>
  </w:num>
  <w:num w:numId="12">
    <w:abstractNumId w:val="20"/>
  </w:num>
  <w:num w:numId="13">
    <w:abstractNumId w:val="1"/>
  </w:num>
  <w:num w:numId="14">
    <w:abstractNumId w:val="5"/>
  </w:num>
  <w:num w:numId="15">
    <w:abstractNumId w:val="0"/>
  </w:num>
  <w:num w:numId="16">
    <w:abstractNumId w:val="9"/>
  </w:num>
  <w:num w:numId="17">
    <w:abstractNumId w:val="3"/>
  </w:num>
  <w:num w:numId="18">
    <w:abstractNumId w:val="18"/>
  </w:num>
  <w:num w:numId="19">
    <w:abstractNumId w:val="6"/>
  </w:num>
  <w:num w:numId="20">
    <w:abstractNumId w:val="8"/>
  </w:num>
  <w:num w:numId="21">
    <w:abstractNumId w:val="15"/>
  </w:num>
  <w:num w:numId="22">
    <w:abstractNumId w:val="17"/>
  </w:num>
  <w:num w:numId="2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8"/>
  <w:defaultTabStop w:val="720"/>
  <w:characterSpacingControl w:val="doNotCompress"/>
  <w:savePreviewPicture/>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2FE9"/>
    <w:rsid w:val="000056C2"/>
    <w:rsid w:val="00011655"/>
    <w:rsid w:val="00015516"/>
    <w:rsid w:val="000211C4"/>
    <w:rsid w:val="0002274A"/>
    <w:rsid w:val="00024A95"/>
    <w:rsid w:val="00050538"/>
    <w:rsid w:val="0006104E"/>
    <w:rsid w:val="00073BC2"/>
    <w:rsid w:val="00080363"/>
    <w:rsid w:val="0008549F"/>
    <w:rsid w:val="000870B1"/>
    <w:rsid w:val="00087892"/>
    <w:rsid w:val="00091BEB"/>
    <w:rsid w:val="000932C9"/>
    <w:rsid w:val="000B3173"/>
    <w:rsid w:val="000B5D2A"/>
    <w:rsid w:val="000C47BC"/>
    <w:rsid w:val="000C5BB8"/>
    <w:rsid w:val="000D5F3D"/>
    <w:rsid w:val="000F68AA"/>
    <w:rsid w:val="00105FBD"/>
    <w:rsid w:val="00111EDD"/>
    <w:rsid w:val="00117CB6"/>
    <w:rsid w:val="00157C73"/>
    <w:rsid w:val="00181F1E"/>
    <w:rsid w:val="001847A0"/>
    <w:rsid w:val="00185F27"/>
    <w:rsid w:val="00187BDF"/>
    <w:rsid w:val="00193030"/>
    <w:rsid w:val="001B1762"/>
    <w:rsid w:val="001B3B17"/>
    <w:rsid w:val="001C31DC"/>
    <w:rsid w:val="001D094F"/>
    <w:rsid w:val="001E0E62"/>
    <w:rsid w:val="001E2F3B"/>
    <w:rsid w:val="001E4337"/>
    <w:rsid w:val="001E4A9A"/>
    <w:rsid w:val="001F0334"/>
    <w:rsid w:val="001F69E8"/>
    <w:rsid w:val="001F7381"/>
    <w:rsid w:val="00206555"/>
    <w:rsid w:val="00215072"/>
    <w:rsid w:val="002300B7"/>
    <w:rsid w:val="00243671"/>
    <w:rsid w:val="002534E0"/>
    <w:rsid w:val="00270AB2"/>
    <w:rsid w:val="00274DA0"/>
    <w:rsid w:val="00277AE7"/>
    <w:rsid w:val="0029309B"/>
    <w:rsid w:val="002948C9"/>
    <w:rsid w:val="002A0560"/>
    <w:rsid w:val="002A417A"/>
    <w:rsid w:val="002B1024"/>
    <w:rsid w:val="002D1B8F"/>
    <w:rsid w:val="002E3999"/>
    <w:rsid w:val="002E3A48"/>
    <w:rsid w:val="002E42E1"/>
    <w:rsid w:val="002F1FD2"/>
    <w:rsid w:val="002F2C2A"/>
    <w:rsid w:val="003017A7"/>
    <w:rsid w:val="00306207"/>
    <w:rsid w:val="003072CB"/>
    <w:rsid w:val="00314B28"/>
    <w:rsid w:val="0032169E"/>
    <w:rsid w:val="0032273A"/>
    <w:rsid w:val="00322FEF"/>
    <w:rsid w:val="0032633F"/>
    <w:rsid w:val="00341245"/>
    <w:rsid w:val="003523CD"/>
    <w:rsid w:val="00356867"/>
    <w:rsid w:val="0037356A"/>
    <w:rsid w:val="00380083"/>
    <w:rsid w:val="00390F23"/>
    <w:rsid w:val="00395B48"/>
    <w:rsid w:val="003B1604"/>
    <w:rsid w:val="003C20EC"/>
    <w:rsid w:val="003C2DFB"/>
    <w:rsid w:val="003D000C"/>
    <w:rsid w:val="003D1928"/>
    <w:rsid w:val="003D3A02"/>
    <w:rsid w:val="003D6200"/>
    <w:rsid w:val="003E42B4"/>
    <w:rsid w:val="003E6B1B"/>
    <w:rsid w:val="003F2DD8"/>
    <w:rsid w:val="003F46B3"/>
    <w:rsid w:val="003F5AAB"/>
    <w:rsid w:val="003F6EB1"/>
    <w:rsid w:val="00400715"/>
    <w:rsid w:val="00407F02"/>
    <w:rsid w:val="00415AD9"/>
    <w:rsid w:val="00415CD5"/>
    <w:rsid w:val="004274FD"/>
    <w:rsid w:val="00433FE4"/>
    <w:rsid w:val="00434BAB"/>
    <w:rsid w:val="00437C6A"/>
    <w:rsid w:val="004502B6"/>
    <w:rsid w:val="00454F58"/>
    <w:rsid w:val="00463A56"/>
    <w:rsid w:val="004922BA"/>
    <w:rsid w:val="004932EA"/>
    <w:rsid w:val="004B3377"/>
    <w:rsid w:val="004C1B9C"/>
    <w:rsid w:val="004C2CB4"/>
    <w:rsid w:val="004D46B6"/>
    <w:rsid w:val="004E1279"/>
    <w:rsid w:val="004E17BD"/>
    <w:rsid w:val="004E17EA"/>
    <w:rsid w:val="004E2A12"/>
    <w:rsid w:val="004F304D"/>
    <w:rsid w:val="00505276"/>
    <w:rsid w:val="00530A36"/>
    <w:rsid w:val="005311B0"/>
    <w:rsid w:val="005533CE"/>
    <w:rsid w:val="00553A21"/>
    <w:rsid w:val="00557735"/>
    <w:rsid w:val="0056094E"/>
    <w:rsid w:val="005629E2"/>
    <w:rsid w:val="005737D4"/>
    <w:rsid w:val="00575711"/>
    <w:rsid w:val="0058045F"/>
    <w:rsid w:val="0058206D"/>
    <w:rsid w:val="00584121"/>
    <w:rsid w:val="00587B49"/>
    <w:rsid w:val="005C3D2C"/>
    <w:rsid w:val="005D0CC1"/>
    <w:rsid w:val="005D2670"/>
    <w:rsid w:val="005D4593"/>
    <w:rsid w:val="005D7EE1"/>
    <w:rsid w:val="005E6834"/>
    <w:rsid w:val="005F0F30"/>
    <w:rsid w:val="00601279"/>
    <w:rsid w:val="006046E8"/>
    <w:rsid w:val="00606E23"/>
    <w:rsid w:val="00607066"/>
    <w:rsid w:val="00614DB0"/>
    <w:rsid w:val="00635BA3"/>
    <w:rsid w:val="00640AFD"/>
    <w:rsid w:val="006421A5"/>
    <w:rsid w:val="006456DB"/>
    <w:rsid w:val="00661C7B"/>
    <w:rsid w:val="006648F8"/>
    <w:rsid w:val="00664CB2"/>
    <w:rsid w:val="006712B2"/>
    <w:rsid w:val="006730AE"/>
    <w:rsid w:val="00686026"/>
    <w:rsid w:val="006957D8"/>
    <w:rsid w:val="006A2DDA"/>
    <w:rsid w:val="006B5D09"/>
    <w:rsid w:val="006B6D8A"/>
    <w:rsid w:val="006D641E"/>
    <w:rsid w:val="006D6A51"/>
    <w:rsid w:val="006E4095"/>
    <w:rsid w:val="006E5E14"/>
    <w:rsid w:val="006F46A8"/>
    <w:rsid w:val="00705022"/>
    <w:rsid w:val="0071350C"/>
    <w:rsid w:val="00714EEB"/>
    <w:rsid w:val="007238E4"/>
    <w:rsid w:val="00727866"/>
    <w:rsid w:val="007308F9"/>
    <w:rsid w:val="00732C61"/>
    <w:rsid w:val="00740D9B"/>
    <w:rsid w:val="00745003"/>
    <w:rsid w:val="0075393B"/>
    <w:rsid w:val="00754B64"/>
    <w:rsid w:val="00754EA8"/>
    <w:rsid w:val="00755663"/>
    <w:rsid w:val="00771666"/>
    <w:rsid w:val="00774669"/>
    <w:rsid w:val="00780596"/>
    <w:rsid w:val="00784112"/>
    <w:rsid w:val="007966D3"/>
    <w:rsid w:val="007A794C"/>
    <w:rsid w:val="007B621A"/>
    <w:rsid w:val="007C25EA"/>
    <w:rsid w:val="007F4E26"/>
    <w:rsid w:val="00804AED"/>
    <w:rsid w:val="00813A1C"/>
    <w:rsid w:val="00817CC2"/>
    <w:rsid w:val="008274B6"/>
    <w:rsid w:val="008359F5"/>
    <w:rsid w:val="008406B2"/>
    <w:rsid w:val="0085391E"/>
    <w:rsid w:val="0086561B"/>
    <w:rsid w:val="008660EA"/>
    <w:rsid w:val="008662AE"/>
    <w:rsid w:val="00872495"/>
    <w:rsid w:val="0087614D"/>
    <w:rsid w:val="00877C30"/>
    <w:rsid w:val="00884023"/>
    <w:rsid w:val="008947D5"/>
    <w:rsid w:val="008A715A"/>
    <w:rsid w:val="008B4642"/>
    <w:rsid w:val="008B76E3"/>
    <w:rsid w:val="008B7BCD"/>
    <w:rsid w:val="008C6B49"/>
    <w:rsid w:val="008E702F"/>
    <w:rsid w:val="008F3B95"/>
    <w:rsid w:val="00901009"/>
    <w:rsid w:val="00902C5D"/>
    <w:rsid w:val="00903615"/>
    <w:rsid w:val="00911189"/>
    <w:rsid w:val="009333FE"/>
    <w:rsid w:val="009338D8"/>
    <w:rsid w:val="00945A8F"/>
    <w:rsid w:val="00946508"/>
    <w:rsid w:val="00950287"/>
    <w:rsid w:val="00951BD3"/>
    <w:rsid w:val="00962FE9"/>
    <w:rsid w:val="00967A5E"/>
    <w:rsid w:val="00972496"/>
    <w:rsid w:val="009744A2"/>
    <w:rsid w:val="00981583"/>
    <w:rsid w:val="00990726"/>
    <w:rsid w:val="009A205F"/>
    <w:rsid w:val="009A3183"/>
    <w:rsid w:val="009A4C1A"/>
    <w:rsid w:val="009A5D10"/>
    <w:rsid w:val="009A6A6A"/>
    <w:rsid w:val="009B0C73"/>
    <w:rsid w:val="009C56E8"/>
    <w:rsid w:val="009D067A"/>
    <w:rsid w:val="009E0DFB"/>
    <w:rsid w:val="009E3A17"/>
    <w:rsid w:val="009F5E42"/>
    <w:rsid w:val="00A14FA0"/>
    <w:rsid w:val="00A24EE5"/>
    <w:rsid w:val="00A44147"/>
    <w:rsid w:val="00A447A2"/>
    <w:rsid w:val="00A51952"/>
    <w:rsid w:val="00A51F20"/>
    <w:rsid w:val="00A62FEA"/>
    <w:rsid w:val="00A6345E"/>
    <w:rsid w:val="00A711A2"/>
    <w:rsid w:val="00A72889"/>
    <w:rsid w:val="00A808B3"/>
    <w:rsid w:val="00A84DC9"/>
    <w:rsid w:val="00A91018"/>
    <w:rsid w:val="00AA6A75"/>
    <w:rsid w:val="00AB00E0"/>
    <w:rsid w:val="00AB5CA5"/>
    <w:rsid w:val="00AC6203"/>
    <w:rsid w:val="00AD19A8"/>
    <w:rsid w:val="00AD2721"/>
    <w:rsid w:val="00AE2208"/>
    <w:rsid w:val="00B01A03"/>
    <w:rsid w:val="00B01A54"/>
    <w:rsid w:val="00B03535"/>
    <w:rsid w:val="00B0457E"/>
    <w:rsid w:val="00B139D3"/>
    <w:rsid w:val="00B223A3"/>
    <w:rsid w:val="00B26E51"/>
    <w:rsid w:val="00B36355"/>
    <w:rsid w:val="00B36CBE"/>
    <w:rsid w:val="00B65562"/>
    <w:rsid w:val="00B81FFF"/>
    <w:rsid w:val="00B833E9"/>
    <w:rsid w:val="00B84F8B"/>
    <w:rsid w:val="00B953D4"/>
    <w:rsid w:val="00BA090B"/>
    <w:rsid w:val="00BA6619"/>
    <w:rsid w:val="00BB3407"/>
    <w:rsid w:val="00BC3F55"/>
    <w:rsid w:val="00BC5E2D"/>
    <w:rsid w:val="00BE2795"/>
    <w:rsid w:val="00BE6B6D"/>
    <w:rsid w:val="00BF1D8B"/>
    <w:rsid w:val="00BF3A9D"/>
    <w:rsid w:val="00C0670E"/>
    <w:rsid w:val="00C1451F"/>
    <w:rsid w:val="00C203AE"/>
    <w:rsid w:val="00C2153B"/>
    <w:rsid w:val="00C41003"/>
    <w:rsid w:val="00C42122"/>
    <w:rsid w:val="00C47600"/>
    <w:rsid w:val="00C5210B"/>
    <w:rsid w:val="00C55D86"/>
    <w:rsid w:val="00C613F8"/>
    <w:rsid w:val="00C61493"/>
    <w:rsid w:val="00C63A3E"/>
    <w:rsid w:val="00C70793"/>
    <w:rsid w:val="00C71F4E"/>
    <w:rsid w:val="00C725DD"/>
    <w:rsid w:val="00C73A61"/>
    <w:rsid w:val="00C81976"/>
    <w:rsid w:val="00C90480"/>
    <w:rsid w:val="00C9184D"/>
    <w:rsid w:val="00CA276D"/>
    <w:rsid w:val="00CA7DBA"/>
    <w:rsid w:val="00CB1256"/>
    <w:rsid w:val="00CC18F7"/>
    <w:rsid w:val="00CC3973"/>
    <w:rsid w:val="00CC797A"/>
    <w:rsid w:val="00CD319A"/>
    <w:rsid w:val="00CD3A25"/>
    <w:rsid w:val="00CD4230"/>
    <w:rsid w:val="00CF4C0C"/>
    <w:rsid w:val="00D002B2"/>
    <w:rsid w:val="00D010DE"/>
    <w:rsid w:val="00D0499B"/>
    <w:rsid w:val="00D12D4E"/>
    <w:rsid w:val="00D25265"/>
    <w:rsid w:val="00D27322"/>
    <w:rsid w:val="00D3068D"/>
    <w:rsid w:val="00D43E07"/>
    <w:rsid w:val="00D46B3F"/>
    <w:rsid w:val="00D5498F"/>
    <w:rsid w:val="00D60E98"/>
    <w:rsid w:val="00D61FEF"/>
    <w:rsid w:val="00D6322B"/>
    <w:rsid w:val="00D77721"/>
    <w:rsid w:val="00D94A01"/>
    <w:rsid w:val="00DB2447"/>
    <w:rsid w:val="00DB6D32"/>
    <w:rsid w:val="00DC1726"/>
    <w:rsid w:val="00DC2030"/>
    <w:rsid w:val="00DC2A9D"/>
    <w:rsid w:val="00DC6F7E"/>
    <w:rsid w:val="00DD09D6"/>
    <w:rsid w:val="00DD0D48"/>
    <w:rsid w:val="00DD614A"/>
    <w:rsid w:val="00DE412C"/>
    <w:rsid w:val="00DE66E9"/>
    <w:rsid w:val="00DF179D"/>
    <w:rsid w:val="00DF19DE"/>
    <w:rsid w:val="00DF50DD"/>
    <w:rsid w:val="00E11D0D"/>
    <w:rsid w:val="00E12809"/>
    <w:rsid w:val="00E15589"/>
    <w:rsid w:val="00E17030"/>
    <w:rsid w:val="00E22CD3"/>
    <w:rsid w:val="00E264DA"/>
    <w:rsid w:val="00E36482"/>
    <w:rsid w:val="00E414BA"/>
    <w:rsid w:val="00E506E1"/>
    <w:rsid w:val="00E8138E"/>
    <w:rsid w:val="00E82E3D"/>
    <w:rsid w:val="00E91EEE"/>
    <w:rsid w:val="00E93BF0"/>
    <w:rsid w:val="00E94C18"/>
    <w:rsid w:val="00EB31D1"/>
    <w:rsid w:val="00EB3EA6"/>
    <w:rsid w:val="00EB6ECB"/>
    <w:rsid w:val="00EC3E7A"/>
    <w:rsid w:val="00EC5768"/>
    <w:rsid w:val="00EC716F"/>
    <w:rsid w:val="00ED2C79"/>
    <w:rsid w:val="00ED70D6"/>
    <w:rsid w:val="00EE38FC"/>
    <w:rsid w:val="00F263E6"/>
    <w:rsid w:val="00F414A9"/>
    <w:rsid w:val="00F479C1"/>
    <w:rsid w:val="00F479FB"/>
    <w:rsid w:val="00F662C9"/>
    <w:rsid w:val="00F672C7"/>
    <w:rsid w:val="00F7437B"/>
    <w:rsid w:val="00F8102F"/>
    <w:rsid w:val="00F8273A"/>
    <w:rsid w:val="00F865D7"/>
    <w:rsid w:val="00FB18FC"/>
    <w:rsid w:val="00FB70D4"/>
    <w:rsid w:val="00FD0537"/>
    <w:rsid w:val="00FD75D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BC4D39"/>
  <w15:chartTrackingRefBased/>
  <w15:docId w15:val="{CB5B4D1E-6E89-407D-A411-D089C3CA6C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5003"/>
    <w:pPr>
      <w:bidi/>
    </w:pPr>
  </w:style>
  <w:style w:type="paragraph" w:styleId="Rubrik1">
    <w:name w:val="heading 1"/>
    <w:basedOn w:val="Normal"/>
    <w:next w:val="Normal"/>
    <w:link w:val="Rubrik1Char"/>
    <w:uiPriority w:val="9"/>
    <w:qFormat/>
    <w:rsid w:val="00B36355"/>
    <w:pPr>
      <w:keepNext/>
      <w:keepLines/>
      <w:bidi w:val="0"/>
      <w:spacing w:before="240" w:after="0"/>
      <w:outlineLvl w:val="0"/>
    </w:pPr>
    <w:rPr>
      <w:rFonts w:asciiTheme="majorHAnsi" w:eastAsiaTheme="majorEastAsia" w:hAnsiTheme="majorHAnsi" w:cstheme="majorBidi"/>
      <w:color w:val="2E74B5" w:themeColor="accent1" w:themeShade="BF"/>
      <w:sz w:val="32"/>
      <w:szCs w:val="32"/>
    </w:rPr>
  </w:style>
  <w:style w:type="paragraph" w:styleId="Rubrik2">
    <w:name w:val="heading 2"/>
    <w:basedOn w:val="Normal"/>
    <w:next w:val="Normal"/>
    <w:link w:val="Rubrik2Char"/>
    <w:uiPriority w:val="9"/>
    <w:unhideWhenUsed/>
    <w:qFormat/>
    <w:rsid w:val="00B36355"/>
    <w:pPr>
      <w:keepNext/>
      <w:keepLines/>
      <w:bidi w:val="0"/>
      <w:spacing w:before="40" w:after="0"/>
      <w:outlineLvl w:val="1"/>
    </w:pPr>
    <w:rPr>
      <w:rFonts w:asciiTheme="majorHAnsi" w:eastAsiaTheme="majorEastAsia" w:hAnsiTheme="majorHAnsi" w:cstheme="majorBidi"/>
      <w:color w:val="2E74B5" w:themeColor="accent1" w:themeShade="BF"/>
      <w:sz w:val="26"/>
      <w:szCs w:val="26"/>
    </w:rPr>
  </w:style>
  <w:style w:type="paragraph" w:styleId="Rubrik3">
    <w:name w:val="heading 3"/>
    <w:basedOn w:val="Normal"/>
    <w:next w:val="Normal"/>
    <w:link w:val="Rubrik3Char"/>
    <w:uiPriority w:val="9"/>
    <w:semiHidden/>
    <w:unhideWhenUsed/>
    <w:qFormat/>
    <w:rsid w:val="0055773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Rubrik4">
    <w:name w:val="heading 4"/>
    <w:basedOn w:val="Normal"/>
    <w:next w:val="Normal"/>
    <w:link w:val="Rubrik4Char"/>
    <w:uiPriority w:val="9"/>
    <w:semiHidden/>
    <w:unhideWhenUsed/>
    <w:qFormat/>
    <w:rsid w:val="0055773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Rubrik6">
    <w:name w:val="heading 6"/>
    <w:basedOn w:val="Normal"/>
    <w:next w:val="Normal"/>
    <w:link w:val="Rubrik6Char"/>
    <w:uiPriority w:val="9"/>
    <w:semiHidden/>
    <w:unhideWhenUsed/>
    <w:qFormat/>
    <w:rsid w:val="00584121"/>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Fotnotstext">
    <w:name w:val="footnote text"/>
    <w:basedOn w:val="Normal"/>
    <w:link w:val="FotnotstextChar"/>
    <w:uiPriority w:val="99"/>
    <w:semiHidden/>
    <w:rsid w:val="00962FE9"/>
    <w:pPr>
      <w:spacing w:after="0" w:line="240" w:lineRule="auto"/>
    </w:pPr>
    <w:rPr>
      <w:rFonts w:ascii="Times New Roman" w:eastAsia="Times New Roman" w:hAnsi="Times New Roman" w:cs="Times New Roman"/>
      <w:sz w:val="20"/>
      <w:szCs w:val="20"/>
    </w:rPr>
  </w:style>
  <w:style w:type="character" w:customStyle="1" w:styleId="FotnotstextChar">
    <w:name w:val="Fotnotstext Char"/>
    <w:basedOn w:val="Standardstycketeckensnitt"/>
    <w:link w:val="Fotnotstext"/>
    <w:uiPriority w:val="99"/>
    <w:semiHidden/>
    <w:rsid w:val="00962FE9"/>
    <w:rPr>
      <w:rFonts w:ascii="Times New Roman" w:eastAsia="Times New Roman" w:hAnsi="Times New Roman" w:cs="Times New Roman"/>
      <w:sz w:val="20"/>
      <w:szCs w:val="20"/>
    </w:rPr>
  </w:style>
  <w:style w:type="character" w:styleId="Fotnotsreferens">
    <w:name w:val="footnote reference"/>
    <w:uiPriority w:val="99"/>
    <w:semiHidden/>
    <w:rsid w:val="00962FE9"/>
    <w:rPr>
      <w:vertAlign w:val="superscript"/>
    </w:rPr>
  </w:style>
  <w:style w:type="character" w:styleId="Hyperlnk">
    <w:name w:val="Hyperlink"/>
    <w:basedOn w:val="Standardstycketeckensnitt"/>
    <w:uiPriority w:val="99"/>
    <w:unhideWhenUsed/>
    <w:rsid w:val="00962FE9"/>
    <w:rPr>
      <w:color w:val="0563C1" w:themeColor="hyperlink"/>
      <w:u w:val="single"/>
    </w:rPr>
  </w:style>
  <w:style w:type="character" w:customStyle="1" w:styleId="Rubrik1Char">
    <w:name w:val="Rubrik 1 Char"/>
    <w:basedOn w:val="Standardstycketeckensnitt"/>
    <w:link w:val="Rubrik1"/>
    <w:uiPriority w:val="9"/>
    <w:rsid w:val="00B36355"/>
    <w:rPr>
      <w:rFonts w:asciiTheme="majorHAnsi" w:eastAsiaTheme="majorEastAsia" w:hAnsiTheme="majorHAnsi" w:cstheme="majorBidi"/>
      <w:color w:val="2E74B5" w:themeColor="accent1" w:themeShade="BF"/>
      <w:sz w:val="32"/>
      <w:szCs w:val="32"/>
    </w:rPr>
  </w:style>
  <w:style w:type="character" w:customStyle="1" w:styleId="Rubrik2Char">
    <w:name w:val="Rubrik 2 Char"/>
    <w:basedOn w:val="Standardstycketeckensnitt"/>
    <w:link w:val="Rubrik2"/>
    <w:uiPriority w:val="9"/>
    <w:rsid w:val="00B36355"/>
    <w:rPr>
      <w:rFonts w:asciiTheme="majorHAnsi" w:eastAsiaTheme="majorEastAsia" w:hAnsiTheme="majorHAnsi" w:cstheme="majorBidi"/>
      <w:color w:val="2E74B5" w:themeColor="accent1" w:themeShade="BF"/>
      <w:sz w:val="26"/>
      <w:szCs w:val="26"/>
    </w:rPr>
  </w:style>
  <w:style w:type="character" w:customStyle="1" w:styleId="Rubrik3Char">
    <w:name w:val="Rubrik 3 Char"/>
    <w:basedOn w:val="Standardstycketeckensnitt"/>
    <w:link w:val="Rubrik3"/>
    <w:uiPriority w:val="9"/>
    <w:semiHidden/>
    <w:rsid w:val="00557735"/>
    <w:rPr>
      <w:rFonts w:asciiTheme="majorHAnsi" w:eastAsiaTheme="majorEastAsia" w:hAnsiTheme="majorHAnsi" w:cstheme="majorBidi"/>
      <w:color w:val="1F4D78" w:themeColor="accent1" w:themeShade="7F"/>
      <w:sz w:val="24"/>
      <w:szCs w:val="24"/>
    </w:rPr>
  </w:style>
  <w:style w:type="character" w:customStyle="1" w:styleId="Rubrik4Char">
    <w:name w:val="Rubrik 4 Char"/>
    <w:basedOn w:val="Standardstycketeckensnitt"/>
    <w:link w:val="Rubrik4"/>
    <w:uiPriority w:val="9"/>
    <w:semiHidden/>
    <w:rsid w:val="00557735"/>
    <w:rPr>
      <w:rFonts w:asciiTheme="majorHAnsi" w:eastAsiaTheme="majorEastAsia" w:hAnsiTheme="majorHAnsi" w:cstheme="majorBidi"/>
      <w:i/>
      <w:iCs/>
      <w:color w:val="2E74B5" w:themeColor="accent1" w:themeShade="BF"/>
    </w:rPr>
  </w:style>
  <w:style w:type="paragraph" w:styleId="Liststycke">
    <w:name w:val="List Paragraph"/>
    <w:basedOn w:val="Normal"/>
    <w:uiPriority w:val="34"/>
    <w:qFormat/>
    <w:rsid w:val="00557735"/>
    <w:pPr>
      <w:ind w:left="720"/>
      <w:contextualSpacing/>
    </w:pPr>
  </w:style>
  <w:style w:type="character" w:customStyle="1" w:styleId="Rubrik6Char">
    <w:name w:val="Rubrik 6 Char"/>
    <w:basedOn w:val="Standardstycketeckensnitt"/>
    <w:link w:val="Rubrik6"/>
    <w:uiPriority w:val="9"/>
    <w:semiHidden/>
    <w:rsid w:val="00584121"/>
    <w:rPr>
      <w:rFonts w:asciiTheme="majorHAnsi" w:eastAsiaTheme="majorEastAsia" w:hAnsiTheme="majorHAnsi" w:cstheme="majorBidi"/>
      <w:color w:val="1F4D78" w:themeColor="accent1" w:themeShade="7F"/>
    </w:rPr>
  </w:style>
  <w:style w:type="character" w:styleId="AnvndHyperlnk">
    <w:name w:val="FollowedHyperlink"/>
    <w:basedOn w:val="Standardstycketeckensnitt"/>
    <w:uiPriority w:val="99"/>
    <w:semiHidden/>
    <w:unhideWhenUsed/>
    <w:rsid w:val="0075393B"/>
    <w:rPr>
      <w:color w:val="954F72" w:themeColor="followedHyperlink"/>
      <w:u w:val="single"/>
    </w:rPr>
  </w:style>
  <w:style w:type="table" w:styleId="Tabellrutnt">
    <w:name w:val="Table Grid"/>
    <w:basedOn w:val="Normaltabell"/>
    <w:qFormat/>
    <w:rsid w:val="00A84DC9"/>
    <w:pPr>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bPoem">
    <w:name w:val="libPoem"/>
    <w:basedOn w:val="Normal"/>
    <w:next w:val="Normal"/>
    <w:link w:val="libPoemChar"/>
    <w:qFormat/>
    <w:rsid w:val="00A84DC9"/>
    <w:pPr>
      <w:spacing w:after="0" w:line="240" w:lineRule="auto"/>
      <w:jc w:val="lowKashida"/>
    </w:pPr>
    <w:rPr>
      <w:rFonts w:ascii="Times New Roman" w:eastAsia="Times New Roman" w:hAnsi="Times New Roman" w:cs="Traditional Arabic"/>
      <w:color w:val="000000"/>
      <w:sz w:val="24"/>
      <w:szCs w:val="32"/>
    </w:rPr>
  </w:style>
  <w:style w:type="character" w:customStyle="1" w:styleId="libPoemChar">
    <w:name w:val="libPoem Char"/>
    <w:basedOn w:val="Standardstycketeckensnitt"/>
    <w:link w:val="libPoem"/>
    <w:qFormat/>
    <w:rsid w:val="00A84DC9"/>
    <w:rPr>
      <w:rFonts w:ascii="Times New Roman" w:eastAsia="Times New Roman" w:hAnsi="Times New Roman" w:cs="Traditional Arabic"/>
      <w:color w:val="000000"/>
      <w:sz w:val="24"/>
      <w:szCs w:val="32"/>
    </w:rPr>
  </w:style>
  <w:style w:type="paragraph" w:styleId="Slutkommentar">
    <w:name w:val="endnote text"/>
    <w:basedOn w:val="Normal"/>
    <w:link w:val="SlutkommentarChar"/>
    <w:uiPriority w:val="99"/>
    <w:semiHidden/>
    <w:unhideWhenUsed/>
    <w:rsid w:val="00243671"/>
    <w:pPr>
      <w:spacing w:after="0" w:line="240" w:lineRule="auto"/>
    </w:pPr>
    <w:rPr>
      <w:sz w:val="20"/>
      <w:szCs w:val="20"/>
    </w:rPr>
  </w:style>
  <w:style w:type="character" w:customStyle="1" w:styleId="SlutkommentarChar">
    <w:name w:val="Slutkommentar Char"/>
    <w:basedOn w:val="Standardstycketeckensnitt"/>
    <w:link w:val="Slutkommentar"/>
    <w:uiPriority w:val="99"/>
    <w:semiHidden/>
    <w:rsid w:val="00243671"/>
    <w:rPr>
      <w:sz w:val="20"/>
      <w:szCs w:val="20"/>
    </w:rPr>
  </w:style>
  <w:style w:type="character" w:styleId="Slutkommentarsreferens">
    <w:name w:val="endnote reference"/>
    <w:basedOn w:val="Standardstycketeckensnitt"/>
    <w:uiPriority w:val="99"/>
    <w:semiHidden/>
    <w:unhideWhenUsed/>
    <w:rsid w:val="0024367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466862">
      <w:bodyDiv w:val="1"/>
      <w:marLeft w:val="0"/>
      <w:marRight w:val="0"/>
      <w:marTop w:val="0"/>
      <w:marBottom w:val="0"/>
      <w:divBdr>
        <w:top w:val="none" w:sz="0" w:space="0" w:color="auto"/>
        <w:left w:val="none" w:sz="0" w:space="0" w:color="auto"/>
        <w:bottom w:val="none" w:sz="0" w:space="0" w:color="auto"/>
        <w:right w:val="none" w:sz="0" w:space="0" w:color="auto"/>
      </w:divBdr>
      <w:divsChild>
        <w:div w:id="585308729">
          <w:marLeft w:val="0"/>
          <w:marRight w:val="0"/>
          <w:marTop w:val="100"/>
          <w:marBottom w:val="100"/>
          <w:divBdr>
            <w:top w:val="single" w:sz="2" w:space="0" w:color="E3E3E3"/>
            <w:left w:val="single" w:sz="2" w:space="0" w:color="E3E3E3"/>
            <w:bottom w:val="single" w:sz="2" w:space="0" w:color="E3E3E3"/>
            <w:right w:val="single" w:sz="2" w:space="0" w:color="E3E3E3"/>
          </w:divBdr>
          <w:divsChild>
            <w:div w:id="353658164">
              <w:marLeft w:val="0"/>
              <w:marRight w:val="0"/>
              <w:marTop w:val="0"/>
              <w:marBottom w:val="0"/>
              <w:divBdr>
                <w:top w:val="single" w:sz="2" w:space="0" w:color="E3E3E3"/>
                <w:left w:val="single" w:sz="2" w:space="0" w:color="E3E3E3"/>
                <w:bottom w:val="single" w:sz="2" w:space="0" w:color="E3E3E3"/>
                <w:right w:val="single" w:sz="2" w:space="0" w:color="E3E3E3"/>
              </w:divBdr>
              <w:divsChild>
                <w:div w:id="817576551">
                  <w:marLeft w:val="0"/>
                  <w:marRight w:val="0"/>
                  <w:marTop w:val="0"/>
                  <w:marBottom w:val="0"/>
                  <w:divBdr>
                    <w:top w:val="single" w:sz="2" w:space="0" w:color="E3E3E3"/>
                    <w:left w:val="single" w:sz="2" w:space="0" w:color="E3E3E3"/>
                    <w:bottom w:val="single" w:sz="2" w:space="0" w:color="E3E3E3"/>
                    <w:right w:val="single" w:sz="2" w:space="0" w:color="E3E3E3"/>
                  </w:divBdr>
                  <w:divsChild>
                    <w:div w:id="477190668">
                      <w:marLeft w:val="0"/>
                      <w:marRight w:val="0"/>
                      <w:marTop w:val="0"/>
                      <w:marBottom w:val="0"/>
                      <w:divBdr>
                        <w:top w:val="single" w:sz="2" w:space="0" w:color="E3E3E3"/>
                        <w:left w:val="single" w:sz="2" w:space="0" w:color="E3E3E3"/>
                        <w:bottom w:val="single" w:sz="2" w:space="0" w:color="E3E3E3"/>
                        <w:right w:val="single" w:sz="2" w:space="0" w:color="E3E3E3"/>
                      </w:divBdr>
                      <w:divsChild>
                        <w:div w:id="1940989141">
                          <w:marLeft w:val="0"/>
                          <w:marRight w:val="0"/>
                          <w:marTop w:val="0"/>
                          <w:marBottom w:val="0"/>
                          <w:divBdr>
                            <w:top w:val="single" w:sz="2" w:space="0" w:color="E3E3E3"/>
                            <w:left w:val="single" w:sz="2" w:space="0" w:color="E3E3E3"/>
                            <w:bottom w:val="single" w:sz="2" w:space="0" w:color="E3E3E3"/>
                            <w:right w:val="single" w:sz="2" w:space="0" w:color="E3E3E3"/>
                          </w:divBdr>
                          <w:divsChild>
                            <w:div w:id="588782143">
                              <w:marLeft w:val="0"/>
                              <w:marRight w:val="0"/>
                              <w:marTop w:val="0"/>
                              <w:marBottom w:val="0"/>
                              <w:divBdr>
                                <w:top w:val="single" w:sz="2" w:space="0" w:color="E3E3E3"/>
                                <w:left w:val="single" w:sz="2" w:space="0" w:color="E3E3E3"/>
                                <w:bottom w:val="single" w:sz="2" w:space="0" w:color="E3E3E3"/>
                                <w:right w:val="single" w:sz="2" w:space="0" w:color="E3E3E3"/>
                              </w:divBdr>
                              <w:divsChild>
                                <w:div w:id="1770471549">
                                  <w:marLeft w:val="0"/>
                                  <w:marRight w:val="0"/>
                                  <w:marTop w:val="0"/>
                                  <w:marBottom w:val="0"/>
                                  <w:divBdr>
                                    <w:top w:val="single" w:sz="2" w:space="0" w:color="E3E3E3"/>
                                    <w:left w:val="single" w:sz="2" w:space="0" w:color="E3E3E3"/>
                                    <w:bottom w:val="single" w:sz="2" w:space="0" w:color="E3E3E3"/>
                                    <w:right w:val="single" w:sz="2" w:space="0" w:color="E3E3E3"/>
                                  </w:divBdr>
                                  <w:divsChild>
                                    <w:div w:id="1034572735">
                                      <w:marLeft w:val="0"/>
                                      <w:marRight w:val="0"/>
                                      <w:marTop w:val="0"/>
                                      <w:marBottom w:val="0"/>
                                      <w:divBdr>
                                        <w:top w:val="single" w:sz="2" w:space="0" w:color="E3E3E3"/>
                                        <w:left w:val="single" w:sz="2" w:space="0" w:color="E3E3E3"/>
                                        <w:bottom w:val="single" w:sz="2" w:space="0" w:color="E3E3E3"/>
                                        <w:right w:val="single" w:sz="2" w:space="0" w:color="E3E3E3"/>
                                      </w:divBdr>
                                      <w:divsChild>
                                        <w:div w:id="171438582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143085234">
          <w:marLeft w:val="0"/>
          <w:marRight w:val="0"/>
          <w:marTop w:val="100"/>
          <w:marBottom w:val="100"/>
          <w:divBdr>
            <w:top w:val="single" w:sz="2" w:space="0" w:color="E3E3E3"/>
            <w:left w:val="single" w:sz="2" w:space="0" w:color="E3E3E3"/>
            <w:bottom w:val="single" w:sz="2" w:space="0" w:color="E3E3E3"/>
            <w:right w:val="single" w:sz="2" w:space="0" w:color="E3E3E3"/>
          </w:divBdr>
          <w:divsChild>
            <w:div w:id="1067803106">
              <w:marLeft w:val="0"/>
              <w:marRight w:val="0"/>
              <w:marTop w:val="0"/>
              <w:marBottom w:val="0"/>
              <w:divBdr>
                <w:top w:val="single" w:sz="2" w:space="0" w:color="E3E3E3"/>
                <w:left w:val="single" w:sz="2" w:space="0" w:color="E3E3E3"/>
                <w:bottom w:val="single" w:sz="2" w:space="0" w:color="E3E3E3"/>
                <w:right w:val="single" w:sz="2" w:space="0" w:color="E3E3E3"/>
              </w:divBdr>
              <w:divsChild>
                <w:div w:id="1966422131">
                  <w:marLeft w:val="0"/>
                  <w:marRight w:val="0"/>
                  <w:marTop w:val="0"/>
                  <w:marBottom w:val="0"/>
                  <w:divBdr>
                    <w:top w:val="single" w:sz="2" w:space="0" w:color="E3E3E3"/>
                    <w:left w:val="single" w:sz="2" w:space="0" w:color="E3E3E3"/>
                    <w:bottom w:val="single" w:sz="2" w:space="0" w:color="E3E3E3"/>
                    <w:right w:val="single" w:sz="2" w:space="0" w:color="E3E3E3"/>
                  </w:divBdr>
                  <w:divsChild>
                    <w:div w:id="772239484">
                      <w:marLeft w:val="0"/>
                      <w:marRight w:val="0"/>
                      <w:marTop w:val="0"/>
                      <w:marBottom w:val="0"/>
                      <w:divBdr>
                        <w:top w:val="single" w:sz="2" w:space="0" w:color="E3E3E3"/>
                        <w:left w:val="single" w:sz="2" w:space="0" w:color="E3E3E3"/>
                        <w:bottom w:val="single" w:sz="2" w:space="0" w:color="E3E3E3"/>
                        <w:right w:val="single" w:sz="2" w:space="0" w:color="E3E3E3"/>
                      </w:divBdr>
                      <w:divsChild>
                        <w:div w:id="796803665">
                          <w:marLeft w:val="0"/>
                          <w:marRight w:val="0"/>
                          <w:marTop w:val="0"/>
                          <w:marBottom w:val="0"/>
                          <w:divBdr>
                            <w:top w:val="single" w:sz="2" w:space="0" w:color="E3E3E3"/>
                            <w:left w:val="single" w:sz="2" w:space="0" w:color="E3E3E3"/>
                            <w:bottom w:val="single" w:sz="2" w:space="0" w:color="E3E3E3"/>
                            <w:right w:val="single" w:sz="2" w:space="0" w:color="E3E3E3"/>
                          </w:divBdr>
                          <w:divsChild>
                            <w:div w:id="726605694">
                              <w:marLeft w:val="0"/>
                              <w:marRight w:val="0"/>
                              <w:marTop w:val="0"/>
                              <w:marBottom w:val="0"/>
                              <w:divBdr>
                                <w:top w:val="single" w:sz="2" w:space="0" w:color="E3E3E3"/>
                                <w:left w:val="single" w:sz="2" w:space="0" w:color="E3E3E3"/>
                                <w:bottom w:val="single" w:sz="2" w:space="0" w:color="E3E3E3"/>
                                <w:right w:val="single" w:sz="2" w:space="0" w:color="E3E3E3"/>
                              </w:divBdr>
                              <w:divsChild>
                                <w:div w:id="26839318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114790820">
                  <w:marLeft w:val="0"/>
                  <w:marRight w:val="0"/>
                  <w:marTop w:val="0"/>
                  <w:marBottom w:val="0"/>
                  <w:divBdr>
                    <w:top w:val="single" w:sz="2" w:space="0" w:color="E3E3E3"/>
                    <w:left w:val="single" w:sz="2" w:space="0" w:color="E3E3E3"/>
                    <w:bottom w:val="single" w:sz="2" w:space="0" w:color="E3E3E3"/>
                    <w:right w:val="single" w:sz="2" w:space="0" w:color="E3E3E3"/>
                  </w:divBdr>
                  <w:divsChild>
                    <w:div w:id="424762620">
                      <w:marLeft w:val="0"/>
                      <w:marRight w:val="0"/>
                      <w:marTop w:val="0"/>
                      <w:marBottom w:val="0"/>
                      <w:divBdr>
                        <w:top w:val="single" w:sz="2" w:space="0" w:color="E3E3E3"/>
                        <w:left w:val="single" w:sz="2" w:space="0" w:color="E3E3E3"/>
                        <w:bottom w:val="single" w:sz="2" w:space="0" w:color="E3E3E3"/>
                        <w:right w:val="single" w:sz="2" w:space="0" w:color="E3E3E3"/>
                      </w:divBdr>
                      <w:divsChild>
                        <w:div w:id="4669175">
                          <w:marLeft w:val="0"/>
                          <w:marRight w:val="0"/>
                          <w:marTop w:val="0"/>
                          <w:marBottom w:val="0"/>
                          <w:divBdr>
                            <w:top w:val="single" w:sz="2" w:space="0" w:color="E3E3E3"/>
                            <w:left w:val="single" w:sz="2" w:space="0" w:color="E3E3E3"/>
                            <w:bottom w:val="single" w:sz="2" w:space="0" w:color="E3E3E3"/>
                            <w:right w:val="single" w:sz="2" w:space="0" w:color="E3E3E3"/>
                          </w:divBdr>
                          <w:divsChild>
                            <w:div w:id="211117807">
                              <w:marLeft w:val="0"/>
                              <w:marRight w:val="0"/>
                              <w:marTop w:val="0"/>
                              <w:marBottom w:val="0"/>
                              <w:divBdr>
                                <w:top w:val="single" w:sz="2" w:space="0" w:color="E3E3E3"/>
                                <w:left w:val="single" w:sz="2" w:space="0" w:color="E3E3E3"/>
                                <w:bottom w:val="single" w:sz="2" w:space="0" w:color="E3E3E3"/>
                                <w:right w:val="single" w:sz="2" w:space="0" w:color="E3E3E3"/>
                              </w:divBdr>
                              <w:divsChild>
                                <w:div w:id="56245636">
                                  <w:marLeft w:val="0"/>
                                  <w:marRight w:val="0"/>
                                  <w:marTop w:val="0"/>
                                  <w:marBottom w:val="0"/>
                                  <w:divBdr>
                                    <w:top w:val="single" w:sz="2" w:space="2" w:color="E3E3E3"/>
                                    <w:left w:val="single" w:sz="2" w:space="0" w:color="E3E3E3"/>
                                    <w:bottom w:val="single" w:sz="2" w:space="0" w:color="E3E3E3"/>
                                    <w:right w:val="single" w:sz="2" w:space="0" w:color="E3E3E3"/>
                                  </w:divBdr>
                                  <w:divsChild>
                                    <w:div w:id="202840764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13641667">
      <w:bodyDiv w:val="1"/>
      <w:marLeft w:val="0"/>
      <w:marRight w:val="0"/>
      <w:marTop w:val="0"/>
      <w:marBottom w:val="0"/>
      <w:divBdr>
        <w:top w:val="none" w:sz="0" w:space="0" w:color="auto"/>
        <w:left w:val="none" w:sz="0" w:space="0" w:color="auto"/>
        <w:bottom w:val="none" w:sz="0" w:space="0" w:color="auto"/>
        <w:right w:val="none" w:sz="0" w:space="0" w:color="auto"/>
      </w:divBdr>
    </w:div>
    <w:div w:id="363988622">
      <w:bodyDiv w:val="1"/>
      <w:marLeft w:val="0"/>
      <w:marRight w:val="0"/>
      <w:marTop w:val="0"/>
      <w:marBottom w:val="0"/>
      <w:divBdr>
        <w:top w:val="none" w:sz="0" w:space="0" w:color="auto"/>
        <w:left w:val="none" w:sz="0" w:space="0" w:color="auto"/>
        <w:bottom w:val="none" w:sz="0" w:space="0" w:color="auto"/>
        <w:right w:val="none" w:sz="0" w:space="0" w:color="auto"/>
      </w:divBdr>
    </w:div>
    <w:div w:id="1841920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217BC4-4FCB-49C6-88E1-F177BBA1F6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28</Pages>
  <Words>6550</Words>
  <Characters>37341</Characters>
  <Application>Microsoft Office Word</Application>
  <DocSecurity>0</DocSecurity>
  <Lines>311</Lines>
  <Paragraphs>87</Paragraphs>
  <ScaleCrop>false</ScaleCrop>
  <HeadingPairs>
    <vt:vector size="4" baseType="variant">
      <vt:variant>
        <vt:lpstr>Rubrik</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43804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ommuhammed shabaa</dc:creator>
  <cp:keywords/>
  <dc:description/>
  <cp:lastModifiedBy>ommuhammed shabaa</cp:lastModifiedBy>
  <cp:revision>5</cp:revision>
  <dcterms:created xsi:type="dcterms:W3CDTF">2024-11-09T18:25:00Z</dcterms:created>
  <dcterms:modified xsi:type="dcterms:W3CDTF">2025-03-25T20:59:00Z</dcterms:modified>
</cp:coreProperties>
</file>